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691"/>
        <w:gridCol w:w="5745"/>
        <w:gridCol w:w="1457"/>
        <w:gridCol w:w="1736"/>
      </w:tblGrid>
      <w:tr w:rsidR="0011285A" w14:paraId="041ACC1A" w14:textId="77777777" w:rsidTr="0011285A">
        <w:tc>
          <w:tcPr>
            <w:tcW w:w="704" w:type="dxa"/>
          </w:tcPr>
          <w:p w14:paraId="18D11EB8" w14:textId="4E41C198" w:rsidR="0011285A" w:rsidRDefault="0011285A" w:rsidP="0011285A">
            <w:r>
              <w:t>NO.</w:t>
            </w:r>
          </w:p>
        </w:tc>
        <w:tc>
          <w:tcPr>
            <w:tcW w:w="6095" w:type="dxa"/>
          </w:tcPr>
          <w:p w14:paraId="29943F21" w14:textId="7416ADCE" w:rsidR="0011285A" w:rsidRDefault="0011285A" w:rsidP="0011285A">
            <w:r>
              <w:t>ACCI</w:t>
            </w:r>
            <w:r>
              <w:t>Ó</w:t>
            </w:r>
            <w:r>
              <w:t>N</w:t>
            </w:r>
          </w:p>
        </w:tc>
        <w:tc>
          <w:tcPr>
            <w:tcW w:w="284" w:type="dxa"/>
          </w:tcPr>
          <w:p w14:paraId="37469700" w14:textId="54087422" w:rsidR="0011285A" w:rsidRDefault="0011285A" w:rsidP="0011285A">
            <w:r>
              <w:t>LOCALIDAD</w:t>
            </w:r>
          </w:p>
        </w:tc>
        <w:tc>
          <w:tcPr>
            <w:tcW w:w="1745" w:type="dxa"/>
          </w:tcPr>
          <w:p w14:paraId="2A1BB5D1" w14:textId="7F4E29BE" w:rsidR="0011285A" w:rsidRDefault="0011285A" w:rsidP="0011285A">
            <w:r>
              <w:t>INVERSI</w:t>
            </w:r>
            <w:r>
              <w:t>Ó</w:t>
            </w:r>
            <w:r>
              <w:t>N</w:t>
            </w:r>
          </w:p>
        </w:tc>
      </w:tr>
      <w:tr w:rsidR="0011285A" w14:paraId="53372340" w14:textId="77777777" w:rsidTr="0011285A">
        <w:tc>
          <w:tcPr>
            <w:tcW w:w="704" w:type="dxa"/>
          </w:tcPr>
          <w:p w14:paraId="1314A544" w14:textId="77777777" w:rsidR="0011285A" w:rsidRDefault="0011285A" w:rsidP="0011285A"/>
        </w:tc>
        <w:tc>
          <w:tcPr>
            <w:tcW w:w="6095" w:type="dxa"/>
          </w:tcPr>
          <w:p w14:paraId="1A14CE70" w14:textId="613EA6D5" w:rsidR="0011285A" w:rsidRDefault="0011285A" w:rsidP="0011285A">
            <w:r>
              <w:t xml:space="preserve">REHABILITACION DE CANCHA DE FUTBOL RAPIDO, EN LA LOCALIDAD DE TULIPANES. MUNICIPIO DE TLAJOMULCO DE </w:t>
            </w:r>
            <w:r w:rsidR="007312C5">
              <w:t>ZUÑIGA, JALISCO</w:t>
            </w:r>
          </w:p>
        </w:tc>
        <w:tc>
          <w:tcPr>
            <w:tcW w:w="284" w:type="dxa"/>
          </w:tcPr>
          <w:p w14:paraId="2B406306" w14:textId="0E20E765" w:rsidR="0011285A" w:rsidRDefault="0011285A" w:rsidP="0011285A">
            <w:r>
              <w:t>Tulipanes</w:t>
            </w:r>
          </w:p>
        </w:tc>
        <w:tc>
          <w:tcPr>
            <w:tcW w:w="1745" w:type="dxa"/>
          </w:tcPr>
          <w:p w14:paraId="6023A9D4" w14:textId="11E09B2A" w:rsidR="0011285A" w:rsidRDefault="0011285A" w:rsidP="0011285A">
            <w:r>
              <w:t>$ 1,200,000.00</w:t>
            </w:r>
          </w:p>
        </w:tc>
      </w:tr>
      <w:tr w:rsidR="0011285A" w14:paraId="0F5EEC1A" w14:textId="77777777" w:rsidTr="0011285A">
        <w:tc>
          <w:tcPr>
            <w:tcW w:w="704" w:type="dxa"/>
          </w:tcPr>
          <w:p w14:paraId="5C71C2D3" w14:textId="77777777" w:rsidR="0011285A" w:rsidRDefault="0011285A" w:rsidP="0011285A"/>
        </w:tc>
        <w:tc>
          <w:tcPr>
            <w:tcW w:w="6095" w:type="dxa"/>
          </w:tcPr>
          <w:p w14:paraId="134BEE13" w14:textId="6672A5A3" w:rsidR="0011285A" w:rsidRDefault="0011285A" w:rsidP="0011285A">
            <w:r>
              <w:t>REHABILITACION DE INFRAESTRUCTURA GUBERNAMENTAL DE SALUD, SERVICIOS MEDICOS MUNICIPALES, EN LA LOCALIDAD DE CONCEPCION DEL VALLE. MUNICIPIO DE TLAJOMULCO DE ZU</w:t>
            </w:r>
            <w:r w:rsidR="007312C5">
              <w:t>Ñ</w:t>
            </w:r>
            <w:r>
              <w:t>IGA,</w:t>
            </w:r>
            <w:r w:rsidR="007312C5">
              <w:t xml:space="preserve"> </w:t>
            </w:r>
            <w:r>
              <w:t>JALISCO.</w:t>
            </w:r>
          </w:p>
        </w:tc>
        <w:tc>
          <w:tcPr>
            <w:tcW w:w="284" w:type="dxa"/>
          </w:tcPr>
          <w:p w14:paraId="62F90513" w14:textId="70912BE4" w:rsidR="0011285A" w:rsidRDefault="0011285A" w:rsidP="0011285A">
            <w:r>
              <w:t>Concepción del Valle</w:t>
            </w:r>
          </w:p>
        </w:tc>
        <w:tc>
          <w:tcPr>
            <w:tcW w:w="1745" w:type="dxa"/>
          </w:tcPr>
          <w:p w14:paraId="06449042" w14:textId="6CF07C0C" w:rsidR="0011285A" w:rsidRDefault="0011285A" w:rsidP="0011285A">
            <w:r>
              <w:t>$ 1,200,000.00</w:t>
            </w:r>
          </w:p>
        </w:tc>
      </w:tr>
      <w:tr w:rsidR="0011285A" w14:paraId="48EF7146" w14:textId="77777777" w:rsidTr="0011285A">
        <w:tc>
          <w:tcPr>
            <w:tcW w:w="704" w:type="dxa"/>
          </w:tcPr>
          <w:p w14:paraId="4CC2737C" w14:textId="77777777" w:rsidR="0011285A" w:rsidRDefault="0011285A" w:rsidP="0011285A"/>
        </w:tc>
        <w:tc>
          <w:tcPr>
            <w:tcW w:w="6095" w:type="dxa"/>
          </w:tcPr>
          <w:p w14:paraId="5AD541CC" w14:textId="1CE925EC" w:rsidR="0011285A" w:rsidRDefault="0011285A" w:rsidP="0011285A">
            <w:r>
              <w:t>REHABILITACION DE INFRAESTRUCTURA GUBERNAMENTAL DE SALUD, SERVICIOS MEDICOS MUNICIPALES, EN CABECERA MUNICIPAL DE TLAJOMULCO DE ZUNIGA. JALISCO.</w:t>
            </w:r>
          </w:p>
        </w:tc>
        <w:tc>
          <w:tcPr>
            <w:tcW w:w="284" w:type="dxa"/>
          </w:tcPr>
          <w:p w14:paraId="424A2293" w14:textId="49EFAACA" w:rsidR="0011285A" w:rsidRDefault="0011285A" w:rsidP="0011285A">
            <w:r>
              <w:t>Cabecera Municipal</w:t>
            </w:r>
          </w:p>
        </w:tc>
        <w:tc>
          <w:tcPr>
            <w:tcW w:w="1745" w:type="dxa"/>
          </w:tcPr>
          <w:p w14:paraId="311D37B9" w14:textId="4783A4DE" w:rsidR="0011285A" w:rsidRDefault="0011285A" w:rsidP="0011285A">
            <w:r>
              <w:t>$ 1,200,000.00</w:t>
            </w:r>
          </w:p>
        </w:tc>
      </w:tr>
      <w:tr w:rsidR="0011285A" w14:paraId="56E8825B" w14:textId="77777777" w:rsidTr="0011285A">
        <w:tc>
          <w:tcPr>
            <w:tcW w:w="704" w:type="dxa"/>
          </w:tcPr>
          <w:p w14:paraId="3CD6B376" w14:textId="77777777" w:rsidR="0011285A" w:rsidRDefault="0011285A" w:rsidP="0011285A"/>
        </w:tc>
        <w:tc>
          <w:tcPr>
            <w:tcW w:w="6095" w:type="dxa"/>
          </w:tcPr>
          <w:p w14:paraId="13AF95B4" w14:textId="0B94BB84" w:rsidR="0011285A" w:rsidRDefault="0011285A" w:rsidP="0011285A">
            <w:r>
              <w:t>LINEA DE DERIVACION DE AGUA POTABLE, IERA ETAPA, DE LA LINEA DE IMPULSION DE TRAMO DEL TRIANGULO AL FRACCIONAMIENTO ARVENTO, HACIA EL FRACCIONAMIENTO LOMAS DEL MIRADOR. MUNICIPIO DE TLAJOMULCO DE ZUNIGA. JALISCO.</w:t>
            </w:r>
          </w:p>
        </w:tc>
        <w:tc>
          <w:tcPr>
            <w:tcW w:w="284" w:type="dxa"/>
          </w:tcPr>
          <w:p w14:paraId="520EDA14" w14:textId="43A9CDC1" w:rsidR="0011285A" w:rsidRDefault="0011285A" w:rsidP="0011285A">
            <w:r>
              <w:t xml:space="preserve">Diversas </w:t>
            </w:r>
            <w:proofErr w:type="spellStart"/>
            <w:r>
              <w:t>Localidade</w:t>
            </w:r>
            <w:proofErr w:type="spellEnd"/>
          </w:p>
        </w:tc>
        <w:tc>
          <w:tcPr>
            <w:tcW w:w="1745" w:type="dxa"/>
          </w:tcPr>
          <w:p w14:paraId="1ED11A3E" w14:textId="2BD3CCD0" w:rsidR="0011285A" w:rsidRDefault="0011285A" w:rsidP="0011285A">
            <w:r>
              <w:t>$ 8,000,000.00</w:t>
            </w:r>
          </w:p>
        </w:tc>
      </w:tr>
      <w:tr w:rsidR="0011285A" w14:paraId="74A76ABE" w14:textId="77777777" w:rsidTr="0011285A">
        <w:tc>
          <w:tcPr>
            <w:tcW w:w="704" w:type="dxa"/>
          </w:tcPr>
          <w:p w14:paraId="5DF77267" w14:textId="77777777" w:rsidR="0011285A" w:rsidRDefault="0011285A" w:rsidP="0011285A"/>
        </w:tc>
        <w:tc>
          <w:tcPr>
            <w:tcW w:w="6095" w:type="dxa"/>
          </w:tcPr>
          <w:p w14:paraId="78ECCA7B" w14:textId="01A481B9" w:rsidR="0011285A" w:rsidRDefault="0011285A" w:rsidP="0011285A">
            <w:r>
              <w:t>PERFORACION Y EQUIPAMIENTO DE POZO PROFUNDO UBICADO EN EL FRACCIONAMIENTO COLINAS DESARROLLO. EN CABECERA MUNICIPAL DE TLAJOMULCO DE ZUNIGA. JALISCO</w:t>
            </w:r>
          </w:p>
        </w:tc>
        <w:tc>
          <w:tcPr>
            <w:tcW w:w="284" w:type="dxa"/>
          </w:tcPr>
          <w:p w14:paraId="2F20D48F" w14:textId="29995E92" w:rsidR="0011285A" w:rsidRDefault="0011285A" w:rsidP="0011285A">
            <w:r>
              <w:t>Cabecera Municipal</w:t>
            </w:r>
          </w:p>
        </w:tc>
        <w:tc>
          <w:tcPr>
            <w:tcW w:w="1745" w:type="dxa"/>
          </w:tcPr>
          <w:p w14:paraId="19873FCD" w14:textId="489438A4" w:rsidR="0011285A" w:rsidRDefault="0011285A" w:rsidP="0011285A">
            <w:r>
              <w:t>$ 7,000,000.00</w:t>
            </w:r>
          </w:p>
        </w:tc>
      </w:tr>
      <w:tr w:rsidR="0011285A" w14:paraId="7F6B1A98" w14:textId="77777777" w:rsidTr="0011285A">
        <w:tc>
          <w:tcPr>
            <w:tcW w:w="704" w:type="dxa"/>
          </w:tcPr>
          <w:p w14:paraId="5296FDE9" w14:textId="77777777" w:rsidR="0011285A" w:rsidRDefault="0011285A" w:rsidP="0011285A"/>
        </w:tc>
        <w:tc>
          <w:tcPr>
            <w:tcW w:w="6095" w:type="dxa"/>
          </w:tcPr>
          <w:p w14:paraId="0597B7AD" w14:textId="62D3B270" w:rsidR="0011285A" w:rsidRDefault="0011285A" w:rsidP="0011285A">
            <w:r>
              <w:t>CONSTRUCCION DE TANQUE DE ACERO DE 300 M3 PARA ALMACENAMIENTO DE AGUA, SOBRE LA AVENIDA ADOLF B. HORN. MUNICIPIO DE TLAJOMULCO DE ZUNIGA. JALISCO.</w:t>
            </w:r>
          </w:p>
        </w:tc>
        <w:tc>
          <w:tcPr>
            <w:tcW w:w="284" w:type="dxa"/>
          </w:tcPr>
          <w:p w14:paraId="286E2E22" w14:textId="70E3875F" w:rsidR="0011285A" w:rsidRDefault="0011285A" w:rsidP="0011285A">
            <w:r>
              <w:t>Diversas Localidades</w:t>
            </w:r>
          </w:p>
        </w:tc>
        <w:tc>
          <w:tcPr>
            <w:tcW w:w="1745" w:type="dxa"/>
          </w:tcPr>
          <w:p w14:paraId="25EC905E" w14:textId="27994E1A" w:rsidR="0011285A" w:rsidRDefault="0011285A" w:rsidP="0011285A">
            <w:r>
              <w:t>$ 5,000,000.00</w:t>
            </w:r>
          </w:p>
        </w:tc>
      </w:tr>
      <w:tr w:rsidR="0011285A" w14:paraId="433AEE89" w14:textId="77777777" w:rsidTr="0011285A">
        <w:tc>
          <w:tcPr>
            <w:tcW w:w="704" w:type="dxa"/>
          </w:tcPr>
          <w:p w14:paraId="2E283931" w14:textId="77777777" w:rsidR="0011285A" w:rsidRDefault="0011285A" w:rsidP="0011285A"/>
        </w:tc>
        <w:tc>
          <w:tcPr>
            <w:tcW w:w="6095" w:type="dxa"/>
          </w:tcPr>
          <w:p w14:paraId="5826C9B7" w14:textId="1D371151" w:rsidR="0011285A" w:rsidRDefault="0011285A" w:rsidP="0011285A">
            <w:r>
              <w:t>AMPLIACION DE PLANTA POTABILIZADORA CONOCIDA COMO TLAJOMULCO 11". EN LA LOCALIDAD DE SAN SEBASTIAN EL GRANDE. MUNICIPIO DE TLAJOMULCO DE ZUNIGA. JALISCO.</w:t>
            </w:r>
          </w:p>
        </w:tc>
        <w:tc>
          <w:tcPr>
            <w:tcW w:w="284" w:type="dxa"/>
          </w:tcPr>
          <w:p w14:paraId="6315652B" w14:textId="3B0CF4CF" w:rsidR="0011285A" w:rsidRDefault="0011285A" w:rsidP="0011285A">
            <w:r>
              <w:t>San Sebastián el Grande</w:t>
            </w:r>
          </w:p>
        </w:tc>
        <w:tc>
          <w:tcPr>
            <w:tcW w:w="1745" w:type="dxa"/>
          </w:tcPr>
          <w:p w14:paraId="46D70DD8" w14:textId="672A3DFB" w:rsidR="0011285A" w:rsidRDefault="0011285A" w:rsidP="0011285A">
            <w:r>
              <w:t>$ 2,400,000.00</w:t>
            </w:r>
          </w:p>
        </w:tc>
      </w:tr>
      <w:tr w:rsidR="0011285A" w14:paraId="52D1AFB0" w14:textId="77777777" w:rsidTr="0011285A">
        <w:tc>
          <w:tcPr>
            <w:tcW w:w="704" w:type="dxa"/>
          </w:tcPr>
          <w:p w14:paraId="65B105D6" w14:textId="77777777" w:rsidR="0011285A" w:rsidRDefault="0011285A" w:rsidP="0011285A"/>
        </w:tc>
        <w:tc>
          <w:tcPr>
            <w:tcW w:w="6095" w:type="dxa"/>
          </w:tcPr>
          <w:p w14:paraId="5339C173" w14:textId="78E2C1BB" w:rsidR="0011285A" w:rsidRDefault="0011285A" w:rsidP="0011285A">
            <w:r>
              <w:t xml:space="preserve">8 REHABILITACION DE LA PLANTA DE TRATAMIENTO DE AGUAS RESIDUALES </w:t>
            </w:r>
            <w:r w:rsidR="007312C5">
              <w:t>‘. SOBRE</w:t>
            </w:r>
            <w:r>
              <w:t xml:space="preserve"> BLVD CHULAVISTA. FRACCIONAMIENTO CHULAVISTA, MUNICIPIO DE TLAJOMULCO DE ZUNIGA, JALISCO.</w:t>
            </w:r>
          </w:p>
        </w:tc>
        <w:tc>
          <w:tcPr>
            <w:tcW w:w="284" w:type="dxa"/>
          </w:tcPr>
          <w:p w14:paraId="69BF4964" w14:textId="5BCB048C" w:rsidR="0011285A" w:rsidRDefault="0011285A" w:rsidP="0011285A">
            <w:proofErr w:type="spellStart"/>
            <w:r>
              <w:t>Chulavista</w:t>
            </w:r>
            <w:proofErr w:type="spellEnd"/>
          </w:p>
        </w:tc>
        <w:tc>
          <w:tcPr>
            <w:tcW w:w="1745" w:type="dxa"/>
          </w:tcPr>
          <w:p w14:paraId="6A6F81C1" w14:textId="25736DFA" w:rsidR="0011285A" w:rsidRDefault="0011285A" w:rsidP="0011285A">
            <w:r>
              <w:t>$ 17,500,000.00</w:t>
            </w:r>
          </w:p>
        </w:tc>
      </w:tr>
      <w:tr w:rsidR="0011285A" w14:paraId="1651C6BA" w14:textId="77777777" w:rsidTr="0011285A">
        <w:tc>
          <w:tcPr>
            <w:tcW w:w="704" w:type="dxa"/>
          </w:tcPr>
          <w:p w14:paraId="70569AC4" w14:textId="77777777" w:rsidR="0011285A" w:rsidRDefault="0011285A" w:rsidP="0011285A"/>
        </w:tc>
        <w:tc>
          <w:tcPr>
            <w:tcW w:w="6095" w:type="dxa"/>
          </w:tcPr>
          <w:p w14:paraId="1A944A22" w14:textId="77777777" w:rsidR="0011285A" w:rsidRDefault="0011285A" w:rsidP="0011285A">
            <w:pPr>
              <w:autoSpaceDE w:val="0"/>
              <w:autoSpaceDN w:val="0"/>
              <w:adjustRightInd w:val="0"/>
              <w:rPr>
                <w:rFonts w:ascii="Arial" w:hAnsi="Arial" w:cs="Arial"/>
                <w:kern w:val="0"/>
                <w:sz w:val="16"/>
                <w:szCs w:val="16"/>
              </w:rPr>
            </w:pPr>
            <w:r>
              <w:rPr>
                <w:rFonts w:ascii="Arial" w:hAnsi="Arial" w:cs="Arial"/>
                <w:kern w:val="0"/>
                <w:sz w:val="16"/>
                <w:szCs w:val="16"/>
              </w:rPr>
              <w:t>CAJA DE ENLACE PARA CANALES PLUVIALES. EN EL CRUCE DE LAS</w:t>
            </w:r>
          </w:p>
          <w:p w14:paraId="45ECB938" w14:textId="77777777" w:rsidR="0011285A" w:rsidRDefault="0011285A" w:rsidP="0011285A">
            <w:pPr>
              <w:autoSpaceDE w:val="0"/>
              <w:autoSpaceDN w:val="0"/>
              <w:adjustRightInd w:val="0"/>
              <w:rPr>
                <w:rFonts w:ascii="Arial" w:hAnsi="Arial" w:cs="Arial"/>
                <w:kern w:val="0"/>
                <w:sz w:val="18"/>
                <w:szCs w:val="18"/>
              </w:rPr>
            </w:pPr>
            <w:r>
              <w:rPr>
                <w:rFonts w:ascii="Arial" w:hAnsi="Arial" w:cs="Arial"/>
                <w:kern w:val="0"/>
                <w:sz w:val="18"/>
                <w:szCs w:val="18"/>
              </w:rPr>
              <w:t>CALLE VALLE DE CHURUMUCO CON CRUCE AVENIDA LA VILLA.</w:t>
            </w:r>
          </w:p>
          <w:p w14:paraId="457C33F5" w14:textId="577D0166" w:rsidR="0011285A" w:rsidRPr="007312C5" w:rsidRDefault="0011285A" w:rsidP="007312C5">
            <w:pPr>
              <w:autoSpaceDE w:val="0"/>
              <w:autoSpaceDN w:val="0"/>
              <w:adjustRightInd w:val="0"/>
              <w:rPr>
                <w:rFonts w:ascii="Arial" w:hAnsi="Arial" w:cs="Arial"/>
                <w:kern w:val="0"/>
                <w:sz w:val="18"/>
                <w:szCs w:val="18"/>
              </w:rPr>
            </w:pPr>
            <w:r>
              <w:rPr>
                <w:rFonts w:ascii="Arial" w:hAnsi="Arial" w:cs="Arial"/>
                <w:kern w:val="0"/>
                <w:sz w:val="18"/>
                <w:szCs w:val="18"/>
              </w:rPr>
              <w:t>FRACCIONAMIENTO CHULAVISTA. MUNICIPIO DE TLAJOMULCO</w:t>
            </w:r>
            <w:r w:rsidR="007312C5">
              <w:rPr>
                <w:rFonts w:ascii="Arial" w:hAnsi="Arial" w:cs="Arial"/>
                <w:kern w:val="0"/>
                <w:sz w:val="18"/>
                <w:szCs w:val="18"/>
              </w:rPr>
              <w:t xml:space="preserve"> </w:t>
            </w:r>
            <w:r w:rsidR="007312C5">
              <w:rPr>
                <w:rFonts w:ascii="Arial" w:hAnsi="Arial" w:cs="Arial"/>
                <w:kern w:val="0"/>
                <w:sz w:val="17"/>
                <w:szCs w:val="17"/>
              </w:rPr>
              <w:t>DE ZUÑIGA, JALISCO</w:t>
            </w:r>
            <w:r>
              <w:rPr>
                <w:rFonts w:ascii="Arial" w:hAnsi="Arial" w:cs="Arial"/>
                <w:kern w:val="0"/>
                <w:sz w:val="17"/>
                <w:szCs w:val="17"/>
              </w:rPr>
              <w:t>.</w:t>
            </w:r>
          </w:p>
        </w:tc>
        <w:tc>
          <w:tcPr>
            <w:tcW w:w="284" w:type="dxa"/>
          </w:tcPr>
          <w:p w14:paraId="48E2276E" w14:textId="679D470A" w:rsidR="0011285A" w:rsidRDefault="0011285A" w:rsidP="0011285A">
            <w:proofErr w:type="spellStart"/>
            <w:r>
              <w:rPr>
                <w:rFonts w:ascii="Arial" w:hAnsi="Arial" w:cs="Arial"/>
                <w:kern w:val="0"/>
                <w:sz w:val="17"/>
                <w:szCs w:val="17"/>
              </w:rPr>
              <w:t>Chulavista</w:t>
            </w:r>
            <w:proofErr w:type="spellEnd"/>
          </w:p>
        </w:tc>
        <w:tc>
          <w:tcPr>
            <w:tcW w:w="1745" w:type="dxa"/>
          </w:tcPr>
          <w:p w14:paraId="270F703E" w14:textId="06A30BE2" w:rsidR="0011285A" w:rsidRDefault="0011285A" w:rsidP="0011285A">
            <w:r>
              <w:rPr>
                <w:rFonts w:ascii="Arial" w:hAnsi="Arial" w:cs="Arial"/>
                <w:kern w:val="0"/>
                <w:sz w:val="19"/>
                <w:szCs w:val="19"/>
              </w:rPr>
              <w:t>$ 10,000,000.00</w:t>
            </w:r>
          </w:p>
        </w:tc>
      </w:tr>
      <w:tr w:rsidR="0011285A" w14:paraId="24D30C82" w14:textId="77777777" w:rsidTr="0011285A">
        <w:tc>
          <w:tcPr>
            <w:tcW w:w="704" w:type="dxa"/>
          </w:tcPr>
          <w:p w14:paraId="090BAF6D" w14:textId="77777777" w:rsidR="0011285A" w:rsidRDefault="0011285A" w:rsidP="0011285A"/>
        </w:tc>
        <w:tc>
          <w:tcPr>
            <w:tcW w:w="6095" w:type="dxa"/>
          </w:tcPr>
          <w:p w14:paraId="5ABEFF6C"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CONSTRUCCION DE COLECTOR PLUVIAL A UN COSTADO DE LA</w:t>
            </w:r>
          </w:p>
          <w:p w14:paraId="6C59A7BA"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AVENIDA IA VILLA, FRACCIONAMIENTO CHULAVISTA,</w:t>
            </w:r>
          </w:p>
          <w:p w14:paraId="205594E2" w14:textId="46846E13" w:rsidR="0011285A" w:rsidRDefault="0011285A" w:rsidP="0011285A">
            <w:pPr>
              <w:autoSpaceDE w:val="0"/>
              <w:autoSpaceDN w:val="0"/>
              <w:adjustRightInd w:val="0"/>
              <w:rPr>
                <w:rFonts w:ascii="Arial" w:hAnsi="Arial" w:cs="Arial"/>
                <w:kern w:val="0"/>
                <w:sz w:val="16"/>
                <w:szCs w:val="16"/>
              </w:rPr>
            </w:pPr>
            <w:r>
              <w:rPr>
                <w:rFonts w:ascii="Arial" w:hAnsi="Arial" w:cs="Arial"/>
                <w:kern w:val="0"/>
                <w:sz w:val="16"/>
                <w:szCs w:val="16"/>
              </w:rPr>
              <w:t>MUNICIPIO DE TLAJOMULCO DE ZUNIGA. JALISCO.</w:t>
            </w:r>
          </w:p>
        </w:tc>
        <w:tc>
          <w:tcPr>
            <w:tcW w:w="284" w:type="dxa"/>
          </w:tcPr>
          <w:p w14:paraId="0E3D62FE" w14:textId="7ABB4435" w:rsidR="0011285A" w:rsidRDefault="0011285A" w:rsidP="0011285A">
            <w:pPr>
              <w:rPr>
                <w:rFonts w:ascii="Arial" w:hAnsi="Arial" w:cs="Arial"/>
                <w:kern w:val="0"/>
                <w:sz w:val="17"/>
                <w:szCs w:val="17"/>
              </w:rPr>
            </w:pPr>
            <w:proofErr w:type="spellStart"/>
            <w:r>
              <w:rPr>
                <w:rFonts w:ascii="Arial" w:hAnsi="Arial" w:cs="Arial"/>
                <w:kern w:val="0"/>
                <w:sz w:val="19"/>
                <w:szCs w:val="19"/>
              </w:rPr>
              <w:t>Chulavista</w:t>
            </w:r>
            <w:proofErr w:type="spellEnd"/>
          </w:p>
        </w:tc>
        <w:tc>
          <w:tcPr>
            <w:tcW w:w="1745" w:type="dxa"/>
          </w:tcPr>
          <w:p w14:paraId="640B6949" w14:textId="677D0E18" w:rsidR="0011285A" w:rsidRDefault="0011285A" w:rsidP="0011285A">
            <w:pPr>
              <w:rPr>
                <w:rFonts w:ascii="Arial" w:hAnsi="Arial" w:cs="Arial"/>
                <w:kern w:val="0"/>
                <w:sz w:val="19"/>
                <w:szCs w:val="19"/>
              </w:rPr>
            </w:pPr>
            <w:r>
              <w:rPr>
                <w:rFonts w:ascii="Arial" w:hAnsi="Arial" w:cs="Arial"/>
                <w:kern w:val="0"/>
                <w:sz w:val="19"/>
                <w:szCs w:val="19"/>
              </w:rPr>
              <w:t>$4,500,000.00</w:t>
            </w:r>
          </w:p>
        </w:tc>
      </w:tr>
      <w:tr w:rsidR="0011285A" w14:paraId="71DC933D" w14:textId="77777777" w:rsidTr="0011285A">
        <w:tc>
          <w:tcPr>
            <w:tcW w:w="704" w:type="dxa"/>
          </w:tcPr>
          <w:p w14:paraId="196DD78D" w14:textId="77777777" w:rsidR="0011285A" w:rsidRDefault="0011285A" w:rsidP="0011285A"/>
        </w:tc>
        <w:tc>
          <w:tcPr>
            <w:tcW w:w="6095" w:type="dxa"/>
          </w:tcPr>
          <w:p w14:paraId="1F1DAA63" w14:textId="77777777" w:rsidR="0011285A" w:rsidRDefault="0011285A" w:rsidP="0011285A">
            <w:pPr>
              <w:autoSpaceDE w:val="0"/>
              <w:autoSpaceDN w:val="0"/>
              <w:adjustRightInd w:val="0"/>
              <w:rPr>
                <w:rFonts w:ascii="Arial" w:hAnsi="Arial" w:cs="Arial"/>
                <w:kern w:val="0"/>
                <w:sz w:val="16"/>
                <w:szCs w:val="16"/>
              </w:rPr>
            </w:pPr>
            <w:r>
              <w:rPr>
                <w:rFonts w:ascii="Arial" w:hAnsi="Arial" w:cs="Arial"/>
                <w:kern w:val="0"/>
                <w:sz w:val="16"/>
                <w:szCs w:val="16"/>
              </w:rPr>
              <w:t>CONFORMACIÓN DE VASO REGULADOR Y OBRAS</w:t>
            </w:r>
          </w:p>
          <w:p w14:paraId="501E6105" w14:textId="77777777" w:rsidR="0011285A" w:rsidRDefault="0011285A" w:rsidP="0011285A">
            <w:pPr>
              <w:autoSpaceDE w:val="0"/>
              <w:autoSpaceDN w:val="0"/>
              <w:adjustRightInd w:val="0"/>
              <w:rPr>
                <w:rFonts w:ascii="Arial" w:hAnsi="Arial" w:cs="Arial"/>
                <w:kern w:val="0"/>
                <w:sz w:val="18"/>
                <w:szCs w:val="18"/>
              </w:rPr>
            </w:pPr>
            <w:r>
              <w:rPr>
                <w:rFonts w:ascii="Arial" w:hAnsi="Arial" w:cs="Arial"/>
                <w:kern w:val="0"/>
                <w:sz w:val="18"/>
                <w:szCs w:val="18"/>
              </w:rPr>
              <w:t>COMPLEMENTARIAS. UBICADO EN EL FRACCIONAMIENTO REAL</w:t>
            </w:r>
          </w:p>
          <w:p w14:paraId="387CDA7A"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DEL VALLE, IERA ETAPA, LOCALIDAD DE CONCEPCION DEL VALLE,</w:t>
            </w:r>
          </w:p>
          <w:p w14:paraId="25F301D5" w14:textId="28D6561C"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6"/>
                <w:szCs w:val="16"/>
              </w:rPr>
              <w:t>MUNICIPIO DE TLAJOMULCO DE ZUNIGA. JALISCO.</w:t>
            </w:r>
          </w:p>
        </w:tc>
        <w:tc>
          <w:tcPr>
            <w:tcW w:w="284" w:type="dxa"/>
          </w:tcPr>
          <w:p w14:paraId="33A80DAD"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Concepción del</w:t>
            </w:r>
          </w:p>
          <w:p w14:paraId="769A1866" w14:textId="512162EA" w:rsidR="0011285A" w:rsidRDefault="0011285A" w:rsidP="0011285A">
            <w:pPr>
              <w:rPr>
                <w:rFonts w:ascii="Arial" w:hAnsi="Arial" w:cs="Arial"/>
                <w:kern w:val="0"/>
                <w:sz w:val="19"/>
                <w:szCs w:val="19"/>
              </w:rPr>
            </w:pPr>
            <w:r>
              <w:rPr>
                <w:rFonts w:ascii="Arial" w:hAnsi="Arial" w:cs="Arial"/>
                <w:kern w:val="0"/>
                <w:sz w:val="17"/>
                <w:szCs w:val="17"/>
              </w:rPr>
              <w:t>Valle</w:t>
            </w:r>
          </w:p>
        </w:tc>
        <w:tc>
          <w:tcPr>
            <w:tcW w:w="1745" w:type="dxa"/>
          </w:tcPr>
          <w:p w14:paraId="10A700F6" w14:textId="0F17E80D" w:rsidR="0011285A" w:rsidRDefault="0011285A" w:rsidP="0011285A">
            <w:pPr>
              <w:rPr>
                <w:rFonts w:ascii="Arial" w:hAnsi="Arial" w:cs="Arial"/>
                <w:kern w:val="0"/>
                <w:sz w:val="19"/>
                <w:szCs w:val="19"/>
              </w:rPr>
            </w:pPr>
            <w:r>
              <w:rPr>
                <w:rFonts w:ascii="Arial" w:hAnsi="Arial" w:cs="Arial"/>
                <w:kern w:val="0"/>
                <w:sz w:val="19"/>
                <w:szCs w:val="19"/>
              </w:rPr>
              <w:t>$ 3,500,000.00</w:t>
            </w:r>
          </w:p>
        </w:tc>
      </w:tr>
      <w:tr w:rsidR="0011285A" w14:paraId="40783554" w14:textId="77777777" w:rsidTr="0011285A">
        <w:tc>
          <w:tcPr>
            <w:tcW w:w="704" w:type="dxa"/>
          </w:tcPr>
          <w:p w14:paraId="48939472" w14:textId="77777777" w:rsidR="0011285A" w:rsidRDefault="0011285A" w:rsidP="0011285A"/>
        </w:tc>
        <w:tc>
          <w:tcPr>
            <w:tcW w:w="6095" w:type="dxa"/>
          </w:tcPr>
          <w:p w14:paraId="6A2574F1" w14:textId="77777777" w:rsidR="0011285A" w:rsidRDefault="0011285A" w:rsidP="0011285A">
            <w:pPr>
              <w:autoSpaceDE w:val="0"/>
              <w:autoSpaceDN w:val="0"/>
              <w:adjustRightInd w:val="0"/>
              <w:rPr>
                <w:rFonts w:ascii="Arial" w:hAnsi="Arial" w:cs="Arial"/>
                <w:kern w:val="0"/>
                <w:sz w:val="21"/>
                <w:szCs w:val="21"/>
              </w:rPr>
            </w:pPr>
            <w:r>
              <w:rPr>
                <w:rFonts w:ascii="Arial" w:hAnsi="Arial" w:cs="Arial"/>
                <w:kern w:val="0"/>
                <w:sz w:val="21"/>
                <w:szCs w:val="21"/>
              </w:rPr>
              <w:t>OBRAS PARA AMPLIACIÓN Y CONTROL DE FLUJO Y</w:t>
            </w:r>
          </w:p>
          <w:p w14:paraId="3A043DDC"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MANTENIMIENTO DEL CANAL "LA COLORADA" FRENTE 02. EN LA</w:t>
            </w:r>
          </w:p>
          <w:p w14:paraId="4FC5E182" w14:textId="77777777" w:rsidR="0011285A" w:rsidRDefault="0011285A" w:rsidP="0011285A">
            <w:pPr>
              <w:autoSpaceDE w:val="0"/>
              <w:autoSpaceDN w:val="0"/>
              <w:adjustRightInd w:val="0"/>
              <w:rPr>
                <w:rFonts w:ascii="Arial" w:hAnsi="Arial" w:cs="Arial"/>
                <w:kern w:val="0"/>
                <w:sz w:val="18"/>
                <w:szCs w:val="18"/>
              </w:rPr>
            </w:pPr>
            <w:r>
              <w:rPr>
                <w:rFonts w:ascii="Arial" w:hAnsi="Arial" w:cs="Arial"/>
                <w:kern w:val="0"/>
                <w:sz w:val="18"/>
                <w:szCs w:val="18"/>
              </w:rPr>
              <w:t>LOCALIDAD DE SAN AGUSTÍN. MUNICIPIO DE TLAJOMULCO DE</w:t>
            </w:r>
          </w:p>
          <w:p w14:paraId="60B2BF9D" w14:textId="75692817" w:rsidR="0011285A" w:rsidRDefault="0011285A" w:rsidP="0011285A">
            <w:pPr>
              <w:autoSpaceDE w:val="0"/>
              <w:autoSpaceDN w:val="0"/>
              <w:adjustRightInd w:val="0"/>
              <w:rPr>
                <w:rFonts w:ascii="Arial" w:hAnsi="Arial" w:cs="Arial"/>
                <w:kern w:val="0"/>
                <w:sz w:val="16"/>
                <w:szCs w:val="16"/>
              </w:rPr>
            </w:pPr>
            <w:r>
              <w:rPr>
                <w:rFonts w:ascii="Arial" w:hAnsi="Arial" w:cs="Arial"/>
                <w:kern w:val="0"/>
                <w:sz w:val="17"/>
                <w:szCs w:val="17"/>
              </w:rPr>
              <w:t>ZUNIGA.JALISCO.</w:t>
            </w:r>
          </w:p>
        </w:tc>
        <w:tc>
          <w:tcPr>
            <w:tcW w:w="284" w:type="dxa"/>
          </w:tcPr>
          <w:p w14:paraId="446DE0F2" w14:textId="0C36E514"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9"/>
                <w:szCs w:val="19"/>
              </w:rPr>
              <w:t>San Agustín</w:t>
            </w:r>
          </w:p>
        </w:tc>
        <w:tc>
          <w:tcPr>
            <w:tcW w:w="1745" w:type="dxa"/>
          </w:tcPr>
          <w:p w14:paraId="465B87DE" w14:textId="40B83C10" w:rsidR="0011285A" w:rsidRDefault="0011285A" w:rsidP="0011285A">
            <w:pPr>
              <w:rPr>
                <w:rFonts w:ascii="Arial" w:hAnsi="Arial" w:cs="Arial"/>
                <w:kern w:val="0"/>
                <w:sz w:val="19"/>
                <w:szCs w:val="19"/>
              </w:rPr>
            </w:pPr>
            <w:r>
              <w:rPr>
                <w:rFonts w:ascii="Arial" w:hAnsi="Arial" w:cs="Arial"/>
                <w:kern w:val="0"/>
                <w:sz w:val="18"/>
                <w:szCs w:val="18"/>
              </w:rPr>
              <w:t>$ 6,190,616.00</w:t>
            </w:r>
          </w:p>
        </w:tc>
      </w:tr>
      <w:tr w:rsidR="0011285A" w14:paraId="7C9EFAB4" w14:textId="77777777" w:rsidTr="0011285A">
        <w:tc>
          <w:tcPr>
            <w:tcW w:w="704" w:type="dxa"/>
          </w:tcPr>
          <w:p w14:paraId="1E547CA4" w14:textId="77777777" w:rsidR="0011285A" w:rsidRDefault="0011285A" w:rsidP="0011285A"/>
        </w:tc>
        <w:tc>
          <w:tcPr>
            <w:tcW w:w="6095" w:type="dxa"/>
          </w:tcPr>
          <w:p w14:paraId="5A4E3C5A"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RECTIFICACIÓN Y CONFORMACIÓN DEL CAUCE DEL CANAL EN EL</w:t>
            </w:r>
          </w:p>
          <w:p w14:paraId="066E2862" w14:textId="77777777"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FRACCIONAMIENTO REAL DEL VALLE. MUNICIPIO DE</w:t>
            </w:r>
          </w:p>
          <w:p w14:paraId="2A3E5ED2" w14:textId="4B0FE95B" w:rsidR="0011285A" w:rsidRDefault="0011285A" w:rsidP="0011285A">
            <w:pPr>
              <w:autoSpaceDE w:val="0"/>
              <w:autoSpaceDN w:val="0"/>
              <w:adjustRightInd w:val="0"/>
              <w:rPr>
                <w:rFonts w:ascii="Arial" w:hAnsi="Arial" w:cs="Arial"/>
                <w:kern w:val="0"/>
                <w:sz w:val="21"/>
                <w:szCs w:val="21"/>
              </w:rPr>
            </w:pPr>
            <w:r>
              <w:rPr>
                <w:rFonts w:ascii="Arial" w:hAnsi="Arial" w:cs="Arial"/>
                <w:kern w:val="0"/>
                <w:sz w:val="17"/>
                <w:szCs w:val="17"/>
              </w:rPr>
              <w:t>TLAJOMULCO DE ZUNIGA. JALISCO.</w:t>
            </w:r>
          </w:p>
        </w:tc>
        <w:tc>
          <w:tcPr>
            <w:tcW w:w="284" w:type="dxa"/>
          </w:tcPr>
          <w:p w14:paraId="35C85D74" w14:textId="657A6017" w:rsidR="0011285A" w:rsidRDefault="0011285A" w:rsidP="0011285A">
            <w:pPr>
              <w:autoSpaceDE w:val="0"/>
              <w:autoSpaceDN w:val="0"/>
              <w:adjustRightInd w:val="0"/>
              <w:rPr>
                <w:rFonts w:ascii="Arial" w:hAnsi="Arial" w:cs="Arial"/>
                <w:kern w:val="0"/>
                <w:sz w:val="19"/>
                <w:szCs w:val="19"/>
              </w:rPr>
            </w:pPr>
            <w:r>
              <w:rPr>
                <w:rFonts w:ascii="Arial" w:hAnsi="Arial" w:cs="Arial"/>
                <w:kern w:val="0"/>
                <w:sz w:val="17"/>
                <w:szCs w:val="17"/>
              </w:rPr>
              <w:t>Real del Valle</w:t>
            </w:r>
          </w:p>
        </w:tc>
        <w:tc>
          <w:tcPr>
            <w:tcW w:w="1745" w:type="dxa"/>
          </w:tcPr>
          <w:p w14:paraId="62B609B3" w14:textId="4AFEA81A" w:rsidR="0011285A" w:rsidRDefault="0011285A" w:rsidP="0011285A">
            <w:pPr>
              <w:rPr>
                <w:rFonts w:ascii="Arial" w:hAnsi="Arial" w:cs="Arial"/>
                <w:kern w:val="0"/>
                <w:sz w:val="18"/>
                <w:szCs w:val="18"/>
              </w:rPr>
            </w:pPr>
            <w:r w:rsidRPr="0011285A">
              <w:rPr>
                <w:rFonts w:ascii="Arial" w:hAnsi="Arial" w:cs="Arial"/>
                <w:kern w:val="0"/>
                <w:sz w:val="18"/>
                <w:szCs w:val="18"/>
              </w:rPr>
              <w:t>$ 1,</w:t>
            </w:r>
            <w:r>
              <w:rPr>
                <w:rFonts w:ascii="Arial" w:hAnsi="Arial" w:cs="Arial"/>
                <w:kern w:val="0"/>
                <w:sz w:val="18"/>
                <w:szCs w:val="18"/>
              </w:rPr>
              <w:t>500,000.00</w:t>
            </w:r>
          </w:p>
        </w:tc>
      </w:tr>
      <w:tr w:rsidR="0011285A" w14:paraId="7AC34660" w14:textId="77777777" w:rsidTr="0011285A">
        <w:tc>
          <w:tcPr>
            <w:tcW w:w="704" w:type="dxa"/>
          </w:tcPr>
          <w:p w14:paraId="48D6ACD8" w14:textId="77777777" w:rsidR="0011285A" w:rsidRDefault="0011285A" w:rsidP="0011285A"/>
        </w:tc>
        <w:tc>
          <w:tcPr>
            <w:tcW w:w="6095" w:type="dxa"/>
          </w:tcPr>
          <w:p w14:paraId="7A893DAE" w14:textId="77777777" w:rsidR="0011285A" w:rsidRDefault="0011285A" w:rsidP="0011285A">
            <w:pPr>
              <w:autoSpaceDE w:val="0"/>
              <w:autoSpaceDN w:val="0"/>
              <w:adjustRightInd w:val="0"/>
              <w:rPr>
                <w:rFonts w:ascii="Arial" w:hAnsi="Arial" w:cs="Arial"/>
                <w:kern w:val="0"/>
                <w:sz w:val="18"/>
                <w:szCs w:val="18"/>
              </w:rPr>
            </w:pPr>
            <w:r>
              <w:rPr>
                <w:rFonts w:ascii="Arial" w:hAnsi="Arial" w:cs="Arial"/>
                <w:kern w:val="0"/>
                <w:sz w:val="18"/>
                <w:szCs w:val="18"/>
              </w:rPr>
              <w:t>RECTIFICACIÓNY CONFORMACIÓN DEL CAUCE DEL CANAL LA</w:t>
            </w:r>
          </w:p>
          <w:p w14:paraId="7E103717" w14:textId="77777777" w:rsidR="0011285A" w:rsidRDefault="0011285A" w:rsidP="0011285A">
            <w:pPr>
              <w:autoSpaceDE w:val="0"/>
              <w:autoSpaceDN w:val="0"/>
              <w:adjustRightInd w:val="0"/>
              <w:rPr>
                <w:rFonts w:ascii="Arial" w:hAnsi="Arial" w:cs="Arial"/>
                <w:kern w:val="0"/>
                <w:sz w:val="16"/>
                <w:szCs w:val="16"/>
              </w:rPr>
            </w:pPr>
            <w:r>
              <w:rPr>
                <w:rFonts w:ascii="Arial" w:hAnsi="Arial" w:cs="Arial"/>
                <w:kern w:val="0"/>
                <w:sz w:val="16"/>
                <w:szCs w:val="16"/>
              </w:rPr>
              <w:t>CARRETA. FRENTE OI. FRACCIONAMIENTO CUATRO ESTACIONES.</w:t>
            </w:r>
          </w:p>
          <w:p w14:paraId="6EB1B355" w14:textId="4F1E695C" w:rsidR="0011285A" w:rsidRDefault="0011285A" w:rsidP="0011285A">
            <w:pPr>
              <w:autoSpaceDE w:val="0"/>
              <w:autoSpaceDN w:val="0"/>
              <w:adjustRightInd w:val="0"/>
              <w:rPr>
                <w:rFonts w:ascii="Arial" w:hAnsi="Arial" w:cs="Arial"/>
                <w:kern w:val="0"/>
                <w:sz w:val="17"/>
                <w:szCs w:val="17"/>
              </w:rPr>
            </w:pPr>
            <w:r>
              <w:rPr>
                <w:rFonts w:ascii="Arial" w:hAnsi="Arial" w:cs="Arial"/>
                <w:kern w:val="0"/>
                <w:sz w:val="17"/>
                <w:szCs w:val="17"/>
              </w:rPr>
              <w:t>MUNICIPIO DE TLAJOMULCO DE ZUNIGA. JALISCO.</w:t>
            </w:r>
          </w:p>
        </w:tc>
        <w:tc>
          <w:tcPr>
            <w:tcW w:w="284" w:type="dxa"/>
          </w:tcPr>
          <w:p w14:paraId="3239AE0E" w14:textId="54E7DB25" w:rsidR="0011285A" w:rsidRDefault="0011285A" w:rsidP="0011285A">
            <w:pPr>
              <w:autoSpaceDE w:val="0"/>
              <w:autoSpaceDN w:val="0"/>
              <w:adjustRightInd w:val="0"/>
              <w:rPr>
                <w:rFonts w:ascii="Arial" w:hAnsi="Arial" w:cs="Arial"/>
                <w:kern w:val="0"/>
                <w:sz w:val="17"/>
                <w:szCs w:val="17"/>
              </w:rPr>
            </w:pPr>
            <w:proofErr w:type="spellStart"/>
            <w:r>
              <w:rPr>
                <w:rFonts w:ascii="Arial" w:hAnsi="Arial" w:cs="Arial"/>
                <w:kern w:val="0"/>
                <w:sz w:val="19"/>
                <w:szCs w:val="19"/>
              </w:rPr>
              <w:t>Chulavista</w:t>
            </w:r>
            <w:proofErr w:type="spellEnd"/>
          </w:p>
        </w:tc>
        <w:tc>
          <w:tcPr>
            <w:tcW w:w="1745" w:type="dxa"/>
          </w:tcPr>
          <w:p w14:paraId="69D71165" w14:textId="67BD7CFB" w:rsidR="0011285A" w:rsidRPr="0011285A" w:rsidRDefault="0011285A" w:rsidP="0011285A">
            <w:pPr>
              <w:rPr>
                <w:rFonts w:ascii="Arial" w:hAnsi="Arial" w:cs="Arial"/>
                <w:kern w:val="0"/>
                <w:sz w:val="18"/>
                <w:szCs w:val="18"/>
              </w:rPr>
            </w:pPr>
            <w:r>
              <w:rPr>
                <w:rFonts w:ascii="Arial" w:hAnsi="Arial" w:cs="Arial"/>
                <w:kern w:val="0"/>
                <w:sz w:val="19"/>
                <w:szCs w:val="19"/>
              </w:rPr>
              <w:t>$ 4,500,000.00</w:t>
            </w:r>
          </w:p>
        </w:tc>
      </w:tr>
      <w:tr w:rsidR="0011285A" w14:paraId="2CFAA98D" w14:textId="77777777" w:rsidTr="0011285A">
        <w:tc>
          <w:tcPr>
            <w:tcW w:w="704" w:type="dxa"/>
          </w:tcPr>
          <w:p w14:paraId="3540BA9B" w14:textId="77777777" w:rsidR="0011285A" w:rsidRDefault="0011285A" w:rsidP="0011285A"/>
        </w:tc>
        <w:tc>
          <w:tcPr>
            <w:tcW w:w="6095" w:type="dxa"/>
          </w:tcPr>
          <w:p w14:paraId="717A30D2"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PAVIMENTACIÓN CON CONCRETO HIDRÁULICO EN LA CALLE</w:t>
            </w:r>
          </w:p>
          <w:p w14:paraId="77AFED35"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ACRE. INCLUYE: RED DE AGUA POTABLE. RED ALCANTARILLADO.</w:t>
            </w:r>
          </w:p>
          <w:p w14:paraId="332C1373"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ALUMBRADO PUBLICO, MACHUELOS Y BANQUETAS, EN</w:t>
            </w:r>
          </w:p>
          <w:p w14:paraId="3CF2ECBB" w14:textId="7777777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FRACCIONAMIENTO CHULAVISTA. MUNICIPIO DE TLAJOMULCO</w:t>
            </w:r>
          </w:p>
          <w:p w14:paraId="0F43ABC5" w14:textId="4E70A67D" w:rsidR="0011285A" w:rsidRDefault="00B86264" w:rsidP="00B86264">
            <w:pPr>
              <w:autoSpaceDE w:val="0"/>
              <w:autoSpaceDN w:val="0"/>
              <w:adjustRightInd w:val="0"/>
              <w:rPr>
                <w:rFonts w:ascii="Arial" w:hAnsi="Arial" w:cs="Arial"/>
                <w:kern w:val="0"/>
                <w:sz w:val="18"/>
                <w:szCs w:val="18"/>
              </w:rPr>
            </w:pPr>
            <w:r>
              <w:rPr>
                <w:rFonts w:ascii="Arial" w:hAnsi="Arial" w:cs="Arial"/>
                <w:kern w:val="0"/>
                <w:sz w:val="17"/>
                <w:szCs w:val="17"/>
              </w:rPr>
              <w:t>DEZUNIGA.JALISCO.</w:t>
            </w:r>
          </w:p>
        </w:tc>
        <w:tc>
          <w:tcPr>
            <w:tcW w:w="284" w:type="dxa"/>
          </w:tcPr>
          <w:p w14:paraId="322167C7" w14:textId="3F4F2FB3" w:rsidR="0011285A" w:rsidRDefault="00B86264" w:rsidP="0011285A">
            <w:pPr>
              <w:autoSpaceDE w:val="0"/>
              <w:autoSpaceDN w:val="0"/>
              <w:adjustRightInd w:val="0"/>
              <w:rPr>
                <w:rFonts w:ascii="Arial" w:hAnsi="Arial" w:cs="Arial"/>
                <w:kern w:val="0"/>
                <w:sz w:val="19"/>
                <w:szCs w:val="19"/>
              </w:rPr>
            </w:pPr>
            <w:proofErr w:type="spellStart"/>
            <w:r>
              <w:rPr>
                <w:rFonts w:ascii="Arial" w:hAnsi="Arial" w:cs="Arial"/>
                <w:kern w:val="0"/>
                <w:sz w:val="17"/>
                <w:szCs w:val="17"/>
              </w:rPr>
              <w:t>Chulavista</w:t>
            </w:r>
            <w:proofErr w:type="spellEnd"/>
          </w:p>
        </w:tc>
        <w:tc>
          <w:tcPr>
            <w:tcW w:w="1745" w:type="dxa"/>
          </w:tcPr>
          <w:p w14:paraId="46971482" w14:textId="1888731E" w:rsidR="0011285A" w:rsidRDefault="00B86264" w:rsidP="0011285A">
            <w:pPr>
              <w:rPr>
                <w:rFonts w:ascii="Arial" w:hAnsi="Arial" w:cs="Arial"/>
                <w:kern w:val="0"/>
                <w:sz w:val="19"/>
                <w:szCs w:val="19"/>
              </w:rPr>
            </w:pPr>
            <w:r>
              <w:rPr>
                <w:rFonts w:ascii="Arial" w:hAnsi="Arial" w:cs="Arial"/>
                <w:kern w:val="0"/>
                <w:sz w:val="19"/>
                <w:szCs w:val="19"/>
              </w:rPr>
              <w:t>$ 8.000,000.00</w:t>
            </w:r>
          </w:p>
        </w:tc>
      </w:tr>
      <w:tr w:rsidR="00B86264" w14:paraId="1A6F6730" w14:textId="77777777" w:rsidTr="0011285A">
        <w:tc>
          <w:tcPr>
            <w:tcW w:w="704" w:type="dxa"/>
          </w:tcPr>
          <w:p w14:paraId="7B612C56" w14:textId="77777777" w:rsidR="00B86264" w:rsidRDefault="00B86264" w:rsidP="0011285A"/>
        </w:tc>
        <w:tc>
          <w:tcPr>
            <w:tcW w:w="6095" w:type="dxa"/>
          </w:tcPr>
          <w:p w14:paraId="4E20A1FB" w14:textId="7777777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PAVIMENTACIÓN CON CONCRETO HIDRÁULICO EN LA CALLE</w:t>
            </w:r>
          </w:p>
          <w:p w14:paraId="54F2E70F"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BENITO JUÁREZ. 2DA ETAPA. INCLUYE: RED DE AGUA POTABLE.</w:t>
            </w:r>
          </w:p>
          <w:p w14:paraId="0597123B"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RED ALCANTARILLADO, ALUMBRADO PUBLICO, MACHUELOS Y</w:t>
            </w:r>
          </w:p>
          <w:p w14:paraId="0FA30481" w14:textId="77777777"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6"/>
                <w:szCs w:val="16"/>
              </w:rPr>
              <w:t>BANQUETAS, EN LA LOCALIDAD DE EL ZAPOTE DEL VALLE,</w:t>
            </w:r>
          </w:p>
          <w:p w14:paraId="59EED8ED" w14:textId="7BF07CA3"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6"/>
                <w:szCs w:val="16"/>
              </w:rPr>
              <w:t>MUNICIPIO DE TLAJOMULCO DE ZUNIGA. JALISCO.</w:t>
            </w:r>
          </w:p>
        </w:tc>
        <w:tc>
          <w:tcPr>
            <w:tcW w:w="284" w:type="dxa"/>
          </w:tcPr>
          <w:p w14:paraId="3FEFA1DA"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El Zapote del</w:t>
            </w:r>
          </w:p>
          <w:p w14:paraId="3B04D556" w14:textId="672103FB"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9"/>
                <w:szCs w:val="19"/>
              </w:rPr>
              <w:t>Valle</w:t>
            </w:r>
          </w:p>
        </w:tc>
        <w:tc>
          <w:tcPr>
            <w:tcW w:w="1745" w:type="dxa"/>
          </w:tcPr>
          <w:p w14:paraId="43792AE5" w14:textId="121D8C1A" w:rsidR="00B86264" w:rsidRDefault="00B86264" w:rsidP="0011285A">
            <w:pPr>
              <w:rPr>
                <w:rFonts w:ascii="Arial" w:hAnsi="Arial" w:cs="Arial"/>
                <w:kern w:val="0"/>
                <w:sz w:val="19"/>
                <w:szCs w:val="19"/>
              </w:rPr>
            </w:pPr>
            <w:r>
              <w:rPr>
                <w:rFonts w:ascii="Arial" w:hAnsi="Arial" w:cs="Arial"/>
                <w:kern w:val="0"/>
                <w:sz w:val="18"/>
                <w:szCs w:val="18"/>
              </w:rPr>
              <w:t>$ 5,400,000.00</w:t>
            </w:r>
          </w:p>
        </w:tc>
      </w:tr>
      <w:tr w:rsidR="00B86264" w14:paraId="5165E1B3" w14:textId="77777777" w:rsidTr="0011285A">
        <w:tc>
          <w:tcPr>
            <w:tcW w:w="704" w:type="dxa"/>
          </w:tcPr>
          <w:p w14:paraId="1AFE8684" w14:textId="77777777" w:rsidR="00B86264" w:rsidRDefault="00B86264" w:rsidP="0011285A"/>
        </w:tc>
        <w:tc>
          <w:tcPr>
            <w:tcW w:w="6095" w:type="dxa"/>
          </w:tcPr>
          <w:p w14:paraId="4B25EBB1" w14:textId="7777777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PAVIMENTACION CON CONCRETO HIDRÁULICO EN LA CALLE 16</w:t>
            </w:r>
          </w:p>
          <w:p w14:paraId="08CFCF1A"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DE SEPTIEMBRE. INCLUYE: RED DE AGUA POTABLE. RED</w:t>
            </w:r>
          </w:p>
          <w:p w14:paraId="2748DE35"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ALCANTARILLADO. ALUMBRADO PUBLICO. MACHUELOS Y</w:t>
            </w:r>
          </w:p>
          <w:p w14:paraId="31814EDA"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BANQUETAS, EN FRACCIONAMIENTO CHIRIMOYO, EN LA</w:t>
            </w:r>
          </w:p>
          <w:p w14:paraId="48BAD27E"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LOCALIDAD DE SAN SEBASTIAN EL GRANDE. MUNICIPIO DE</w:t>
            </w:r>
          </w:p>
          <w:p w14:paraId="317B3DBC" w14:textId="422A08AF"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6"/>
                <w:szCs w:val="16"/>
              </w:rPr>
              <w:t>TLAJOMULCO DE ZUNIGA. JALISCO.</w:t>
            </w:r>
          </w:p>
        </w:tc>
        <w:tc>
          <w:tcPr>
            <w:tcW w:w="284" w:type="dxa"/>
          </w:tcPr>
          <w:p w14:paraId="5FFC2F95" w14:textId="3961D3A9"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Chirimoyo</w:t>
            </w:r>
          </w:p>
        </w:tc>
        <w:tc>
          <w:tcPr>
            <w:tcW w:w="1745" w:type="dxa"/>
          </w:tcPr>
          <w:p w14:paraId="68BA629C" w14:textId="56C78D00" w:rsidR="00B86264" w:rsidRDefault="00B86264" w:rsidP="0011285A">
            <w:pPr>
              <w:rPr>
                <w:rFonts w:ascii="Arial" w:hAnsi="Arial" w:cs="Arial"/>
                <w:kern w:val="0"/>
                <w:sz w:val="18"/>
                <w:szCs w:val="18"/>
              </w:rPr>
            </w:pPr>
            <w:r>
              <w:rPr>
                <w:rFonts w:ascii="Arial" w:hAnsi="Arial" w:cs="Arial"/>
                <w:kern w:val="0"/>
                <w:sz w:val="19"/>
                <w:szCs w:val="19"/>
              </w:rPr>
              <w:t>$ 9,100,000.00</w:t>
            </w:r>
          </w:p>
        </w:tc>
      </w:tr>
      <w:tr w:rsidR="00B86264" w14:paraId="4A7FADC1" w14:textId="77777777" w:rsidTr="0011285A">
        <w:tc>
          <w:tcPr>
            <w:tcW w:w="704" w:type="dxa"/>
          </w:tcPr>
          <w:p w14:paraId="16AB09D5" w14:textId="77777777" w:rsidR="00B86264" w:rsidRDefault="00B86264" w:rsidP="0011285A"/>
        </w:tc>
        <w:tc>
          <w:tcPr>
            <w:tcW w:w="6095" w:type="dxa"/>
          </w:tcPr>
          <w:p w14:paraId="42B68061"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PAVIMENTACIÓN CON CONCRETO HIDRÁULICO EN BLVD</w:t>
            </w:r>
          </w:p>
          <w:p w14:paraId="6E67EA0B" w14:textId="77777777" w:rsidR="00B86264" w:rsidRDefault="00B86264" w:rsidP="00B86264">
            <w:pPr>
              <w:autoSpaceDE w:val="0"/>
              <w:autoSpaceDN w:val="0"/>
              <w:adjustRightInd w:val="0"/>
              <w:rPr>
                <w:rFonts w:ascii="Arial" w:hAnsi="Arial" w:cs="Arial"/>
                <w:kern w:val="0"/>
                <w:sz w:val="21"/>
                <w:szCs w:val="21"/>
              </w:rPr>
            </w:pPr>
            <w:r>
              <w:rPr>
                <w:rFonts w:ascii="Arial" w:hAnsi="Arial" w:cs="Arial"/>
                <w:kern w:val="0"/>
                <w:sz w:val="21"/>
                <w:szCs w:val="21"/>
              </w:rPr>
              <w:t>GRANADA, INCLUYE: RED DE AGUA POTABLE, RED</w:t>
            </w:r>
          </w:p>
          <w:p w14:paraId="238A9BEA"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ALCANTARILLADO. ALUMBRADO PUBLICO. MACHUELOS Y</w:t>
            </w:r>
          </w:p>
          <w:p w14:paraId="178C137D"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BANQUETAS, EN EL FRACCIONAMIENTO DE LOMAS DEL</w:t>
            </w:r>
          </w:p>
          <w:p w14:paraId="3AA4E07C" w14:textId="73D44DB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MIRADOR. MUNICIPIO DE TLAIOMULCO DE ZUNIGA. JALISCO.</w:t>
            </w:r>
          </w:p>
        </w:tc>
        <w:tc>
          <w:tcPr>
            <w:tcW w:w="284" w:type="dxa"/>
          </w:tcPr>
          <w:p w14:paraId="0309FACF"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Lomas del</w:t>
            </w:r>
          </w:p>
          <w:p w14:paraId="6244C00C" w14:textId="30E778B2"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Mirador</w:t>
            </w:r>
          </w:p>
        </w:tc>
        <w:tc>
          <w:tcPr>
            <w:tcW w:w="1745" w:type="dxa"/>
          </w:tcPr>
          <w:p w14:paraId="028885BF" w14:textId="2311F8F4" w:rsidR="00B86264" w:rsidRDefault="00B86264" w:rsidP="0011285A">
            <w:pPr>
              <w:rPr>
                <w:rFonts w:ascii="Arial" w:hAnsi="Arial" w:cs="Arial"/>
                <w:kern w:val="0"/>
                <w:sz w:val="19"/>
                <w:szCs w:val="19"/>
              </w:rPr>
            </w:pPr>
            <w:r>
              <w:rPr>
                <w:rFonts w:ascii="Arial" w:hAnsi="Arial" w:cs="Arial"/>
                <w:kern w:val="0"/>
                <w:sz w:val="19"/>
                <w:szCs w:val="19"/>
              </w:rPr>
              <w:t>$ 9,100,000.00</w:t>
            </w:r>
          </w:p>
        </w:tc>
      </w:tr>
      <w:tr w:rsidR="00B86264" w14:paraId="12BCBF1C" w14:textId="77777777" w:rsidTr="0011285A">
        <w:tc>
          <w:tcPr>
            <w:tcW w:w="704" w:type="dxa"/>
          </w:tcPr>
          <w:p w14:paraId="502A0F54" w14:textId="77777777" w:rsidR="00B86264" w:rsidRDefault="00B86264" w:rsidP="0011285A"/>
        </w:tc>
        <w:tc>
          <w:tcPr>
            <w:tcW w:w="6095" w:type="dxa"/>
          </w:tcPr>
          <w:p w14:paraId="6C80A5C6"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PAVIMENTACIÓN CON CONCRETO HIDRÁULICO EN LA CALLE</w:t>
            </w:r>
          </w:p>
          <w:p w14:paraId="1E64926B"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CONFEDERACION, INCLUYE: RED DE AGUA POTABLE, RED</w:t>
            </w:r>
          </w:p>
          <w:p w14:paraId="1351E585"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ALCANTARILLADO, ALUMBRADO PUBLICO, MACHUELOS Y</w:t>
            </w:r>
          </w:p>
          <w:p w14:paraId="47DEE034" w14:textId="7777777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BANQUETAS, EN LA LOCALIDAD DE SAN MIGUEL CUYUTLAN,</w:t>
            </w:r>
          </w:p>
          <w:p w14:paraId="789AF329" w14:textId="4C4C1045"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7"/>
                <w:szCs w:val="17"/>
              </w:rPr>
              <w:t>MUNICIPIO DE TLAJOMULCO DE ZUNIGA. JALISCO.</w:t>
            </w:r>
          </w:p>
        </w:tc>
        <w:tc>
          <w:tcPr>
            <w:tcW w:w="284" w:type="dxa"/>
          </w:tcPr>
          <w:p w14:paraId="5D64AA7A"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San Miguel</w:t>
            </w:r>
          </w:p>
          <w:p w14:paraId="6B6F7071" w14:textId="79ECF730"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Cuyutlán</w:t>
            </w:r>
          </w:p>
        </w:tc>
        <w:tc>
          <w:tcPr>
            <w:tcW w:w="1745" w:type="dxa"/>
          </w:tcPr>
          <w:p w14:paraId="2D398554" w14:textId="66BA064B" w:rsidR="00B86264" w:rsidRDefault="00B86264" w:rsidP="0011285A">
            <w:pPr>
              <w:rPr>
                <w:rFonts w:ascii="Arial" w:hAnsi="Arial" w:cs="Arial"/>
                <w:kern w:val="0"/>
                <w:sz w:val="19"/>
                <w:szCs w:val="19"/>
              </w:rPr>
            </w:pPr>
            <w:r>
              <w:rPr>
                <w:rFonts w:ascii="Arial" w:hAnsi="Arial" w:cs="Arial"/>
                <w:kern w:val="0"/>
                <w:sz w:val="18"/>
                <w:szCs w:val="18"/>
              </w:rPr>
              <w:t>$ 5,500,000.00</w:t>
            </w:r>
          </w:p>
        </w:tc>
      </w:tr>
      <w:tr w:rsidR="00B86264" w14:paraId="03BC76F1" w14:textId="77777777" w:rsidTr="0011285A">
        <w:tc>
          <w:tcPr>
            <w:tcW w:w="704" w:type="dxa"/>
          </w:tcPr>
          <w:p w14:paraId="13D51E3E" w14:textId="77777777" w:rsidR="00B86264" w:rsidRDefault="00B86264" w:rsidP="0011285A"/>
        </w:tc>
        <w:tc>
          <w:tcPr>
            <w:tcW w:w="6095" w:type="dxa"/>
          </w:tcPr>
          <w:p w14:paraId="06304709"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PAVIMENTACIÓN CON CONCRETO HIDRÁULICO EN LA CALLE</w:t>
            </w:r>
          </w:p>
          <w:p w14:paraId="0521E888"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NINOS HEROES, 2DA ETAPA, INCLUYE: RED DE AGUA POTABLE,</w:t>
            </w:r>
          </w:p>
          <w:p w14:paraId="00E26F18"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RED ALCANTARILLADO. COLECTOR PLUVIAL. ALUMBRADO</w:t>
            </w:r>
          </w:p>
          <w:p w14:paraId="09CC9C5A"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PUBLICO, MACHUELOS Y BANQUETAS, EN LA LOCALIDAD DE SAN</w:t>
            </w:r>
          </w:p>
          <w:p w14:paraId="71F5DADB" w14:textId="0996D7C1"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6"/>
                <w:szCs w:val="16"/>
              </w:rPr>
              <w:t>AGUSTÍN. MUNICIPIO DE TLAJOMULCO DE ZÚÑIGA. JALISCO.</w:t>
            </w:r>
          </w:p>
        </w:tc>
        <w:tc>
          <w:tcPr>
            <w:tcW w:w="284" w:type="dxa"/>
          </w:tcPr>
          <w:p w14:paraId="7FD9F572" w14:textId="7626BC04"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San Agustín</w:t>
            </w:r>
          </w:p>
        </w:tc>
        <w:tc>
          <w:tcPr>
            <w:tcW w:w="1745" w:type="dxa"/>
          </w:tcPr>
          <w:p w14:paraId="67AA1A36" w14:textId="15C5A6FD" w:rsidR="00B86264" w:rsidRDefault="00B86264" w:rsidP="0011285A">
            <w:pPr>
              <w:rPr>
                <w:rFonts w:ascii="Arial" w:hAnsi="Arial" w:cs="Arial"/>
                <w:kern w:val="0"/>
                <w:sz w:val="18"/>
                <w:szCs w:val="18"/>
              </w:rPr>
            </w:pPr>
            <w:r>
              <w:rPr>
                <w:rFonts w:ascii="Arial" w:hAnsi="Arial" w:cs="Arial"/>
                <w:kern w:val="0"/>
                <w:sz w:val="18"/>
                <w:szCs w:val="18"/>
              </w:rPr>
              <w:t>$ 6,500,000.00</w:t>
            </w:r>
          </w:p>
        </w:tc>
      </w:tr>
      <w:tr w:rsidR="00B86264" w14:paraId="05B7060C" w14:textId="77777777" w:rsidTr="0011285A">
        <w:tc>
          <w:tcPr>
            <w:tcW w:w="704" w:type="dxa"/>
          </w:tcPr>
          <w:p w14:paraId="30624310" w14:textId="77777777" w:rsidR="00B86264" w:rsidRDefault="00B86264" w:rsidP="0011285A"/>
        </w:tc>
        <w:tc>
          <w:tcPr>
            <w:tcW w:w="6095" w:type="dxa"/>
          </w:tcPr>
          <w:p w14:paraId="362DA3F5"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PAVIMENTACIÓN CON CONCRETO HIDRÁULICO EN LA CALLE SAN</w:t>
            </w:r>
          </w:p>
          <w:p w14:paraId="0FF7C167" w14:textId="77777777"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6"/>
                <w:szCs w:val="16"/>
              </w:rPr>
              <w:t>FELIPE. INCLUYE: RED DE AGUA POTABLE. RED ALCANTARILLADO.</w:t>
            </w:r>
          </w:p>
          <w:p w14:paraId="2EC34644" w14:textId="77777777"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8"/>
                <w:szCs w:val="18"/>
              </w:rPr>
              <w:t>ALUMBRADO PUBLICO, MACHUELOS Y BANQUETAS, EN LA</w:t>
            </w:r>
          </w:p>
          <w:p w14:paraId="146B5AE0"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LOCALIDAD DE CUEXCOMATITIAN. MUNICIPIO DE TLAJOMULCO</w:t>
            </w:r>
          </w:p>
          <w:p w14:paraId="44B38B43" w14:textId="7589F161"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DEZUNIGA.JALISCO.</w:t>
            </w:r>
          </w:p>
        </w:tc>
        <w:tc>
          <w:tcPr>
            <w:tcW w:w="284" w:type="dxa"/>
          </w:tcPr>
          <w:p w14:paraId="36F26A00" w14:textId="76F81E17" w:rsidR="00B86264" w:rsidRDefault="00B86264" w:rsidP="00B86264">
            <w:pPr>
              <w:autoSpaceDE w:val="0"/>
              <w:autoSpaceDN w:val="0"/>
              <w:adjustRightInd w:val="0"/>
              <w:rPr>
                <w:rFonts w:ascii="Arial" w:hAnsi="Arial" w:cs="Arial"/>
                <w:kern w:val="0"/>
                <w:sz w:val="19"/>
                <w:szCs w:val="19"/>
              </w:rPr>
            </w:pPr>
            <w:proofErr w:type="spellStart"/>
            <w:r>
              <w:rPr>
                <w:rFonts w:ascii="Arial" w:hAnsi="Arial" w:cs="Arial"/>
                <w:kern w:val="0"/>
                <w:sz w:val="18"/>
                <w:szCs w:val="18"/>
              </w:rPr>
              <w:t>Cuexcomatitlán</w:t>
            </w:r>
            <w:proofErr w:type="spellEnd"/>
          </w:p>
        </w:tc>
        <w:tc>
          <w:tcPr>
            <w:tcW w:w="1745" w:type="dxa"/>
          </w:tcPr>
          <w:p w14:paraId="0CD9419E" w14:textId="5AF18CA1" w:rsidR="00B86264" w:rsidRDefault="00B86264" w:rsidP="0011285A">
            <w:pPr>
              <w:rPr>
                <w:rFonts w:ascii="Arial" w:hAnsi="Arial" w:cs="Arial"/>
                <w:kern w:val="0"/>
                <w:sz w:val="18"/>
                <w:szCs w:val="18"/>
              </w:rPr>
            </w:pPr>
            <w:r>
              <w:rPr>
                <w:rFonts w:ascii="Arial" w:hAnsi="Arial" w:cs="Arial"/>
                <w:kern w:val="0"/>
                <w:sz w:val="18"/>
                <w:szCs w:val="18"/>
              </w:rPr>
              <w:t>$ 3,000,000.00</w:t>
            </w:r>
          </w:p>
        </w:tc>
      </w:tr>
      <w:tr w:rsidR="00B86264" w14:paraId="04D0A49A" w14:textId="77777777" w:rsidTr="0011285A">
        <w:tc>
          <w:tcPr>
            <w:tcW w:w="704" w:type="dxa"/>
          </w:tcPr>
          <w:p w14:paraId="4594153B" w14:textId="77777777" w:rsidR="00B86264" w:rsidRDefault="00B86264" w:rsidP="0011285A"/>
        </w:tc>
        <w:tc>
          <w:tcPr>
            <w:tcW w:w="6095" w:type="dxa"/>
          </w:tcPr>
          <w:p w14:paraId="7DB04A8B" w14:textId="77777777" w:rsidR="00B86264" w:rsidRDefault="00B86264" w:rsidP="00B86264">
            <w:pPr>
              <w:autoSpaceDE w:val="0"/>
              <w:autoSpaceDN w:val="0"/>
              <w:adjustRightInd w:val="0"/>
              <w:rPr>
                <w:rFonts w:ascii="Arial" w:hAnsi="Arial" w:cs="Arial"/>
                <w:kern w:val="0"/>
                <w:sz w:val="16"/>
                <w:szCs w:val="16"/>
              </w:rPr>
            </w:pPr>
            <w:proofErr w:type="gramStart"/>
            <w:r>
              <w:rPr>
                <w:rFonts w:ascii="Arial" w:hAnsi="Arial" w:cs="Arial"/>
                <w:kern w:val="0"/>
                <w:sz w:val="16"/>
                <w:szCs w:val="16"/>
              </w:rPr>
              <w:t>ESTUDIOS TOPOGRÁFICOS A REALIZARSE</w:t>
            </w:r>
            <w:proofErr w:type="gramEnd"/>
            <w:r>
              <w:rPr>
                <w:rFonts w:ascii="Arial" w:hAnsi="Arial" w:cs="Arial"/>
                <w:kern w:val="0"/>
                <w:sz w:val="16"/>
                <w:szCs w:val="16"/>
              </w:rPr>
              <w:t xml:space="preserve"> EN DIFERENTES OBRAS</w:t>
            </w:r>
          </w:p>
          <w:p w14:paraId="6F289FD8" w14:textId="77777777"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6"/>
                <w:szCs w:val="16"/>
              </w:rPr>
              <w:t>DE SANEAMIENTO PARA DIFERENTES PROYECTOS DEL EJERCICIO</w:t>
            </w:r>
          </w:p>
          <w:p w14:paraId="04890A4C"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FISCAL2 023. EN DIVERSASL OCALIDADESD EL MUNICIPIO DE</w:t>
            </w:r>
          </w:p>
          <w:p w14:paraId="5CFF4CCE" w14:textId="185CBD95"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9"/>
                <w:szCs w:val="19"/>
              </w:rPr>
              <w:t>TLAJOMULCOD EZ UNIGA.J ALISCO.</w:t>
            </w:r>
          </w:p>
        </w:tc>
        <w:tc>
          <w:tcPr>
            <w:tcW w:w="284" w:type="dxa"/>
          </w:tcPr>
          <w:p w14:paraId="1B9AD533"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Diversas</w:t>
            </w:r>
          </w:p>
          <w:p w14:paraId="4932598C" w14:textId="1DF1BDCD" w:rsidR="00B86264" w:rsidRDefault="00B86264" w:rsidP="00B86264">
            <w:pPr>
              <w:autoSpaceDE w:val="0"/>
              <w:autoSpaceDN w:val="0"/>
              <w:adjustRightInd w:val="0"/>
              <w:rPr>
                <w:rFonts w:ascii="Arial" w:hAnsi="Arial" w:cs="Arial"/>
                <w:kern w:val="0"/>
                <w:sz w:val="18"/>
                <w:szCs w:val="18"/>
              </w:rPr>
            </w:pPr>
            <w:r>
              <w:rPr>
                <w:rFonts w:ascii="Arial" w:hAnsi="Arial" w:cs="Arial"/>
                <w:kern w:val="0"/>
                <w:sz w:val="19"/>
                <w:szCs w:val="19"/>
              </w:rPr>
              <w:t>Localidades</w:t>
            </w:r>
          </w:p>
        </w:tc>
        <w:tc>
          <w:tcPr>
            <w:tcW w:w="1745" w:type="dxa"/>
          </w:tcPr>
          <w:p w14:paraId="2BA21A1D" w14:textId="6C8E04A9" w:rsidR="00B86264" w:rsidRDefault="00B86264" w:rsidP="0011285A">
            <w:pPr>
              <w:rPr>
                <w:rFonts w:ascii="Arial" w:hAnsi="Arial" w:cs="Arial"/>
                <w:kern w:val="0"/>
                <w:sz w:val="18"/>
                <w:szCs w:val="18"/>
              </w:rPr>
            </w:pPr>
            <w:r>
              <w:rPr>
                <w:rFonts w:ascii="Arial" w:hAnsi="Arial" w:cs="Arial"/>
                <w:kern w:val="0"/>
                <w:sz w:val="18"/>
                <w:szCs w:val="18"/>
              </w:rPr>
              <w:t>$ 2,000,000.00</w:t>
            </w:r>
          </w:p>
        </w:tc>
      </w:tr>
      <w:tr w:rsidR="00B86264" w14:paraId="68ABE7CC" w14:textId="77777777" w:rsidTr="0011285A">
        <w:tc>
          <w:tcPr>
            <w:tcW w:w="704" w:type="dxa"/>
          </w:tcPr>
          <w:p w14:paraId="5446E491" w14:textId="77777777" w:rsidR="00B86264" w:rsidRDefault="00B86264" w:rsidP="0011285A"/>
        </w:tc>
        <w:tc>
          <w:tcPr>
            <w:tcW w:w="6095" w:type="dxa"/>
          </w:tcPr>
          <w:p w14:paraId="16E20DD3" w14:textId="77777777" w:rsidR="00B86264" w:rsidRDefault="00B86264" w:rsidP="00B86264">
            <w:pPr>
              <w:autoSpaceDE w:val="0"/>
              <w:autoSpaceDN w:val="0"/>
              <w:adjustRightInd w:val="0"/>
              <w:rPr>
                <w:rFonts w:ascii="Arial" w:hAnsi="Arial" w:cs="Arial"/>
                <w:kern w:val="0"/>
                <w:sz w:val="16"/>
                <w:szCs w:val="16"/>
              </w:rPr>
            </w:pPr>
            <w:proofErr w:type="gramStart"/>
            <w:r>
              <w:rPr>
                <w:rFonts w:ascii="Arial" w:hAnsi="Arial" w:cs="Arial"/>
                <w:kern w:val="0"/>
                <w:sz w:val="16"/>
                <w:szCs w:val="16"/>
              </w:rPr>
              <w:t>ESTUDIOS TOPOGRÁFICOS A REALIZARSE</w:t>
            </w:r>
            <w:proofErr w:type="gramEnd"/>
            <w:r>
              <w:rPr>
                <w:rFonts w:ascii="Arial" w:hAnsi="Arial" w:cs="Arial"/>
                <w:kern w:val="0"/>
                <w:sz w:val="16"/>
                <w:szCs w:val="16"/>
              </w:rPr>
              <w:t xml:space="preserve"> EN DIFERENTES OBRAS</w:t>
            </w:r>
          </w:p>
          <w:p w14:paraId="793920EE" w14:textId="77777777"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6"/>
                <w:szCs w:val="16"/>
              </w:rPr>
              <w:t>DE SANEAMIENTO PARA DIFERENTES PROYECTOS DEL EJERCICIO</w:t>
            </w:r>
          </w:p>
          <w:p w14:paraId="1FB13D07"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FISCAL2 023. EN DIVERSASL OCALIDADESD EL MUNICIPIO DE</w:t>
            </w:r>
          </w:p>
          <w:p w14:paraId="3EBB691D" w14:textId="6D7F050A"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9"/>
                <w:szCs w:val="19"/>
              </w:rPr>
              <w:t>TLAJOMULCOD EZ UNIGA.J ALISCO.</w:t>
            </w:r>
          </w:p>
        </w:tc>
        <w:tc>
          <w:tcPr>
            <w:tcW w:w="284" w:type="dxa"/>
          </w:tcPr>
          <w:p w14:paraId="3C4FDC88" w14:textId="77777777"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Diversas</w:t>
            </w:r>
          </w:p>
          <w:p w14:paraId="36BC6097" w14:textId="5ECC32C8"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9"/>
                <w:szCs w:val="19"/>
              </w:rPr>
              <w:t>Localidades</w:t>
            </w:r>
          </w:p>
        </w:tc>
        <w:tc>
          <w:tcPr>
            <w:tcW w:w="1745" w:type="dxa"/>
          </w:tcPr>
          <w:p w14:paraId="73D25FA3" w14:textId="56759380" w:rsidR="00B86264" w:rsidRDefault="00B86264" w:rsidP="0011285A">
            <w:pPr>
              <w:rPr>
                <w:rFonts w:ascii="Arial" w:hAnsi="Arial" w:cs="Arial"/>
                <w:kern w:val="0"/>
                <w:sz w:val="18"/>
                <w:szCs w:val="18"/>
              </w:rPr>
            </w:pPr>
            <w:r>
              <w:rPr>
                <w:rFonts w:ascii="Arial" w:hAnsi="Arial" w:cs="Arial"/>
                <w:kern w:val="0"/>
                <w:sz w:val="18"/>
                <w:szCs w:val="18"/>
              </w:rPr>
              <w:t>$ 2,000,000.00</w:t>
            </w:r>
          </w:p>
        </w:tc>
      </w:tr>
      <w:tr w:rsidR="00B86264" w14:paraId="453121B7" w14:textId="77777777" w:rsidTr="0011285A">
        <w:tc>
          <w:tcPr>
            <w:tcW w:w="704" w:type="dxa"/>
          </w:tcPr>
          <w:p w14:paraId="6D00469F" w14:textId="77777777" w:rsidR="00B86264" w:rsidRDefault="00B86264" w:rsidP="0011285A"/>
        </w:tc>
        <w:tc>
          <w:tcPr>
            <w:tcW w:w="6095" w:type="dxa"/>
          </w:tcPr>
          <w:p w14:paraId="3EA22830" w14:textId="1DC86321" w:rsidR="00B86264" w:rsidRDefault="00B86264" w:rsidP="00B86264">
            <w:pPr>
              <w:autoSpaceDE w:val="0"/>
              <w:autoSpaceDN w:val="0"/>
              <w:adjustRightInd w:val="0"/>
              <w:rPr>
                <w:rFonts w:ascii="Arial" w:hAnsi="Arial" w:cs="Arial"/>
                <w:kern w:val="0"/>
                <w:sz w:val="16"/>
                <w:szCs w:val="16"/>
              </w:rPr>
            </w:pPr>
            <w:r>
              <w:rPr>
                <w:rFonts w:ascii="Arial" w:hAnsi="Arial" w:cs="Arial"/>
                <w:kern w:val="0"/>
                <w:sz w:val="17"/>
                <w:szCs w:val="17"/>
              </w:rPr>
              <w:t xml:space="preserve">ADQUISICIONES </w:t>
            </w:r>
            <w:r>
              <w:rPr>
                <w:rFonts w:ascii="Arial" w:hAnsi="Arial" w:cs="Arial"/>
                <w:kern w:val="0"/>
                <w:sz w:val="17"/>
                <w:szCs w:val="17"/>
              </w:rPr>
              <w:t>DE EQUIPO DE COMPUTO</w:t>
            </w:r>
          </w:p>
        </w:tc>
        <w:tc>
          <w:tcPr>
            <w:tcW w:w="284" w:type="dxa"/>
          </w:tcPr>
          <w:p w14:paraId="30A5110C" w14:textId="77777777"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7"/>
                <w:szCs w:val="17"/>
              </w:rPr>
              <w:t>Cabecera</w:t>
            </w:r>
          </w:p>
          <w:p w14:paraId="6DEC9EF6" w14:textId="478BD4D9" w:rsidR="00B86264" w:rsidRDefault="00B86264" w:rsidP="00B86264">
            <w:pPr>
              <w:autoSpaceDE w:val="0"/>
              <w:autoSpaceDN w:val="0"/>
              <w:adjustRightInd w:val="0"/>
              <w:rPr>
                <w:rFonts w:ascii="Arial" w:hAnsi="Arial" w:cs="Arial"/>
                <w:kern w:val="0"/>
                <w:sz w:val="19"/>
                <w:szCs w:val="19"/>
              </w:rPr>
            </w:pPr>
            <w:r>
              <w:rPr>
                <w:rFonts w:ascii="Arial" w:hAnsi="Arial" w:cs="Arial"/>
                <w:kern w:val="0"/>
                <w:sz w:val="18"/>
                <w:szCs w:val="18"/>
              </w:rPr>
              <w:t>Municipal</w:t>
            </w:r>
          </w:p>
        </w:tc>
        <w:tc>
          <w:tcPr>
            <w:tcW w:w="1745" w:type="dxa"/>
          </w:tcPr>
          <w:p w14:paraId="299B484B" w14:textId="49A42083" w:rsidR="00B86264" w:rsidRDefault="00B86264" w:rsidP="0011285A">
            <w:pPr>
              <w:rPr>
                <w:rFonts w:ascii="Arial" w:hAnsi="Arial" w:cs="Arial"/>
                <w:kern w:val="0"/>
                <w:sz w:val="18"/>
                <w:szCs w:val="18"/>
              </w:rPr>
            </w:pPr>
            <w:r>
              <w:rPr>
                <w:rFonts w:ascii="Arial" w:hAnsi="Arial" w:cs="Arial"/>
                <w:kern w:val="0"/>
                <w:sz w:val="19"/>
                <w:szCs w:val="19"/>
              </w:rPr>
              <w:t>$ 800,000.00</w:t>
            </w:r>
          </w:p>
        </w:tc>
      </w:tr>
      <w:tr w:rsidR="00B86264" w14:paraId="5AEC86D3" w14:textId="77777777" w:rsidTr="0011285A">
        <w:tc>
          <w:tcPr>
            <w:tcW w:w="704" w:type="dxa"/>
          </w:tcPr>
          <w:p w14:paraId="166E19E7" w14:textId="77777777" w:rsidR="00B86264" w:rsidRDefault="00B86264" w:rsidP="0011285A"/>
        </w:tc>
        <w:tc>
          <w:tcPr>
            <w:tcW w:w="6095" w:type="dxa"/>
          </w:tcPr>
          <w:p w14:paraId="18E46A8E" w14:textId="77777777" w:rsidR="00B86264" w:rsidRDefault="00B86264" w:rsidP="00B86264">
            <w:pPr>
              <w:autoSpaceDE w:val="0"/>
              <w:autoSpaceDN w:val="0"/>
              <w:adjustRightInd w:val="0"/>
              <w:rPr>
                <w:rFonts w:ascii="Arial" w:hAnsi="Arial" w:cs="Arial"/>
                <w:kern w:val="0"/>
                <w:sz w:val="17"/>
                <w:szCs w:val="17"/>
              </w:rPr>
            </w:pPr>
          </w:p>
        </w:tc>
        <w:tc>
          <w:tcPr>
            <w:tcW w:w="284" w:type="dxa"/>
          </w:tcPr>
          <w:p w14:paraId="0DD88B30" w14:textId="06FA4B49" w:rsidR="00B86264" w:rsidRDefault="00B86264" w:rsidP="00B86264">
            <w:pPr>
              <w:autoSpaceDE w:val="0"/>
              <w:autoSpaceDN w:val="0"/>
              <w:adjustRightInd w:val="0"/>
              <w:rPr>
                <w:rFonts w:ascii="Arial" w:hAnsi="Arial" w:cs="Arial"/>
                <w:kern w:val="0"/>
                <w:sz w:val="17"/>
                <w:szCs w:val="17"/>
              </w:rPr>
            </w:pPr>
            <w:r>
              <w:rPr>
                <w:rFonts w:ascii="Arial" w:hAnsi="Arial" w:cs="Arial"/>
                <w:kern w:val="0"/>
                <w:sz w:val="19"/>
                <w:szCs w:val="19"/>
              </w:rPr>
              <w:t>TOTA</w:t>
            </w:r>
          </w:p>
        </w:tc>
        <w:tc>
          <w:tcPr>
            <w:tcW w:w="1745" w:type="dxa"/>
          </w:tcPr>
          <w:p w14:paraId="4760781B" w14:textId="2C2D15D7" w:rsidR="00B86264" w:rsidRDefault="00B86264" w:rsidP="0011285A">
            <w:pPr>
              <w:rPr>
                <w:rFonts w:ascii="Arial" w:hAnsi="Arial" w:cs="Arial"/>
                <w:kern w:val="0"/>
                <w:sz w:val="19"/>
                <w:szCs w:val="19"/>
              </w:rPr>
            </w:pPr>
            <w:r>
              <w:rPr>
                <w:rFonts w:ascii="Arial" w:hAnsi="Arial" w:cs="Arial"/>
                <w:kern w:val="0"/>
                <w:sz w:val="19"/>
                <w:szCs w:val="19"/>
              </w:rPr>
              <w:t>$123,090,616.00</w:t>
            </w:r>
          </w:p>
        </w:tc>
      </w:tr>
    </w:tbl>
    <w:p w14:paraId="29522B01" w14:textId="77777777" w:rsidR="0011285A" w:rsidRDefault="0011285A" w:rsidP="0011285A">
      <w:pPr>
        <w:ind w:left="142"/>
      </w:pPr>
    </w:p>
    <w:p w14:paraId="497093F6" w14:textId="77777777" w:rsidR="00B86264" w:rsidRPr="0011285A" w:rsidRDefault="00B86264" w:rsidP="0011285A">
      <w:pPr>
        <w:ind w:left="142"/>
      </w:pPr>
    </w:p>
    <w:sectPr w:rsidR="00B86264" w:rsidRPr="0011285A" w:rsidSect="00DC590C">
      <w:pgSz w:w="12240" w:h="15840"/>
      <w:pgMar w:top="1417"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A"/>
    <w:rsid w:val="0011285A"/>
    <w:rsid w:val="007312C5"/>
    <w:rsid w:val="00B86264"/>
    <w:rsid w:val="00DC5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9D00"/>
  <w15:chartTrackingRefBased/>
  <w15:docId w15:val="{A439A224-26EB-468C-8567-120469B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Cardenas landino</dc:creator>
  <cp:keywords/>
  <dc:description/>
  <cp:lastModifiedBy>Hector Cardenas landino</cp:lastModifiedBy>
  <cp:revision>2</cp:revision>
  <dcterms:created xsi:type="dcterms:W3CDTF">2024-01-23T00:46:00Z</dcterms:created>
  <dcterms:modified xsi:type="dcterms:W3CDTF">2024-01-23T01:08:00Z</dcterms:modified>
</cp:coreProperties>
</file>