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6C" w:rsidRDefault="007E686C" w:rsidP="007E686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689231" cy="1148863"/>
            <wp:effectExtent l="0" t="0" r="0" b="0"/>
            <wp:docPr id="3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 w:rsidP="007E686C">
      <w:pPr>
        <w:jc w:val="center"/>
        <w:rPr>
          <w:b/>
          <w:sz w:val="28"/>
        </w:rPr>
      </w:pPr>
      <w:r w:rsidRPr="00896C57">
        <w:rPr>
          <w:b/>
          <w:sz w:val="28"/>
        </w:rPr>
        <w:t>Estadísticas de visitas al sistema de consulta electrónica</w:t>
      </w:r>
      <w:r>
        <w:rPr>
          <w:b/>
          <w:sz w:val="28"/>
        </w:rPr>
        <w:t xml:space="preserve"> – Marzo 2019</w:t>
      </w:r>
    </w:p>
    <w:p w:rsidR="007E686C" w:rsidRDefault="007E686C"/>
    <w:p w:rsidR="00896C57" w:rsidRDefault="00896C57">
      <w:r>
        <w:rPr>
          <w:noProof/>
          <w:lang w:eastAsia="es-MX"/>
        </w:rPr>
        <w:drawing>
          <wp:inline distT="0" distB="0" distL="0" distR="0">
            <wp:extent cx="9144000" cy="3388821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38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86C" w:rsidRDefault="007E686C"/>
    <w:p w:rsidR="007E686C" w:rsidRDefault="007E686C"/>
    <w:p w:rsidR="007E686C" w:rsidRDefault="007E686C"/>
    <w:p w:rsidR="007E686C" w:rsidRDefault="007E686C"/>
    <w:sectPr w:rsidR="007E686C" w:rsidSect="00896C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6C57"/>
    <w:rsid w:val="00350A96"/>
    <w:rsid w:val="004242E2"/>
    <w:rsid w:val="007E686C"/>
    <w:rsid w:val="00896C57"/>
    <w:rsid w:val="00B0526F"/>
    <w:rsid w:val="00B9245F"/>
    <w:rsid w:val="00C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D. Cárdenas Landino</cp:lastModifiedBy>
  <cp:revision>2</cp:revision>
  <dcterms:created xsi:type="dcterms:W3CDTF">2019-09-03T18:07:00Z</dcterms:created>
  <dcterms:modified xsi:type="dcterms:W3CDTF">2019-09-03T21:10:00Z</dcterms:modified>
</cp:coreProperties>
</file>