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D2" w:rsidRDefault="00483DD2" w:rsidP="00E11391">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F24E30" w:rsidP="00483DD2">
      <w:pPr>
        <w:tabs>
          <w:tab w:val="center" w:pos="4419"/>
          <w:tab w:val="left" w:pos="6315"/>
        </w:tabs>
        <w:spacing w:after="0" w:line="240" w:lineRule="auto"/>
        <w:rPr>
          <w:rFonts w:ascii="Arial" w:hAnsi="Arial" w:cs="Arial"/>
          <w:b/>
        </w:rPr>
      </w:pPr>
      <w:r>
        <w:rPr>
          <w:rFonts w:ascii="Arial" w:hAnsi="Arial" w:cs="Arial"/>
          <w:b/>
        </w:rPr>
        <w:tab/>
        <w:t>Convocatoria OPD/IMMT/005</w:t>
      </w:r>
    </w:p>
    <w:p w:rsidR="00483DD2" w:rsidRPr="00AB18A2" w:rsidRDefault="00F24E30" w:rsidP="00483DD2">
      <w:pPr>
        <w:tabs>
          <w:tab w:val="center" w:pos="4419"/>
          <w:tab w:val="left" w:pos="6315"/>
        </w:tabs>
        <w:spacing w:after="0" w:line="240" w:lineRule="auto"/>
        <w:jc w:val="center"/>
        <w:rPr>
          <w:rFonts w:ascii="Arial" w:hAnsi="Arial" w:cs="Arial"/>
          <w:b/>
        </w:rPr>
      </w:pPr>
      <w:bookmarkStart w:id="0" w:name="_GoBack"/>
      <w:bookmarkEnd w:id="0"/>
      <w:r>
        <w:rPr>
          <w:rFonts w:ascii="Arial" w:hAnsi="Arial" w:cs="Arial"/>
          <w:b/>
        </w:rPr>
        <w:t>SERVICIOS FINANCIEROS</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E11391" w:rsidP="001E6670">
            <w:pPr>
              <w:spacing w:after="0" w:line="240" w:lineRule="auto"/>
              <w:jc w:val="both"/>
              <w:rPr>
                <w:rFonts w:ascii="Arial" w:hAnsi="Arial" w:cs="Arial"/>
                <w:color w:val="000000"/>
                <w:sz w:val="20"/>
                <w:szCs w:val="20"/>
              </w:rPr>
            </w:pPr>
            <w:r>
              <w:rPr>
                <w:rFonts w:ascii="Arial" w:hAnsi="Arial" w:cs="Arial"/>
                <w:color w:val="000000"/>
                <w:sz w:val="20"/>
                <w:szCs w:val="20"/>
              </w:rPr>
              <w:t>05 de Febrero</w:t>
            </w:r>
            <w:r w:rsidR="00483DD2">
              <w:rPr>
                <w:rFonts w:ascii="Arial" w:hAnsi="Arial" w:cs="Arial"/>
                <w:color w:val="000000"/>
                <w:sz w:val="20"/>
                <w:szCs w:val="20"/>
              </w:rPr>
              <w:t xml:space="preserve"> 2020</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E11391"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10</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E11391" w:rsidP="001E6670">
            <w:pPr>
              <w:spacing w:after="0" w:line="240" w:lineRule="auto"/>
              <w:rPr>
                <w:rFonts w:ascii="Arial" w:hAnsi="Arial" w:cs="Arial"/>
                <w:sz w:val="20"/>
                <w:szCs w:val="20"/>
              </w:rPr>
            </w:pPr>
            <w:r>
              <w:rPr>
                <w:rFonts w:ascii="Arial" w:hAnsi="Arial" w:cs="Arial"/>
                <w:color w:val="000000"/>
                <w:sz w:val="20"/>
                <w:szCs w:val="20"/>
              </w:rPr>
              <w:t>10</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6360" w:type="dxa"/>
        <w:jc w:val="center"/>
        <w:tblInd w:w="55" w:type="dxa"/>
        <w:tblCellMar>
          <w:left w:w="70" w:type="dxa"/>
          <w:right w:w="70" w:type="dxa"/>
        </w:tblCellMar>
        <w:tblLook w:val="04A0"/>
      </w:tblPr>
      <w:tblGrid>
        <w:gridCol w:w="1200"/>
        <w:gridCol w:w="3960"/>
        <w:gridCol w:w="1200"/>
      </w:tblGrid>
      <w:tr w:rsidR="00F24E30" w:rsidRPr="00F24E30" w:rsidTr="00F24E3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PARTIDA</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DESCRIPCIÓN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CANTIDAD</w:t>
            </w:r>
          </w:p>
        </w:tc>
      </w:tr>
      <w:tr w:rsidR="00F24E30" w:rsidRPr="00F24E30" w:rsidTr="00F24E30">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c>
          <w:tcPr>
            <w:tcW w:w="3960" w:type="dxa"/>
            <w:tcBorders>
              <w:top w:val="nil"/>
              <w:left w:val="nil"/>
              <w:bottom w:val="single" w:sz="4" w:space="0" w:color="auto"/>
              <w:right w:val="single" w:sz="4" w:space="0" w:color="auto"/>
            </w:tcBorders>
            <w:shd w:val="clear" w:color="auto" w:fill="auto"/>
            <w:vAlign w:val="bottom"/>
            <w:hideMark/>
          </w:tcPr>
          <w:p w:rsidR="00F24E30" w:rsidRPr="00F24E30" w:rsidRDefault="00F24E30" w:rsidP="00F24E30">
            <w:pPr>
              <w:spacing w:after="0" w:line="240" w:lineRule="auto"/>
              <w:rPr>
                <w:rFonts w:ascii="Calibri" w:eastAsia="Times New Roman" w:hAnsi="Calibri" w:cs="Times New Roman"/>
                <w:color w:val="000000"/>
              </w:rPr>
            </w:pPr>
            <w:r w:rsidRPr="00F24E30">
              <w:rPr>
                <w:rFonts w:ascii="Calibri" w:eastAsia="Times New Roman" w:hAnsi="Calibri" w:cs="Times New Roman"/>
                <w:color w:val="000000"/>
              </w:rPr>
              <w:t>PAQUETE DE</w:t>
            </w:r>
            <w:r w:rsidR="00E11391">
              <w:rPr>
                <w:rFonts w:ascii="Calibri" w:eastAsia="Times New Roman" w:hAnsi="Calibri" w:cs="Times New Roman"/>
                <w:color w:val="000000"/>
              </w:rPr>
              <w:t xml:space="preserve"> PÓLIZA DE</w:t>
            </w:r>
            <w:r w:rsidRPr="00F24E30">
              <w:rPr>
                <w:rFonts w:ascii="Calibri" w:eastAsia="Times New Roman" w:hAnsi="Calibri" w:cs="Times New Roman"/>
                <w:color w:val="000000"/>
              </w:rPr>
              <w:t xml:space="preserve"> NOMINAS, 2 USUARIOS, LICENCIA ANUAL, 1 RFC, INSTALACION DE NOMINAS, CAPACITACION BASICA </w:t>
            </w:r>
          </w:p>
        </w:tc>
        <w:tc>
          <w:tcPr>
            <w:tcW w:w="1200" w:type="dxa"/>
            <w:tcBorders>
              <w:top w:val="nil"/>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r>
    </w:tbl>
    <w:p w:rsidR="00734C99" w:rsidRDefault="00734C99" w:rsidP="00F24E30">
      <w:pPr>
        <w:spacing w:after="0" w:line="240" w:lineRule="auto"/>
        <w:jc w:val="center"/>
        <w:rPr>
          <w:b/>
          <w:sz w:val="20"/>
        </w:rPr>
      </w:pPr>
    </w:p>
    <w:p w:rsidR="00734C99" w:rsidRDefault="00734C99" w:rsidP="00483DD2">
      <w:pPr>
        <w:spacing w:after="0" w:line="240" w:lineRule="auto"/>
        <w:rPr>
          <w:b/>
          <w:sz w:val="20"/>
        </w:rPr>
      </w:pPr>
    </w:p>
    <w:p w:rsidR="00483DD2" w:rsidRDefault="00E11391" w:rsidP="00483DD2">
      <w:pPr>
        <w:spacing w:after="0" w:line="240" w:lineRule="auto"/>
        <w:rPr>
          <w:b/>
          <w:sz w:val="20"/>
        </w:rPr>
      </w:pPr>
      <w:r>
        <w:rPr>
          <w:b/>
          <w:sz w:val="20"/>
        </w:rPr>
        <w:br/>
        <w:t>Nota: L</w:t>
      </w:r>
      <w:r w:rsidR="00483DD2" w:rsidRPr="00B50E02">
        <w:rPr>
          <w:b/>
          <w:sz w:val="20"/>
        </w:rPr>
        <w:t>as partidas adjudicadas serán</w:t>
      </w:r>
      <w:r>
        <w:rPr>
          <w:b/>
          <w:sz w:val="20"/>
        </w:rPr>
        <w:t xml:space="preserve"> por un año y  será único pago por ser una póliza y se pagará  al iniciar el servicio, </w:t>
      </w:r>
      <w:r w:rsidR="00483DD2" w:rsidRPr="00B50E02">
        <w:rPr>
          <w:b/>
          <w:sz w:val="20"/>
        </w:rPr>
        <w:t xml:space="preserve"> entregadas en un plazo no mayor a 10 días Después de la convocatoria concluida en el domicili</w:t>
      </w:r>
      <w:r w:rsidR="00483DD2">
        <w:rPr>
          <w:b/>
          <w:sz w:val="20"/>
        </w:rPr>
        <w:t>o Calle Juárez Norte #46, Col. Centro, Tlajomulco de Zúñiga.</w:t>
      </w:r>
    </w:p>
    <w:p w:rsidR="00483DD2" w:rsidRDefault="00483DD2" w:rsidP="00483DD2">
      <w:pPr>
        <w:spacing w:after="0" w:line="240" w:lineRule="auto"/>
        <w:rPr>
          <w:b/>
          <w:sz w:val="20"/>
        </w:rPr>
      </w:pP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lastRenderedPageBreak/>
        <w:t xml:space="preserve">3.- El sobre DEBERÁ estar debidamente cerrado y sellado, tener  como caratula el nombre del proveedor (persona física o moral) y número de la convocatoria. La cotización deberá estar elaborada de preferencia en papel </w:t>
      </w:r>
      <w:proofErr w:type="spellStart"/>
      <w:r>
        <w:rPr>
          <w:rFonts w:ascii="Arial" w:hAnsi="Arial" w:cs="Arial"/>
          <w:sz w:val="20"/>
          <w:szCs w:val="20"/>
        </w:rPr>
        <w:t>membretado</w:t>
      </w:r>
      <w:proofErr w:type="spellEnd"/>
      <w:r>
        <w:rPr>
          <w:rFonts w:ascii="Arial" w:hAnsi="Arial" w:cs="Arial"/>
          <w:sz w:val="20"/>
          <w:szCs w:val="20"/>
        </w:rPr>
        <w:t xml:space="preserve">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FE6E65">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3DD2"/>
    <w:rsid w:val="00007E4B"/>
    <w:rsid w:val="00025B74"/>
    <w:rsid w:val="00064CA0"/>
    <w:rsid w:val="0010229A"/>
    <w:rsid w:val="00116EFA"/>
    <w:rsid w:val="001E63F5"/>
    <w:rsid w:val="00232092"/>
    <w:rsid w:val="003C1081"/>
    <w:rsid w:val="00483DD2"/>
    <w:rsid w:val="004D4A4E"/>
    <w:rsid w:val="005778B9"/>
    <w:rsid w:val="00657430"/>
    <w:rsid w:val="00665C6F"/>
    <w:rsid w:val="006724A4"/>
    <w:rsid w:val="006B2235"/>
    <w:rsid w:val="006D685C"/>
    <w:rsid w:val="0071478D"/>
    <w:rsid w:val="00734C99"/>
    <w:rsid w:val="007F54A1"/>
    <w:rsid w:val="00976C07"/>
    <w:rsid w:val="00A50371"/>
    <w:rsid w:val="00A558FD"/>
    <w:rsid w:val="00A8552F"/>
    <w:rsid w:val="00AA6EF5"/>
    <w:rsid w:val="00B43B7B"/>
    <w:rsid w:val="00B92AB5"/>
    <w:rsid w:val="00CC5A73"/>
    <w:rsid w:val="00E11391"/>
    <w:rsid w:val="00F24E30"/>
    <w:rsid w:val="00F64EEE"/>
    <w:rsid w:val="00FD797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2020-01-30T19:58:00Z</dcterms:created>
  <dcterms:modified xsi:type="dcterms:W3CDTF">2020-02-05T19:29:00Z</dcterms:modified>
</cp:coreProperties>
</file>