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52422E" w:rsidRDefault="0052422E" w:rsidP="00387EB4">
      <w:pPr>
        <w:jc w:val="center"/>
        <w:rPr>
          <w:b/>
          <w:bCs/>
        </w:rPr>
      </w:pPr>
      <w:r>
        <w:rPr>
          <w:b/>
          <w:bCs/>
        </w:rPr>
        <w:t>OPD/IMMT/SC/055/2023</w:t>
      </w:r>
    </w:p>
    <w:p w:rsidR="001327F7" w:rsidRPr="00387EB4" w:rsidRDefault="0052422E" w:rsidP="00387EB4">
      <w:pPr>
        <w:jc w:val="center"/>
        <w:rPr>
          <w:b/>
          <w:bCs/>
        </w:rPr>
      </w:pPr>
      <w:r>
        <w:rPr>
          <w:b/>
          <w:bCs/>
        </w:rPr>
        <w:t>ADQUISIÓN DE MATERIALES Y SERVICIO</w:t>
      </w:r>
      <w:r w:rsidR="009B1C39">
        <w:rPr>
          <w:b/>
          <w:bCs/>
        </w:rPr>
        <w:t>S PARA LA</w:t>
      </w:r>
      <w:r w:rsidR="00C77E5A">
        <w:rPr>
          <w:b/>
          <w:bCs/>
        </w:rPr>
        <w:t xml:space="preserve"> CARRERA y PRESENTACION DEL LIBRO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52422E" w:rsidP="005C6BBF">
      <w:pPr>
        <w:jc w:val="center"/>
        <w:rPr>
          <w:b/>
          <w:bCs/>
        </w:rPr>
      </w:pPr>
      <w:r>
        <w:rPr>
          <w:b/>
          <w:bCs/>
        </w:rPr>
        <w:t>Solicitudes: 0055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585394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66266D">
              <w:rPr>
                <w:rFonts w:cstheme="minorHAnsi"/>
                <w:b/>
                <w:lang w:val="es-ES_tradnl" w:eastAsia="es-ES"/>
              </w:rPr>
              <w:t>rá adjudicar solo a un proveedor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52422E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3821 Y 3291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585394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03</w:t>
            </w:r>
            <w:r w:rsidR="004B2C27">
              <w:rPr>
                <w:rFonts w:cstheme="minorHAnsi"/>
                <w:b/>
              </w:rPr>
              <w:t>/10</w:t>
            </w:r>
            <w:r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4B2C27" w:rsidRPr="00E046AF" w:rsidTr="00CB68DC">
        <w:tc>
          <w:tcPr>
            <w:tcW w:w="4538" w:type="dxa"/>
          </w:tcPr>
          <w:p w:rsidR="004B2C27" w:rsidRPr="00E046AF" w:rsidRDefault="004B2C27" w:rsidP="004B2C27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4B2C27" w:rsidRPr="00E046AF" w:rsidRDefault="00585394" w:rsidP="004B2C27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</w:t>
            </w:r>
            <w:r w:rsidR="004B2C27">
              <w:rPr>
                <w:rFonts w:cstheme="minorHAnsi"/>
                <w:b/>
              </w:rPr>
              <w:t>6/10</w:t>
            </w:r>
            <w:r>
              <w:rPr>
                <w:rFonts w:cstheme="minorHAnsi"/>
                <w:b/>
              </w:rPr>
              <w:t>/2023</w:t>
            </w:r>
            <w:r w:rsidR="004B2C27" w:rsidRPr="00A54BB3">
              <w:rPr>
                <w:rFonts w:cstheme="minorHAnsi"/>
                <w:b/>
              </w:rPr>
              <w:t xml:space="preserve"> 01:00:00 p. m</w:t>
            </w:r>
            <w:r w:rsidR="004B2C27" w:rsidRPr="00E046AF">
              <w:rPr>
                <w:rFonts w:cstheme="minorHAnsi"/>
              </w:rPr>
              <w:t>.</w:t>
            </w:r>
            <w:r w:rsidR="004B2C27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4B2C27" w:rsidRPr="00E046AF" w:rsidTr="00CB68DC">
        <w:tc>
          <w:tcPr>
            <w:tcW w:w="4538" w:type="dxa"/>
          </w:tcPr>
          <w:p w:rsidR="004B2C27" w:rsidRPr="00E046AF" w:rsidRDefault="004B2C27" w:rsidP="004B2C27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4B2C27" w:rsidRPr="00A54BB3" w:rsidRDefault="00585394" w:rsidP="004B2C27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  <w:r w:rsidR="004B2C27">
              <w:rPr>
                <w:rFonts w:cstheme="minorHAnsi"/>
                <w:b/>
              </w:rPr>
              <w:t>/10</w:t>
            </w:r>
            <w:r>
              <w:rPr>
                <w:rFonts w:cstheme="minorHAnsi"/>
                <w:b/>
              </w:rPr>
              <w:t>/2023</w:t>
            </w:r>
            <w:r w:rsidR="004B2C27" w:rsidRPr="00A54BB3">
              <w:rPr>
                <w:rFonts w:cstheme="minorHAnsi"/>
                <w:b/>
              </w:rPr>
              <w:t xml:space="preserve"> 01:01:00 p</w:t>
            </w:r>
            <w:r w:rsidR="004B2C27">
              <w:rPr>
                <w:rFonts w:cstheme="minorHAnsi"/>
                <w:b/>
              </w:rPr>
              <w:t xml:space="preserve">. </w:t>
            </w:r>
            <w:r w:rsidR="004B2C27" w:rsidRPr="00A54BB3">
              <w:rPr>
                <w:rFonts w:cstheme="minorHAnsi"/>
                <w:b/>
              </w:rPr>
              <w:t>m</w:t>
            </w:r>
            <w:r w:rsidR="004B2C27">
              <w:rPr>
                <w:rFonts w:cstheme="minorHAnsi"/>
                <w:b/>
              </w:rPr>
              <w:t>.</w:t>
            </w:r>
            <w:r w:rsidR="004B2C27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4B2C27" w:rsidRPr="00E046AF" w:rsidRDefault="004B2C27" w:rsidP="004B2C27">
            <w:pPr>
              <w:jc w:val="both"/>
              <w:rPr>
                <w:rFonts w:cstheme="minorHAnsi"/>
              </w:rPr>
            </w:pPr>
          </w:p>
        </w:tc>
      </w:tr>
      <w:tr w:rsidR="004B2C27" w:rsidRPr="00E046AF" w:rsidTr="00CB68DC">
        <w:tc>
          <w:tcPr>
            <w:tcW w:w="4538" w:type="dxa"/>
          </w:tcPr>
          <w:p w:rsidR="004B2C27" w:rsidRPr="00E046AF" w:rsidRDefault="004B2C27" w:rsidP="004B2C27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4B2C27" w:rsidRPr="00E046AF" w:rsidRDefault="004B2C27" w:rsidP="004B2C27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4B2C27" w:rsidRPr="00E046AF" w:rsidTr="00CB68DC">
        <w:tc>
          <w:tcPr>
            <w:tcW w:w="4538" w:type="dxa"/>
          </w:tcPr>
          <w:p w:rsidR="004B2C27" w:rsidRPr="00E046AF" w:rsidRDefault="004B2C27" w:rsidP="004B2C27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4B2C27" w:rsidRPr="00E046AF" w:rsidRDefault="004B2C27" w:rsidP="004B2C27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B00578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6"/>
        <w:gridCol w:w="3839"/>
        <w:gridCol w:w="1035"/>
        <w:gridCol w:w="2208"/>
      </w:tblGrid>
      <w:tr w:rsidR="004E644F" w:rsidTr="0052422E">
        <w:tc>
          <w:tcPr>
            <w:tcW w:w="1746" w:type="dxa"/>
            <w:vAlign w:val="bottom"/>
          </w:tcPr>
          <w:p w:rsidR="004E644F" w:rsidRDefault="004E644F" w:rsidP="004E64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Partida </w:t>
            </w:r>
          </w:p>
        </w:tc>
        <w:tc>
          <w:tcPr>
            <w:tcW w:w="3839" w:type="dxa"/>
            <w:vAlign w:val="center"/>
          </w:tcPr>
          <w:p w:rsidR="004E644F" w:rsidRDefault="004E644F" w:rsidP="004E64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Descripción </w:t>
            </w:r>
          </w:p>
        </w:tc>
        <w:tc>
          <w:tcPr>
            <w:tcW w:w="1035" w:type="dxa"/>
            <w:vAlign w:val="bottom"/>
          </w:tcPr>
          <w:p w:rsidR="004E644F" w:rsidRDefault="004E644F" w:rsidP="004E64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Cantidad </w:t>
            </w:r>
          </w:p>
        </w:tc>
        <w:tc>
          <w:tcPr>
            <w:tcW w:w="2208" w:type="dxa"/>
            <w:vAlign w:val="center"/>
          </w:tcPr>
          <w:p w:rsidR="004E644F" w:rsidRDefault="004E644F" w:rsidP="004E64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U/M</w:t>
            </w:r>
          </w:p>
        </w:tc>
      </w:tr>
      <w:tr w:rsidR="0052422E" w:rsidTr="0052422E">
        <w:tc>
          <w:tcPr>
            <w:tcW w:w="1746" w:type="dxa"/>
            <w:vAlign w:val="bottom"/>
          </w:tcPr>
          <w:p w:rsidR="0052422E" w:rsidRDefault="0052422E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39" w:type="dxa"/>
            <w:vAlign w:val="bottom"/>
          </w:tcPr>
          <w:p w:rsidR="0052422E" w:rsidRDefault="0052422E" w:rsidP="005242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Personal para montaje de arco de  salida y meta </w:t>
            </w:r>
          </w:p>
        </w:tc>
        <w:tc>
          <w:tcPr>
            <w:tcW w:w="1035" w:type="dxa"/>
            <w:vAlign w:val="bottom"/>
          </w:tcPr>
          <w:p w:rsidR="0052422E" w:rsidRDefault="0052422E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08" w:type="dxa"/>
            <w:vAlign w:val="center"/>
          </w:tcPr>
          <w:p w:rsidR="0052422E" w:rsidRDefault="0052422E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personas</w:t>
            </w:r>
          </w:p>
        </w:tc>
      </w:tr>
      <w:tr w:rsidR="0052422E" w:rsidTr="0052422E">
        <w:tc>
          <w:tcPr>
            <w:tcW w:w="1746" w:type="dxa"/>
            <w:vAlign w:val="bottom"/>
          </w:tcPr>
          <w:p w:rsidR="0052422E" w:rsidRDefault="0052422E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39" w:type="dxa"/>
            <w:vAlign w:val="bottom"/>
          </w:tcPr>
          <w:p w:rsidR="0052422E" w:rsidRDefault="004D7DB2" w:rsidP="005242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Renta de v</w:t>
            </w:r>
            <w:r w:rsidR="0052422E">
              <w:rPr>
                <w:rFonts w:ascii="Calibri" w:hAnsi="Calibri" w:cs="Calibri"/>
                <w:color w:val="000000"/>
              </w:rPr>
              <w:t>allas</w:t>
            </w:r>
          </w:p>
        </w:tc>
        <w:tc>
          <w:tcPr>
            <w:tcW w:w="1035" w:type="dxa"/>
            <w:vAlign w:val="bottom"/>
          </w:tcPr>
          <w:p w:rsidR="0052422E" w:rsidRDefault="0052422E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208" w:type="dxa"/>
            <w:vAlign w:val="center"/>
          </w:tcPr>
          <w:p w:rsidR="0052422E" w:rsidRDefault="0052422E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Pzas</w:t>
            </w:r>
            <w:proofErr w:type="spellEnd"/>
          </w:p>
        </w:tc>
      </w:tr>
      <w:tr w:rsidR="0052422E" w:rsidTr="0052422E">
        <w:tc>
          <w:tcPr>
            <w:tcW w:w="1746" w:type="dxa"/>
            <w:vAlign w:val="bottom"/>
          </w:tcPr>
          <w:p w:rsidR="0052422E" w:rsidRDefault="0052422E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39" w:type="dxa"/>
            <w:vAlign w:val="bottom"/>
          </w:tcPr>
          <w:p w:rsidR="0052422E" w:rsidRDefault="0052422E" w:rsidP="005242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Jueces de meta</w:t>
            </w:r>
          </w:p>
        </w:tc>
        <w:tc>
          <w:tcPr>
            <w:tcW w:w="1035" w:type="dxa"/>
            <w:vAlign w:val="bottom"/>
          </w:tcPr>
          <w:p w:rsidR="0052422E" w:rsidRDefault="0052422E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08" w:type="dxa"/>
            <w:vAlign w:val="center"/>
          </w:tcPr>
          <w:p w:rsidR="0052422E" w:rsidRDefault="0052422E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Jueces</w:t>
            </w:r>
          </w:p>
        </w:tc>
      </w:tr>
      <w:tr w:rsidR="0052422E" w:rsidTr="0052422E">
        <w:tc>
          <w:tcPr>
            <w:tcW w:w="1746" w:type="dxa"/>
            <w:vAlign w:val="bottom"/>
          </w:tcPr>
          <w:p w:rsidR="0052422E" w:rsidRDefault="0052422E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39" w:type="dxa"/>
            <w:vAlign w:val="bottom"/>
          </w:tcPr>
          <w:p w:rsidR="0052422E" w:rsidRDefault="0052422E" w:rsidP="005242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Pistola para disparo de salida</w:t>
            </w:r>
          </w:p>
        </w:tc>
        <w:tc>
          <w:tcPr>
            <w:tcW w:w="1035" w:type="dxa"/>
            <w:vAlign w:val="bottom"/>
          </w:tcPr>
          <w:p w:rsidR="0052422E" w:rsidRDefault="0052422E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08" w:type="dxa"/>
            <w:vAlign w:val="center"/>
          </w:tcPr>
          <w:p w:rsidR="0052422E" w:rsidRDefault="0052422E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Pza</w:t>
            </w:r>
            <w:proofErr w:type="spellEnd"/>
          </w:p>
        </w:tc>
      </w:tr>
      <w:tr w:rsidR="0052422E" w:rsidTr="0052422E">
        <w:tc>
          <w:tcPr>
            <w:tcW w:w="1746" w:type="dxa"/>
            <w:vAlign w:val="bottom"/>
          </w:tcPr>
          <w:p w:rsidR="0052422E" w:rsidRDefault="0052422E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839" w:type="dxa"/>
            <w:vAlign w:val="bottom"/>
          </w:tcPr>
          <w:p w:rsidR="0052422E" w:rsidRDefault="004D7DB2" w:rsidP="005242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Renta de c </w:t>
            </w:r>
            <w:bookmarkStart w:id="0" w:name="_GoBack"/>
            <w:bookmarkEnd w:id="0"/>
            <w:proofErr w:type="spellStart"/>
            <w:r w:rsidR="0052422E">
              <w:rPr>
                <w:rFonts w:ascii="Calibri" w:hAnsi="Calibri" w:cs="Calibri"/>
                <w:color w:val="000000"/>
              </w:rPr>
              <w:t>amioneta</w:t>
            </w:r>
            <w:proofErr w:type="spellEnd"/>
            <w:r w:rsidR="0052422E">
              <w:rPr>
                <w:rFonts w:ascii="Calibri" w:hAnsi="Calibri" w:cs="Calibri"/>
                <w:color w:val="000000"/>
              </w:rPr>
              <w:t xml:space="preserve"> de 3.5 toneladas (montaje y desmontaje)</w:t>
            </w:r>
          </w:p>
        </w:tc>
        <w:tc>
          <w:tcPr>
            <w:tcW w:w="1035" w:type="dxa"/>
            <w:vAlign w:val="bottom"/>
          </w:tcPr>
          <w:p w:rsidR="0052422E" w:rsidRDefault="0052422E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08" w:type="dxa"/>
            <w:vAlign w:val="center"/>
          </w:tcPr>
          <w:p w:rsidR="0052422E" w:rsidRDefault="00D83A4D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Servicio</w:t>
            </w:r>
          </w:p>
        </w:tc>
      </w:tr>
      <w:tr w:rsidR="0052422E" w:rsidTr="0052422E">
        <w:tc>
          <w:tcPr>
            <w:tcW w:w="1746" w:type="dxa"/>
            <w:vAlign w:val="bottom"/>
          </w:tcPr>
          <w:p w:rsidR="0052422E" w:rsidRDefault="0052422E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839" w:type="dxa"/>
            <w:vAlign w:val="bottom"/>
          </w:tcPr>
          <w:p w:rsidR="0052422E" w:rsidRDefault="0052422E" w:rsidP="005242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Material operativo ( cinchos, cinta peligro, seguros para números)</w:t>
            </w:r>
          </w:p>
        </w:tc>
        <w:tc>
          <w:tcPr>
            <w:tcW w:w="1035" w:type="dxa"/>
            <w:vAlign w:val="bottom"/>
          </w:tcPr>
          <w:p w:rsidR="0052422E" w:rsidRDefault="00D83A4D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08" w:type="dxa"/>
            <w:vAlign w:val="center"/>
          </w:tcPr>
          <w:p w:rsidR="0052422E" w:rsidRDefault="00D83A4D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Servicio</w:t>
            </w:r>
          </w:p>
        </w:tc>
      </w:tr>
      <w:tr w:rsidR="0052422E" w:rsidTr="0052422E">
        <w:tc>
          <w:tcPr>
            <w:tcW w:w="1746" w:type="dxa"/>
            <w:vAlign w:val="bottom"/>
          </w:tcPr>
          <w:p w:rsidR="0052422E" w:rsidRDefault="0052422E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839" w:type="dxa"/>
            <w:vAlign w:val="bottom"/>
          </w:tcPr>
          <w:p w:rsidR="0052422E" w:rsidRDefault="0052422E" w:rsidP="005242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Números de corredor</w:t>
            </w:r>
          </w:p>
        </w:tc>
        <w:tc>
          <w:tcPr>
            <w:tcW w:w="1035" w:type="dxa"/>
            <w:vAlign w:val="bottom"/>
          </w:tcPr>
          <w:p w:rsidR="0052422E" w:rsidRDefault="00D83A4D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2208" w:type="dxa"/>
            <w:vAlign w:val="center"/>
          </w:tcPr>
          <w:p w:rsidR="0052422E" w:rsidRDefault="00D83A4D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Pzas</w:t>
            </w:r>
            <w:proofErr w:type="spellEnd"/>
          </w:p>
        </w:tc>
      </w:tr>
      <w:tr w:rsidR="0052422E" w:rsidTr="0052422E">
        <w:tc>
          <w:tcPr>
            <w:tcW w:w="1746" w:type="dxa"/>
            <w:vAlign w:val="bottom"/>
          </w:tcPr>
          <w:p w:rsidR="0052422E" w:rsidRDefault="0052422E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839" w:type="dxa"/>
            <w:vAlign w:val="bottom"/>
          </w:tcPr>
          <w:p w:rsidR="0052422E" w:rsidRDefault="0052422E" w:rsidP="005242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Servicio de recuperación post carrera (</w:t>
            </w:r>
            <w:r w:rsidR="00C77E5A">
              <w:rPr>
                <w:rFonts w:ascii="Calibri" w:hAnsi="Calibri" w:cs="Calibri"/>
                <w:color w:val="000000"/>
              </w:rPr>
              <w:t xml:space="preserve">30 kg </w:t>
            </w:r>
            <w:r>
              <w:rPr>
                <w:rFonts w:ascii="Calibri" w:hAnsi="Calibri" w:cs="Calibri"/>
                <w:color w:val="000000"/>
              </w:rPr>
              <w:t xml:space="preserve">plátano y </w:t>
            </w:r>
            <w:r w:rsidR="00C77E5A">
              <w:rPr>
                <w:rFonts w:ascii="Calibri" w:hAnsi="Calibri" w:cs="Calibri"/>
                <w:color w:val="000000"/>
              </w:rPr>
              <w:t xml:space="preserve">30 kg </w:t>
            </w:r>
            <w:r>
              <w:rPr>
                <w:rFonts w:ascii="Calibri" w:hAnsi="Calibri" w:cs="Calibri"/>
                <w:color w:val="000000"/>
              </w:rPr>
              <w:t>naranja )</w:t>
            </w:r>
          </w:p>
        </w:tc>
        <w:tc>
          <w:tcPr>
            <w:tcW w:w="1035" w:type="dxa"/>
            <w:vAlign w:val="bottom"/>
          </w:tcPr>
          <w:p w:rsidR="0052422E" w:rsidRDefault="00D83A4D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08" w:type="dxa"/>
            <w:vAlign w:val="center"/>
          </w:tcPr>
          <w:p w:rsidR="0052422E" w:rsidRDefault="00D83A4D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Servicio</w:t>
            </w:r>
          </w:p>
        </w:tc>
      </w:tr>
      <w:tr w:rsidR="0052422E" w:rsidTr="0052422E">
        <w:tc>
          <w:tcPr>
            <w:tcW w:w="1746" w:type="dxa"/>
            <w:vAlign w:val="bottom"/>
          </w:tcPr>
          <w:p w:rsidR="0052422E" w:rsidRDefault="0052422E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839" w:type="dxa"/>
            <w:vAlign w:val="bottom"/>
          </w:tcPr>
          <w:p w:rsidR="0052422E" w:rsidRDefault="0052422E" w:rsidP="005242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Servicio de hidratación para recorrido (bolis de agua)</w:t>
            </w:r>
          </w:p>
        </w:tc>
        <w:tc>
          <w:tcPr>
            <w:tcW w:w="1035" w:type="dxa"/>
            <w:vAlign w:val="bottom"/>
          </w:tcPr>
          <w:p w:rsidR="0052422E" w:rsidRDefault="00D83A4D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08" w:type="dxa"/>
            <w:vAlign w:val="center"/>
          </w:tcPr>
          <w:p w:rsidR="0052422E" w:rsidRDefault="00D83A4D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Servicio </w:t>
            </w:r>
          </w:p>
        </w:tc>
      </w:tr>
      <w:tr w:rsidR="0052422E" w:rsidTr="0052422E">
        <w:tc>
          <w:tcPr>
            <w:tcW w:w="1746" w:type="dxa"/>
            <w:vAlign w:val="bottom"/>
          </w:tcPr>
          <w:p w:rsidR="0052422E" w:rsidRDefault="0052422E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839" w:type="dxa"/>
            <w:vAlign w:val="bottom"/>
          </w:tcPr>
          <w:p w:rsidR="0052422E" w:rsidRDefault="0052422E" w:rsidP="005242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Cronometro </w:t>
            </w:r>
          </w:p>
        </w:tc>
        <w:tc>
          <w:tcPr>
            <w:tcW w:w="1035" w:type="dxa"/>
            <w:vAlign w:val="bottom"/>
          </w:tcPr>
          <w:p w:rsidR="0052422E" w:rsidRDefault="00C77E5A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08" w:type="dxa"/>
            <w:vAlign w:val="center"/>
          </w:tcPr>
          <w:p w:rsidR="0052422E" w:rsidRDefault="00C77E5A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Pza</w:t>
            </w:r>
            <w:proofErr w:type="spellEnd"/>
          </w:p>
        </w:tc>
      </w:tr>
      <w:tr w:rsidR="00C77E5A" w:rsidTr="0052422E">
        <w:tc>
          <w:tcPr>
            <w:tcW w:w="1746" w:type="dxa"/>
            <w:vAlign w:val="bottom"/>
          </w:tcPr>
          <w:p w:rsidR="00C77E5A" w:rsidRDefault="00C77E5A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839" w:type="dxa"/>
            <w:vAlign w:val="bottom"/>
          </w:tcPr>
          <w:p w:rsidR="00C77E5A" w:rsidRDefault="00C77E5A" w:rsidP="005242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centro grapa (50x70 cm )</w:t>
            </w:r>
          </w:p>
        </w:tc>
        <w:tc>
          <w:tcPr>
            <w:tcW w:w="1035" w:type="dxa"/>
            <w:vAlign w:val="bottom"/>
          </w:tcPr>
          <w:p w:rsidR="00C77E5A" w:rsidRDefault="00C77E5A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08" w:type="dxa"/>
            <w:vAlign w:val="center"/>
          </w:tcPr>
          <w:p w:rsidR="00C77E5A" w:rsidRDefault="00C77E5A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Pzas</w:t>
            </w:r>
            <w:proofErr w:type="spellEnd"/>
          </w:p>
        </w:tc>
      </w:tr>
      <w:tr w:rsidR="00C77E5A" w:rsidTr="0052422E">
        <w:tc>
          <w:tcPr>
            <w:tcW w:w="1746" w:type="dxa"/>
            <w:vAlign w:val="bottom"/>
          </w:tcPr>
          <w:p w:rsidR="00C77E5A" w:rsidRDefault="00C77E5A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839" w:type="dxa"/>
            <w:vAlign w:val="bottom"/>
          </w:tcPr>
          <w:p w:rsidR="00C77E5A" w:rsidRDefault="00C77E5A" w:rsidP="005242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Sillón </w:t>
            </w:r>
            <w:r w:rsidR="00F0793A">
              <w:rPr>
                <w:rFonts w:ascii="Calibri" w:hAnsi="Calibri" w:cs="Calibri"/>
                <w:color w:val="000000"/>
              </w:rPr>
              <w:t xml:space="preserve"> en color</w:t>
            </w:r>
            <w:r>
              <w:rPr>
                <w:rFonts w:ascii="Calibri" w:hAnsi="Calibri" w:cs="Calibri"/>
                <w:color w:val="000000"/>
              </w:rPr>
              <w:t xml:space="preserve"> blanco,</w:t>
            </w:r>
            <w:r w:rsidR="00F0793A">
              <w:rPr>
                <w:rFonts w:ascii="Calibri" w:hAnsi="Calibri" w:cs="Calibri"/>
                <w:color w:val="000000"/>
              </w:rPr>
              <w:t>(se anexa imagen muestra)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5" w:type="dxa"/>
            <w:vAlign w:val="bottom"/>
          </w:tcPr>
          <w:p w:rsidR="00C77E5A" w:rsidRDefault="00C77E5A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08" w:type="dxa"/>
            <w:vAlign w:val="center"/>
          </w:tcPr>
          <w:p w:rsidR="00C77E5A" w:rsidRDefault="00C77E5A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Pzas</w:t>
            </w:r>
            <w:proofErr w:type="spellEnd"/>
          </w:p>
        </w:tc>
      </w:tr>
      <w:tr w:rsidR="00C77E5A" w:rsidTr="0052422E">
        <w:tc>
          <w:tcPr>
            <w:tcW w:w="1746" w:type="dxa"/>
            <w:vAlign w:val="bottom"/>
          </w:tcPr>
          <w:p w:rsidR="00C77E5A" w:rsidRDefault="00C77E5A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839" w:type="dxa"/>
            <w:vAlign w:val="bottom"/>
          </w:tcPr>
          <w:p w:rsidR="00C77E5A" w:rsidRDefault="00C77E5A" w:rsidP="005242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Arreglo de flores (camino de mesa 50 x 70 cm )</w:t>
            </w:r>
          </w:p>
        </w:tc>
        <w:tc>
          <w:tcPr>
            <w:tcW w:w="1035" w:type="dxa"/>
            <w:vAlign w:val="bottom"/>
          </w:tcPr>
          <w:p w:rsidR="00C77E5A" w:rsidRDefault="00C77E5A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08" w:type="dxa"/>
            <w:vAlign w:val="center"/>
          </w:tcPr>
          <w:p w:rsidR="00C77E5A" w:rsidRDefault="00C77E5A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Pzas</w:t>
            </w:r>
            <w:proofErr w:type="spellEnd"/>
          </w:p>
        </w:tc>
      </w:tr>
      <w:tr w:rsidR="004922C1" w:rsidTr="003E41AB">
        <w:tc>
          <w:tcPr>
            <w:tcW w:w="8828" w:type="dxa"/>
            <w:gridSpan w:val="4"/>
            <w:vAlign w:val="bottom"/>
          </w:tcPr>
          <w:p w:rsidR="004922C1" w:rsidRDefault="004922C1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Partidas </w:t>
            </w:r>
            <w:proofErr w:type="gramStart"/>
            <w:r>
              <w:rPr>
                <w:rFonts w:ascii="Calibri" w:hAnsi="Calibri" w:cs="Calibri"/>
                <w:color w:val="000000"/>
              </w:rPr>
              <w:t>del  1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a 10  se requiere para el 26 de noviembre en la unidad de San Lucas Evangelista </w:t>
            </w:r>
          </w:p>
          <w:p w:rsidR="004922C1" w:rsidRDefault="004922C1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Partidas 11, 12 y 13 se requieren para el 1 de diciembre en el hotel Real INN Guadalajara </w:t>
            </w:r>
          </w:p>
          <w:p w:rsidR="004922C1" w:rsidRDefault="004922C1" w:rsidP="0052422E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4922C1" w:rsidRDefault="004922C1" w:rsidP="004922C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2422E" w:rsidTr="003072D8">
        <w:tc>
          <w:tcPr>
            <w:tcW w:w="8828" w:type="dxa"/>
            <w:gridSpan w:val="4"/>
          </w:tcPr>
          <w:p w:rsidR="0052422E" w:rsidRPr="004E644F" w:rsidRDefault="00F0793A" w:rsidP="00F0793A">
            <w:pPr>
              <w:jc w:val="center"/>
              <w:rPr>
                <w:bCs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8F82F71" wp14:editId="73EB61BC">
                  <wp:extent cx="3321170" cy="1609014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6547" cy="1611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2422E">
              <w:rPr>
                <w:b/>
                <w:bCs/>
              </w:rPr>
              <w:t xml:space="preserve"> 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lastRenderedPageBreak/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>, también deberán de adjuntar comprobante de domicilio</w:t>
      </w:r>
      <w:r w:rsidR="00E52B73">
        <w:t xml:space="preserve"> fiscal expedido por el SAT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lastRenderedPageBreak/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810C30" w:rsidRDefault="00810C30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E52B73" w:rsidRDefault="00E52B73" w:rsidP="00F32677">
      <w:pPr>
        <w:jc w:val="both"/>
      </w:pPr>
    </w:p>
    <w:p w:rsidR="00E52B73" w:rsidRDefault="00E52B73" w:rsidP="00F32677">
      <w:pPr>
        <w:jc w:val="both"/>
      </w:pPr>
    </w:p>
    <w:p w:rsidR="00E52B73" w:rsidRDefault="00E52B73" w:rsidP="00F32677">
      <w:pPr>
        <w:jc w:val="both"/>
      </w:pPr>
      <w:r>
        <w:t xml:space="preserve">Lic. Jessica </w:t>
      </w:r>
      <w:r w:rsidR="0042071C">
        <w:t xml:space="preserve">Isabel Ortiz Martínez </w:t>
      </w:r>
    </w:p>
    <w:p w:rsidR="0042071C" w:rsidRDefault="0042071C" w:rsidP="00F32677">
      <w:pPr>
        <w:jc w:val="both"/>
      </w:pPr>
      <w:r>
        <w:t xml:space="preserve">Jefatura Administrativa. </w:t>
      </w:r>
    </w:p>
    <w:sectPr w:rsidR="0042071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D5E" w:rsidRDefault="00DD7D5E" w:rsidP="00913699">
      <w:pPr>
        <w:spacing w:after="0" w:line="240" w:lineRule="auto"/>
      </w:pPr>
      <w:r>
        <w:separator/>
      </w:r>
    </w:p>
  </w:endnote>
  <w:endnote w:type="continuationSeparator" w:id="0">
    <w:p w:rsidR="00DD7D5E" w:rsidRDefault="00DD7D5E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D5E" w:rsidRDefault="00DD7D5E" w:rsidP="00913699">
      <w:pPr>
        <w:spacing w:after="0" w:line="240" w:lineRule="auto"/>
      </w:pPr>
      <w:r>
        <w:separator/>
      </w:r>
    </w:p>
  </w:footnote>
  <w:footnote w:type="continuationSeparator" w:id="0">
    <w:p w:rsidR="00DD7D5E" w:rsidRDefault="00DD7D5E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99" w:rsidRDefault="00913699">
    <w:pPr>
      <w:pStyle w:val="Encabezado"/>
    </w:pPr>
  </w:p>
  <w:p w:rsidR="00810C30" w:rsidRDefault="00810C30">
    <w:pPr>
      <w:pStyle w:val="Encabezado"/>
    </w:pPr>
  </w:p>
  <w:p w:rsidR="00B00578" w:rsidRDefault="00B00578">
    <w:pPr>
      <w:pStyle w:val="Encabezado"/>
    </w:pPr>
  </w:p>
  <w:p w:rsidR="00913699" w:rsidRDefault="00913699">
    <w:pPr>
      <w:pStyle w:val="Encabezado"/>
    </w:pPr>
  </w:p>
  <w:p w:rsidR="00913699" w:rsidRDefault="009136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C3C86"/>
    <w:rsid w:val="00101DC8"/>
    <w:rsid w:val="00113D31"/>
    <w:rsid w:val="00114A18"/>
    <w:rsid w:val="001177B6"/>
    <w:rsid w:val="001327F7"/>
    <w:rsid w:val="001913DA"/>
    <w:rsid w:val="001F17B1"/>
    <w:rsid w:val="001F66C1"/>
    <w:rsid w:val="00265EFD"/>
    <w:rsid w:val="002929A2"/>
    <w:rsid w:val="002A5645"/>
    <w:rsid w:val="002C6BB5"/>
    <w:rsid w:val="002E352F"/>
    <w:rsid w:val="002F52EB"/>
    <w:rsid w:val="0030742B"/>
    <w:rsid w:val="00312C94"/>
    <w:rsid w:val="00320ABD"/>
    <w:rsid w:val="00341D8B"/>
    <w:rsid w:val="00387EB4"/>
    <w:rsid w:val="003A4474"/>
    <w:rsid w:val="003C22A3"/>
    <w:rsid w:val="003D5629"/>
    <w:rsid w:val="0042071C"/>
    <w:rsid w:val="0044148F"/>
    <w:rsid w:val="004628A0"/>
    <w:rsid w:val="0048703C"/>
    <w:rsid w:val="004922C1"/>
    <w:rsid w:val="004B2C27"/>
    <w:rsid w:val="004D7B78"/>
    <w:rsid w:val="004D7DB2"/>
    <w:rsid w:val="004E644F"/>
    <w:rsid w:val="004F1F26"/>
    <w:rsid w:val="00507FFB"/>
    <w:rsid w:val="0052422E"/>
    <w:rsid w:val="00530648"/>
    <w:rsid w:val="005325AA"/>
    <w:rsid w:val="00537D36"/>
    <w:rsid w:val="00545C5F"/>
    <w:rsid w:val="00585394"/>
    <w:rsid w:val="005C6BBF"/>
    <w:rsid w:val="005E027A"/>
    <w:rsid w:val="005E33F9"/>
    <w:rsid w:val="00615982"/>
    <w:rsid w:val="006254D8"/>
    <w:rsid w:val="00632138"/>
    <w:rsid w:val="0066266D"/>
    <w:rsid w:val="00664750"/>
    <w:rsid w:val="00687874"/>
    <w:rsid w:val="006E068F"/>
    <w:rsid w:val="00740C94"/>
    <w:rsid w:val="0074505A"/>
    <w:rsid w:val="00747CF6"/>
    <w:rsid w:val="007840B2"/>
    <w:rsid w:val="007A3961"/>
    <w:rsid w:val="007D6A9F"/>
    <w:rsid w:val="007E149C"/>
    <w:rsid w:val="007E7082"/>
    <w:rsid w:val="007F2294"/>
    <w:rsid w:val="00806EAA"/>
    <w:rsid w:val="008070C2"/>
    <w:rsid w:val="00810C30"/>
    <w:rsid w:val="008301CE"/>
    <w:rsid w:val="008E24E3"/>
    <w:rsid w:val="008E3094"/>
    <w:rsid w:val="00900CDD"/>
    <w:rsid w:val="00913699"/>
    <w:rsid w:val="009237E6"/>
    <w:rsid w:val="009B1C39"/>
    <w:rsid w:val="00A32BF2"/>
    <w:rsid w:val="00A3336F"/>
    <w:rsid w:val="00A5218B"/>
    <w:rsid w:val="00A54BB3"/>
    <w:rsid w:val="00AD1BD9"/>
    <w:rsid w:val="00B00578"/>
    <w:rsid w:val="00B01361"/>
    <w:rsid w:val="00B917CE"/>
    <w:rsid w:val="00BD1233"/>
    <w:rsid w:val="00C50C46"/>
    <w:rsid w:val="00C51784"/>
    <w:rsid w:val="00C61693"/>
    <w:rsid w:val="00C77E5A"/>
    <w:rsid w:val="00C876D0"/>
    <w:rsid w:val="00CA79E8"/>
    <w:rsid w:val="00CB68DC"/>
    <w:rsid w:val="00CE5DC4"/>
    <w:rsid w:val="00D83A4D"/>
    <w:rsid w:val="00DA6EBC"/>
    <w:rsid w:val="00DC0CDA"/>
    <w:rsid w:val="00DC6E3D"/>
    <w:rsid w:val="00DD2932"/>
    <w:rsid w:val="00DD7D5E"/>
    <w:rsid w:val="00DF1819"/>
    <w:rsid w:val="00E046AF"/>
    <w:rsid w:val="00E52B73"/>
    <w:rsid w:val="00E60C05"/>
    <w:rsid w:val="00E62355"/>
    <w:rsid w:val="00E6654E"/>
    <w:rsid w:val="00E77675"/>
    <w:rsid w:val="00E94248"/>
    <w:rsid w:val="00EF7FD9"/>
    <w:rsid w:val="00F0793A"/>
    <w:rsid w:val="00F23C20"/>
    <w:rsid w:val="00F32677"/>
    <w:rsid w:val="00F573ED"/>
    <w:rsid w:val="00F80103"/>
    <w:rsid w:val="00F867CC"/>
    <w:rsid w:val="00F8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2C92B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1242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5</cp:revision>
  <cp:lastPrinted>2023-10-03T21:49:00Z</cp:lastPrinted>
  <dcterms:created xsi:type="dcterms:W3CDTF">2023-10-03T19:54:00Z</dcterms:created>
  <dcterms:modified xsi:type="dcterms:W3CDTF">2023-10-03T21:49:00Z</dcterms:modified>
</cp:coreProperties>
</file>