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4E644F" w:rsidP="00387EB4">
      <w:pPr>
        <w:jc w:val="center"/>
        <w:rPr>
          <w:b/>
          <w:bCs/>
        </w:rPr>
      </w:pPr>
      <w:r>
        <w:rPr>
          <w:b/>
          <w:bCs/>
        </w:rPr>
        <w:t>OPD/IMMT/SC/052/2022 Playeras para carrera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4E644F" w:rsidP="005C6BBF">
      <w:pPr>
        <w:jc w:val="center"/>
        <w:rPr>
          <w:b/>
          <w:bCs/>
        </w:rPr>
      </w:pPr>
      <w:r>
        <w:rPr>
          <w:b/>
          <w:bCs/>
        </w:rPr>
        <w:t>Solicitudes: 0052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  <w:bookmarkStart w:id="0" w:name="_GoBack"/>
            <w:bookmarkEnd w:id="0"/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E644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41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41D8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41D8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6E068F" w:rsidRDefault="006E068F" w:rsidP="005C6BBF">
      <w:pPr>
        <w:jc w:val="both"/>
      </w:pPr>
    </w:p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8"/>
        <w:gridCol w:w="3869"/>
        <w:gridCol w:w="1035"/>
        <w:gridCol w:w="2176"/>
      </w:tblGrid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Partida </w:t>
            </w:r>
          </w:p>
        </w:tc>
        <w:tc>
          <w:tcPr>
            <w:tcW w:w="4111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Cantidad 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U/M</w:t>
            </w:r>
          </w:p>
        </w:tc>
      </w:tr>
      <w:tr w:rsidR="004E644F" w:rsidTr="004E644F">
        <w:tc>
          <w:tcPr>
            <w:tcW w:w="1838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111" w:type="dxa"/>
            <w:vAlign w:val="bottom"/>
          </w:tcPr>
          <w:p w:rsidR="004E644F" w:rsidRDefault="004E644F" w:rsidP="004E644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Playera básica para corredor, manga corta, cuello redondo, en tela </w:t>
            </w:r>
            <w:proofErr w:type="spellStart"/>
            <w:r>
              <w:rPr>
                <w:rFonts w:ascii="Calibri" w:hAnsi="Calibri" w:cs="Calibri"/>
                <w:color w:val="000000"/>
              </w:rPr>
              <w:t>fab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304, full sublimado, con 3 logos institucionales</w:t>
            </w:r>
          </w:p>
        </w:tc>
        <w:tc>
          <w:tcPr>
            <w:tcW w:w="546" w:type="dxa"/>
            <w:vAlign w:val="bottom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2333" w:type="dxa"/>
            <w:vAlign w:val="center"/>
          </w:tcPr>
          <w:p w:rsidR="004E644F" w:rsidRDefault="004E644F" w:rsidP="004E644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pzas</w:t>
            </w:r>
            <w:proofErr w:type="spellEnd"/>
          </w:p>
        </w:tc>
      </w:tr>
      <w:tr w:rsidR="00C50C46" w:rsidTr="003072D8">
        <w:tc>
          <w:tcPr>
            <w:tcW w:w="8828" w:type="dxa"/>
            <w:gridSpan w:val="4"/>
          </w:tcPr>
          <w:p w:rsidR="00C50C46" w:rsidRPr="004E644F" w:rsidRDefault="004E644F" w:rsidP="00C50C4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E644F">
              <w:rPr>
                <w:bCs/>
              </w:rPr>
              <w:t xml:space="preserve">El diseño de la playera se entregara al proveedor adjudicado de la partida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913699" w:rsidRDefault="00913699" w:rsidP="00F32677">
      <w:pPr>
        <w:jc w:val="both"/>
      </w:pPr>
    </w:p>
    <w:p w:rsidR="004E644F" w:rsidRDefault="004E644F" w:rsidP="00F32677">
      <w:pPr>
        <w:jc w:val="both"/>
      </w:pPr>
    </w:p>
    <w:p w:rsidR="004E644F" w:rsidRDefault="004E644F" w:rsidP="00F32677">
      <w:pPr>
        <w:jc w:val="both"/>
      </w:pPr>
    </w:p>
    <w:p w:rsidR="00B00578" w:rsidRDefault="00B00578" w:rsidP="00F32677">
      <w:pPr>
        <w:jc w:val="both"/>
      </w:pP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B00578" w:rsidRDefault="00B00578" w:rsidP="00F32677">
      <w:pPr>
        <w:jc w:val="both"/>
      </w:pPr>
    </w:p>
    <w:p w:rsidR="00B00578" w:rsidRDefault="00B00578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3C" w:rsidRDefault="0048703C" w:rsidP="00913699">
      <w:pPr>
        <w:spacing w:after="0" w:line="240" w:lineRule="auto"/>
      </w:pPr>
      <w:r>
        <w:separator/>
      </w:r>
    </w:p>
  </w:endnote>
  <w:endnote w:type="continuationSeparator" w:id="0">
    <w:p w:rsidR="0048703C" w:rsidRDefault="0048703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3C" w:rsidRDefault="0048703C" w:rsidP="00913699">
      <w:pPr>
        <w:spacing w:after="0" w:line="240" w:lineRule="auto"/>
      </w:pPr>
      <w:r>
        <w:separator/>
      </w:r>
    </w:p>
  </w:footnote>
  <w:footnote w:type="continuationSeparator" w:id="0">
    <w:p w:rsidR="0048703C" w:rsidRDefault="0048703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8703C"/>
    <w:rsid w:val="004E644F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6266D"/>
    <w:rsid w:val="00664750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A32BF2"/>
    <w:rsid w:val="00A3336F"/>
    <w:rsid w:val="00A5218B"/>
    <w:rsid w:val="00A54BB3"/>
    <w:rsid w:val="00AD1BD9"/>
    <w:rsid w:val="00B00578"/>
    <w:rsid w:val="00B917CE"/>
    <w:rsid w:val="00BD1233"/>
    <w:rsid w:val="00C50C46"/>
    <w:rsid w:val="00C51784"/>
    <w:rsid w:val="00C61693"/>
    <w:rsid w:val="00C876D0"/>
    <w:rsid w:val="00CB68DC"/>
    <w:rsid w:val="00CE5DC4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F1A3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2022-09-30T18:19:00Z</cp:lastPrinted>
  <dcterms:created xsi:type="dcterms:W3CDTF">2022-09-30T17:33:00Z</dcterms:created>
  <dcterms:modified xsi:type="dcterms:W3CDTF">2022-09-30T18:20:00Z</dcterms:modified>
</cp:coreProperties>
</file>