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B4" w:rsidRDefault="00387EB4" w:rsidP="0019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C6155" w:rsidP="00387EB4">
      <w:pPr>
        <w:jc w:val="center"/>
        <w:rPr>
          <w:b/>
          <w:bCs/>
        </w:rPr>
      </w:pPr>
      <w:r>
        <w:rPr>
          <w:b/>
          <w:bCs/>
        </w:rPr>
        <w:t>OPD/IMMT/SC/031</w:t>
      </w:r>
      <w:r w:rsidR="00B7057A">
        <w:rPr>
          <w:b/>
          <w:bCs/>
        </w:rPr>
        <w:t>/20</w:t>
      </w:r>
      <w:r>
        <w:rPr>
          <w:b/>
          <w:bCs/>
        </w:rPr>
        <w:t>23</w:t>
      </w:r>
      <w:r w:rsidR="004E644F">
        <w:rPr>
          <w:b/>
          <w:bCs/>
        </w:rPr>
        <w:t xml:space="preserve"> </w:t>
      </w:r>
      <w:r w:rsidR="00197D48">
        <w:rPr>
          <w:b/>
          <w:bCs/>
        </w:rPr>
        <w:t xml:space="preserve">Materiales y Artículos de Construcción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C6155" w:rsidP="005C6BBF">
      <w:pPr>
        <w:jc w:val="center"/>
        <w:rPr>
          <w:b/>
          <w:bCs/>
        </w:rPr>
      </w:pPr>
      <w:r>
        <w:rPr>
          <w:b/>
          <w:bCs/>
        </w:rPr>
        <w:t>Solicitudes: 0031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97D48">
              <w:rPr>
                <w:rFonts w:cstheme="minorHAnsi"/>
                <w:b/>
                <w:lang w:val="es-ES_tradnl" w:eastAsia="es-ES"/>
              </w:rPr>
              <w:t>rá adjudicar varios 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97D4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C615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27/06/2023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C6155" w:rsidP="000C6155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03/07</w:t>
            </w:r>
            <w:r w:rsidR="00182C24">
              <w:rPr>
                <w:rFonts w:cstheme="minorHAnsi"/>
                <w:b/>
              </w:rPr>
              <w:t>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C615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03/07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197D48" w:rsidRDefault="00197D4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6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594"/>
        <w:gridCol w:w="245"/>
      </w:tblGrid>
      <w:tr w:rsidR="00182C24" w:rsidRPr="00F64EEE" w:rsidTr="00E2654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br/>
              <w:t>Reparación de muro con problema de humedad y salitre: levantar enjarre, reparación y resane y aplicación de pintura</w:t>
            </w:r>
            <w:r w:rsidR="00197D4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Metros </w:t>
            </w:r>
            <w:r w:rsidR="00182C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Impermeabilización de azotea: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rapasdo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 limpieza de material suelto en superficie, reparaciones menores de agrietado y filtraciones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0C6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0C6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Metros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Pintura vinílica blanca cubeta 19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cubetas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Impermeabilizante color rojo terracota cubeta 19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0C6155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cubetas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0C6155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Sellador vinílico cubeta 19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97D4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0C6155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0C6155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cubetas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E2654B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Cinta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masking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25mmx50m azul para pintor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rollos</w:t>
            </w:r>
          </w:p>
        </w:tc>
      </w:tr>
      <w:tr w:rsidR="00182C24" w:rsidRPr="00F64EEE" w:rsidTr="00E2654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E2654B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Saco de cemento 50 kg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sacos</w:t>
            </w:r>
          </w:p>
        </w:tc>
      </w:tr>
      <w:tr w:rsidR="00197D48" w:rsidRPr="00F64EEE" w:rsidTr="00E2654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E2654B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Marmolina fina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Kilos</w:t>
            </w:r>
          </w:p>
        </w:tc>
      </w:tr>
      <w:tr w:rsidR="00E2654B" w:rsidTr="00E2654B">
        <w:trPr>
          <w:gridAfter w:val="1"/>
          <w:wAfter w:w="245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DC4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DC4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Liquido restaurador para tratamiento de muros con humedad y salitre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DC4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DC4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litros</w:t>
            </w:r>
          </w:p>
        </w:tc>
      </w:tr>
      <w:tr w:rsidR="00E2654B" w:rsidRPr="00F64EEE" w:rsidTr="00E2654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Felpa superficie rugosa 9”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piezas</w:t>
            </w:r>
          </w:p>
        </w:tc>
      </w:tr>
      <w:tr w:rsidR="00E2654B" w:rsidRPr="00F64EEE" w:rsidTr="00E2654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Brocha 6”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4B" w:rsidRDefault="00E2654B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piezas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  <w:bookmarkStart w:id="0" w:name="_GoBack"/>
      <w:bookmarkEnd w:id="0"/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57" w:rsidRDefault="00C34C57" w:rsidP="00913699">
      <w:pPr>
        <w:spacing w:after="0" w:line="240" w:lineRule="auto"/>
      </w:pPr>
      <w:r>
        <w:separator/>
      </w:r>
    </w:p>
  </w:endnote>
  <w:endnote w:type="continuationSeparator" w:id="0">
    <w:p w:rsidR="00C34C57" w:rsidRDefault="00C34C5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57" w:rsidRDefault="00C34C57" w:rsidP="00913699">
      <w:pPr>
        <w:spacing w:after="0" w:line="240" w:lineRule="auto"/>
      </w:pPr>
      <w:r>
        <w:separator/>
      </w:r>
    </w:p>
  </w:footnote>
  <w:footnote w:type="continuationSeparator" w:id="0">
    <w:p w:rsidR="00C34C57" w:rsidRDefault="00C34C57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33"/>
    <w:rsid w:val="00076C17"/>
    <w:rsid w:val="000C3C86"/>
    <w:rsid w:val="000C6155"/>
    <w:rsid w:val="000F24EB"/>
    <w:rsid w:val="00101DC8"/>
    <w:rsid w:val="00114A18"/>
    <w:rsid w:val="001177B6"/>
    <w:rsid w:val="001231FC"/>
    <w:rsid w:val="001327F7"/>
    <w:rsid w:val="00137DC2"/>
    <w:rsid w:val="001809EC"/>
    <w:rsid w:val="00182C24"/>
    <w:rsid w:val="001913DA"/>
    <w:rsid w:val="00197D48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3453B"/>
    <w:rsid w:val="00341D8B"/>
    <w:rsid w:val="0035210D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81FBC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C15D1"/>
    <w:rsid w:val="008C6025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4BB3"/>
    <w:rsid w:val="00A5582F"/>
    <w:rsid w:val="00A6214B"/>
    <w:rsid w:val="00A86800"/>
    <w:rsid w:val="00AA143A"/>
    <w:rsid w:val="00AD1BD9"/>
    <w:rsid w:val="00B00578"/>
    <w:rsid w:val="00B32B82"/>
    <w:rsid w:val="00B7057A"/>
    <w:rsid w:val="00B917CE"/>
    <w:rsid w:val="00BD1233"/>
    <w:rsid w:val="00C13C88"/>
    <w:rsid w:val="00C34C57"/>
    <w:rsid w:val="00C50C46"/>
    <w:rsid w:val="00C51784"/>
    <w:rsid w:val="00C61693"/>
    <w:rsid w:val="00C876D0"/>
    <w:rsid w:val="00CB68DC"/>
    <w:rsid w:val="00CC205B"/>
    <w:rsid w:val="00CE5DC4"/>
    <w:rsid w:val="00D34B27"/>
    <w:rsid w:val="00D671DC"/>
    <w:rsid w:val="00DA6EBC"/>
    <w:rsid w:val="00DC07FC"/>
    <w:rsid w:val="00DC6E3D"/>
    <w:rsid w:val="00DD2932"/>
    <w:rsid w:val="00DF1819"/>
    <w:rsid w:val="00E046AF"/>
    <w:rsid w:val="00E2654B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ROSA MARIA ALCALA MAGAÑA</cp:lastModifiedBy>
  <cp:revision>5</cp:revision>
  <cp:lastPrinted>2022-10-21T16:10:00Z</cp:lastPrinted>
  <dcterms:created xsi:type="dcterms:W3CDTF">2023-06-27T18:17:00Z</dcterms:created>
  <dcterms:modified xsi:type="dcterms:W3CDTF">2023-06-27T18:43:00Z</dcterms:modified>
</cp:coreProperties>
</file>