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D08" w:rsidRDefault="00F60D08" w:rsidP="00F60D08">
      <w:pPr>
        <w:spacing w:after="0" w:line="240" w:lineRule="auto"/>
        <w:rPr>
          <w:rFonts w:asciiTheme="majorHAnsi" w:eastAsiaTheme="majorEastAsia" w:hAnsiTheme="majorHAnsi" w:cstheme="majorBidi"/>
          <w:color w:val="365F91" w:themeColor="accent1" w:themeShade="BF"/>
          <w:sz w:val="26"/>
          <w:szCs w:val="26"/>
        </w:rPr>
      </w:pPr>
    </w:p>
    <w:p w:rsidR="00DB7780" w:rsidRPr="009F442F" w:rsidRDefault="00F47AF1" w:rsidP="00DB7780">
      <w:pPr>
        <w:spacing w:after="0" w:line="240" w:lineRule="auto"/>
        <w:jc w:val="center"/>
        <w:rPr>
          <w:rFonts w:ascii="Arial" w:hAnsi="Arial" w:cs="Arial"/>
          <w:b/>
        </w:rPr>
      </w:pPr>
      <w:r>
        <w:rPr>
          <w:rFonts w:ascii="Arial" w:eastAsia="Arial" w:hAnsi="Arial" w:cs="Arial"/>
          <w:b/>
          <w:color w:val="000000"/>
        </w:rPr>
        <w:t>C</w:t>
      </w:r>
      <w:r w:rsidR="00DB7780" w:rsidRPr="009F442F">
        <w:rPr>
          <w:rFonts w:ascii="Arial" w:eastAsia="Arial" w:hAnsi="Arial" w:cs="Arial"/>
          <w:b/>
          <w:color w:val="000000"/>
        </w:rPr>
        <w:t>ONVOCATORIA</w:t>
      </w:r>
      <w:r>
        <w:rPr>
          <w:rFonts w:ascii="Arial" w:hAnsi="Arial" w:cs="Arial"/>
          <w:b/>
        </w:rPr>
        <w:t xml:space="preserve"> OPD/IAJ/SC/021</w:t>
      </w:r>
      <w:r w:rsidR="00DB7780">
        <w:rPr>
          <w:rFonts w:ascii="Arial" w:hAnsi="Arial" w:cs="Arial"/>
          <w:b/>
        </w:rPr>
        <w:t>/2024</w:t>
      </w:r>
    </w:p>
    <w:p w:rsidR="00DB7780" w:rsidRDefault="00DB7780" w:rsidP="00DB7780">
      <w:pPr>
        <w:spacing w:after="0" w:line="240" w:lineRule="auto"/>
        <w:jc w:val="center"/>
        <w:rPr>
          <w:rFonts w:ascii="Arial" w:eastAsia="Arial" w:hAnsi="Arial" w:cs="Arial"/>
          <w:b/>
          <w:color w:val="000000"/>
        </w:rPr>
      </w:pPr>
      <w:r w:rsidRPr="00637D06">
        <w:rPr>
          <w:rFonts w:ascii="Arial" w:hAnsi="Arial" w:cs="Arial"/>
          <w:b/>
        </w:rPr>
        <w:t>“ADQUISICIÓN DE LICENCIA</w:t>
      </w:r>
      <w:r>
        <w:rPr>
          <w:rFonts w:ascii="Arial" w:hAnsi="Arial" w:cs="Arial"/>
          <w:b/>
        </w:rPr>
        <w:t xml:space="preserve"> DE SOFTWARE DE DISEÑO GRAFICO </w:t>
      </w:r>
      <w:r w:rsidRPr="00637D06">
        <w:rPr>
          <w:rFonts w:ascii="Arial" w:hAnsi="Arial" w:cs="Arial"/>
          <w:b/>
        </w:rPr>
        <w:t>PARA EL INSTITUTO DE ALTERNATIVAS PARA LOS JÓVENES DEL MUNICIPIO DE TLAJOMULCO DE ZÚÑIGA, JALISCO” (INDAJO).</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9E0177" w:rsidP="0031011D">
            <w:pPr>
              <w:jc w:val="both"/>
              <w:rPr>
                <w:rFonts w:ascii="Arial" w:hAnsi="Arial" w:cs="Arial"/>
                <w:lang w:val="es-ES_tradnl" w:eastAsia="es-ES"/>
              </w:rPr>
            </w:pPr>
            <w:r>
              <w:rPr>
                <w:rFonts w:ascii="Arial" w:hAnsi="Arial" w:cs="Arial"/>
                <w:lang w:val="es-ES_tradnl" w:eastAsia="es-ES"/>
              </w:rPr>
              <w:t>2024</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31011D" w:rsidP="00DB7780">
            <w:pPr>
              <w:jc w:val="both"/>
              <w:rPr>
                <w:rFonts w:ascii="Arial" w:hAnsi="Arial" w:cs="Arial"/>
                <w:b/>
                <w:lang w:val="es-ES_tradnl" w:eastAsia="es-ES"/>
              </w:rPr>
            </w:pPr>
            <w:r>
              <w:rPr>
                <w:rFonts w:ascii="Arial" w:hAnsi="Arial" w:cs="Arial"/>
                <w:b/>
                <w:lang w:val="es-ES_tradnl" w:eastAsia="es-ES"/>
              </w:rPr>
              <w:t xml:space="preserve">Se podrá adjudicar </w:t>
            </w:r>
            <w:r w:rsidR="00DB7780">
              <w:rPr>
                <w:rFonts w:ascii="Arial" w:hAnsi="Arial" w:cs="Arial"/>
                <w:b/>
                <w:lang w:val="es-ES_tradnl" w:eastAsia="es-ES"/>
              </w:rPr>
              <w:t>a un solo proveedor</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DB7780" w:rsidP="00C5434A">
            <w:pPr>
              <w:jc w:val="both"/>
              <w:rPr>
                <w:rFonts w:ascii="Arial" w:hAnsi="Arial" w:cs="Arial"/>
                <w:lang w:val="es-ES_tradnl" w:eastAsia="es-ES"/>
              </w:rPr>
            </w:pPr>
            <w:r>
              <w:rPr>
                <w:rFonts w:ascii="Arial" w:hAnsi="Arial" w:cs="Arial"/>
                <w:lang w:val="es-ES_tradnl" w:eastAsia="es-ES"/>
              </w:rPr>
              <w:t>5911</w:t>
            </w:r>
          </w:p>
        </w:tc>
      </w:tr>
      <w:tr w:rsidR="001F5525" w:rsidRPr="006F1309" w:rsidTr="004244B5">
        <w:tc>
          <w:tcPr>
            <w:tcW w:w="4390" w:type="dxa"/>
          </w:tcPr>
          <w:p w:rsidR="001F5525" w:rsidRPr="002F2AD9" w:rsidRDefault="001F5525" w:rsidP="0031011D">
            <w:pPr>
              <w:jc w:val="both"/>
              <w:rPr>
                <w:rFonts w:ascii="Arial" w:hAnsi="Arial" w:cs="Arial"/>
                <w:lang w:val="es-ES_tradnl" w:eastAsia="es-ES"/>
              </w:rPr>
            </w:pPr>
          </w:p>
        </w:tc>
        <w:tc>
          <w:tcPr>
            <w:tcW w:w="4677" w:type="dxa"/>
          </w:tcPr>
          <w:p w:rsidR="001F5525" w:rsidRDefault="001F5525" w:rsidP="00C5434A">
            <w:pPr>
              <w:jc w:val="both"/>
              <w:rPr>
                <w:rFonts w:ascii="Arial" w:hAnsi="Arial" w:cs="Arial"/>
                <w:lang w:val="es-ES_tradnl" w:eastAsia="es-ES"/>
              </w:rPr>
            </w:pP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1C0813" w:rsidRDefault="00524FCA" w:rsidP="009E0177">
            <w:pPr>
              <w:spacing w:after="200" w:line="276" w:lineRule="auto"/>
              <w:jc w:val="both"/>
              <w:rPr>
                <w:rFonts w:ascii="Arial" w:hAnsi="Arial" w:cs="Arial"/>
                <w:color w:val="000000"/>
              </w:rPr>
            </w:pPr>
            <w:r>
              <w:rPr>
                <w:rFonts w:ascii="Arial" w:hAnsi="Arial" w:cs="Arial"/>
                <w:color w:val="000000"/>
              </w:rPr>
              <w:t>18</w:t>
            </w:r>
            <w:bookmarkStart w:id="0" w:name="_GoBack"/>
            <w:bookmarkEnd w:id="0"/>
            <w:r w:rsidR="008C283F">
              <w:rPr>
                <w:rFonts w:ascii="Arial" w:hAnsi="Arial" w:cs="Arial"/>
                <w:color w:val="000000"/>
              </w:rPr>
              <w:t xml:space="preserve"> </w:t>
            </w:r>
            <w:r w:rsidR="00F57EB4">
              <w:rPr>
                <w:rFonts w:ascii="Arial" w:hAnsi="Arial" w:cs="Arial"/>
                <w:color w:val="000000"/>
              </w:rPr>
              <w:t>de</w:t>
            </w:r>
            <w:r w:rsidR="008C283F">
              <w:rPr>
                <w:rFonts w:ascii="Arial" w:hAnsi="Arial" w:cs="Arial"/>
                <w:color w:val="000000"/>
              </w:rPr>
              <w:t xml:space="preserve"> abril</w:t>
            </w:r>
            <w:r w:rsidR="00F57EB4">
              <w:rPr>
                <w:rFonts w:ascii="Arial" w:hAnsi="Arial" w:cs="Arial"/>
                <w:color w:val="000000"/>
              </w:rPr>
              <w:t xml:space="preserve"> </w:t>
            </w:r>
            <w:r w:rsidR="009E0177">
              <w:rPr>
                <w:rFonts w:ascii="Arial" w:hAnsi="Arial" w:cs="Arial"/>
                <w:color w:val="000000"/>
              </w:rPr>
              <w:t>del 2024</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F47AF1" w:rsidP="00F60D08">
            <w:pPr>
              <w:spacing w:after="200"/>
              <w:jc w:val="both"/>
              <w:rPr>
                <w:rFonts w:ascii="Arial" w:hAnsi="Arial" w:cs="Arial"/>
              </w:rPr>
            </w:pPr>
            <w:r>
              <w:rPr>
                <w:rFonts w:ascii="Arial" w:hAnsi="Arial" w:cs="Arial"/>
                <w:color w:val="000000"/>
              </w:rPr>
              <w:t>29</w:t>
            </w:r>
            <w:r w:rsidR="004469FD">
              <w:rPr>
                <w:rFonts w:ascii="Arial" w:hAnsi="Arial" w:cs="Arial"/>
                <w:color w:val="000000"/>
              </w:rPr>
              <w:t xml:space="preserve"> </w:t>
            </w:r>
            <w:r w:rsidR="000A00C2">
              <w:rPr>
                <w:rFonts w:ascii="Arial" w:hAnsi="Arial" w:cs="Arial"/>
                <w:color w:val="000000"/>
              </w:rPr>
              <w:t>de</w:t>
            </w:r>
            <w:r w:rsidR="00457FE9">
              <w:rPr>
                <w:rFonts w:ascii="Arial" w:hAnsi="Arial" w:cs="Arial"/>
                <w:color w:val="000000"/>
              </w:rPr>
              <w:t xml:space="preserve"> </w:t>
            </w:r>
            <w:r w:rsidR="00F60D08">
              <w:rPr>
                <w:rFonts w:ascii="Arial" w:hAnsi="Arial" w:cs="Arial"/>
                <w:color w:val="000000"/>
              </w:rPr>
              <w:t xml:space="preserve">abril </w:t>
            </w:r>
            <w:r w:rsidR="009E0177">
              <w:rPr>
                <w:rFonts w:ascii="Arial" w:hAnsi="Arial" w:cs="Arial"/>
                <w:color w:val="000000"/>
              </w:rPr>
              <w:t>del 2024</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9E0177" w:rsidRDefault="00F47AF1" w:rsidP="009E0177">
            <w:pPr>
              <w:spacing w:after="200"/>
              <w:jc w:val="both"/>
              <w:rPr>
                <w:rFonts w:ascii="Arial" w:hAnsi="Arial" w:cs="Arial"/>
                <w:color w:val="000000"/>
              </w:rPr>
            </w:pPr>
            <w:r>
              <w:rPr>
                <w:rFonts w:ascii="Arial" w:hAnsi="Arial" w:cs="Arial"/>
                <w:color w:val="000000"/>
              </w:rPr>
              <w:t>29</w:t>
            </w:r>
            <w:r w:rsidR="00F60D08">
              <w:rPr>
                <w:rFonts w:ascii="Arial" w:hAnsi="Arial" w:cs="Arial"/>
                <w:color w:val="000000"/>
              </w:rPr>
              <w:t xml:space="preserve"> de abril </w:t>
            </w:r>
            <w:r w:rsidR="009E0177">
              <w:rPr>
                <w:rFonts w:ascii="Arial" w:hAnsi="Arial" w:cs="Arial"/>
                <w:color w:val="000000"/>
              </w:rPr>
              <w:t>del 2024</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8997" w:type="dxa"/>
        <w:tblLook w:val="04A0" w:firstRow="1" w:lastRow="0" w:firstColumn="1" w:lastColumn="0" w:noHBand="0" w:noVBand="1"/>
      </w:tblPr>
      <w:tblGrid>
        <w:gridCol w:w="1030"/>
        <w:gridCol w:w="5382"/>
        <w:gridCol w:w="1415"/>
        <w:gridCol w:w="1170"/>
      </w:tblGrid>
      <w:tr w:rsidR="00A061CE" w:rsidTr="00C5434A">
        <w:trPr>
          <w:trHeight w:val="195"/>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170"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DB7780" w:rsidTr="00C5434A">
        <w:trPr>
          <w:trHeight w:val="195"/>
        </w:trPr>
        <w:tc>
          <w:tcPr>
            <w:tcW w:w="1030" w:type="dxa"/>
            <w:noWrap/>
          </w:tcPr>
          <w:p w:rsidR="00DB7780" w:rsidRPr="00C5434A" w:rsidRDefault="00DB7780" w:rsidP="00DB7780">
            <w:pPr>
              <w:jc w:val="center"/>
              <w:rPr>
                <w:rFonts w:ascii="Calibri" w:eastAsia="Times New Roman" w:hAnsi="Calibri" w:cs="Calibri"/>
                <w:b/>
                <w:color w:val="000000"/>
              </w:rPr>
            </w:pPr>
            <w:r w:rsidRPr="00C5434A">
              <w:rPr>
                <w:rFonts w:ascii="Calibri" w:eastAsia="Times New Roman" w:hAnsi="Calibri" w:cs="Calibri"/>
                <w:b/>
                <w:color w:val="000000"/>
              </w:rPr>
              <w:t>1</w:t>
            </w:r>
          </w:p>
        </w:tc>
        <w:tc>
          <w:tcPr>
            <w:tcW w:w="5382" w:type="dxa"/>
            <w:noWrap/>
          </w:tcPr>
          <w:p w:rsidR="00DB7780" w:rsidRPr="000E23AE" w:rsidRDefault="00DB7780" w:rsidP="00DB7780">
            <w:pPr>
              <w:rPr>
                <w:rFonts w:cstheme="minorHAnsi"/>
                <w:bCs/>
                <w:color w:val="000000"/>
                <w:sz w:val="23"/>
                <w:szCs w:val="23"/>
              </w:rPr>
            </w:pPr>
            <w:r w:rsidRPr="000E23AE">
              <w:rPr>
                <w:rFonts w:cstheme="minorHAnsi"/>
                <w:b/>
                <w:bCs/>
                <w:color w:val="000000"/>
                <w:sz w:val="23"/>
                <w:szCs w:val="23"/>
              </w:rPr>
              <w:t xml:space="preserve">PLAN DE CREATIVE CLOUD </w:t>
            </w:r>
          </w:p>
          <w:p w:rsidR="00DB7780" w:rsidRPr="00BF59E6" w:rsidRDefault="00DB7780" w:rsidP="00DB7780">
            <w:pPr>
              <w:rPr>
                <w:rFonts w:ascii="Arial" w:hAnsi="Arial" w:cs="Arial"/>
                <w:b/>
                <w:color w:val="000000"/>
                <w:sz w:val="23"/>
                <w:szCs w:val="23"/>
              </w:rPr>
            </w:pPr>
            <w:r w:rsidRPr="000E23AE">
              <w:rPr>
                <w:rFonts w:cstheme="minorHAnsi"/>
                <w:color w:val="000000"/>
                <w:sz w:val="23"/>
                <w:szCs w:val="23"/>
              </w:rPr>
              <w:t>PARA CONSEGUIR LAS APLICACIONES Y SERVICIOS QUE SE NECESITAN PARA CUALQUIER TIPO DE TRABAJO CREATIVO, DESDE LA FOTOGRAFÍA Y EL DISEÑO GRÁFICO AL VIDEO, LAS INTERFACES DE USUARIO, LAS EXPERIENCIAS DE CLIENTE Y LAS REDES SOCIALES. APLICACIONES INCLUIDAS, PHOTOSHOP, ILLUSTRATOR, PREMIER PRO, ACROBAT PRO, INDESING, ADOBE EXPRESS, ADOBE FIREFLY, AFTEREFFECTS, LIGHTROOM, MEDIA ENCODER.</w:t>
            </w:r>
          </w:p>
        </w:tc>
        <w:tc>
          <w:tcPr>
            <w:tcW w:w="1415" w:type="dxa"/>
            <w:noWrap/>
          </w:tcPr>
          <w:p w:rsidR="00DB7780" w:rsidRPr="00A02E40" w:rsidRDefault="00DB7780" w:rsidP="00DB7780">
            <w:pPr>
              <w:jc w:val="center"/>
            </w:pPr>
            <w:r>
              <w:t>1</w:t>
            </w:r>
          </w:p>
        </w:tc>
        <w:tc>
          <w:tcPr>
            <w:tcW w:w="1170" w:type="dxa"/>
          </w:tcPr>
          <w:p w:rsidR="00DB7780" w:rsidRPr="00A02E40" w:rsidRDefault="00DB7780" w:rsidP="00DB7780">
            <w:pPr>
              <w:jc w:val="center"/>
            </w:pPr>
            <w:r>
              <w:t>SERVICIO</w:t>
            </w:r>
          </w:p>
        </w:tc>
      </w:tr>
    </w:tbl>
    <w:p w:rsidR="002B5C92" w:rsidRDefault="002B5C92" w:rsidP="00EB4D6C">
      <w:pPr>
        <w:spacing w:after="0" w:line="240" w:lineRule="auto"/>
        <w:jc w:val="both"/>
        <w:rPr>
          <w:b/>
        </w:rPr>
      </w:pPr>
    </w:p>
    <w:p w:rsidR="00F47AF1" w:rsidRPr="00F47AF1" w:rsidRDefault="00F47AF1" w:rsidP="00F47AF1">
      <w:pPr>
        <w:spacing w:after="0" w:line="240" w:lineRule="auto"/>
        <w:jc w:val="both"/>
        <w:rPr>
          <w:b/>
        </w:rPr>
      </w:pPr>
      <w:r w:rsidRPr="00F47AF1">
        <w:rPr>
          <w:b/>
        </w:rPr>
        <w:t>Primera licitación fue publicada el día 04 de abril del 2024 y vencida el día 15 de abril del 2024, la cual se declaró desierta ya que no se presentaron el mínimo de propuestas señaladas en el artículo 72, Fracción VI de la Ley de Compras Gubernamentales, Enajenaciones y Contratación de Servicios del Estado de Jalisco y sus Municipios. Por lo que esta es la segunda convocatoria publicada.</w:t>
      </w:r>
    </w:p>
    <w:p w:rsidR="00F47AF1" w:rsidRDefault="00F47AF1" w:rsidP="00F47AF1">
      <w:pPr>
        <w:spacing w:after="0" w:line="240" w:lineRule="auto"/>
        <w:jc w:val="both"/>
        <w:rPr>
          <w:b/>
        </w:rPr>
      </w:pPr>
      <w:r w:rsidRPr="00F47AF1">
        <w:rPr>
          <w:b/>
        </w:rPr>
        <w:t>Nota: La presente licitación podrá ser adjudicada por partida.</w:t>
      </w:r>
    </w:p>
    <w:p w:rsidR="002B5C92" w:rsidRPr="002B5C92" w:rsidRDefault="002B5C92" w:rsidP="00F47AF1">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A4633A" w:rsidRDefault="00A4633A" w:rsidP="00EB4D6C">
      <w:pPr>
        <w:spacing w:after="0" w:line="240" w:lineRule="auto"/>
        <w:rPr>
          <w:b/>
        </w:rPr>
      </w:pPr>
    </w:p>
    <w:p w:rsidR="00F60D08" w:rsidRDefault="00F60D08" w:rsidP="00EB4D6C">
      <w:pPr>
        <w:spacing w:after="0" w:line="240" w:lineRule="auto"/>
        <w:rPr>
          <w:b/>
        </w:rPr>
      </w:pPr>
    </w:p>
    <w:p w:rsidR="00F60D08" w:rsidRDefault="00F60D08"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BE43B5" w:rsidRDefault="00BE43B5"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E17E06" w:rsidRDefault="00E17E06" w:rsidP="00EB4D6C">
      <w:pPr>
        <w:spacing w:after="0" w:line="240" w:lineRule="auto"/>
        <w:rPr>
          <w:rFonts w:ascii="Arial" w:hAnsi="Arial" w:cs="Arial"/>
          <w:sz w:val="21"/>
          <w:szCs w:val="21"/>
        </w:rPr>
      </w:pPr>
    </w:p>
    <w:p w:rsidR="00E17E06" w:rsidRDefault="00E17E06" w:rsidP="00EB4D6C">
      <w:pPr>
        <w:spacing w:after="0" w:line="240" w:lineRule="auto"/>
        <w:rPr>
          <w:rFonts w:ascii="Arial" w:hAnsi="Arial" w:cs="Arial"/>
          <w:sz w:val="21"/>
          <w:szCs w:val="21"/>
        </w:rPr>
      </w:pPr>
    </w:p>
    <w:p w:rsidR="00DB7780" w:rsidRDefault="00DB7780" w:rsidP="00EB4D6C">
      <w:pPr>
        <w:spacing w:after="0" w:line="240" w:lineRule="auto"/>
        <w:rPr>
          <w:rFonts w:ascii="Arial" w:hAnsi="Arial" w:cs="Arial"/>
          <w:sz w:val="21"/>
          <w:szCs w:val="21"/>
        </w:rPr>
      </w:pPr>
    </w:p>
    <w:p w:rsidR="00DB7780" w:rsidRDefault="00DB7780" w:rsidP="00EB4D6C">
      <w:pPr>
        <w:spacing w:after="0" w:line="240" w:lineRule="auto"/>
        <w:rPr>
          <w:rFonts w:ascii="Arial" w:hAnsi="Arial" w:cs="Arial"/>
          <w:sz w:val="21"/>
          <w:szCs w:val="21"/>
        </w:rPr>
      </w:pPr>
    </w:p>
    <w:p w:rsidR="00D7780C" w:rsidRDefault="00D7780C" w:rsidP="00EB4D6C">
      <w:pPr>
        <w:spacing w:after="0" w:line="240" w:lineRule="auto"/>
        <w:rPr>
          <w:rFonts w:ascii="Arial" w:hAnsi="Arial" w:cs="Arial"/>
          <w:sz w:val="21"/>
          <w:szCs w:val="21"/>
        </w:rPr>
      </w:pPr>
    </w:p>
    <w:p w:rsidR="00F47AF1" w:rsidRDefault="00F47AF1" w:rsidP="00EB4D6C">
      <w:pPr>
        <w:spacing w:after="0" w:line="240" w:lineRule="auto"/>
        <w:rPr>
          <w:rFonts w:ascii="Arial" w:hAnsi="Arial" w:cs="Arial"/>
          <w:sz w:val="21"/>
          <w:szCs w:val="21"/>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sanción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9E0177">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7C1EF0A" wp14:editId="45FC407A">
                <wp:simplePos x="0" y="0"/>
                <wp:positionH relativeFrom="page">
                  <wp:posOffset>1080135</wp:posOffset>
                </wp:positionH>
                <wp:positionV relativeFrom="page">
                  <wp:posOffset>6288405</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ysClr val="window" lastClr="FFFFFF"/>
                        </a:solidFill>
                        <a:ln w="6350">
                          <a:noFill/>
                        </a:ln>
                        <a:effectLst/>
                      </wps:spPr>
                      <wps:txbx>
                        <w:txbxContent>
                          <w:p w:rsidR="009E0177" w:rsidRPr="00F173B3" w:rsidRDefault="009E0177" w:rsidP="009E0177">
                            <w:pPr>
                              <w:pStyle w:val="Sinespaciado"/>
                              <w:jc w:val="center"/>
                              <w:rPr>
                                <w:rFonts w:ascii="Arial" w:hAnsi="Arial" w:cs="Arial"/>
                                <w:b/>
                                <w:lang w:val="es-ES"/>
                              </w:rPr>
                            </w:pPr>
                            <w:r w:rsidRPr="00F173B3">
                              <w:rPr>
                                <w:rFonts w:ascii="Arial" w:hAnsi="Arial" w:cs="Arial"/>
                                <w:b/>
                                <w:lang w:val="es-ES"/>
                              </w:rPr>
                              <w:t>Diana Laura Palacios Barajas</w:t>
                            </w:r>
                          </w:p>
                          <w:p w:rsidR="009E0177" w:rsidRPr="000402E7" w:rsidRDefault="009E0177" w:rsidP="009E0177">
                            <w:pPr>
                              <w:pStyle w:val="Sinespaciado"/>
                              <w:jc w:val="center"/>
                              <w:rPr>
                                <w:rFonts w:ascii="Arial" w:hAnsi="Arial" w:cs="Arial"/>
                                <w:lang w:val="es-ES"/>
                              </w:rPr>
                            </w:pPr>
                            <w:r>
                              <w:rPr>
                                <w:rFonts w:ascii="Arial" w:hAnsi="Arial" w:cs="Arial"/>
                                <w:lang w:val="es-ES"/>
                              </w:rPr>
                              <w:t>Directora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1EF0A" id="_x0000_t202" coordsize="21600,21600" o:spt="202" path="m,l,21600r21600,l21600,xe">
                <v:stroke joinstyle="miter"/>
                <v:path gradientshapeok="t" o:connecttype="rect"/>
              </v:shapetype>
              <v:shape id="Cuadro de texto 1" o:spid="_x0000_s1026" type="#_x0000_t202" style="position:absolute;margin-left:85.05pt;margin-top:495.1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" fillcolor="window" stroked="f" strokeweight=".5pt">
                <v:textbox>
                  <w:txbxContent>
                    <w:p w:rsidR="009E0177" w:rsidRPr="00F173B3" w:rsidRDefault="009E0177" w:rsidP="009E0177">
                      <w:pPr>
                        <w:pStyle w:val="Sinespaciado"/>
                        <w:jc w:val="center"/>
                        <w:rPr>
                          <w:rFonts w:ascii="Arial" w:hAnsi="Arial" w:cs="Arial"/>
                          <w:b/>
                          <w:lang w:val="es-ES"/>
                        </w:rPr>
                      </w:pPr>
                      <w:r w:rsidRPr="00F173B3">
                        <w:rPr>
                          <w:rFonts w:ascii="Arial" w:hAnsi="Arial" w:cs="Arial"/>
                          <w:b/>
                          <w:lang w:val="es-ES"/>
                        </w:rPr>
                        <w:t>Diana Laura Palacios Barajas</w:t>
                      </w:r>
                    </w:p>
                    <w:p w:rsidR="009E0177" w:rsidRPr="000402E7" w:rsidRDefault="009E0177" w:rsidP="009E0177">
                      <w:pPr>
                        <w:pStyle w:val="Sinespaciado"/>
                        <w:jc w:val="center"/>
                        <w:rPr>
                          <w:rFonts w:ascii="Arial" w:hAnsi="Arial" w:cs="Arial"/>
                          <w:lang w:val="es-ES"/>
                        </w:rPr>
                      </w:pPr>
                      <w:r>
                        <w:rPr>
                          <w:rFonts w:ascii="Arial" w:hAnsi="Arial" w:cs="Arial"/>
                          <w:lang w:val="es-ES"/>
                        </w:rPr>
                        <w:t>Directora General</w:t>
                      </w:r>
                    </w:p>
                  </w:txbxContent>
                </v:textbox>
                <w10:wrap anchorx="page" anchory="page"/>
              </v:shape>
            </w:pict>
          </mc:Fallback>
        </mc:AlternateContent>
      </w:r>
    </w:p>
    <w:p w:rsidR="00A061CE" w:rsidRDefault="00A061CE">
      <w:pPr>
        <w:spacing w:after="0"/>
        <w:jc w:val="both"/>
        <w:rPr>
          <w:rFonts w:ascii="Arial" w:hAnsi="Arial" w:cs="Arial"/>
          <w:sz w:val="20"/>
          <w:szCs w:val="20"/>
        </w:rPr>
      </w:pP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64D" w:rsidRDefault="003C764D">
      <w:pPr>
        <w:spacing w:after="0" w:line="240" w:lineRule="auto"/>
      </w:pPr>
      <w:r>
        <w:separator/>
      </w:r>
    </w:p>
  </w:endnote>
  <w:endnote w:type="continuationSeparator" w:id="0">
    <w:p w:rsidR="003C764D" w:rsidRDefault="003C7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64D" w:rsidRDefault="003C764D">
      <w:pPr>
        <w:spacing w:after="0" w:line="240" w:lineRule="auto"/>
      </w:pPr>
      <w:r>
        <w:separator/>
      </w:r>
    </w:p>
  </w:footnote>
  <w:footnote w:type="continuationSeparator" w:id="0">
    <w:p w:rsidR="003C764D" w:rsidRDefault="003C7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324E"/>
    <w:rsid w:val="00035B5F"/>
    <w:rsid w:val="000402E7"/>
    <w:rsid w:val="00042B92"/>
    <w:rsid w:val="0009334C"/>
    <w:rsid w:val="00095629"/>
    <w:rsid w:val="000A00C2"/>
    <w:rsid w:val="000A2186"/>
    <w:rsid w:val="000C6019"/>
    <w:rsid w:val="001035DF"/>
    <w:rsid w:val="0011487B"/>
    <w:rsid w:val="00115BD3"/>
    <w:rsid w:val="00116030"/>
    <w:rsid w:val="00116438"/>
    <w:rsid w:val="00121A40"/>
    <w:rsid w:val="0014400B"/>
    <w:rsid w:val="00146B6B"/>
    <w:rsid w:val="00147080"/>
    <w:rsid w:val="001514EC"/>
    <w:rsid w:val="001532BC"/>
    <w:rsid w:val="00167BA0"/>
    <w:rsid w:val="00190F87"/>
    <w:rsid w:val="001A497A"/>
    <w:rsid w:val="001A5474"/>
    <w:rsid w:val="001A74E7"/>
    <w:rsid w:val="001B70D5"/>
    <w:rsid w:val="001C0813"/>
    <w:rsid w:val="001D3206"/>
    <w:rsid w:val="001D5F1A"/>
    <w:rsid w:val="001E183A"/>
    <w:rsid w:val="001F5525"/>
    <w:rsid w:val="00207F17"/>
    <w:rsid w:val="00217489"/>
    <w:rsid w:val="002877CF"/>
    <w:rsid w:val="002A6EAF"/>
    <w:rsid w:val="002A7D2C"/>
    <w:rsid w:val="002B1B5E"/>
    <w:rsid w:val="002B4026"/>
    <w:rsid w:val="002B5C92"/>
    <w:rsid w:val="002F012D"/>
    <w:rsid w:val="002F0D77"/>
    <w:rsid w:val="002F6D44"/>
    <w:rsid w:val="002F74B2"/>
    <w:rsid w:val="0031011D"/>
    <w:rsid w:val="00312256"/>
    <w:rsid w:val="00327EF1"/>
    <w:rsid w:val="0033683E"/>
    <w:rsid w:val="00356515"/>
    <w:rsid w:val="00366390"/>
    <w:rsid w:val="00371D19"/>
    <w:rsid w:val="0037277F"/>
    <w:rsid w:val="00383D76"/>
    <w:rsid w:val="0038435B"/>
    <w:rsid w:val="00395C01"/>
    <w:rsid w:val="003B20C5"/>
    <w:rsid w:val="003B781D"/>
    <w:rsid w:val="003C764D"/>
    <w:rsid w:val="003D1CEA"/>
    <w:rsid w:val="003D2495"/>
    <w:rsid w:val="004115CE"/>
    <w:rsid w:val="004244B5"/>
    <w:rsid w:val="00436B49"/>
    <w:rsid w:val="00441C9D"/>
    <w:rsid w:val="004454D9"/>
    <w:rsid w:val="004469FD"/>
    <w:rsid w:val="00457FE9"/>
    <w:rsid w:val="00472C44"/>
    <w:rsid w:val="00474E4D"/>
    <w:rsid w:val="00475217"/>
    <w:rsid w:val="00476DC9"/>
    <w:rsid w:val="00490EB8"/>
    <w:rsid w:val="004977AD"/>
    <w:rsid w:val="004C05F0"/>
    <w:rsid w:val="004D0635"/>
    <w:rsid w:val="004D1137"/>
    <w:rsid w:val="004D270E"/>
    <w:rsid w:val="004F1110"/>
    <w:rsid w:val="004F6BA5"/>
    <w:rsid w:val="00511EE9"/>
    <w:rsid w:val="005172D1"/>
    <w:rsid w:val="00523D74"/>
    <w:rsid w:val="00524FCA"/>
    <w:rsid w:val="005515E5"/>
    <w:rsid w:val="00556547"/>
    <w:rsid w:val="00556F13"/>
    <w:rsid w:val="00576FCB"/>
    <w:rsid w:val="005A0790"/>
    <w:rsid w:val="005A3346"/>
    <w:rsid w:val="005C5E42"/>
    <w:rsid w:val="00604702"/>
    <w:rsid w:val="00652559"/>
    <w:rsid w:val="006622A0"/>
    <w:rsid w:val="00662AF8"/>
    <w:rsid w:val="00677616"/>
    <w:rsid w:val="00687EC6"/>
    <w:rsid w:val="00690DE2"/>
    <w:rsid w:val="006A50AB"/>
    <w:rsid w:val="006B52B9"/>
    <w:rsid w:val="006C776F"/>
    <w:rsid w:val="006D1DC6"/>
    <w:rsid w:val="006F1309"/>
    <w:rsid w:val="006F3196"/>
    <w:rsid w:val="006F4EFC"/>
    <w:rsid w:val="007330BD"/>
    <w:rsid w:val="00736FC2"/>
    <w:rsid w:val="00747405"/>
    <w:rsid w:val="00747653"/>
    <w:rsid w:val="0075412F"/>
    <w:rsid w:val="0078397B"/>
    <w:rsid w:val="007910F2"/>
    <w:rsid w:val="00793E93"/>
    <w:rsid w:val="007C0BA9"/>
    <w:rsid w:val="007C3563"/>
    <w:rsid w:val="007D3D41"/>
    <w:rsid w:val="00810D1C"/>
    <w:rsid w:val="0085252A"/>
    <w:rsid w:val="008603F7"/>
    <w:rsid w:val="0086163E"/>
    <w:rsid w:val="00880CCF"/>
    <w:rsid w:val="00890F49"/>
    <w:rsid w:val="008A4028"/>
    <w:rsid w:val="008B4421"/>
    <w:rsid w:val="008C283F"/>
    <w:rsid w:val="008C44ED"/>
    <w:rsid w:val="008F4623"/>
    <w:rsid w:val="008F7C17"/>
    <w:rsid w:val="00916400"/>
    <w:rsid w:val="00921747"/>
    <w:rsid w:val="009307BD"/>
    <w:rsid w:val="00940686"/>
    <w:rsid w:val="00967EE9"/>
    <w:rsid w:val="00974CC7"/>
    <w:rsid w:val="00990FA0"/>
    <w:rsid w:val="009921B8"/>
    <w:rsid w:val="00996930"/>
    <w:rsid w:val="009C598E"/>
    <w:rsid w:val="009D49CD"/>
    <w:rsid w:val="009E0177"/>
    <w:rsid w:val="009E5735"/>
    <w:rsid w:val="009F04E7"/>
    <w:rsid w:val="009F731F"/>
    <w:rsid w:val="00A061CE"/>
    <w:rsid w:val="00A22094"/>
    <w:rsid w:val="00A4633A"/>
    <w:rsid w:val="00A51328"/>
    <w:rsid w:val="00A520E6"/>
    <w:rsid w:val="00A6072D"/>
    <w:rsid w:val="00AA122A"/>
    <w:rsid w:val="00AE1F32"/>
    <w:rsid w:val="00AE4F9A"/>
    <w:rsid w:val="00B04635"/>
    <w:rsid w:val="00B744E2"/>
    <w:rsid w:val="00B81454"/>
    <w:rsid w:val="00BA6270"/>
    <w:rsid w:val="00BA63E2"/>
    <w:rsid w:val="00BE43B5"/>
    <w:rsid w:val="00C10FFF"/>
    <w:rsid w:val="00C24C25"/>
    <w:rsid w:val="00C36DA0"/>
    <w:rsid w:val="00C46B21"/>
    <w:rsid w:val="00C5434A"/>
    <w:rsid w:val="00C61E60"/>
    <w:rsid w:val="00C818FC"/>
    <w:rsid w:val="00C873AD"/>
    <w:rsid w:val="00CB5212"/>
    <w:rsid w:val="00CC20B4"/>
    <w:rsid w:val="00CF7227"/>
    <w:rsid w:val="00D06532"/>
    <w:rsid w:val="00D17676"/>
    <w:rsid w:val="00D25EC9"/>
    <w:rsid w:val="00D31D20"/>
    <w:rsid w:val="00D52A26"/>
    <w:rsid w:val="00D7780C"/>
    <w:rsid w:val="00DA017F"/>
    <w:rsid w:val="00DB17A9"/>
    <w:rsid w:val="00DB7780"/>
    <w:rsid w:val="00DC7910"/>
    <w:rsid w:val="00DE7B82"/>
    <w:rsid w:val="00E05DC1"/>
    <w:rsid w:val="00E0733B"/>
    <w:rsid w:val="00E17E06"/>
    <w:rsid w:val="00E34DFC"/>
    <w:rsid w:val="00E42262"/>
    <w:rsid w:val="00E44F8C"/>
    <w:rsid w:val="00E45560"/>
    <w:rsid w:val="00EA73D7"/>
    <w:rsid w:val="00EB46CB"/>
    <w:rsid w:val="00EB4D6C"/>
    <w:rsid w:val="00EC0C0A"/>
    <w:rsid w:val="00EC6E22"/>
    <w:rsid w:val="00EF564B"/>
    <w:rsid w:val="00EF5D3D"/>
    <w:rsid w:val="00F25395"/>
    <w:rsid w:val="00F33B9D"/>
    <w:rsid w:val="00F42D40"/>
    <w:rsid w:val="00F47AF1"/>
    <w:rsid w:val="00F52B40"/>
    <w:rsid w:val="00F57EB4"/>
    <w:rsid w:val="00F60D08"/>
    <w:rsid w:val="00FA65B2"/>
    <w:rsid w:val="00FA708F"/>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 w:type="character" w:customStyle="1" w:styleId="a-size-large">
    <w:name w:val="a-size-large"/>
    <w:basedOn w:val="Fuentedeprrafopredeter"/>
    <w:rsid w:val="00E17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C502-9968-403B-A727-759F0E31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7443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3</cp:revision>
  <cp:lastPrinted>2024-04-04T15:50:00Z</cp:lastPrinted>
  <dcterms:created xsi:type="dcterms:W3CDTF">2024-04-16T17:24:00Z</dcterms:created>
  <dcterms:modified xsi:type="dcterms:W3CDTF">2024-04-17T19:29:00Z</dcterms:modified>
</cp:coreProperties>
</file>