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2E7" w:rsidRDefault="000402E7" w:rsidP="000402E7">
      <w:pPr>
        <w:spacing w:after="0" w:line="240" w:lineRule="auto"/>
        <w:rPr>
          <w:rFonts w:asciiTheme="majorHAnsi" w:eastAsiaTheme="majorEastAsia" w:hAnsiTheme="majorHAnsi" w:cstheme="majorBidi"/>
          <w:color w:val="365F91" w:themeColor="accent1" w:themeShade="BF"/>
          <w:sz w:val="26"/>
          <w:szCs w:val="26"/>
        </w:rPr>
      </w:pPr>
    </w:p>
    <w:p w:rsidR="0078397B" w:rsidRPr="002F012D" w:rsidRDefault="0078397B" w:rsidP="000402E7">
      <w:pPr>
        <w:spacing w:after="0" w:line="240" w:lineRule="auto"/>
        <w:jc w:val="center"/>
        <w:rPr>
          <w:rFonts w:ascii="Arial" w:hAnsi="Arial" w:cs="Arial"/>
          <w:szCs w:val="32"/>
        </w:rPr>
      </w:pPr>
      <w:r>
        <w:rPr>
          <w:rFonts w:ascii="Arial" w:eastAsia="Arial" w:hAnsi="Arial" w:cs="Arial"/>
          <w:b/>
          <w:color w:val="000000"/>
        </w:rPr>
        <w:br/>
      </w:r>
      <w:r w:rsidR="002A2AB7">
        <w:rPr>
          <w:rFonts w:ascii="Arial" w:hAnsi="Arial" w:cs="Arial"/>
          <w:b/>
          <w:szCs w:val="32"/>
        </w:rPr>
        <w:t>CONVOCATORIA OPD/IAJ/SC/010</w:t>
      </w:r>
      <w:r w:rsidR="009E0177">
        <w:rPr>
          <w:rFonts w:ascii="Arial" w:hAnsi="Arial" w:cs="Arial"/>
          <w:b/>
          <w:szCs w:val="32"/>
        </w:rPr>
        <w:t>/2024</w:t>
      </w:r>
      <w:r w:rsidRPr="00A6072D">
        <w:rPr>
          <w:rFonts w:ascii="Arial" w:hAnsi="Arial" w:cs="Arial"/>
          <w:b/>
          <w:szCs w:val="32"/>
        </w:rPr>
        <w:t xml:space="preserve"> </w:t>
      </w:r>
      <w:r>
        <w:rPr>
          <w:rFonts w:ascii="Arial" w:hAnsi="Arial" w:cs="Arial"/>
          <w:b/>
          <w:szCs w:val="32"/>
        </w:rPr>
        <w:t xml:space="preserve">“ADQUISICIÓN </w:t>
      </w:r>
      <w:r w:rsidR="009E0177">
        <w:rPr>
          <w:rFonts w:ascii="Arial" w:hAnsi="Arial" w:cs="Arial"/>
          <w:b/>
          <w:szCs w:val="32"/>
        </w:rPr>
        <w:t xml:space="preserve">DE </w:t>
      </w:r>
      <w:r w:rsidRPr="002557D9">
        <w:rPr>
          <w:rFonts w:ascii="Arial" w:hAnsi="Arial" w:cs="Arial"/>
          <w:b/>
          <w:szCs w:val="32"/>
        </w:rPr>
        <w:t>BALONES PARA</w:t>
      </w:r>
      <w:r>
        <w:rPr>
          <w:rFonts w:ascii="Arial" w:hAnsi="Arial" w:cs="Arial"/>
          <w:b/>
          <w:szCs w:val="32"/>
        </w:rPr>
        <w:t xml:space="preserve"> </w:t>
      </w:r>
      <w:r w:rsidRPr="002B61F5">
        <w:rPr>
          <w:rFonts w:ascii="Arial" w:hAnsi="Arial" w:cs="Arial"/>
          <w:b/>
          <w:szCs w:val="32"/>
        </w:rPr>
        <w:t>EL INSTITUTO DE ALTERNATIVAS PARA LOS JÓVENES DEL MUNICIPIO DE TLAJOMULCO DE ZÚÑIGA, JALISCO</w:t>
      </w:r>
      <w:r>
        <w:rPr>
          <w:rFonts w:ascii="Arial" w:hAnsi="Arial" w:cs="Arial"/>
          <w:b/>
          <w:szCs w:val="32"/>
        </w:rPr>
        <w:t>”</w:t>
      </w:r>
      <w:r w:rsidRPr="002B61F5">
        <w:rPr>
          <w:rFonts w:ascii="Arial" w:hAnsi="Arial" w:cs="Arial"/>
          <w:b/>
          <w:szCs w:val="32"/>
        </w:rPr>
        <w:t xml:space="preserve"> (INDAJO)</w:t>
      </w:r>
      <w:r>
        <w:rPr>
          <w:rFonts w:ascii="Arial" w:hAnsi="Arial" w:cs="Arial"/>
          <w:b/>
          <w:szCs w:val="32"/>
        </w:rPr>
        <w:t>.</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9E0177"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9E0177">
            <w:pPr>
              <w:jc w:val="both"/>
              <w:rPr>
                <w:rFonts w:ascii="Arial" w:hAnsi="Arial" w:cs="Arial"/>
                <w:b/>
                <w:lang w:val="es-ES_tradnl" w:eastAsia="es-ES"/>
              </w:rPr>
            </w:pPr>
            <w:r>
              <w:rPr>
                <w:rFonts w:ascii="Arial" w:hAnsi="Arial" w:cs="Arial"/>
                <w:b/>
                <w:lang w:val="es-ES_tradnl" w:eastAsia="es-ES"/>
              </w:rPr>
              <w:t xml:space="preserve">Se podrá adjudicar a </w:t>
            </w:r>
            <w:r w:rsidR="009E0177">
              <w:rPr>
                <w:rFonts w:ascii="Arial" w:hAnsi="Arial" w:cs="Arial"/>
                <w:b/>
                <w:lang w:val="es-ES_tradnl" w:eastAsia="es-ES"/>
              </w:rPr>
              <w:t>un solo proveedor</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0402E7" w:rsidP="00556547">
            <w:pPr>
              <w:jc w:val="both"/>
              <w:rPr>
                <w:rFonts w:ascii="Arial" w:hAnsi="Arial" w:cs="Arial"/>
                <w:lang w:val="es-ES_tradnl" w:eastAsia="es-ES"/>
              </w:rPr>
            </w:pPr>
            <w:r>
              <w:rPr>
                <w:rFonts w:ascii="Arial" w:hAnsi="Arial" w:cs="Arial"/>
                <w:lang w:val="es-ES_tradnl" w:eastAsia="es-ES"/>
              </w:rPr>
              <w:t>2731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E04658" w:rsidP="009E0177">
            <w:pPr>
              <w:spacing w:after="200" w:line="276" w:lineRule="auto"/>
              <w:jc w:val="both"/>
              <w:rPr>
                <w:rFonts w:ascii="Arial" w:hAnsi="Arial" w:cs="Arial"/>
                <w:b/>
              </w:rPr>
            </w:pPr>
            <w:r>
              <w:rPr>
                <w:rFonts w:ascii="Arial" w:hAnsi="Arial" w:cs="Arial"/>
                <w:color w:val="000000"/>
              </w:rPr>
              <w:t>01 de abril</w:t>
            </w:r>
            <w:r w:rsidR="00F57EB4">
              <w:rPr>
                <w:rFonts w:ascii="Arial" w:hAnsi="Arial" w:cs="Arial"/>
                <w:color w:val="000000"/>
              </w:rPr>
              <w:t xml:space="preserve"> </w:t>
            </w:r>
            <w:r w:rsidR="009E0177">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E04658" w:rsidP="009E0177">
            <w:pPr>
              <w:spacing w:after="200"/>
              <w:jc w:val="both"/>
              <w:rPr>
                <w:rFonts w:ascii="Arial" w:hAnsi="Arial" w:cs="Arial"/>
              </w:rPr>
            </w:pPr>
            <w:r>
              <w:rPr>
                <w:rFonts w:ascii="Arial" w:hAnsi="Arial" w:cs="Arial"/>
                <w:color w:val="000000"/>
              </w:rPr>
              <w:t>11</w:t>
            </w:r>
            <w:r w:rsidR="002A2AB7">
              <w:rPr>
                <w:rFonts w:ascii="Arial" w:hAnsi="Arial" w:cs="Arial"/>
                <w:color w:val="000000"/>
              </w:rPr>
              <w:t xml:space="preserve"> de abril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9E0177" w:rsidRDefault="00E04658" w:rsidP="009E0177">
            <w:pPr>
              <w:spacing w:after="200"/>
              <w:jc w:val="both"/>
              <w:rPr>
                <w:rFonts w:ascii="Arial" w:hAnsi="Arial" w:cs="Arial"/>
                <w:color w:val="000000"/>
              </w:rPr>
            </w:pPr>
            <w:r>
              <w:rPr>
                <w:rFonts w:ascii="Arial" w:hAnsi="Arial" w:cs="Arial"/>
                <w:color w:val="000000"/>
              </w:rPr>
              <w:t>11</w:t>
            </w:r>
            <w:bookmarkStart w:id="0" w:name="_GoBack"/>
            <w:bookmarkEnd w:id="0"/>
            <w:r w:rsidR="002A2AB7">
              <w:rPr>
                <w:rFonts w:ascii="Arial" w:hAnsi="Arial" w:cs="Arial"/>
                <w:color w:val="000000"/>
              </w:rPr>
              <w:t xml:space="preserve"> de abril </w:t>
            </w:r>
            <w:r w:rsidR="009E0177">
              <w:rPr>
                <w:rFonts w:ascii="Arial" w:hAnsi="Arial" w:cs="Arial"/>
                <w:color w:val="000000"/>
              </w:rPr>
              <w:t xml:space="preserve"> 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23" w:type="dxa"/>
        <w:tblLook w:val="04A0" w:firstRow="1" w:lastRow="0" w:firstColumn="1" w:lastColumn="0" w:noHBand="0" w:noVBand="1"/>
      </w:tblPr>
      <w:tblGrid>
        <w:gridCol w:w="1030"/>
        <w:gridCol w:w="5382"/>
        <w:gridCol w:w="1415"/>
        <w:gridCol w:w="1096"/>
      </w:tblGrid>
      <w:tr w:rsidR="00A061CE" w:rsidTr="00BE43B5">
        <w:trPr>
          <w:trHeight w:val="195"/>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096"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78397B" w:rsidTr="000402E7">
        <w:trPr>
          <w:trHeight w:val="561"/>
        </w:trPr>
        <w:tc>
          <w:tcPr>
            <w:tcW w:w="1030" w:type="dxa"/>
            <w:noWrap/>
          </w:tcPr>
          <w:p w:rsidR="0078397B" w:rsidRPr="009C598E" w:rsidRDefault="0078397B" w:rsidP="0078397B">
            <w:pPr>
              <w:pStyle w:val="NormalWeb"/>
              <w:rPr>
                <w:rFonts w:asciiTheme="minorHAnsi" w:hAnsiTheme="minorHAnsi" w:cstheme="minorHAnsi"/>
                <w:sz w:val="22"/>
              </w:rPr>
            </w:pPr>
          </w:p>
          <w:p w:rsidR="0078397B" w:rsidRPr="009C598E" w:rsidRDefault="009E0177" w:rsidP="0078397B">
            <w:pPr>
              <w:pStyle w:val="NormalWeb"/>
              <w:rPr>
                <w:rFonts w:asciiTheme="minorHAnsi" w:hAnsiTheme="minorHAnsi" w:cstheme="minorHAnsi"/>
                <w:sz w:val="22"/>
              </w:rPr>
            </w:pPr>
            <w:r>
              <w:rPr>
                <w:rFonts w:asciiTheme="minorHAnsi" w:hAnsiTheme="minorHAnsi" w:cstheme="minorHAnsi"/>
                <w:sz w:val="22"/>
              </w:rPr>
              <w:t xml:space="preserve">      1</w:t>
            </w:r>
          </w:p>
        </w:tc>
        <w:tc>
          <w:tcPr>
            <w:tcW w:w="5382" w:type="dxa"/>
            <w:noWrap/>
          </w:tcPr>
          <w:p w:rsidR="0078397B" w:rsidRPr="00572031" w:rsidRDefault="0078397B" w:rsidP="0078397B">
            <w:pPr>
              <w:jc w:val="both"/>
              <w:rPr>
                <w:b/>
              </w:rPr>
            </w:pPr>
            <w:r w:rsidRPr="00572031">
              <w:rPr>
                <w:b/>
              </w:rPr>
              <w:t>BALÓN</w:t>
            </w:r>
            <w:r>
              <w:t xml:space="preserve"> </w:t>
            </w:r>
            <w:r w:rsidRPr="00572031">
              <w:rPr>
                <w:b/>
              </w:rPr>
              <w:t>DE FUTBOL SOCCER</w:t>
            </w:r>
            <w:r>
              <w:rPr>
                <w:b/>
              </w:rPr>
              <w:t>,</w:t>
            </w:r>
            <w:r w:rsidRPr="00572031">
              <w:rPr>
                <w:b/>
              </w:rPr>
              <w:t xml:space="preserve"> </w:t>
            </w:r>
            <w:r w:rsidR="009E0177" w:rsidRPr="009E0177">
              <w:t>Con las siguientes características: de 32 gajos, personalizado, # 5, reforzados con doble lona, de material sintético, acabado mate, forro: sarga de algodón, con serigrafía, que incluya logotipo por balón, Peso de 410 – 430 gr</w:t>
            </w:r>
            <w:r w:rsidR="009E0177">
              <w:t>amos, Circunferencia entre 69 –</w:t>
            </w:r>
            <w:r w:rsidR="009E0177" w:rsidRPr="009E0177">
              <w:t>71 centímetros, Presión Normal: 7 Libras, Presión atmosférica de 1kg/ cm2, al nivel del mar, Costura: cosido a mano para mayor resistencia, Hilo de costura: Hilo Nylon, Cámara: Látex.</w:t>
            </w:r>
          </w:p>
        </w:tc>
        <w:tc>
          <w:tcPr>
            <w:tcW w:w="1415" w:type="dxa"/>
            <w:noWrap/>
          </w:tcPr>
          <w:p w:rsidR="0078397B" w:rsidRDefault="0078397B" w:rsidP="0078397B">
            <w:pPr>
              <w:jc w:val="center"/>
            </w:pPr>
          </w:p>
          <w:p w:rsidR="0078397B" w:rsidRDefault="009E0177" w:rsidP="0078397B">
            <w:pPr>
              <w:jc w:val="center"/>
            </w:pPr>
            <w:r>
              <w:t>100</w:t>
            </w:r>
          </w:p>
        </w:tc>
        <w:tc>
          <w:tcPr>
            <w:tcW w:w="1096" w:type="dxa"/>
          </w:tcPr>
          <w:p w:rsidR="0078397B" w:rsidRDefault="0078397B" w:rsidP="0078397B">
            <w:pPr>
              <w:jc w:val="center"/>
            </w:pPr>
          </w:p>
          <w:p w:rsidR="0078397B" w:rsidRDefault="0078397B" w:rsidP="0078397B">
            <w:pPr>
              <w:jc w:val="center"/>
            </w:pPr>
            <w:r>
              <w:t>piezas</w:t>
            </w:r>
          </w:p>
        </w:tc>
      </w:tr>
    </w:tbl>
    <w:p w:rsidR="002B5C92" w:rsidRDefault="002B5C92" w:rsidP="00EB4D6C">
      <w:pPr>
        <w:spacing w:after="0" w:line="240" w:lineRule="auto"/>
        <w:jc w:val="both"/>
        <w:rPr>
          <w:b/>
        </w:rPr>
      </w:pPr>
    </w:p>
    <w:p w:rsidR="002A2AB7" w:rsidRDefault="002A2AB7" w:rsidP="00EB4D6C">
      <w:pPr>
        <w:spacing w:after="0" w:line="240" w:lineRule="auto"/>
        <w:jc w:val="both"/>
        <w:rPr>
          <w:b/>
        </w:rPr>
      </w:pPr>
      <w:r w:rsidRPr="002A2AB7">
        <w:rPr>
          <w:b/>
        </w:rPr>
        <w:t>Primera li</w:t>
      </w:r>
      <w:r>
        <w:rPr>
          <w:b/>
        </w:rPr>
        <w:t>citación fue publicada el día 14</w:t>
      </w:r>
      <w:r w:rsidRPr="002A2AB7">
        <w:rPr>
          <w:b/>
        </w:rPr>
        <w:t xml:space="preserve"> de</w:t>
      </w:r>
      <w:r>
        <w:rPr>
          <w:b/>
        </w:rPr>
        <w:t xml:space="preserve"> marzo del 2024 y vencida el día 25</w:t>
      </w:r>
      <w:r w:rsidRPr="002A2AB7">
        <w:rPr>
          <w:b/>
        </w:rPr>
        <w:t xml:space="preserve"> de marzo del 2024, la cual se declaró desierta ya que no se presentaron el mínimo de propuestas señaladas en el artículo 72, Fracción VI de la Ley de Compras Gubernamentales, Enajenaciones y Contratación de Servicios del Estado de Jalisco y sus Municipios. Por lo que esta es la segunda convocatoria publicada.</w:t>
      </w:r>
    </w:p>
    <w:p w:rsidR="002A2AB7"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F012D" w:rsidRDefault="002F012D" w:rsidP="006A50AB">
      <w:pPr>
        <w:spacing w:after="0" w:line="240" w:lineRule="auto"/>
        <w:jc w:val="both"/>
        <w:rPr>
          <w:b/>
        </w:rPr>
      </w:pPr>
    </w:p>
    <w:p w:rsidR="002F012D" w:rsidRDefault="002F012D"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4244B5" w:rsidRDefault="004244B5" w:rsidP="006A50AB">
      <w:pPr>
        <w:spacing w:after="0" w:line="240" w:lineRule="auto"/>
        <w:jc w:val="both"/>
        <w:rPr>
          <w:b/>
        </w:rPr>
      </w:pPr>
    </w:p>
    <w:p w:rsidR="00EF564B" w:rsidRDefault="00EF564B" w:rsidP="006A50AB">
      <w:pPr>
        <w:spacing w:after="0" w:line="240" w:lineRule="auto"/>
        <w:jc w:val="both"/>
        <w:rPr>
          <w:b/>
        </w:rPr>
      </w:pPr>
    </w:p>
    <w:p w:rsidR="00A51328" w:rsidRPr="00366390" w:rsidRDefault="00A51328" w:rsidP="006A50AB">
      <w:pPr>
        <w:spacing w:after="0" w:line="240" w:lineRule="auto"/>
        <w:jc w:val="both"/>
        <w:rPr>
          <w:b/>
        </w:rPr>
      </w:pPr>
    </w:p>
    <w:p w:rsidR="00395C01" w:rsidRDefault="00395C01" w:rsidP="00EB4D6C">
      <w:pPr>
        <w:spacing w:after="0" w:line="240" w:lineRule="auto"/>
        <w:rPr>
          <w:rFonts w:ascii="Arial" w:hAnsi="Arial" w:cs="Arial"/>
          <w:sz w:val="21"/>
          <w:szCs w:val="21"/>
        </w:rPr>
      </w:pPr>
    </w:p>
    <w:p w:rsidR="00395C01" w:rsidRDefault="00395C01" w:rsidP="00EB4D6C">
      <w:pPr>
        <w:spacing w:after="0" w:line="240" w:lineRule="auto"/>
        <w:rPr>
          <w:rFonts w:ascii="Arial" w:hAnsi="Arial" w:cs="Arial"/>
          <w:sz w:val="21"/>
          <w:szCs w:val="21"/>
        </w:rPr>
      </w:pPr>
    </w:p>
    <w:p w:rsidR="00395C01" w:rsidRDefault="00395C01" w:rsidP="00EB4D6C">
      <w:pPr>
        <w:spacing w:after="0" w:line="240" w:lineRule="auto"/>
        <w:rPr>
          <w:rFonts w:ascii="Arial" w:hAnsi="Arial" w:cs="Arial"/>
          <w:sz w:val="21"/>
          <w:szCs w:val="21"/>
        </w:rPr>
      </w:pPr>
    </w:p>
    <w:p w:rsidR="009E0177" w:rsidRDefault="009E0177" w:rsidP="00EB4D6C">
      <w:pPr>
        <w:spacing w:after="0" w:line="240" w:lineRule="auto"/>
        <w:rPr>
          <w:rFonts w:ascii="Arial" w:hAnsi="Arial" w:cs="Arial"/>
          <w:sz w:val="21"/>
          <w:szCs w:val="21"/>
        </w:rPr>
      </w:pPr>
    </w:p>
    <w:p w:rsidR="009E0177" w:rsidRDefault="009E0177" w:rsidP="00EB4D6C">
      <w:pPr>
        <w:spacing w:after="0" w:line="240" w:lineRule="auto"/>
        <w:rPr>
          <w:rFonts w:ascii="Arial" w:hAnsi="Arial" w:cs="Arial"/>
          <w:sz w:val="21"/>
          <w:szCs w:val="21"/>
        </w:rPr>
      </w:pPr>
    </w:p>
    <w:p w:rsidR="00BE43B5" w:rsidRDefault="00BE43B5"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sanción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9E0177">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7C1EF0A" wp14:editId="45FC407A">
                <wp:simplePos x="0" y="0"/>
                <wp:positionH relativeFrom="page">
                  <wp:posOffset>1080135</wp:posOffset>
                </wp:positionH>
                <wp:positionV relativeFrom="page">
                  <wp:posOffset>6288405</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1EF0A" id="_x0000_t202" coordsize="21600,21600" o:spt="202" path="m,l,21600r21600,l21600,xe">
                <v:stroke joinstyle="miter"/>
                <v:path gradientshapeok="t" o:connecttype="rect"/>
              </v:shapetype>
              <v:shape id="Cuadro de texto 1" o:spid="_x0000_s1026" type="#_x0000_t202" style="position:absolute;margin-left:85.05pt;margin-top:495.1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" fillcolor="window" stroked="f" strokeweight=".5pt">
                <v:textbo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p w:rsidR="00A061CE" w:rsidRDefault="00A061CE">
      <w:pPr>
        <w:spacing w:after="0"/>
        <w:jc w:val="both"/>
        <w:rPr>
          <w:rFonts w:ascii="Arial" w:hAnsi="Arial" w:cs="Arial"/>
          <w:sz w:val="20"/>
          <w:szCs w:val="20"/>
        </w:rPr>
      </w:pP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A5D" w:rsidRDefault="00B03A5D">
      <w:pPr>
        <w:spacing w:after="0" w:line="240" w:lineRule="auto"/>
      </w:pPr>
      <w:r>
        <w:separator/>
      </w:r>
    </w:p>
  </w:endnote>
  <w:endnote w:type="continuationSeparator" w:id="0">
    <w:p w:rsidR="00B03A5D" w:rsidRDefault="00B0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A5D" w:rsidRDefault="00B03A5D">
      <w:pPr>
        <w:spacing w:after="0" w:line="240" w:lineRule="auto"/>
      </w:pPr>
      <w:r>
        <w:separator/>
      </w:r>
    </w:p>
  </w:footnote>
  <w:footnote w:type="continuationSeparator" w:id="0">
    <w:p w:rsidR="00B03A5D" w:rsidRDefault="00B03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67BA0"/>
    <w:rsid w:val="001A497A"/>
    <w:rsid w:val="001A5474"/>
    <w:rsid w:val="001A74E7"/>
    <w:rsid w:val="001B70D5"/>
    <w:rsid w:val="001D3206"/>
    <w:rsid w:val="001D5F1A"/>
    <w:rsid w:val="001E183A"/>
    <w:rsid w:val="00207F17"/>
    <w:rsid w:val="00217489"/>
    <w:rsid w:val="002877CF"/>
    <w:rsid w:val="002A2AB7"/>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4115CE"/>
    <w:rsid w:val="004244B5"/>
    <w:rsid w:val="00436B49"/>
    <w:rsid w:val="00441C9D"/>
    <w:rsid w:val="004454D9"/>
    <w:rsid w:val="004469FD"/>
    <w:rsid w:val="00457FE9"/>
    <w:rsid w:val="00472C44"/>
    <w:rsid w:val="00474E4D"/>
    <w:rsid w:val="00476DC9"/>
    <w:rsid w:val="00490EB8"/>
    <w:rsid w:val="004977AD"/>
    <w:rsid w:val="004C05F0"/>
    <w:rsid w:val="004D1137"/>
    <w:rsid w:val="004D270E"/>
    <w:rsid w:val="004F1110"/>
    <w:rsid w:val="004F6BA5"/>
    <w:rsid w:val="00511EE9"/>
    <w:rsid w:val="00523D74"/>
    <w:rsid w:val="005515E5"/>
    <w:rsid w:val="00556547"/>
    <w:rsid w:val="00556F13"/>
    <w:rsid w:val="00576FCB"/>
    <w:rsid w:val="005A0790"/>
    <w:rsid w:val="005A3346"/>
    <w:rsid w:val="005C5E42"/>
    <w:rsid w:val="00604702"/>
    <w:rsid w:val="00652559"/>
    <w:rsid w:val="006622A0"/>
    <w:rsid w:val="00677616"/>
    <w:rsid w:val="00687EC6"/>
    <w:rsid w:val="00690DE2"/>
    <w:rsid w:val="006A50AB"/>
    <w:rsid w:val="006B52B9"/>
    <w:rsid w:val="006C776F"/>
    <w:rsid w:val="006D1DC6"/>
    <w:rsid w:val="006F1309"/>
    <w:rsid w:val="006F3196"/>
    <w:rsid w:val="006F4EFC"/>
    <w:rsid w:val="007330BD"/>
    <w:rsid w:val="00736FC2"/>
    <w:rsid w:val="00747405"/>
    <w:rsid w:val="00747653"/>
    <w:rsid w:val="0075412F"/>
    <w:rsid w:val="0078397B"/>
    <w:rsid w:val="007910F2"/>
    <w:rsid w:val="00793E93"/>
    <w:rsid w:val="007C0BA9"/>
    <w:rsid w:val="007D3D41"/>
    <w:rsid w:val="0085252A"/>
    <w:rsid w:val="008603F7"/>
    <w:rsid w:val="0086163E"/>
    <w:rsid w:val="00880CCF"/>
    <w:rsid w:val="00890F49"/>
    <w:rsid w:val="008A4028"/>
    <w:rsid w:val="008B4421"/>
    <w:rsid w:val="008C44ED"/>
    <w:rsid w:val="008F4623"/>
    <w:rsid w:val="008F7C17"/>
    <w:rsid w:val="00921747"/>
    <w:rsid w:val="009307BD"/>
    <w:rsid w:val="00940686"/>
    <w:rsid w:val="00974CC7"/>
    <w:rsid w:val="00990FA0"/>
    <w:rsid w:val="009921B8"/>
    <w:rsid w:val="00996930"/>
    <w:rsid w:val="009C598E"/>
    <w:rsid w:val="009D49CD"/>
    <w:rsid w:val="009E0177"/>
    <w:rsid w:val="009F04E7"/>
    <w:rsid w:val="009F731F"/>
    <w:rsid w:val="00A061CE"/>
    <w:rsid w:val="00A22094"/>
    <w:rsid w:val="00A4633A"/>
    <w:rsid w:val="00A51328"/>
    <w:rsid w:val="00A520E6"/>
    <w:rsid w:val="00A6072D"/>
    <w:rsid w:val="00AA122A"/>
    <w:rsid w:val="00AB746C"/>
    <w:rsid w:val="00AE1F32"/>
    <w:rsid w:val="00AE4F9A"/>
    <w:rsid w:val="00B03A5D"/>
    <w:rsid w:val="00B04635"/>
    <w:rsid w:val="00B744E2"/>
    <w:rsid w:val="00B81454"/>
    <w:rsid w:val="00BA6270"/>
    <w:rsid w:val="00BA63E2"/>
    <w:rsid w:val="00BE43B5"/>
    <w:rsid w:val="00C10FFF"/>
    <w:rsid w:val="00C24C25"/>
    <w:rsid w:val="00C46B21"/>
    <w:rsid w:val="00C61E60"/>
    <w:rsid w:val="00C818FC"/>
    <w:rsid w:val="00C873AD"/>
    <w:rsid w:val="00CB5212"/>
    <w:rsid w:val="00CC20B4"/>
    <w:rsid w:val="00CF7227"/>
    <w:rsid w:val="00D06532"/>
    <w:rsid w:val="00D17676"/>
    <w:rsid w:val="00D25EC9"/>
    <w:rsid w:val="00D31D20"/>
    <w:rsid w:val="00DA017F"/>
    <w:rsid w:val="00DB17A9"/>
    <w:rsid w:val="00DC7910"/>
    <w:rsid w:val="00DE7B82"/>
    <w:rsid w:val="00E04658"/>
    <w:rsid w:val="00E05DC1"/>
    <w:rsid w:val="00E0733B"/>
    <w:rsid w:val="00E34DFC"/>
    <w:rsid w:val="00E42262"/>
    <w:rsid w:val="00E44F8C"/>
    <w:rsid w:val="00E45560"/>
    <w:rsid w:val="00EA73D7"/>
    <w:rsid w:val="00EB46CB"/>
    <w:rsid w:val="00EB4D6C"/>
    <w:rsid w:val="00EC0C0A"/>
    <w:rsid w:val="00EF564B"/>
    <w:rsid w:val="00EF5D3D"/>
    <w:rsid w:val="00F25395"/>
    <w:rsid w:val="00F42D40"/>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372D1-B07D-4434-AFEA-88329646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1358</Words>
  <Characters>7472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3</cp:revision>
  <cp:lastPrinted>2023-10-09T20:46:00Z</cp:lastPrinted>
  <dcterms:created xsi:type="dcterms:W3CDTF">2024-03-26T16:36:00Z</dcterms:created>
  <dcterms:modified xsi:type="dcterms:W3CDTF">2024-03-27T22:53:00Z</dcterms:modified>
</cp:coreProperties>
</file>