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E2" w:rsidRDefault="00336DE2" w:rsidP="000F70E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336DE2" w:rsidRDefault="00336DE2" w:rsidP="000F70E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p>
    <w:p w:rsidR="005E6C9A" w:rsidRPr="000F70EE" w:rsidRDefault="000F70EE" w:rsidP="005E6C9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 xml:space="preserve">CONVOCATORIA </w:t>
      </w:r>
      <w:r w:rsidR="000B794A">
        <w:rPr>
          <w:rFonts w:ascii="Arial" w:eastAsia="Arial" w:hAnsi="Arial" w:cs="Arial"/>
          <w:b/>
        </w:rPr>
        <w:t>OPD/IAJ/SC/040</w:t>
      </w:r>
      <w:r w:rsidR="005E6C9A" w:rsidRPr="005E6C9A">
        <w:rPr>
          <w:rFonts w:ascii="Arial" w:eastAsia="Arial" w:hAnsi="Arial" w:cs="Arial"/>
          <w:b/>
        </w:rPr>
        <w:t xml:space="preserve">/2023 “ADQUISICIÓN  DE </w:t>
      </w:r>
      <w:r w:rsidR="000B794A">
        <w:rPr>
          <w:rFonts w:ascii="Arial" w:eastAsia="Arial" w:hAnsi="Arial" w:cs="Arial"/>
          <w:b/>
        </w:rPr>
        <w:t xml:space="preserve">MAQUINAS Y HERRAMIENTAS </w:t>
      </w:r>
      <w:r>
        <w:rPr>
          <w:rFonts w:ascii="Arial" w:hAnsi="Arial" w:cs="Arial"/>
          <w:b/>
          <w:szCs w:val="32"/>
        </w:rPr>
        <w:t>PARA EL INSTITUTO DE ALTERNATIVAS</w:t>
      </w:r>
      <w:r w:rsidRPr="00C54716">
        <w:rPr>
          <w:rFonts w:ascii="Arial" w:hAnsi="Arial" w:cs="Arial"/>
          <w:b/>
          <w:szCs w:val="32"/>
        </w:rPr>
        <w:t xml:space="preserve"> PARA LOS JÓVENES DEL MUNICIPIO DE TLAJOMULCO DE ZÚÑIGA, JALISCO” (INDAJO).</w:t>
      </w:r>
      <w:r>
        <w:rPr>
          <w:rFonts w:ascii="Arial" w:eastAsia="Arial" w:hAnsi="Arial" w:cs="Arial"/>
          <w:b/>
          <w:color w:val="000000"/>
        </w:rPr>
        <w:t xml:space="preserve">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336DE2" w:rsidP="005E6C9A">
            <w:pPr>
              <w:jc w:val="both"/>
              <w:rPr>
                <w:rFonts w:ascii="Arial" w:hAnsi="Arial" w:cs="Arial"/>
                <w:lang w:val="es-ES_tradnl" w:eastAsia="es-ES"/>
              </w:rPr>
            </w:pPr>
            <w:r>
              <w:rPr>
                <w:rFonts w:ascii="Arial" w:hAnsi="Arial" w:cs="Arial"/>
                <w:lang w:val="es-ES_tradnl" w:eastAsia="es-ES"/>
              </w:rPr>
              <w:t>5671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F2CC1" w:rsidP="00F57EB4">
            <w:pPr>
              <w:spacing w:after="200" w:line="276" w:lineRule="auto"/>
              <w:jc w:val="both"/>
              <w:rPr>
                <w:rFonts w:ascii="Arial" w:hAnsi="Arial" w:cs="Arial"/>
                <w:b/>
              </w:rPr>
            </w:pPr>
            <w:r>
              <w:rPr>
                <w:rFonts w:ascii="Arial" w:hAnsi="Arial" w:cs="Arial"/>
                <w:color w:val="000000"/>
              </w:rPr>
              <w:t>20</w:t>
            </w:r>
            <w:bookmarkStart w:id="0" w:name="_GoBack"/>
            <w:bookmarkEnd w:id="0"/>
            <w:r w:rsidR="00336DE2">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336DE2" w:rsidP="00A51328">
            <w:pPr>
              <w:spacing w:after="200"/>
              <w:jc w:val="both"/>
              <w:rPr>
                <w:rFonts w:ascii="Arial" w:hAnsi="Arial" w:cs="Arial"/>
              </w:rPr>
            </w:pPr>
            <w:r>
              <w:rPr>
                <w:rFonts w:ascii="Arial" w:hAnsi="Arial" w:cs="Arial"/>
                <w:color w:val="000000"/>
              </w:rPr>
              <w:t>30</w:t>
            </w:r>
            <w:r w:rsidR="00F47E23">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336DE2" w:rsidP="00A51328">
            <w:pPr>
              <w:spacing w:after="200"/>
              <w:jc w:val="both"/>
              <w:rPr>
                <w:rFonts w:ascii="Arial" w:hAnsi="Arial" w:cs="Arial"/>
                <w:b/>
              </w:rPr>
            </w:pPr>
            <w:r>
              <w:rPr>
                <w:rFonts w:ascii="Arial" w:hAnsi="Arial" w:cs="Arial"/>
                <w:color w:val="000000"/>
              </w:rPr>
              <w:t>30</w:t>
            </w:r>
            <w:r w:rsidR="00996930">
              <w:rPr>
                <w:rFonts w:ascii="Arial" w:hAnsi="Arial" w:cs="Arial"/>
                <w:color w:val="000000"/>
              </w:rPr>
              <w:t xml:space="preserve">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336DE2">
        <w:trPr>
          <w:trHeight w:val="195"/>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336DE2" w:rsidTr="005E6C9A">
        <w:trPr>
          <w:trHeight w:val="416"/>
        </w:trPr>
        <w:tc>
          <w:tcPr>
            <w:tcW w:w="1030" w:type="dxa"/>
            <w:noWrap/>
          </w:tcPr>
          <w:p w:rsidR="00336DE2" w:rsidRPr="00067B37" w:rsidRDefault="00336DE2" w:rsidP="00336DE2">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1</w:t>
            </w:r>
          </w:p>
        </w:tc>
        <w:tc>
          <w:tcPr>
            <w:tcW w:w="5382" w:type="dxa"/>
            <w:noWrap/>
          </w:tcPr>
          <w:p w:rsidR="00336DE2" w:rsidRPr="00C3647B" w:rsidRDefault="00336DE2" w:rsidP="00336DE2">
            <w:pPr>
              <w:jc w:val="center"/>
              <w:rPr>
                <w:rFonts w:ascii="Arial" w:hAnsi="Arial" w:cs="Arial"/>
                <w:color w:val="000000"/>
              </w:rPr>
            </w:pPr>
            <w:r w:rsidRPr="00C3647B">
              <w:rPr>
                <w:rFonts w:ascii="Arial" w:hAnsi="Arial" w:cs="Arial"/>
                <w:color w:val="0F1111"/>
              </w:rPr>
              <w:t>Sierra De Inglete An</w:t>
            </w:r>
            <w:r>
              <w:rPr>
                <w:rFonts w:ascii="Arial" w:hAnsi="Arial" w:cs="Arial"/>
                <w:color w:val="0F1111"/>
              </w:rPr>
              <w:t>gular Deslizable Telescópica profe</w:t>
            </w:r>
            <w:r w:rsidRPr="00C3647B">
              <w:rPr>
                <w:rFonts w:ascii="Arial" w:hAnsi="Arial" w:cs="Arial"/>
                <w:color w:val="0F1111"/>
              </w:rPr>
              <w:t>sional 12" poderoso motor 120V, 15A 4000 RPM</w:t>
            </w:r>
          </w:p>
        </w:tc>
        <w:tc>
          <w:tcPr>
            <w:tcW w:w="1415" w:type="dxa"/>
            <w:noWrap/>
          </w:tcPr>
          <w:p w:rsidR="00336DE2" w:rsidRDefault="00336DE2" w:rsidP="00336DE2">
            <w:pPr>
              <w:jc w:val="center"/>
              <w:rPr>
                <w:rFonts w:ascii="Arial" w:hAnsi="Arial" w:cs="Arial"/>
                <w:color w:val="000000"/>
                <w:sz w:val="20"/>
                <w:szCs w:val="20"/>
              </w:rPr>
            </w:pPr>
            <w:r>
              <w:rPr>
                <w:rFonts w:ascii="Arial" w:hAnsi="Arial" w:cs="Arial"/>
                <w:color w:val="000000"/>
                <w:sz w:val="20"/>
                <w:szCs w:val="20"/>
              </w:rPr>
              <w:t>1</w:t>
            </w:r>
          </w:p>
        </w:tc>
        <w:tc>
          <w:tcPr>
            <w:tcW w:w="1144" w:type="dxa"/>
          </w:tcPr>
          <w:p w:rsidR="00336DE2" w:rsidRPr="00AC2013" w:rsidRDefault="00336DE2" w:rsidP="00336DE2">
            <w:pPr>
              <w:jc w:val="center"/>
              <w:rPr>
                <w:rFonts w:ascii="Arial" w:hAnsi="Arial" w:cs="Arial"/>
              </w:rPr>
            </w:pPr>
            <w:r w:rsidRPr="00AC2013">
              <w:rPr>
                <w:rFonts w:ascii="Arial" w:hAnsi="Arial" w:cs="Arial"/>
              </w:rPr>
              <w:t>pieza</w:t>
            </w:r>
          </w:p>
        </w:tc>
      </w:tr>
      <w:tr w:rsidR="00336DE2" w:rsidTr="005E6C9A">
        <w:trPr>
          <w:trHeight w:val="182"/>
        </w:trPr>
        <w:tc>
          <w:tcPr>
            <w:tcW w:w="1030" w:type="dxa"/>
            <w:noWrap/>
          </w:tcPr>
          <w:p w:rsidR="00336DE2" w:rsidRPr="00067B37" w:rsidRDefault="00336DE2" w:rsidP="00336DE2">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2</w:t>
            </w:r>
          </w:p>
        </w:tc>
        <w:tc>
          <w:tcPr>
            <w:tcW w:w="5382" w:type="dxa"/>
            <w:noWrap/>
          </w:tcPr>
          <w:p w:rsidR="00336DE2" w:rsidRPr="00C3647B" w:rsidRDefault="00336DE2" w:rsidP="00336DE2">
            <w:pPr>
              <w:jc w:val="center"/>
              <w:rPr>
                <w:rFonts w:ascii="Arial" w:hAnsi="Arial" w:cs="Arial"/>
                <w:color w:val="0F1111"/>
              </w:rPr>
            </w:pPr>
            <w:r w:rsidRPr="00C3647B">
              <w:rPr>
                <w:rFonts w:ascii="Arial" w:hAnsi="Arial" w:cs="Arial"/>
                <w:color w:val="0F1111"/>
              </w:rPr>
              <w:t>Sierra de Mesa 10 Pulgadas 1800W con Hoja de Sierra de 60 Dientes y Guía para Cortes</w:t>
            </w:r>
          </w:p>
        </w:tc>
        <w:tc>
          <w:tcPr>
            <w:tcW w:w="1415" w:type="dxa"/>
            <w:noWrap/>
          </w:tcPr>
          <w:p w:rsidR="00336DE2" w:rsidRDefault="00336DE2" w:rsidP="00336DE2">
            <w:pPr>
              <w:jc w:val="center"/>
              <w:rPr>
                <w:rFonts w:ascii="Arial" w:hAnsi="Arial" w:cs="Arial"/>
                <w:color w:val="000000"/>
                <w:sz w:val="20"/>
                <w:szCs w:val="20"/>
              </w:rPr>
            </w:pPr>
            <w:r>
              <w:rPr>
                <w:rFonts w:ascii="Arial" w:hAnsi="Arial" w:cs="Arial"/>
                <w:color w:val="000000"/>
                <w:sz w:val="20"/>
                <w:szCs w:val="20"/>
              </w:rPr>
              <w:t>1</w:t>
            </w:r>
          </w:p>
        </w:tc>
        <w:tc>
          <w:tcPr>
            <w:tcW w:w="1144" w:type="dxa"/>
          </w:tcPr>
          <w:p w:rsidR="00336DE2" w:rsidRPr="00AC2013" w:rsidRDefault="00336DE2" w:rsidP="00336DE2">
            <w:pPr>
              <w:jc w:val="center"/>
              <w:rPr>
                <w:rFonts w:ascii="Arial" w:hAnsi="Arial" w:cs="Arial"/>
              </w:rPr>
            </w:pPr>
            <w:r>
              <w:rPr>
                <w:rFonts w:ascii="Arial" w:hAnsi="Arial" w:cs="Arial"/>
              </w:rPr>
              <w:t>pieza</w:t>
            </w:r>
          </w:p>
        </w:tc>
      </w:tr>
      <w:tr w:rsidR="00336DE2" w:rsidTr="005E6C9A">
        <w:trPr>
          <w:trHeight w:val="288"/>
        </w:trPr>
        <w:tc>
          <w:tcPr>
            <w:tcW w:w="1030" w:type="dxa"/>
            <w:noWrap/>
          </w:tcPr>
          <w:p w:rsidR="00336DE2" w:rsidRPr="00067B37" w:rsidRDefault="00336DE2" w:rsidP="00336DE2">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3</w:t>
            </w:r>
          </w:p>
        </w:tc>
        <w:tc>
          <w:tcPr>
            <w:tcW w:w="5382" w:type="dxa"/>
            <w:noWrap/>
          </w:tcPr>
          <w:p w:rsidR="00336DE2" w:rsidRPr="00C3647B" w:rsidRDefault="00336DE2" w:rsidP="00336DE2">
            <w:pPr>
              <w:jc w:val="center"/>
              <w:rPr>
                <w:rFonts w:ascii="Arial" w:hAnsi="Arial" w:cs="Arial"/>
                <w:color w:val="000000"/>
              </w:rPr>
            </w:pPr>
            <w:r w:rsidRPr="00C3647B">
              <w:rPr>
                <w:rFonts w:ascii="Arial" w:hAnsi="Arial" w:cs="Arial"/>
                <w:color w:val="000000"/>
              </w:rPr>
              <w:t xml:space="preserve">Cepillo </w:t>
            </w:r>
            <w:proofErr w:type="spellStart"/>
            <w:r w:rsidRPr="00C3647B">
              <w:rPr>
                <w:rFonts w:ascii="Arial" w:hAnsi="Arial" w:cs="Arial"/>
                <w:color w:val="000000"/>
              </w:rPr>
              <w:t>Canteador</w:t>
            </w:r>
            <w:proofErr w:type="spellEnd"/>
            <w:r w:rsidRPr="00C3647B">
              <w:rPr>
                <w:rFonts w:ascii="Arial" w:hAnsi="Arial" w:cs="Arial"/>
                <w:color w:val="000000"/>
              </w:rPr>
              <w:t xml:space="preserve"> de 12 1/2 Pulgadas (317mm) con Motor de 2000W con Sistema de 3 Cuchillas y Velocidad de 10000RPM</w:t>
            </w:r>
          </w:p>
        </w:tc>
        <w:tc>
          <w:tcPr>
            <w:tcW w:w="1415" w:type="dxa"/>
            <w:noWrap/>
          </w:tcPr>
          <w:p w:rsidR="00336DE2" w:rsidRDefault="00336DE2" w:rsidP="00336DE2">
            <w:pPr>
              <w:jc w:val="center"/>
              <w:rPr>
                <w:rFonts w:ascii="Arial" w:hAnsi="Arial" w:cs="Arial"/>
                <w:color w:val="000000"/>
                <w:sz w:val="20"/>
                <w:szCs w:val="20"/>
              </w:rPr>
            </w:pPr>
            <w:r>
              <w:rPr>
                <w:rFonts w:ascii="Arial" w:hAnsi="Arial" w:cs="Arial"/>
                <w:color w:val="000000"/>
                <w:sz w:val="20"/>
                <w:szCs w:val="20"/>
              </w:rPr>
              <w:t>1</w:t>
            </w:r>
          </w:p>
        </w:tc>
        <w:tc>
          <w:tcPr>
            <w:tcW w:w="1144" w:type="dxa"/>
          </w:tcPr>
          <w:p w:rsidR="00336DE2" w:rsidRPr="00AC2013" w:rsidRDefault="00336DE2" w:rsidP="00336DE2">
            <w:pPr>
              <w:jc w:val="center"/>
              <w:rPr>
                <w:rFonts w:ascii="Arial" w:hAnsi="Arial" w:cs="Arial"/>
              </w:rPr>
            </w:pPr>
            <w:r w:rsidRPr="00AC2013">
              <w:rPr>
                <w:rFonts w:ascii="Arial" w:hAnsi="Arial" w:cs="Arial"/>
              </w:rPr>
              <w:t>pieza</w:t>
            </w:r>
          </w:p>
        </w:tc>
      </w:tr>
      <w:tr w:rsidR="00336DE2" w:rsidTr="005E6C9A">
        <w:trPr>
          <w:trHeight w:val="506"/>
        </w:trPr>
        <w:tc>
          <w:tcPr>
            <w:tcW w:w="1030" w:type="dxa"/>
            <w:noWrap/>
          </w:tcPr>
          <w:p w:rsidR="00336DE2" w:rsidRPr="00067B37" w:rsidRDefault="00336DE2" w:rsidP="00336DE2">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4</w:t>
            </w:r>
          </w:p>
        </w:tc>
        <w:tc>
          <w:tcPr>
            <w:tcW w:w="5382" w:type="dxa"/>
            <w:noWrap/>
          </w:tcPr>
          <w:p w:rsidR="00336DE2" w:rsidRPr="00C3647B" w:rsidRDefault="00336DE2" w:rsidP="00336DE2">
            <w:pPr>
              <w:jc w:val="center"/>
              <w:rPr>
                <w:rFonts w:ascii="Arial" w:hAnsi="Arial" w:cs="Arial"/>
                <w:color w:val="0F1111"/>
              </w:rPr>
            </w:pPr>
            <w:r w:rsidRPr="00C3647B">
              <w:rPr>
                <w:rFonts w:ascii="Arial" w:hAnsi="Arial" w:cs="Arial"/>
                <w:color w:val="0F1111"/>
              </w:rPr>
              <w:t>Sierra Caladora Inalámbrica 20V MAX</w:t>
            </w:r>
          </w:p>
        </w:tc>
        <w:tc>
          <w:tcPr>
            <w:tcW w:w="1415" w:type="dxa"/>
            <w:noWrap/>
          </w:tcPr>
          <w:p w:rsidR="00336DE2" w:rsidRDefault="00336DE2" w:rsidP="00336DE2">
            <w:pPr>
              <w:jc w:val="center"/>
              <w:rPr>
                <w:rFonts w:ascii="Arial" w:hAnsi="Arial" w:cs="Arial"/>
                <w:color w:val="000000"/>
                <w:sz w:val="20"/>
                <w:szCs w:val="20"/>
              </w:rPr>
            </w:pPr>
            <w:r>
              <w:rPr>
                <w:rFonts w:ascii="Arial" w:hAnsi="Arial" w:cs="Arial"/>
                <w:color w:val="000000"/>
                <w:sz w:val="20"/>
                <w:szCs w:val="20"/>
              </w:rPr>
              <w:t>1</w:t>
            </w:r>
          </w:p>
        </w:tc>
        <w:tc>
          <w:tcPr>
            <w:tcW w:w="1144" w:type="dxa"/>
          </w:tcPr>
          <w:p w:rsidR="00336DE2" w:rsidRPr="00AC2013" w:rsidRDefault="00336DE2" w:rsidP="00336DE2">
            <w:pPr>
              <w:jc w:val="center"/>
              <w:rPr>
                <w:rFonts w:ascii="Arial" w:hAnsi="Arial" w:cs="Arial"/>
              </w:rPr>
            </w:pPr>
            <w:r w:rsidRPr="00AC2013">
              <w:rPr>
                <w:rFonts w:ascii="Arial" w:hAnsi="Arial" w:cs="Arial"/>
              </w:rPr>
              <w:t>P</w:t>
            </w:r>
            <w:r>
              <w:rPr>
                <w:rFonts w:ascii="Arial" w:hAnsi="Arial" w:cs="Arial"/>
              </w:rPr>
              <w:t>ieza</w:t>
            </w:r>
          </w:p>
        </w:tc>
      </w:tr>
      <w:tr w:rsidR="00336DE2" w:rsidTr="005E6C9A">
        <w:trPr>
          <w:trHeight w:val="380"/>
        </w:trPr>
        <w:tc>
          <w:tcPr>
            <w:tcW w:w="1030" w:type="dxa"/>
            <w:noWrap/>
          </w:tcPr>
          <w:p w:rsidR="00336DE2" w:rsidRPr="00067B37" w:rsidRDefault="00336DE2" w:rsidP="00336DE2">
            <w:pPr>
              <w:jc w:val="center"/>
              <w:rPr>
                <w:rFonts w:cstheme="minorHAnsi"/>
              </w:rPr>
            </w:pPr>
            <w:r w:rsidRPr="00067B37">
              <w:rPr>
                <w:rFonts w:cstheme="minorHAnsi"/>
              </w:rPr>
              <w:t>5</w:t>
            </w:r>
          </w:p>
        </w:tc>
        <w:tc>
          <w:tcPr>
            <w:tcW w:w="5382" w:type="dxa"/>
            <w:noWrap/>
          </w:tcPr>
          <w:p w:rsidR="00336DE2" w:rsidRPr="00C3647B" w:rsidRDefault="00336DE2" w:rsidP="00336DE2">
            <w:pPr>
              <w:jc w:val="center"/>
              <w:rPr>
                <w:rFonts w:ascii="Arial" w:hAnsi="Arial" w:cs="Arial"/>
                <w:color w:val="000000"/>
              </w:rPr>
            </w:pPr>
            <w:r w:rsidRPr="00C3647B">
              <w:rPr>
                <w:rFonts w:ascii="Arial" w:hAnsi="Arial" w:cs="Arial"/>
                <w:color w:val="000000"/>
              </w:rPr>
              <w:t>Batería Ion-Litio 20V MAX XR de 5.0Ah</w:t>
            </w:r>
          </w:p>
        </w:tc>
        <w:tc>
          <w:tcPr>
            <w:tcW w:w="1415" w:type="dxa"/>
            <w:noWrap/>
          </w:tcPr>
          <w:p w:rsidR="00336DE2" w:rsidRDefault="00336DE2" w:rsidP="00336DE2">
            <w:pPr>
              <w:jc w:val="center"/>
              <w:rPr>
                <w:rFonts w:ascii="Arial" w:hAnsi="Arial" w:cs="Arial"/>
                <w:color w:val="000000"/>
                <w:sz w:val="20"/>
                <w:szCs w:val="20"/>
              </w:rPr>
            </w:pPr>
            <w:r>
              <w:rPr>
                <w:rFonts w:ascii="Arial" w:hAnsi="Arial" w:cs="Arial"/>
                <w:color w:val="000000"/>
                <w:sz w:val="20"/>
                <w:szCs w:val="20"/>
              </w:rPr>
              <w:t>1</w:t>
            </w:r>
          </w:p>
        </w:tc>
        <w:tc>
          <w:tcPr>
            <w:tcW w:w="1144" w:type="dxa"/>
          </w:tcPr>
          <w:p w:rsidR="00336DE2" w:rsidRDefault="00336DE2" w:rsidP="00336DE2">
            <w:pPr>
              <w:jc w:val="center"/>
            </w:pPr>
            <w:r w:rsidRPr="00AF4123">
              <w:rPr>
                <w:rFonts w:ascii="Arial" w:hAnsi="Arial" w:cs="Arial"/>
              </w:rPr>
              <w:t>pieza</w:t>
            </w:r>
          </w:p>
        </w:tc>
      </w:tr>
      <w:tr w:rsidR="00336DE2" w:rsidTr="005E6C9A">
        <w:trPr>
          <w:trHeight w:val="506"/>
        </w:trPr>
        <w:tc>
          <w:tcPr>
            <w:tcW w:w="1030" w:type="dxa"/>
            <w:noWrap/>
          </w:tcPr>
          <w:p w:rsidR="00336DE2" w:rsidRPr="00067B37" w:rsidRDefault="00336DE2" w:rsidP="00336DE2">
            <w:pPr>
              <w:pStyle w:val="NormalWeb"/>
              <w:jc w:val="center"/>
              <w:rPr>
                <w:rFonts w:asciiTheme="minorHAnsi" w:hAnsiTheme="minorHAnsi" w:cstheme="minorHAnsi"/>
                <w:sz w:val="22"/>
                <w:szCs w:val="22"/>
              </w:rPr>
            </w:pPr>
            <w:r w:rsidRPr="00067B37">
              <w:rPr>
                <w:rFonts w:asciiTheme="minorHAnsi" w:hAnsiTheme="minorHAnsi" w:cstheme="minorHAnsi"/>
                <w:sz w:val="22"/>
                <w:szCs w:val="22"/>
              </w:rPr>
              <w:t>6</w:t>
            </w:r>
          </w:p>
        </w:tc>
        <w:tc>
          <w:tcPr>
            <w:tcW w:w="5382" w:type="dxa"/>
            <w:noWrap/>
          </w:tcPr>
          <w:p w:rsidR="00336DE2" w:rsidRPr="00C3647B" w:rsidRDefault="00336DE2" w:rsidP="00336DE2">
            <w:pPr>
              <w:jc w:val="center"/>
              <w:rPr>
                <w:rFonts w:ascii="Arial" w:hAnsi="Arial" w:cs="Arial"/>
                <w:color w:val="000000"/>
              </w:rPr>
            </w:pPr>
            <w:r w:rsidRPr="00C3647B">
              <w:rPr>
                <w:rFonts w:ascii="Arial" w:hAnsi="Arial" w:cs="Arial"/>
                <w:color w:val="0F1111"/>
              </w:rPr>
              <w:t>Herramienta de amoladora angular, 4-1/2 pulgadas, interruptor de paleta, 7 amperios</w:t>
            </w:r>
          </w:p>
        </w:tc>
        <w:tc>
          <w:tcPr>
            <w:tcW w:w="1415" w:type="dxa"/>
            <w:noWrap/>
          </w:tcPr>
          <w:p w:rsidR="00336DE2" w:rsidRDefault="00336DE2" w:rsidP="00336DE2">
            <w:pPr>
              <w:jc w:val="center"/>
              <w:rPr>
                <w:rFonts w:ascii="Arial" w:hAnsi="Arial" w:cs="Arial"/>
                <w:color w:val="000000"/>
                <w:sz w:val="20"/>
                <w:szCs w:val="20"/>
              </w:rPr>
            </w:pPr>
            <w:r>
              <w:rPr>
                <w:rFonts w:ascii="Arial" w:hAnsi="Arial" w:cs="Arial"/>
                <w:color w:val="000000"/>
                <w:sz w:val="20"/>
                <w:szCs w:val="20"/>
              </w:rPr>
              <w:t>7</w:t>
            </w:r>
          </w:p>
        </w:tc>
        <w:tc>
          <w:tcPr>
            <w:tcW w:w="1144" w:type="dxa"/>
          </w:tcPr>
          <w:p w:rsidR="00336DE2" w:rsidRDefault="00336DE2" w:rsidP="00336DE2">
            <w:pPr>
              <w:jc w:val="center"/>
            </w:pPr>
            <w:r w:rsidRPr="00AF4123">
              <w:rPr>
                <w:rFonts w:ascii="Arial" w:hAnsi="Arial" w:cs="Arial"/>
              </w:rPr>
              <w:t>pieza</w:t>
            </w:r>
          </w:p>
        </w:tc>
      </w:tr>
      <w:tr w:rsidR="000B794A" w:rsidTr="005E6C9A">
        <w:trPr>
          <w:trHeight w:val="506"/>
        </w:trPr>
        <w:tc>
          <w:tcPr>
            <w:tcW w:w="1030" w:type="dxa"/>
            <w:noWrap/>
          </w:tcPr>
          <w:p w:rsidR="000B794A" w:rsidRPr="00067B37" w:rsidRDefault="000B794A" w:rsidP="000B794A">
            <w:pPr>
              <w:pStyle w:val="NormalWeb"/>
              <w:jc w:val="center"/>
              <w:rPr>
                <w:rFonts w:asciiTheme="minorHAnsi" w:hAnsiTheme="minorHAnsi" w:cstheme="minorHAnsi"/>
                <w:sz w:val="22"/>
                <w:szCs w:val="22"/>
              </w:rPr>
            </w:pPr>
            <w:r>
              <w:rPr>
                <w:rFonts w:asciiTheme="minorHAnsi" w:hAnsiTheme="minorHAnsi" w:cstheme="minorHAnsi"/>
                <w:sz w:val="22"/>
                <w:szCs w:val="22"/>
              </w:rPr>
              <w:t>7</w:t>
            </w:r>
          </w:p>
        </w:tc>
        <w:tc>
          <w:tcPr>
            <w:tcW w:w="5382" w:type="dxa"/>
            <w:noWrap/>
          </w:tcPr>
          <w:p w:rsidR="000B794A" w:rsidRPr="00C3647B" w:rsidRDefault="000B794A" w:rsidP="000B794A">
            <w:pPr>
              <w:jc w:val="center"/>
              <w:rPr>
                <w:rFonts w:ascii="Arial" w:hAnsi="Arial" w:cs="Arial"/>
                <w:color w:val="0F1111"/>
              </w:rPr>
            </w:pPr>
            <w:r w:rsidRPr="002C03FB">
              <w:rPr>
                <w:rFonts w:ascii="Arial" w:hAnsi="Arial" w:cs="Arial"/>
                <w:color w:val="0F1111"/>
              </w:rPr>
              <w:t>Crema Pulidora Para Metales</w:t>
            </w:r>
            <w:r>
              <w:rPr>
                <w:rFonts w:ascii="Arial" w:hAnsi="Arial" w:cs="Arial"/>
                <w:color w:val="0F1111"/>
              </w:rPr>
              <w:t xml:space="preserve"> i</w:t>
            </w:r>
            <w:r w:rsidRPr="002C03FB">
              <w:rPr>
                <w:rFonts w:ascii="Arial" w:hAnsi="Arial" w:cs="Arial"/>
                <w:color w:val="0F1111"/>
              </w:rPr>
              <w:t>deal para latón, cobre, plata de ley, aluminio, acero inoxidable u oro.</w:t>
            </w:r>
            <w:r w:rsidRPr="002C03FB">
              <w:rPr>
                <w:rFonts w:ascii="Arial" w:hAnsi="Arial" w:cs="Arial"/>
                <w:color w:val="0F1111"/>
              </w:rPr>
              <w:br/>
              <w:t>Elimina el deslustre y la oxidación.</w:t>
            </w:r>
            <w:r w:rsidRPr="002C03FB">
              <w:rPr>
                <w:rFonts w:ascii="Arial" w:hAnsi="Arial" w:cs="Arial"/>
                <w:color w:val="0F1111"/>
              </w:rPr>
              <w:br/>
              <w:t>Se puede utilizar con tampones y pulidores.</w:t>
            </w:r>
            <w:r w:rsidRPr="002C03FB">
              <w:rPr>
                <w:rFonts w:ascii="Arial" w:hAnsi="Arial" w:cs="Arial"/>
                <w:color w:val="0F1111"/>
              </w:rPr>
              <w:br/>
              <w:t xml:space="preserve">Proporciona una capa protectora duradera. </w:t>
            </w:r>
            <w:r>
              <w:rPr>
                <w:rFonts w:ascii="Arial" w:hAnsi="Arial" w:cs="Arial"/>
                <w:color w:val="0F1111"/>
              </w:rPr>
              <w:t xml:space="preserve">presentación de </w:t>
            </w:r>
            <w:r w:rsidRPr="002C03FB">
              <w:rPr>
                <w:rFonts w:ascii="Arial" w:hAnsi="Arial" w:cs="Arial"/>
                <w:color w:val="0F1111"/>
              </w:rPr>
              <w:t>2 Kg</w:t>
            </w:r>
          </w:p>
        </w:tc>
        <w:tc>
          <w:tcPr>
            <w:tcW w:w="1415" w:type="dxa"/>
            <w:noWrap/>
          </w:tcPr>
          <w:p w:rsidR="000B794A" w:rsidRDefault="000B794A" w:rsidP="000B794A">
            <w:pPr>
              <w:jc w:val="center"/>
              <w:rPr>
                <w:rFonts w:ascii="Arial" w:hAnsi="Arial" w:cs="Arial"/>
                <w:color w:val="000000"/>
                <w:sz w:val="20"/>
                <w:szCs w:val="20"/>
              </w:rPr>
            </w:pPr>
            <w:r>
              <w:rPr>
                <w:rFonts w:ascii="Arial" w:hAnsi="Arial" w:cs="Arial"/>
                <w:color w:val="000000"/>
                <w:sz w:val="20"/>
                <w:szCs w:val="20"/>
              </w:rPr>
              <w:t>2</w:t>
            </w:r>
          </w:p>
        </w:tc>
        <w:tc>
          <w:tcPr>
            <w:tcW w:w="1144" w:type="dxa"/>
          </w:tcPr>
          <w:p w:rsidR="000B794A" w:rsidRPr="00AF4123" w:rsidRDefault="000B794A" w:rsidP="000B794A">
            <w:pPr>
              <w:jc w:val="center"/>
              <w:rPr>
                <w:rFonts w:ascii="Arial" w:hAnsi="Arial" w:cs="Arial"/>
              </w:rPr>
            </w:pPr>
            <w:r>
              <w:rPr>
                <w:rFonts w:ascii="Arial" w:hAnsi="Arial" w:cs="Arial"/>
              </w:rPr>
              <w:t>piezas</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48" w:rsidRDefault="000F4848">
      <w:pPr>
        <w:spacing w:after="0" w:line="240" w:lineRule="auto"/>
      </w:pPr>
      <w:r>
        <w:separator/>
      </w:r>
    </w:p>
  </w:endnote>
  <w:endnote w:type="continuationSeparator" w:id="0">
    <w:p w:rsidR="000F4848" w:rsidRDefault="000F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48" w:rsidRDefault="000F4848">
      <w:pPr>
        <w:spacing w:after="0" w:line="240" w:lineRule="auto"/>
      </w:pPr>
      <w:r>
        <w:separator/>
      </w:r>
    </w:p>
  </w:footnote>
  <w:footnote w:type="continuationSeparator" w:id="0">
    <w:p w:rsidR="000F4848" w:rsidRDefault="000F4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67B37"/>
    <w:rsid w:val="0009334C"/>
    <w:rsid w:val="000A00C2"/>
    <w:rsid w:val="000A2186"/>
    <w:rsid w:val="000A5019"/>
    <w:rsid w:val="000B794A"/>
    <w:rsid w:val="000C6019"/>
    <w:rsid w:val="000F4848"/>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3955"/>
    <w:rsid w:val="002F6D44"/>
    <w:rsid w:val="002F74B2"/>
    <w:rsid w:val="0031011D"/>
    <w:rsid w:val="00312256"/>
    <w:rsid w:val="00327EF1"/>
    <w:rsid w:val="0033683E"/>
    <w:rsid w:val="00336DE2"/>
    <w:rsid w:val="00356515"/>
    <w:rsid w:val="00366390"/>
    <w:rsid w:val="00371D19"/>
    <w:rsid w:val="0037277F"/>
    <w:rsid w:val="00383D76"/>
    <w:rsid w:val="0038435B"/>
    <w:rsid w:val="00395C01"/>
    <w:rsid w:val="003B20C5"/>
    <w:rsid w:val="003B781D"/>
    <w:rsid w:val="003D1CEA"/>
    <w:rsid w:val="003D2495"/>
    <w:rsid w:val="003E6714"/>
    <w:rsid w:val="003F2CC1"/>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6C9A"/>
    <w:rsid w:val="00604702"/>
    <w:rsid w:val="00652559"/>
    <w:rsid w:val="006622A0"/>
    <w:rsid w:val="00677616"/>
    <w:rsid w:val="00687EC6"/>
    <w:rsid w:val="00690DE2"/>
    <w:rsid w:val="006A50AB"/>
    <w:rsid w:val="006B52B9"/>
    <w:rsid w:val="006C776F"/>
    <w:rsid w:val="006D1DC6"/>
    <w:rsid w:val="006F1309"/>
    <w:rsid w:val="006F1B10"/>
    <w:rsid w:val="006F3196"/>
    <w:rsid w:val="006F4EFC"/>
    <w:rsid w:val="007330BD"/>
    <w:rsid w:val="00736FC2"/>
    <w:rsid w:val="00747405"/>
    <w:rsid w:val="00747653"/>
    <w:rsid w:val="0075412F"/>
    <w:rsid w:val="0078397B"/>
    <w:rsid w:val="007910F2"/>
    <w:rsid w:val="00793E93"/>
    <w:rsid w:val="007B66B3"/>
    <w:rsid w:val="007C0BA9"/>
    <w:rsid w:val="007D3D41"/>
    <w:rsid w:val="007E0F3C"/>
    <w:rsid w:val="00801E86"/>
    <w:rsid w:val="0085252A"/>
    <w:rsid w:val="008603F7"/>
    <w:rsid w:val="0086163E"/>
    <w:rsid w:val="00880CCF"/>
    <w:rsid w:val="00890F49"/>
    <w:rsid w:val="00894EE2"/>
    <w:rsid w:val="008A4028"/>
    <w:rsid w:val="008B4421"/>
    <w:rsid w:val="008C44ED"/>
    <w:rsid w:val="008F4623"/>
    <w:rsid w:val="008F7C17"/>
    <w:rsid w:val="00921747"/>
    <w:rsid w:val="009307BD"/>
    <w:rsid w:val="00940686"/>
    <w:rsid w:val="00974CC7"/>
    <w:rsid w:val="00990FA0"/>
    <w:rsid w:val="009921B8"/>
    <w:rsid w:val="00996930"/>
    <w:rsid w:val="009C598E"/>
    <w:rsid w:val="009D3057"/>
    <w:rsid w:val="009D49CD"/>
    <w:rsid w:val="009F04E7"/>
    <w:rsid w:val="009F731F"/>
    <w:rsid w:val="00A061CE"/>
    <w:rsid w:val="00A22094"/>
    <w:rsid w:val="00A40233"/>
    <w:rsid w:val="00A4633A"/>
    <w:rsid w:val="00A51328"/>
    <w:rsid w:val="00A520E6"/>
    <w:rsid w:val="00A6072D"/>
    <w:rsid w:val="00A6308E"/>
    <w:rsid w:val="00A94894"/>
    <w:rsid w:val="00AA122A"/>
    <w:rsid w:val="00AE1F32"/>
    <w:rsid w:val="00AE4F9A"/>
    <w:rsid w:val="00B04635"/>
    <w:rsid w:val="00B744E2"/>
    <w:rsid w:val="00B81454"/>
    <w:rsid w:val="00BA0A14"/>
    <w:rsid w:val="00BA6270"/>
    <w:rsid w:val="00BA63E2"/>
    <w:rsid w:val="00BE479B"/>
    <w:rsid w:val="00C00AFD"/>
    <w:rsid w:val="00C10FFF"/>
    <w:rsid w:val="00C24C25"/>
    <w:rsid w:val="00C46B21"/>
    <w:rsid w:val="00C61E60"/>
    <w:rsid w:val="00C818FC"/>
    <w:rsid w:val="00C873AD"/>
    <w:rsid w:val="00CB5212"/>
    <w:rsid w:val="00CC20B4"/>
    <w:rsid w:val="00CF7227"/>
    <w:rsid w:val="00CF7F11"/>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5E679-8D16-41F9-8889-67FB7A09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2023-10-17T19:03:00Z</cp:lastPrinted>
  <dcterms:created xsi:type="dcterms:W3CDTF">2023-10-18T21:30:00Z</dcterms:created>
  <dcterms:modified xsi:type="dcterms:W3CDTF">2023-10-19T21:23:00Z</dcterms:modified>
</cp:coreProperties>
</file>