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716E10" w:rsidRPr="00B71693" w:rsidRDefault="00F42D40" w:rsidP="00B71693">
      <w:pPr>
        <w:spacing w:after="0" w:line="240" w:lineRule="auto"/>
        <w:jc w:val="center"/>
        <w:rPr>
          <w:rFonts w:ascii="Arial" w:hAnsi="Arial" w:cs="Arial"/>
          <w:b/>
          <w:sz w:val="24"/>
          <w:szCs w:val="32"/>
        </w:rPr>
      </w:pPr>
      <w:r w:rsidRPr="00716E10">
        <w:rPr>
          <w:rFonts w:ascii="Arial" w:hAnsi="Arial" w:cs="Arial"/>
          <w:b/>
          <w:szCs w:val="32"/>
        </w:rPr>
        <w:t>OPD/</w:t>
      </w:r>
      <w:r w:rsidR="00864CA3" w:rsidRPr="00716E10">
        <w:rPr>
          <w:rFonts w:ascii="Arial" w:hAnsi="Arial" w:cs="Arial"/>
          <w:b/>
          <w:szCs w:val="32"/>
        </w:rPr>
        <w:t xml:space="preserve"> </w:t>
      </w:r>
      <w:r w:rsidR="008854E3" w:rsidRPr="00716E10">
        <w:rPr>
          <w:rFonts w:ascii="Arial" w:hAnsi="Arial" w:cs="Arial"/>
          <w:b/>
          <w:szCs w:val="32"/>
        </w:rPr>
        <w:t>IAJ</w:t>
      </w:r>
      <w:r w:rsidR="00864CA3" w:rsidRPr="00716E10">
        <w:rPr>
          <w:rFonts w:ascii="Arial" w:hAnsi="Arial" w:cs="Arial"/>
          <w:b/>
          <w:szCs w:val="32"/>
        </w:rPr>
        <w:t>/SC</w:t>
      </w:r>
      <w:r w:rsidR="001C43A4" w:rsidRPr="00716E10">
        <w:rPr>
          <w:rFonts w:ascii="Arial" w:hAnsi="Arial" w:cs="Arial"/>
          <w:b/>
          <w:szCs w:val="32"/>
        </w:rPr>
        <w:t>/</w:t>
      </w:r>
      <w:r w:rsidR="00B71693">
        <w:rPr>
          <w:rFonts w:ascii="Arial" w:hAnsi="Arial" w:cs="Arial"/>
          <w:b/>
          <w:sz w:val="24"/>
          <w:szCs w:val="32"/>
        </w:rPr>
        <w:t xml:space="preserve">031 </w:t>
      </w:r>
      <w:r w:rsidR="007C6D72" w:rsidRPr="00716E10">
        <w:rPr>
          <w:rFonts w:ascii="Arial" w:hAnsi="Arial" w:cs="Arial"/>
          <w:b/>
        </w:rPr>
        <w:t xml:space="preserve">ADQUISICIÓN DE </w:t>
      </w:r>
      <w:r w:rsidR="002A16EB">
        <w:rPr>
          <w:rFonts w:ascii="Arial" w:hAnsi="Arial" w:cs="Arial"/>
          <w:b/>
        </w:rPr>
        <w:t xml:space="preserve">TORNILLOS Y TAQUETES </w:t>
      </w:r>
      <w:r w:rsidR="004A3E12">
        <w:rPr>
          <w:rFonts w:ascii="Arial" w:hAnsi="Arial" w:cs="Arial"/>
          <w:b/>
        </w:rPr>
        <w:t xml:space="preserve">PARA </w:t>
      </w:r>
      <w:r w:rsidR="007C6D72" w:rsidRPr="00716E10">
        <w:rPr>
          <w:rFonts w:ascii="Arial" w:hAnsi="Arial" w:cs="Arial"/>
          <w:b/>
          <w:bCs/>
        </w:rPr>
        <w:t>EL INSTITUTO DE ALTERNATIVAS PARA LOS JÓVENES DEL MUNICIPIO DE TLAJOMULCO DE ZÚÑIGA, JALISCO. (INDAJO</w:t>
      </w:r>
      <w:r w:rsidR="007C6D72" w:rsidRPr="00716E10">
        <w:rPr>
          <w:b/>
          <w:bCs/>
        </w:rPr>
        <w:t xml:space="preserve">) </w:t>
      </w:r>
      <w:r w:rsidR="007C6D72" w:rsidRPr="00716E10">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E625A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2A16EB" w:rsidP="002F2AD9">
            <w:pPr>
              <w:jc w:val="both"/>
              <w:rPr>
                <w:rFonts w:ascii="Arial" w:hAnsi="Arial" w:cs="Arial"/>
                <w:lang w:val="es-ES_tradnl" w:eastAsia="es-ES"/>
              </w:rPr>
            </w:pPr>
            <w:r>
              <w:rPr>
                <w:rFonts w:ascii="Arial" w:hAnsi="Arial" w:cs="Arial"/>
                <w:lang w:val="es-ES_tradnl" w:eastAsia="es-ES"/>
              </w:rPr>
              <w:t>2991</w:t>
            </w:r>
          </w:p>
        </w:tc>
      </w:tr>
      <w:tr w:rsidR="002F2AD9" w:rsidRPr="002F2AD9" w:rsidTr="00E62744">
        <w:tc>
          <w:tcPr>
            <w:tcW w:w="4390"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E625AD">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E625AD">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616288">
            <w:pPr>
              <w:spacing w:after="200" w:line="276" w:lineRule="auto"/>
              <w:jc w:val="both"/>
              <w:rPr>
                <w:rFonts w:ascii="Arial" w:hAnsi="Arial" w:cs="Arial"/>
                <w:b/>
              </w:rPr>
            </w:pPr>
            <w:r w:rsidRPr="002F2AD9">
              <w:rPr>
                <w:rFonts w:ascii="Arial" w:hAnsi="Arial" w:cs="Arial"/>
                <w:color w:val="000000"/>
              </w:rPr>
              <w:t xml:space="preserve"> </w:t>
            </w:r>
            <w:r w:rsidR="00B71693">
              <w:rPr>
                <w:rFonts w:ascii="Arial" w:hAnsi="Arial" w:cs="Arial"/>
                <w:color w:val="000000"/>
              </w:rPr>
              <w:t xml:space="preserve">15 </w:t>
            </w:r>
            <w:r w:rsidR="00E62744">
              <w:rPr>
                <w:rFonts w:ascii="Arial" w:hAnsi="Arial" w:cs="Arial"/>
                <w:color w:val="000000"/>
              </w:rPr>
              <w:t xml:space="preserve">de </w:t>
            </w:r>
            <w:r w:rsidR="00616288">
              <w:rPr>
                <w:rFonts w:ascii="Arial" w:hAnsi="Arial" w:cs="Arial"/>
                <w:color w:val="000000"/>
              </w:rPr>
              <w:t xml:space="preserve">septiembre </w:t>
            </w:r>
            <w:bookmarkStart w:id="0" w:name="_GoBack"/>
            <w:bookmarkEnd w:id="0"/>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E625AD">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B71693" w:rsidP="00E62744">
            <w:pPr>
              <w:spacing w:after="200"/>
              <w:jc w:val="both"/>
              <w:rPr>
                <w:rFonts w:ascii="Arial" w:hAnsi="Arial" w:cs="Arial"/>
              </w:rPr>
            </w:pPr>
            <w:r>
              <w:rPr>
                <w:rFonts w:ascii="Arial" w:hAnsi="Arial" w:cs="Arial"/>
                <w:color w:val="000000"/>
              </w:rPr>
              <w:t xml:space="preserve">26 </w:t>
            </w:r>
            <w:r w:rsidR="00395CD5">
              <w:rPr>
                <w:rFonts w:ascii="Arial" w:hAnsi="Arial" w:cs="Arial"/>
                <w:color w:val="000000"/>
              </w:rPr>
              <w:t xml:space="preserve">de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B71693" w:rsidP="002A16EB">
            <w:pPr>
              <w:spacing w:after="200"/>
              <w:jc w:val="both"/>
              <w:rPr>
                <w:rFonts w:ascii="Arial" w:hAnsi="Arial" w:cs="Arial"/>
                <w:b/>
              </w:rPr>
            </w:pPr>
            <w:r>
              <w:rPr>
                <w:rFonts w:ascii="Arial" w:hAnsi="Arial" w:cs="Arial"/>
                <w:color w:val="000000"/>
              </w:rPr>
              <w:t>26</w:t>
            </w:r>
            <w:r w:rsidR="002A16EB">
              <w:rPr>
                <w:rFonts w:ascii="Arial" w:hAnsi="Arial" w:cs="Arial"/>
                <w:color w:val="000000"/>
              </w:rPr>
              <w:t xml:space="preserve">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669"/>
        </w:trPr>
        <w:tc>
          <w:tcPr>
            <w:tcW w:w="4390" w:type="dxa"/>
          </w:tcPr>
          <w:p w:rsidR="00663BA1" w:rsidRPr="002F2AD9" w:rsidRDefault="00663BA1" w:rsidP="00E625AD">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E625AD">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E625A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E625AD">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16E10">
            <w:pPr>
              <w:pStyle w:val="Sinespaciado"/>
            </w:pPr>
            <w:r>
              <w:t>TORNILLO ELEVADOR DE CABEZA PLANA DE 2 PULGADAS DE LARGO X 1/8 DE ANCHO.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C6D72">
            <w:pPr>
              <w:jc w:val="center"/>
            </w:pPr>
            <w:r>
              <w:t>50</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E625AD" w:rsidP="00716E10">
            <w:pPr>
              <w:pStyle w:val="Sinespaciado"/>
            </w:pPr>
            <w:r>
              <w:t>TAQUETE EXPANSOR TIPO Z DE 1/4 X 1 ¾ “ (SIN TORNILLO)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2A16EB" w:rsidP="007C6D72">
            <w:pPr>
              <w:jc w:val="center"/>
            </w:pPr>
            <w:r>
              <w:t>50</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2A16EB">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 xml:space="preserve">ADQUISICIÓN DE </w:t>
            </w:r>
            <w:r w:rsidR="002A16EB">
              <w:rPr>
                <w:rFonts w:cstheme="minorHAnsi"/>
              </w:rPr>
              <w:t>TORNILLOS Y TAQUETES SERA UTILIZADOS PARA LA COLOCACION DE LAS PLACAS DE LOS MURALES ARTISTICOS.</w:t>
            </w:r>
          </w:p>
        </w:tc>
      </w:tr>
    </w:tbl>
    <w:p w:rsidR="0045206A" w:rsidRDefault="0045206A" w:rsidP="00716E10">
      <w:pPr>
        <w:spacing w:after="0" w:line="240" w:lineRule="auto"/>
        <w:jc w:val="both"/>
        <w:rPr>
          <w:b/>
        </w:rPr>
      </w:pPr>
    </w:p>
    <w:p w:rsidR="00257013" w:rsidRPr="004A15A3" w:rsidRDefault="00257013" w:rsidP="00E35EC5">
      <w:pPr>
        <w:spacing w:after="0" w:line="240" w:lineRule="auto"/>
        <w:jc w:val="both"/>
        <w:rPr>
          <w:rFonts w:ascii="Arial" w:hAnsi="Arial" w:cs="Arial"/>
          <w:b/>
          <w:sz w:val="20"/>
          <w:szCs w:val="21"/>
        </w:rPr>
      </w:pPr>
      <w:r w:rsidRPr="004A15A3">
        <w:rPr>
          <w:rFonts w:ascii="Arial" w:hAnsi="Arial" w:cs="Arial"/>
          <w:b/>
          <w:sz w:val="20"/>
          <w:szCs w:val="21"/>
        </w:rPr>
        <w:t>Primera li</w:t>
      </w:r>
      <w:r>
        <w:rPr>
          <w:rFonts w:ascii="Arial" w:hAnsi="Arial" w:cs="Arial"/>
          <w:b/>
          <w:sz w:val="20"/>
          <w:szCs w:val="21"/>
        </w:rPr>
        <w:t xml:space="preserve">citación fue publicada el día 31 de agosto del 2022 y vencida el día 09 de septiembre </w:t>
      </w:r>
      <w:r w:rsidRPr="004A15A3">
        <w:rPr>
          <w:rFonts w:ascii="Arial" w:hAnsi="Arial" w:cs="Arial"/>
          <w:b/>
          <w:sz w:val="20"/>
          <w:szCs w:val="21"/>
        </w:rPr>
        <w:t>del</w:t>
      </w:r>
      <w:r w:rsidRPr="004A15A3">
        <w:rPr>
          <w:rFonts w:ascii="Arial" w:hAnsi="Arial" w:cs="Arial"/>
          <w:b/>
          <w:sz w:val="20"/>
          <w:szCs w:val="21"/>
        </w:rPr>
        <w:t xml:space="preserve"> 2022</w:t>
      </w:r>
      <w:r>
        <w:rPr>
          <w:rFonts w:ascii="Arial" w:hAnsi="Arial" w:cs="Arial"/>
          <w:b/>
          <w:sz w:val="20"/>
          <w:szCs w:val="21"/>
        </w:rPr>
        <w:t>, la cual se declaró desierta</w:t>
      </w:r>
      <w:r w:rsidR="00E35EC5">
        <w:rPr>
          <w:rFonts w:ascii="Arial" w:hAnsi="Arial" w:cs="Arial"/>
          <w:b/>
          <w:sz w:val="20"/>
          <w:szCs w:val="21"/>
        </w:rPr>
        <w:t xml:space="preserve"> por no contar con el mínimo de propuestas</w:t>
      </w:r>
      <w:r w:rsidRPr="004A15A3">
        <w:rPr>
          <w:rFonts w:ascii="Arial" w:hAnsi="Arial" w:cs="Arial"/>
          <w:b/>
          <w:sz w:val="20"/>
          <w:szCs w:val="21"/>
        </w:rPr>
        <w:t xml:space="preserve">, </w:t>
      </w:r>
      <w:r w:rsidR="00E35EC5">
        <w:rPr>
          <w:rFonts w:ascii="Arial" w:hAnsi="Arial" w:cs="Arial"/>
          <w:b/>
          <w:sz w:val="20"/>
          <w:szCs w:val="21"/>
        </w:rPr>
        <w:t xml:space="preserve">señaladas en el artículo 72 fracción VI y VII de la </w:t>
      </w:r>
      <w:r w:rsidR="00E35EC5" w:rsidRPr="00E35EC5">
        <w:rPr>
          <w:rFonts w:ascii="Arial" w:hAnsi="Arial" w:cs="Arial"/>
          <w:b/>
          <w:sz w:val="20"/>
          <w:szCs w:val="21"/>
        </w:rPr>
        <w:t>Ley de Compras Gubernamentales, Enajenacio</w:t>
      </w:r>
      <w:r w:rsidR="00E35EC5">
        <w:rPr>
          <w:rFonts w:ascii="Arial" w:hAnsi="Arial" w:cs="Arial"/>
          <w:b/>
          <w:sz w:val="20"/>
          <w:szCs w:val="21"/>
        </w:rPr>
        <w:t xml:space="preserve">nes y Contratación de Servicios </w:t>
      </w:r>
      <w:r w:rsidR="00E35EC5" w:rsidRPr="00E35EC5">
        <w:rPr>
          <w:rFonts w:ascii="Arial" w:hAnsi="Arial" w:cs="Arial"/>
          <w:b/>
          <w:sz w:val="20"/>
          <w:szCs w:val="21"/>
        </w:rPr>
        <w:t>del Estado de Jalisco y sus Municipios,</w:t>
      </w:r>
      <w:r w:rsidR="00E35EC5" w:rsidRPr="00E35EC5">
        <w:rPr>
          <w:rFonts w:ascii="Arial" w:hAnsi="Arial" w:cs="Arial"/>
          <w:b/>
          <w:sz w:val="20"/>
          <w:szCs w:val="21"/>
        </w:rPr>
        <w:t xml:space="preserve"> </w:t>
      </w:r>
      <w:r w:rsidR="00E35EC5" w:rsidRPr="004A15A3">
        <w:rPr>
          <w:rFonts w:ascii="Arial" w:hAnsi="Arial" w:cs="Arial"/>
          <w:b/>
          <w:sz w:val="20"/>
          <w:szCs w:val="21"/>
        </w:rPr>
        <w:t>por lo tanto esta es la segunda convocatoria publicada</w:t>
      </w:r>
      <w:r w:rsidR="00E35EC5">
        <w:rPr>
          <w:rFonts w:ascii="Arial" w:hAnsi="Arial" w:cs="Arial"/>
          <w:b/>
          <w:sz w:val="20"/>
          <w:szCs w:val="21"/>
        </w:rPr>
        <w:t>.</w:t>
      </w:r>
    </w:p>
    <w:p w:rsidR="00716E10" w:rsidRDefault="00716E10" w:rsidP="00716E10">
      <w:pPr>
        <w:spacing w:after="0" w:line="240" w:lineRule="auto"/>
        <w:jc w:val="both"/>
        <w:rPr>
          <w:b/>
          <w:sz w:val="21"/>
          <w:szCs w:val="21"/>
        </w:rPr>
      </w:pP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616288" w:rsidRDefault="00616288">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D315DE" w:rsidRDefault="00D315DE">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805E86">
      <w:pPr>
        <w:spacing w:after="0" w:line="240" w:lineRule="auto"/>
        <w:jc w:val="both"/>
        <w:rPr>
          <w:rFonts w:ascii="Arial" w:hAnsi="Arial" w:cs="Arial"/>
          <w:sz w:val="21"/>
          <w:szCs w:val="21"/>
        </w:rPr>
      </w:pPr>
    </w:p>
    <w:p w:rsidR="00041494" w:rsidRDefault="0045206A" w:rsidP="00805E86">
      <w:pPr>
        <w:spacing w:after="0" w:line="240" w:lineRule="auto"/>
        <w:jc w:val="both"/>
        <w:rPr>
          <w:rFonts w:ascii="Arial" w:hAnsi="Arial" w:cs="Arial"/>
          <w:sz w:val="21"/>
          <w:szCs w:val="21"/>
        </w:rPr>
      </w:pPr>
      <w:r w:rsidRPr="002E7FDF">
        <w:rPr>
          <w:rFonts w:ascii="Arial" w:hAnsi="Arial" w:cs="Arial"/>
          <w:sz w:val="21"/>
          <w:szCs w:val="21"/>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w:t>
      </w:r>
      <w:r w:rsidRPr="002E7FDF">
        <w:rPr>
          <w:rFonts w:ascii="Arial" w:hAnsi="Arial" w:cs="Arial"/>
          <w:sz w:val="21"/>
          <w:szCs w:val="21"/>
        </w:rPr>
        <w:lastRenderedPageBreak/>
        <w:t>comprometerse por sí o por su representada, sin que resulte necesario acre</w:t>
      </w:r>
      <w:r w:rsidR="00D315DE">
        <w:rPr>
          <w:rFonts w:ascii="Arial" w:hAnsi="Arial" w:cs="Arial"/>
          <w:sz w:val="21"/>
          <w:szCs w:val="21"/>
        </w:rPr>
        <w:t>ditar su personalidad jurídica.</w:t>
      </w:r>
    </w:p>
    <w:p w:rsidR="00041494" w:rsidRDefault="00041494"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805E86" w:rsidRDefault="00805E86"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F3A" w:rsidRDefault="00B61F3A">
      <w:pPr>
        <w:spacing w:after="0" w:line="240" w:lineRule="auto"/>
      </w:pPr>
      <w:r>
        <w:separator/>
      </w:r>
    </w:p>
  </w:endnote>
  <w:endnote w:type="continuationSeparator" w:id="0">
    <w:p w:rsidR="00B61F3A" w:rsidRDefault="00B61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F3A" w:rsidRDefault="00B61F3A">
      <w:pPr>
        <w:spacing w:after="0" w:line="240" w:lineRule="auto"/>
      </w:pPr>
      <w:r>
        <w:separator/>
      </w:r>
    </w:p>
  </w:footnote>
  <w:footnote w:type="continuationSeparator" w:id="0">
    <w:p w:rsidR="00B61F3A" w:rsidRDefault="00B61F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5AD" w:rsidRDefault="00E625AD"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E625AD" w:rsidRDefault="00E625AD"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C6019"/>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57013"/>
    <w:rsid w:val="002A16EB"/>
    <w:rsid w:val="002E7FDF"/>
    <w:rsid w:val="002F2AD9"/>
    <w:rsid w:val="00312256"/>
    <w:rsid w:val="00316643"/>
    <w:rsid w:val="00327EF1"/>
    <w:rsid w:val="00356515"/>
    <w:rsid w:val="00371D19"/>
    <w:rsid w:val="0037277F"/>
    <w:rsid w:val="00395CD5"/>
    <w:rsid w:val="003B781D"/>
    <w:rsid w:val="003C216E"/>
    <w:rsid w:val="003D1CEA"/>
    <w:rsid w:val="003D2495"/>
    <w:rsid w:val="003F3C3A"/>
    <w:rsid w:val="004115CE"/>
    <w:rsid w:val="00416DAD"/>
    <w:rsid w:val="004378B4"/>
    <w:rsid w:val="0045206A"/>
    <w:rsid w:val="00490EB8"/>
    <w:rsid w:val="00497130"/>
    <w:rsid w:val="004977AD"/>
    <w:rsid w:val="00497AB0"/>
    <w:rsid w:val="004A2066"/>
    <w:rsid w:val="004A3E12"/>
    <w:rsid w:val="004C05F0"/>
    <w:rsid w:val="004D1137"/>
    <w:rsid w:val="004D270E"/>
    <w:rsid w:val="004D56F2"/>
    <w:rsid w:val="004F1110"/>
    <w:rsid w:val="004F6BA5"/>
    <w:rsid w:val="00556F13"/>
    <w:rsid w:val="005753AE"/>
    <w:rsid w:val="00585F36"/>
    <w:rsid w:val="00586A48"/>
    <w:rsid w:val="005907F4"/>
    <w:rsid w:val="005A0790"/>
    <w:rsid w:val="005A3346"/>
    <w:rsid w:val="005C61D1"/>
    <w:rsid w:val="00600898"/>
    <w:rsid w:val="00616288"/>
    <w:rsid w:val="00643BAB"/>
    <w:rsid w:val="00652559"/>
    <w:rsid w:val="006622A0"/>
    <w:rsid w:val="00663BA1"/>
    <w:rsid w:val="006770B3"/>
    <w:rsid w:val="00677616"/>
    <w:rsid w:val="006B52B9"/>
    <w:rsid w:val="006F4EFC"/>
    <w:rsid w:val="00716E10"/>
    <w:rsid w:val="00736FC2"/>
    <w:rsid w:val="00747405"/>
    <w:rsid w:val="0075412F"/>
    <w:rsid w:val="007910F2"/>
    <w:rsid w:val="007C0BA9"/>
    <w:rsid w:val="007C6D72"/>
    <w:rsid w:val="00800027"/>
    <w:rsid w:val="00805E86"/>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C6017"/>
    <w:rsid w:val="009D49CD"/>
    <w:rsid w:val="009D5040"/>
    <w:rsid w:val="009F731F"/>
    <w:rsid w:val="00A061CE"/>
    <w:rsid w:val="00A22094"/>
    <w:rsid w:val="00A3698A"/>
    <w:rsid w:val="00A520E6"/>
    <w:rsid w:val="00A75006"/>
    <w:rsid w:val="00AE0632"/>
    <w:rsid w:val="00AE1F32"/>
    <w:rsid w:val="00AE4F9A"/>
    <w:rsid w:val="00B04635"/>
    <w:rsid w:val="00B5705D"/>
    <w:rsid w:val="00B61F3A"/>
    <w:rsid w:val="00B70F81"/>
    <w:rsid w:val="00B71693"/>
    <w:rsid w:val="00B744E2"/>
    <w:rsid w:val="00B81454"/>
    <w:rsid w:val="00BC6F32"/>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315DE"/>
    <w:rsid w:val="00DA017F"/>
    <w:rsid w:val="00DB17A9"/>
    <w:rsid w:val="00E33C8A"/>
    <w:rsid w:val="00E34DFC"/>
    <w:rsid w:val="00E35EC5"/>
    <w:rsid w:val="00E625AD"/>
    <w:rsid w:val="00E62744"/>
    <w:rsid w:val="00E71B0C"/>
    <w:rsid w:val="00EA5FE4"/>
    <w:rsid w:val="00EC0C0A"/>
    <w:rsid w:val="00EF2C1B"/>
    <w:rsid w:val="00F25395"/>
    <w:rsid w:val="00F42D40"/>
    <w:rsid w:val="00F52B40"/>
    <w:rsid w:val="00F62D6A"/>
    <w:rsid w:val="00F81FB1"/>
    <w:rsid w:val="00F85DE0"/>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8CEE-55C1-4CC0-A14A-AF872C669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1333</Words>
  <Characters>7335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3</cp:revision>
  <cp:lastPrinted>2022-09-14T21:50:00Z</cp:lastPrinted>
  <dcterms:created xsi:type="dcterms:W3CDTF">2022-09-14T21:44:00Z</dcterms:created>
  <dcterms:modified xsi:type="dcterms:W3CDTF">2022-09-14T21:50:00Z</dcterms:modified>
</cp:coreProperties>
</file>