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EE19AA" w:rsidRDefault="00663BA1" w:rsidP="00EE19AA">
      <w:pPr>
        <w:spacing w:after="0" w:line="240" w:lineRule="auto"/>
        <w:jc w:val="center"/>
      </w:pPr>
      <w:r w:rsidRPr="002F2AD9">
        <w:rPr>
          <w:rFonts w:ascii="Arial" w:hAnsi="Arial" w:cs="Arial"/>
          <w:b/>
          <w:szCs w:val="32"/>
        </w:rPr>
        <w:t>“CONVOCATORIA y BASES DE LICITACIÓN PÚBLICA LOCAL SIN CONCURRENCIA DE COMITÉ”</w:t>
      </w:r>
      <w:r w:rsidR="00EE19AA" w:rsidRPr="00EE19AA">
        <w:t xml:space="preserve"> </w:t>
      </w:r>
    </w:p>
    <w:p w:rsidR="00EE19AA" w:rsidRPr="00EE19AA" w:rsidRDefault="003B550B" w:rsidP="00EE19AA">
      <w:pPr>
        <w:spacing w:after="0" w:line="240" w:lineRule="auto"/>
        <w:jc w:val="center"/>
        <w:rPr>
          <w:rFonts w:ascii="Arial" w:hAnsi="Arial" w:cs="Arial"/>
          <w:b/>
          <w:szCs w:val="32"/>
        </w:rPr>
      </w:pPr>
      <w:r>
        <w:rPr>
          <w:rFonts w:ascii="Arial" w:hAnsi="Arial" w:cs="Arial"/>
          <w:b/>
          <w:szCs w:val="32"/>
        </w:rPr>
        <w:t>CONVOCATORIA OPD/IAJ/SC/026</w:t>
      </w:r>
      <w:r w:rsidR="00EE19AA" w:rsidRPr="00EE19AA">
        <w:rPr>
          <w:rFonts w:ascii="Arial" w:hAnsi="Arial" w:cs="Arial"/>
          <w:b/>
          <w:szCs w:val="32"/>
        </w:rPr>
        <w:t xml:space="preserve"> </w:t>
      </w:r>
    </w:p>
    <w:p w:rsidR="00663BA1" w:rsidRPr="002F2AD9" w:rsidRDefault="00EE19AA" w:rsidP="00EE19AA">
      <w:pPr>
        <w:spacing w:after="0" w:line="240" w:lineRule="auto"/>
        <w:jc w:val="center"/>
        <w:rPr>
          <w:rFonts w:ascii="Arial" w:hAnsi="Arial" w:cs="Arial"/>
          <w:b/>
          <w:szCs w:val="32"/>
        </w:rPr>
      </w:pPr>
      <w:r w:rsidRPr="00EE19AA">
        <w:rPr>
          <w:rFonts w:ascii="Arial" w:hAnsi="Arial" w:cs="Arial"/>
          <w:b/>
          <w:szCs w:val="32"/>
        </w:rPr>
        <w:t xml:space="preserve">ADQUISICIÓN DE SERVICIO DE RENTA DE EQUIPO DE AUDIO PARA EL INSTITUTO DE ALTERNATIVAS PARA LOS JÓVENES DEL MUNICIPIO DE TLAJOMULCO DE ZÚÑIGA, JALISCO. (INDAJO)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AF7296">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Local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716E10" w:rsidP="002F2AD9">
            <w:pPr>
              <w:jc w:val="both"/>
              <w:rPr>
                <w:rFonts w:ascii="Arial" w:hAnsi="Arial" w:cs="Arial"/>
                <w:lang w:val="es-ES_tradnl" w:eastAsia="es-ES"/>
              </w:rPr>
            </w:pPr>
            <w:r>
              <w:rPr>
                <w:rFonts w:ascii="Arial" w:hAnsi="Arial" w:cs="Arial"/>
                <w:lang w:val="es-ES_tradnl" w:eastAsia="es-ES"/>
              </w:rPr>
              <w:t>2171</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AF7296">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E62744">
            <w:pPr>
              <w:spacing w:after="200" w:line="276" w:lineRule="auto"/>
              <w:jc w:val="both"/>
              <w:rPr>
                <w:rFonts w:ascii="Arial" w:hAnsi="Arial" w:cs="Arial"/>
                <w:b/>
              </w:rPr>
            </w:pPr>
            <w:r w:rsidRPr="002F2AD9">
              <w:rPr>
                <w:rFonts w:ascii="Arial" w:hAnsi="Arial" w:cs="Arial"/>
                <w:color w:val="000000"/>
              </w:rPr>
              <w:t xml:space="preserve"> </w:t>
            </w:r>
            <w:r w:rsidR="003B550B">
              <w:rPr>
                <w:rFonts w:ascii="Arial" w:hAnsi="Arial" w:cs="Arial"/>
                <w:color w:val="000000"/>
              </w:rPr>
              <w:t>23</w:t>
            </w:r>
            <w:r w:rsidR="00EE19AA">
              <w:rPr>
                <w:rFonts w:ascii="Arial" w:hAnsi="Arial" w:cs="Arial"/>
                <w:color w:val="000000"/>
              </w:rPr>
              <w:t xml:space="preserve"> </w:t>
            </w:r>
            <w:r w:rsidR="00E62744">
              <w:rPr>
                <w:rFonts w:ascii="Arial" w:hAnsi="Arial" w:cs="Arial"/>
                <w:color w:val="000000"/>
              </w:rPr>
              <w:t xml:space="preserve">de agosto </w:t>
            </w:r>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AF7296">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3B550B" w:rsidP="00E62744">
            <w:pPr>
              <w:spacing w:after="200"/>
              <w:jc w:val="both"/>
              <w:rPr>
                <w:rFonts w:ascii="Arial" w:hAnsi="Arial" w:cs="Arial"/>
              </w:rPr>
            </w:pPr>
            <w:r>
              <w:rPr>
                <w:rFonts w:ascii="Arial" w:hAnsi="Arial" w:cs="Arial"/>
                <w:color w:val="000000"/>
              </w:rPr>
              <w:t>29</w:t>
            </w:r>
            <w:r w:rsidR="00E62744">
              <w:rPr>
                <w:rFonts w:ascii="Arial" w:hAnsi="Arial" w:cs="Arial"/>
                <w:color w:val="000000"/>
              </w:rPr>
              <w:t xml:space="preserve"> de agosto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EE19AA" w:rsidRDefault="003B550B" w:rsidP="00AF7296">
            <w:pPr>
              <w:spacing w:after="200"/>
              <w:jc w:val="both"/>
              <w:rPr>
                <w:rFonts w:ascii="Arial" w:hAnsi="Arial" w:cs="Arial"/>
                <w:color w:val="000000"/>
              </w:rPr>
            </w:pPr>
            <w:r>
              <w:rPr>
                <w:rFonts w:ascii="Arial" w:hAnsi="Arial" w:cs="Arial"/>
                <w:color w:val="000000"/>
              </w:rPr>
              <w:t>29</w:t>
            </w:r>
            <w:r w:rsidR="00EE19AA">
              <w:rPr>
                <w:rFonts w:ascii="Arial" w:hAnsi="Arial" w:cs="Arial"/>
                <w:color w:val="000000"/>
              </w:rPr>
              <w:t xml:space="preserve"> d</w:t>
            </w:r>
            <w:r w:rsidR="00E62744">
              <w:rPr>
                <w:rFonts w:ascii="Arial" w:hAnsi="Arial" w:cs="Arial"/>
                <w:color w:val="000000"/>
              </w:rPr>
              <w:t xml:space="preserve">e agosto </w:t>
            </w:r>
            <w:r w:rsidR="00663BA1" w:rsidRPr="002F2AD9">
              <w:rPr>
                <w:rFonts w:ascii="Arial" w:hAnsi="Arial" w:cs="Arial"/>
                <w:color w:val="000000"/>
              </w:rPr>
              <w:t xml:space="preserve">del 2022, </w:t>
            </w:r>
            <w:r w:rsidR="00EE19AA">
              <w:rPr>
                <w:rFonts w:ascii="Arial" w:hAnsi="Arial" w:cs="Arial"/>
                <w:color w:val="000000"/>
              </w:rPr>
              <w:t>D</w:t>
            </w:r>
            <w:r w:rsidR="00663BA1" w:rsidRPr="002F2AD9">
              <w:rPr>
                <w:rFonts w:ascii="Arial" w:hAnsi="Arial" w:cs="Arial"/>
                <w:color w:val="000000"/>
              </w:rPr>
              <w:t xml:space="preserve">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AF7296">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AF7296">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AF7296">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EE19AA" w:rsidTr="00673497">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19AA" w:rsidRPr="00312256" w:rsidRDefault="00EE19AA" w:rsidP="00EE19AA">
            <w:pPr>
              <w:spacing w:after="0" w:line="480" w:lineRule="auto"/>
              <w:rPr>
                <w:rFonts w:ascii="Calibri" w:eastAsia="Times New Roman" w:hAnsi="Calibri" w:cs="Calibri"/>
                <w:b/>
                <w:color w:val="000000"/>
                <w:szCs w:val="20"/>
              </w:rPr>
            </w:pPr>
            <w:r>
              <w:rPr>
                <w:rFonts w:ascii="Calibri" w:eastAsia="Times New Roman" w:hAnsi="Calibri" w:cs="Calibri"/>
                <w:b/>
                <w:color w:val="000000"/>
                <w:szCs w:val="20"/>
              </w:rPr>
              <w:t xml:space="preserve">      1</w:t>
            </w:r>
          </w:p>
        </w:tc>
        <w:tc>
          <w:tcPr>
            <w:tcW w:w="5382" w:type="dxa"/>
            <w:tcBorders>
              <w:top w:val="single" w:sz="4" w:space="0" w:color="auto"/>
              <w:left w:val="nil"/>
              <w:right w:val="single" w:sz="4" w:space="0" w:color="auto"/>
            </w:tcBorders>
            <w:shd w:val="clear" w:color="auto" w:fill="auto"/>
            <w:noWrap/>
            <w:vAlign w:val="center"/>
          </w:tcPr>
          <w:p w:rsidR="00EE19AA" w:rsidRDefault="00EE19AA" w:rsidP="003B550B">
            <w:pPr>
              <w:pStyle w:val="Sinespaciado"/>
              <w:jc w:val="both"/>
            </w:pPr>
            <w:bookmarkStart w:id="0" w:name="_GoBack"/>
            <w:r>
              <w:t>RENTA DE EQUIPO DE AUDIO,  PARA EVENTO</w:t>
            </w:r>
            <w:r w:rsidR="00CD3DD2">
              <w:t xml:space="preserve"> EL DIA 31</w:t>
            </w:r>
            <w:r>
              <w:t xml:space="preserve"> </w:t>
            </w:r>
            <w:r w:rsidR="003B550B">
              <w:t xml:space="preserve">DE AGOSTO, CON UNA DURACION DE 3 A 4 HORAS, MISMO QUE SE DESARROLLARA </w:t>
            </w:r>
            <w:r>
              <w:t>DENTRO DEL MUNICIPIO DE TLAJOMULCO DE ZUÑIGA, JALISCO, QUE CUENTE CON LO SIGUIENTE:</w:t>
            </w:r>
          </w:p>
          <w:p w:rsidR="00EE19AA" w:rsidRDefault="00EE19AA" w:rsidP="00EE19AA">
            <w:pPr>
              <w:pStyle w:val="Sinespaciado"/>
            </w:pPr>
          </w:p>
          <w:p w:rsidR="00EE19AA" w:rsidRDefault="00EE19AA" w:rsidP="00EE19AA">
            <w:pPr>
              <w:pStyle w:val="Sinespaciado"/>
              <w:numPr>
                <w:ilvl w:val="0"/>
                <w:numId w:val="2"/>
              </w:numPr>
            </w:pPr>
            <w:r w:rsidRPr="00037759">
              <w:rPr>
                <w:b/>
              </w:rPr>
              <w:t xml:space="preserve">4 </w:t>
            </w:r>
            <w:r>
              <w:t>BOCINAS (ACTIVAS) AMPLIFICADAS, DE 12”, PROFESIONAL QUE CUENTE CON CO</w:t>
            </w:r>
            <w:r w:rsidRPr="00544876">
              <w:t>NECTOR DE ENTRADA: XLR/TRS, PLUG, MINIPLUG</w:t>
            </w:r>
            <w:r>
              <w:t>.</w:t>
            </w:r>
          </w:p>
          <w:p w:rsidR="00EE19AA" w:rsidRDefault="00B6027A" w:rsidP="00EE19AA">
            <w:pPr>
              <w:pStyle w:val="Sinespaciado"/>
              <w:numPr>
                <w:ilvl w:val="0"/>
                <w:numId w:val="2"/>
              </w:numPr>
            </w:pPr>
            <w:r>
              <w:rPr>
                <w:b/>
              </w:rPr>
              <w:t>4</w:t>
            </w:r>
            <w:r w:rsidR="00EE19AA">
              <w:rPr>
                <w:b/>
              </w:rPr>
              <w:t xml:space="preserve"> </w:t>
            </w:r>
            <w:r w:rsidR="00EE19AA" w:rsidRPr="00544876">
              <w:t>PAR LED 54X3W</w:t>
            </w:r>
            <w:r w:rsidR="00EE19AA">
              <w:t xml:space="preserve"> CON FUNCIONES SIGUIENTES: AUDIO RÍTMICO, DIMMER, ESTROBO Y WASH. </w:t>
            </w:r>
          </w:p>
          <w:p w:rsidR="00EE19AA" w:rsidRDefault="00EE19AA" w:rsidP="00EE19AA">
            <w:pPr>
              <w:pStyle w:val="Sinespaciado"/>
              <w:numPr>
                <w:ilvl w:val="0"/>
                <w:numId w:val="2"/>
              </w:numPr>
            </w:pPr>
            <w:r w:rsidRPr="00037759">
              <w:rPr>
                <w:b/>
              </w:rPr>
              <w:t>1</w:t>
            </w:r>
            <w:r>
              <w:t xml:space="preserve"> CONSOLA DE 8 CANALES COMO MINIMO.</w:t>
            </w:r>
          </w:p>
          <w:p w:rsidR="00EE19AA" w:rsidRDefault="00EE19AA" w:rsidP="00EE19AA">
            <w:pPr>
              <w:pStyle w:val="Sinespaciado"/>
              <w:numPr>
                <w:ilvl w:val="0"/>
                <w:numId w:val="2"/>
              </w:numPr>
            </w:pPr>
            <w:r>
              <w:rPr>
                <w:b/>
              </w:rPr>
              <w:t>3</w:t>
            </w:r>
            <w:r w:rsidRPr="00037759">
              <w:rPr>
                <w:b/>
              </w:rPr>
              <w:t xml:space="preserve"> </w:t>
            </w:r>
            <w:r>
              <w:t xml:space="preserve">MICROFONOS ALAMBRICOS CON SUS CABLES RESPECTIVOS.  </w:t>
            </w:r>
          </w:p>
          <w:p w:rsidR="00EE19AA" w:rsidRDefault="00EE19AA" w:rsidP="00EE19AA">
            <w:pPr>
              <w:pStyle w:val="Sinespaciado"/>
              <w:numPr>
                <w:ilvl w:val="0"/>
                <w:numId w:val="2"/>
              </w:numPr>
            </w:pPr>
            <w:r w:rsidRPr="00037759">
              <w:rPr>
                <w:b/>
              </w:rPr>
              <w:t>1</w:t>
            </w:r>
            <w:r>
              <w:t xml:space="preserve"> EXTENSIÓN DE LUZ DE 25 METROS MINIMO.</w:t>
            </w:r>
          </w:p>
          <w:p w:rsidR="00EE19AA" w:rsidRDefault="00EE19AA" w:rsidP="00EE19AA">
            <w:pPr>
              <w:pStyle w:val="Sinespaciado"/>
              <w:numPr>
                <w:ilvl w:val="0"/>
                <w:numId w:val="2"/>
              </w:numPr>
            </w:pPr>
            <w:r w:rsidRPr="00037759">
              <w:rPr>
                <w:b/>
              </w:rPr>
              <w:t xml:space="preserve">1 </w:t>
            </w:r>
            <w:r>
              <w:t>MAQUINA DE HUMO.</w:t>
            </w:r>
          </w:p>
          <w:p w:rsidR="00EE19AA" w:rsidRPr="0038651D" w:rsidRDefault="00EE19AA" w:rsidP="00EE19AA">
            <w:pPr>
              <w:pStyle w:val="Sinespaciado"/>
              <w:numPr>
                <w:ilvl w:val="0"/>
                <w:numId w:val="2"/>
              </w:numPr>
            </w:pPr>
            <w:r>
              <w:rPr>
                <w:b/>
              </w:rPr>
              <w:t xml:space="preserve">4 </w:t>
            </w:r>
            <w:r w:rsidRPr="0038651D">
              <w:t>TRIPIES PARA BOCINAS</w:t>
            </w:r>
            <w:r>
              <w:t>.</w:t>
            </w:r>
          </w:p>
          <w:p w:rsidR="00EE19AA" w:rsidRDefault="00EE19AA" w:rsidP="00EE19AA">
            <w:pPr>
              <w:pStyle w:val="Sinespaciado"/>
              <w:numPr>
                <w:ilvl w:val="0"/>
                <w:numId w:val="2"/>
              </w:numPr>
            </w:pPr>
            <w:r w:rsidRPr="0038651D">
              <w:rPr>
                <w:b/>
              </w:rPr>
              <w:t>5</w:t>
            </w:r>
            <w:r w:rsidRPr="0038651D">
              <w:t xml:space="preserve"> BASES PARA MICROFONOS</w:t>
            </w:r>
            <w:r>
              <w:t>.</w:t>
            </w:r>
          </w:p>
          <w:p w:rsidR="00EE19AA" w:rsidRPr="00EE19AA" w:rsidRDefault="00EE19AA" w:rsidP="00EE19AA">
            <w:pPr>
              <w:pStyle w:val="Sinespaciado"/>
              <w:numPr>
                <w:ilvl w:val="0"/>
                <w:numId w:val="2"/>
              </w:numPr>
            </w:pPr>
            <w:r w:rsidRPr="00EE19AA">
              <w:t xml:space="preserve">MONTAJE Y DESMONTAJE </w:t>
            </w:r>
            <w:bookmarkEnd w:id="0"/>
          </w:p>
        </w:tc>
        <w:tc>
          <w:tcPr>
            <w:tcW w:w="1415" w:type="dxa"/>
            <w:tcBorders>
              <w:top w:val="single" w:sz="4" w:space="0" w:color="auto"/>
              <w:left w:val="nil"/>
              <w:right w:val="single" w:sz="4" w:space="0" w:color="auto"/>
            </w:tcBorders>
            <w:shd w:val="clear" w:color="auto" w:fill="auto"/>
            <w:noWrap/>
            <w:vAlign w:val="center"/>
          </w:tcPr>
          <w:p w:rsidR="00EE19AA" w:rsidRDefault="00EE19AA" w:rsidP="00EE19AA">
            <w:pPr>
              <w:spacing w:line="240" w:lineRule="auto"/>
              <w:jc w:val="center"/>
            </w:pPr>
          </w:p>
          <w:p w:rsidR="00EE19AA" w:rsidRDefault="00EE19AA" w:rsidP="00EE19AA">
            <w:pPr>
              <w:spacing w:line="240" w:lineRule="auto"/>
              <w:jc w:val="center"/>
            </w:pPr>
            <w:r>
              <w:t>1</w:t>
            </w:r>
          </w:p>
        </w:tc>
        <w:tc>
          <w:tcPr>
            <w:tcW w:w="997" w:type="dxa"/>
            <w:tcBorders>
              <w:top w:val="single" w:sz="4" w:space="0" w:color="auto"/>
              <w:left w:val="nil"/>
              <w:right w:val="single" w:sz="4" w:space="0" w:color="auto"/>
            </w:tcBorders>
            <w:vAlign w:val="center"/>
          </w:tcPr>
          <w:p w:rsidR="00EE19AA" w:rsidRDefault="00EE19AA" w:rsidP="00EE19AA">
            <w:r>
              <w:t xml:space="preserve"> </w:t>
            </w:r>
          </w:p>
          <w:p w:rsidR="00EE19AA" w:rsidRDefault="00EE19AA" w:rsidP="00EE19AA">
            <w:r>
              <w:t>SERVICIO</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EE19AA">
            <w:pPr>
              <w:jc w:val="center"/>
              <w:rPr>
                <w:rFonts w:cstheme="minorHAnsi"/>
              </w:rPr>
            </w:pPr>
            <w:r w:rsidRPr="009C6017">
              <w:rPr>
                <w:rFonts w:cstheme="minorHAnsi"/>
              </w:rPr>
              <w:t>DESCRIPCIÓN DETALLADA:</w:t>
            </w:r>
            <w:r w:rsidRPr="009C6017">
              <w:rPr>
                <w:rFonts w:cstheme="minorHAnsi"/>
                <w:b/>
                <w:sz w:val="24"/>
                <w:szCs w:val="24"/>
              </w:rPr>
              <w:t xml:space="preserve"> </w:t>
            </w:r>
            <w:r w:rsidR="00EE19AA">
              <w:rPr>
                <w:rFonts w:cstheme="minorHAnsi"/>
              </w:rPr>
              <w:t xml:space="preserve">SERVICIO DE RENTA DE AUDIO PARA EVENTO DEL MES DE LAS JUVENTUDES DEL INSITUTO. </w:t>
            </w:r>
          </w:p>
        </w:tc>
      </w:tr>
    </w:tbl>
    <w:p w:rsidR="0045206A" w:rsidRDefault="0045206A" w:rsidP="00716E10">
      <w:pPr>
        <w:spacing w:after="0" w:line="240" w:lineRule="auto"/>
        <w:jc w:val="both"/>
        <w:rPr>
          <w:b/>
        </w:rPr>
      </w:pP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45206A" w:rsidRPr="002E7FDF" w:rsidRDefault="0045206A" w:rsidP="0045206A">
      <w:pPr>
        <w:spacing w:after="0" w:line="240" w:lineRule="auto"/>
        <w:jc w:val="both"/>
        <w:rPr>
          <w:rFonts w:ascii="Arial" w:hAnsi="Arial" w:cs="Arial"/>
          <w:sz w:val="21"/>
          <w:szCs w:val="21"/>
        </w:rPr>
      </w:pPr>
    </w:p>
    <w:p w:rsidR="00041494" w:rsidRDefault="00041494" w:rsidP="0045206A">
      <w:pPr>
        <w:spacing w:after="0" w:line="240" w:lineRule="auto"/>
        <w:jc w:val="both"/>
        <w:rPr>
          <w:rFonts w:ascii="Arial" w:hAnsi="Arial" w:cs="Arial"/>
          <w:sz w:val="21"/>
          <w:szCs w:val="21"/>
        </w:rPr>
      </w:pPr>
    </w:p>
    <w:p w:rsidR="00041494" w:rsidRDefault="00041494"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758" w:rsidRDefault="00F67758">
      <w:pPr>
        <w:spacing w:after="0" w:line="240" w:lineRule="auto"/>
      </w:pPr>
      <w:r>
        <w:separator/>
      </w:r>
    </w:p>
  </w:endnote>
  <w:endnote w:type="continuationSeparator" w:id="0">
    <w:p w:rsidR="00F67758" w:rsidRDefault="00F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758" w:rsidRDefault="00F67758">
      <w:pPr>
        <w:spacing w:after="0" w:line="240" w:lineRule="auto"/>
      </w:pPr>
      <w:r>
        <w:separator/>
      </w:r>
    </w:p>
  </w:footnote>
  <w:footnote w:type="continuationSeparator" w:id="0">
    <w:p w:rsidR="00F67758" w:rsidRDefault="00F6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-323850</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05D6"/>
    <w:multiLevelType w:val="hybridMultilevel"/>
    <w:tmpl w:val="FFCA9300"/>
    <w:lvl w:ilvl="0" w:tplc="60620D1A">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C6019"/>
    <w:rsid w:val="000F57C1"/>
    <w:rsid w:val="00101143"/>
    <w:rsid w:val="001035DF"/>
    <w:rsid w:val="00144654"/>
    <w:rsid w:val="00146B6B"/>
    <w:rsid w:val="001514EC"/>
    <w:rsid w:val="00160B37"/>
    <w:rsid w:val="00167BA0"/>
    <w:rsid w:val="001B70D5"/>
    <w:rsid w:val="001C43A4"/>
    <w:rsid w:val="001D3206"/>
    <w:rsid w:val="001D5F1A"/>
    <w:rsid w:val="001E183A"/>
    <w:rsid w:val="00206543"/>
    <w:rsid w:val="00251228"/>
    <w:rsid w:val="002E7FDF"/>
    <w:rsid w:val="002F2AD9"/>
    <w:rsid w:val="00312256"/>
    <w:rsid w:val="00316643"/>
    <w:rsid w:val="00327EF1"/>
    <w:rsid w:val="00356515"/>
    <w:rsid w:val="00371D19"/>
    <w:rsid w:val="0037277F"/>
    <w:rsid w:val="003B550B"/>
    <w:rsid w:val="003B781D"/>
    <w:rsid w:val="003C216E"/>
    <w:rsid w:val="003D1CEA"/>
    <w:rsid w:val="003D2495"/>
    <w:rsid w:val="003F3C3A"/>
    <w:rsid w:val="004115CE"/>
    <w:rsid w:val="00416DAD"/>
    <w:rsid w:val="004378B4"/>
    <w:rsid w:val="0045206A"/>
    <w:rsid w:val="00490EB8"/>
    <w:rsid w:val="00497130"/>
    <w:rsid w:val="004977AD"/>
    <w:rsid w:val="00497AB0"/>
    <w:rsid w:val="004A2066"/>
    <w:rsid w:val="004A3E12"/>
    <w:rsid w:val="004C05F0"/>
    <w:rsid w:val="004D1137"/>
    <w:rsid w:val="004D270E"/>
    <w:rsid w:val="004D56F2"/>
    <w:rsid w:val="004F1110"/>
    <w:rsid w:val="004F6BA5"/>
    <w:rsid w:val="00556F13"/>
    <w:rsid w:val="00585F36"/>
    <w:rsid w:val="005907F4"/>
    <w:rsid w:val="005A0790"/>
    <w:rsid w:val="005A3346"/>
    <w:rsid w:val="005C61D1"/>
    <w:rsid w:val="00643BAB"/>
    <w:rsid w:val="00652559"/>
    <w:rsid w:val="006622A0"/>
    <w:rsid w:val="00663BA1"/>
    <w:rsid w:val="00677616"/>
    <w:rsid w:val="006B52B9"/>
    <w:rsid w:val="006F4EFC"/>
    <w:rsid w:val="00716E10"/>
    <w:rsid w:val="00727F28"/>
    <w:rsid w:val="00736FC2"/>
    <w:rsid w:val="00747405"/>
    <w:rsid w:val="0075412F"/>
    <w:rsid w:val="007910F2"/>
    <w:rsid w:val="007C0BA9"/>
    <w:rsid w:val="007C6D72"/>
    <w:rsid w:val="00800027"/>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21B8"/>
    <w:rsid w:val="009936AE"/>
    <w:rsid w:val="009C6017"/>
    <w:rsid w:val="009D49CD"/>
    <w:rsid w:val="009D5040"/>
    <w:rsid w:val="009F731F"/>
    <w:rsid w:val="00A061CE"/>
    <w:rsid w:val="00A22094"/>
    <w:rsid w:val="00A3698A"/>
    <w:rsid w:val="00A520E6"/>
    <w:rsid w:val="00A75006"/>
    <w:rsid w:val="00AE0632"/>
    <w:rsid w:val="00AE1F32"/>
    <w:rsid w:val="00AE4F9A"/>
    <w:rsid w:val="00B04635"/>
    <w:rsid w:val="00B5705D"/>
    <w:rsid w:val="00B6027A"/>
    <w:rsid w:val="00B70F81"/>
    <w:rsid w:val="00B744E2"/>
    <w:rsid w:val="00B81454"/>
    <w:rsid w:val="00BD3A74"/>
    <w:rsid w:val="00C05F39"/>
    <w:rsid w:val="00C44213"/>
    <w:rsid w:val="00C46B21"/>
    <w:rsid w:val="00C61E60"/>
    <w:rsid w:val="00C873AD"/>
    <w:rsid w:val="00C905BD"/>
    <w:rsid w:val="00CC11E4"/>
    <w:rsid w:val="00CC20B4"/>
    <w:rsid w:val="00CD3DD2"/>
    <w:rsid w:val="00CE0D1D"/>
    <w:rsid w:val="00CE7A81"/>
    <w:rsid w:val="00CF7227"/>
    <w:rsid w:val="00D17676"/>
    <w:rsid w:val="00D2289A"/>
    <w:rsid w:val="00DA017F"/>
    <w:rsid w:val="00DB17A9"/>
    <w:rsid w:val="00E33C8A"/>
    <w:rsid w:val="00E34DFC"/>
    <w:rsid w:val="00E62744"/>
    <w:rsid w:val="00E71B0C"/>
    <w:rsid w:val="00EA5FE4"/>
    <w:rsid w:val="00EC0C0A"/>
    <w:rsid w:val="00EE19AA"/>
    <w:rsid w:val="00EF2C1B"/>
    <w:rsid w:val="00F25395"/>
    <w:rsid w:val="00F42D40"/>
    <w:rsid w:val="00F52B40"/>
    <w:rsid w:val="00F62D6A"/>
    <w:rsid w:val="00F67758"/>
    <w:rsid w:val="00F81FB1"/>
    <w:rsid w:val="00F85DE0"/>
    <w:rsid w:val="00FA708F"/>
    <w:rsid w:val="00FC1B5C"/>
    <w:rsid w:val="00FC26F0"/>
    <w:rsid w:val="00FD62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4D52-3B85-4CF9-9CC4-15857279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2022-08-23T16:14:00Z</cp:lastPrinted>
  <dcterms:created xsi:type="dcterms:W3CDTF">2022-08-23T16:29:00Z</dcterms:created>
  <dcterms:modified xsi:type="dcterms:W3CDTF">2022-08-23T16:29:00Z</dcterms:modified>
</cp:coreProperties>
</file>