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147080" w:rsidRDefault="00F42D40" w:rsidP="00147080">
      <w:pPr>
        <w:spacing w:after="0" w:line="240" w:lineRule="auto"/>
        <w:jc w:val="center"/>
        <w:rPr>
          <w:rFonts w:ascii="Arial" w:hAnsi="Arial" w:cs="Arial"/>
          <w:sz w:val="24"/>
          <w:szCs w:val="32"/>
        </w:rPr>
      </w:pPr>
      <w:r w:rsidRPr="002B5C92">
        <w:rPr>
          <w:rFonts w:ascii="Arial" w:hAnsi="Arial" w:cs="Arial"/>
          <w:sz w:val="24"/>
          <w:szCs w:val="32"/>
        </w:rPr>
        <w:t>Convocatoria OPD/</w:t>
      </w:r>
      <w:r w:rsidR="00147080">
        <w:rPr>
          <w:rFonts w:ascii="Arial" w:hAnsi="Arial" w:cs="Arial"/>
          <w:sz w:val="24"/>
          <w:szCs w:val="32"/>
        </w:rPr>
        <w:t>IAJ/002</w:t>
      </w:r>
    </w:p>
    <w:p w:rsidR="00A061CE" w:rsidRPr="00490EB8" w:rsidRDefault="009F04E7" w:rsidP="00147080">
      <w:pPr>
        <w:spacing w:after="0" w:line="240" w:lineRule="auto"/>
        <w:jc w:val="center"/>
        <w:rPr>
          <w:rFonts w:ascii="Arial" w:hAnsi="Arial" w:cs="Arial"/>
          <w:b/>
          <w:sz w:val="24"/>
          <w:szCs w:val="32"/>
        </w:rPr>
      </w:pPr>
      <w:r w:rsidRPr="00147080">
        <w:rPr>
          <w:rFonts w:ascii="Arial" w:hAnsi="Arial" w:cs="Arial"/>
          <w:b/>
          <w:sz w:val="24"/>
          <w:szCs w:val="32"/>
        </w:rPr>
        <w:t>ADQUIS</w:t>
      </w:r>
      <w:r w:rsidR="006A50AB">
        <w:rPr>
          <w:rFonts w:ascii="Arial" w:hAnsi="Arial" w:cs="Arial"/>
          <w:b/>
          <w:sz w:val="24"/>
          <w:szCs w:val="32"/>
        </w:rPr>
        <w:t>ICIÓN DE SERVICIO DE SOFTWARES PARA</w:t>
      </w:r>
      <w:r>
        <w:rPr>
          <w:rFonts w:ascii="Arial" w:hAnsi="Arial" w:cs="Arial"/>
          <w:b/>
          <w:sz w:val="24"/>
          <w:szCs w:val="32"/>
        </w:rPr>
        <w:t xml:space="preserve"> 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6A50AB">
            <w:pPr>
              <w:spacing w:after="0" w:line="240" w:lineRule="auto"/>
              <w:jc w:val="both"/>
              <w:rPr>
                <w:rFonts w:ascii="Arial" w:hAnsi="Arial" w:cs="Arial"/>
                <w:color w:val="000000"/>
                <w:sz w:val="20"/>
                <w:szCs w:val="20"/>
              </w:rPr>
            </w:pPr>
            <w:r>
              <w:rPr>
                <w:rFonts w:ascii="Arial" w:hAnsi="Arial" w:cs="Arial"/>
                <w:color w:val="000000"/>
                <w:sz w:val="20"/>
                <w:szCs w:val="20"/>
              </w:rPr>
              <w:t>11</w:t>
            </w:r>
            <w:r w:rsidR="00EB46CB" w:rsidRPr="002B5C92">
              <w:rPr>
                <w:rFonts w:ascii="Arial" w:hAnsi="Arial" w:cs="Arial"/>
                <w:color w:val="000000"/>
                <w:sz w:val="20"/>
                <w:szCs w:val="20"/>
              </w:rPr>
              <w:t xml:space="preserve"> de febrero </w:t>
            </w:r>
            <w:r w:rsidR="004F1110" w:rsidRPr="002B5C92">
              <w:rPr>
                <w:rFonts w:ascii="Arial" w:hAnsi="Arial" w:cs="Arial"/>
                <w:color w:val="000000"/>
                <w:sz w:val="20"/>
                <w:szCs w:val="20"/>
              </w:rPr>
              <w:t xml:space="preserve">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EB46CB" w:rsidP="009F04E7">
            <w:pPr>
              <w:snapToGrid w:val="0"/>
              <w:spacing w:after="0" w:line="240" w:lineRule="auto"/>
              <w:jc w:val="both"/>
              <w:rPr>
                <w:rFonts w:ascii="Arial" w:hAnsi="Arial" w:cs="Arial"/>
                <w:color w:val="000000"/>
                <w:sz w:val="20"/>
                <w:szCs w:val="20"/>
              </w:rPr>
            </w:pPr>
            <w:r w:rsidRPr="002B5C92">
              <w:rPr>
                <w:rFonts w:ascii="Arial" w:hAnsi="Arial" w:cs="Arial"/>
                <w:color w:val="000000"/>
                <w:sz w:val="20"/>
                <w:szCs w:val="20"/>
              </w:rPr>
              <w:t>21</w:t>
            </w:r>
            <w:r w:rsidR="00F25395" w:rsidRPr="002B5C92">
              <w:rPr>
                <w:rFonts w:ascii="Arial" w:hAnsi="Arial" w:cs="Arial"/>
                <w:color w:val="000000"/>
                <w:sz w:val="20"/>
                <w:szCs w:val="20"/>
              </w:rPr>
              <w:t xml:space="preserve"> </w:t>
            </w:r>
            <w:r w:rsidR="009F04E7">
              <w:rPr>
                <w:rFonts w:ascii="Arial" w:hAnsi="Arial" w:cs="Arial"/>
                <w:color w:val="000000"/>
                <w:sz w:val="20"/>
                <w:szCs w:val="20"/>
              </w:rPr>
              <w:t xml:space="preserve">de febrero </w:t>
            </w:r>
            <w:r w:rsidR="00D17676" w:rsidRPr="002B5C92">
              <w:rPr>
                <w:rFonts w:ascii="Arial" w:hAnsi="Arial" w:cs="Arial"/>
                <w:color w:val="000000"/>
                <w:sz w:val="20"/>
                <w:szCs w:val="20"/>
              </w:rPr>
              <w:t>del</w:t>
            </w:r>
            <w:r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EB46CB" w:rsidP="009F04E7">
            <w:pPr>
              <w:spacing w:after="0" w:line="240" w:lineRule="auto"/>
              <w:rPr>
                <w:rFonts w:ascii="Arial" w:hAnsi="Arial" w:cs="Arial"/>
                <w:color w:val="000000"/>
                <w:sz w:val="20"/>
                <w:szCs w:val="20"/>
              </w:rPr>
            </w:pPr>
            <w:r w:rsidRPr="002B5C92">
              <w:rPr>
                <w:rFonts w:ascii="Arial" w:hAnsi="Arial" w:cs="Arial"/>
                <w:color w:val="000000"/>
                <w:sz w:val="20"/>
                <w:szCs w:val="20"/>
              </w:rPr>
              <w:t>21</w:t>
            </w:r>
            <w:r w:rsidR="00F25395" w:rsidRPr="002B5C92">
              <w:rPr>
                <w:rFonts w:ascii="Arial" w:hAnsi="Arial" w:cs="Arial"/>
                <w:color w:val="000000"/>
                <w:sz w:val="20"/>
                <w:szCs w:val="20"/>
              </w:rPr>
              <w:t xml:space="preserve"> </w:t>
            </w:r>
            <w:r w:rsidR="00B744E2" w:rsidRPr="002B5C92">
              <w:rPr>
                <w:rFonts w:ascii="Arial" w:hAnsi="Arial" w:cs="Arial"/>
                <w:color w:val="000000"/>
                <w:sz w:val="20"/>
                <w:szCs w:val="20"/>
              </w:rPr>
              <w:t>de</w:t>
            </w:r>
            <w:r w:rsidR="009F04E7">
              <w:rPr>
                <w:rFonts w:ascii="Arial" w:hAnsi="Arial" w:cs="Arial"/>
                <w:color w:val="000000"/>
                <w:sz w:val="20"/>
                <w:szCs w:val="20"/>
              </w:rPr>
              <w:t xml:space="preserve"> febrero</w:t>
            </w:r>
            <w:r w:rsidR="00D17676" w:rsidRPr="002B5C92">
              <w:rPr>
                <w:rFonts w:ascii="Arial" w:hAnsi="Arial" w:cs="Arial"/>
                <w:color w:val="000000"/>
                <w:sz w:val="20"/>
                <w:szCs w:val="20"/>
              </w:rPr>
              <w:t xml:space="preserve"> </w:t>
            </w:r>
            <w:r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DA017F" w:rsidRDefault="00F42D40" w:rsidP="004977AD">
      <w:pPr>
        <w:spacing w:after="0"/>
        <w:jc w:val="center"/>
        <w:rPr>
          <w:b/>
          <w:sz w:val="36"/>
          <w:szCs w:val="36"/>
        </w:rPr>
      </w:pPr>
      <w:r>
        <w:rPr>
          <w:b/>
          <w:sz w:val="36"/>
          <w:szCs w:val="36"/>
        </w:rPr>
        <w:t>Contenido</w:t>
      </w:r>
    </w:p>
    <w:tbl>
      <w:tblPr>
        <w:tblW w:w="8912" w:type="dxa"/>
        <w:tblInd w:w="54" w:type="dxa"/>
        <w:tblCellMar>
          <w:left w:w="70" w:type="dxa"/>
          <w:right w:w="70" w:type="dxa"/>
        </w:tblCellMar>
        <w:tblLook w:val="04A0" w:firstRow="1" w:lastRow="0" w:firstColumn="1" w:lastColumn="0" w:noHBand="0" w:noVBand="1"/>
      </w:tblPr>
      <w:tblGrid>
        <w:gridCol w:w="1011"/>
        <w:gridCol w:w="5382"/>
        <w:gridCol w:w="1415"/>
        <w:gridCol w:w="1104"/>
      </w:tblGrid>
      <w:tr w:rsidR="00A061CE" w:rsidTr="002B5C92">
        <w:trPr>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EB46CB" w:rsidRDefault="006622A0" w:rsidP="00AA122A">
            <w:pPr>
              <w:spacing w:after="0" w:line="480" w:lineRule="auto"/>
              <w:jc w:val="center"/>
              <w:rPr>
                <w:rFonts w:ascii="Arial" w:eastAsia="Times New Roman" w:hAnsi="Arial" w:cs="Arial"/>
                <w:b/>
                <w:color w:val="000000"/>
              </w:rPr>
            </w:pPr>
            <w:r w:rsidRPr="00EB46CB">
              <w:rPr>
                <w:rFonts w:ascii="Arial" w:eastAsia="Times New Roman" w:hAnsi="Arial" w:cs="Arial"/>
                <w:b/>
                <w:color w:val="000000"/>
              </w:rPr>
              <w:t>1</w:t>
            </w:r>
          </w:p>
        </w:tc>
        <w:tc>
          <w:tcPr>
            <w:tcW w:w="5382" w:type="dxa"/>
            <w:tcBorders>
              <w:top w:val="single" w:sz="4" w:space="0" w:color="auto"/>
              <w:left w:val="nil"/>
              <w:bottom w:val="single" w:sz="4" w:space="0" w:color="auto"/>
              <w:right w:val="single" w:sz="4" w:space="0" w:color="auto"/>
            </w:tcBorders>
            <w:shd w:val="clear" w:color="auto" w:fill="auto"/>
            <w:noWrap/>
          </w:tcPr>
          <w:p w:rsidR="00AA122A" w:rsidRPr="00AA122A" w:rsidRDefault="002F0D77" w:rsidP="00AA122A">
            <w:pPr>
              <w:pStyle w:val="Sinespaciado"/>
              <w:rPr>
                <w:rFonts w:ascii="Arial" w:hAnsi="Arial" w:cs="Arial"/>
              </w:rPr>
            </w:pPr>
            <w:r w:rsidRPr="00AA122A">
              <w:rPr>
                <w:rFonts w:ascii="Arial" w:hAnsi="Arial" w:cs="Arial"/>
                <w:b/>
              </w:rPr>
              <w:t>Software para cálculo y administración de nóminas</w:t>
            </w:r>
            <w:r w:rsidRPr="00AA122A">
              <w:rPr>
                <w:rFonts w:ascii="Arial" w:hAnsi="Arial" w:cs="Arial"/>
              </w:rPr>
              <w:t xml:space="preserve">, con las siguientes características mínimas: </w:t>
            </w:r>
          </w:p>
          <w:p w:rsidR="00AA122A" w:rsidRPr="00AA122A" w:rsidRDefault="00AA122A" w:rsidP="00AA122A">
            <w:pPr>
              <w:pStyle w:val="Sinespaciado"/>
              <w:rPr>
                <w:rFonts w:ascii="Arial" w:hAnsi="Arial" w:cs="Arial"/>
              </w:rPr>
            </w:pPr>
            <w:r w:rsidRPr="00AA122A">
              <w:rPr>
                <w:rFonts w:ascii="Arial" w:hAnsi="Arial" w:cs="Arial"/>
              </w:rPr>
              <w:t>-</w:t>
            </w:r>
            <w:r w:rsidR="002F0D77" w:rsidRPr="00AA122A">
              <w:rPr>
                <w:rFonts w:ascii="Arial" w:hAnsi="Arial" w:cs="Arial"/>
              </w:rPr>
              <w:t xml:space="preserve">licencia anual para 1 usuario, </w:t>
            </w:r>
          </w:p>
          <w:p w:rsidR="00AA122A" w:rsidRPr="00AA122A" w:rsidRDefault="00AA122A" w:rsidP="00AA122A">
            <w:pPr>
              <w:pStyle w:val="Sinespaciado"/>
              <w:rPr>
                <w:rFonts w:ascii="Arial" w:hAnsi="Arial" w:cs="Arial"/>
              </w:rPr>
            </w:pPr>
            <w:r w:rsidRPr="00AA122A">
              <w:rPr>
                <w:rFonts w:ascii="Arial" w:hAnsi="Arial" w:cs="Arial"/>
              </w:rPr>
              <w:t>-</w:t>
            </w:r>
            <w:r w:rsidR="002F0D77" w:rsidRPr="00AA122A">
              <w:rPr>
                <w:rFonts w:ascii="Arial" w:hAnsi="Arial" w:cs="Arial"/>
              </w:rPr>
              <w:t>con servicio d</w:t>
            </w:r>
            <w:r w:rsidRPr="00AA122A">
              <w:rPr>
                <w:rFonts w:ascii="Arial" w:hAnsi="Arial" w:cs="Arial"/>
              </w:rPr>
              <w:t>e instalación y actualizaciones.</w:t>
            </w:r>
          </w:p>
          <w:p w:rsidR="006622A0" w:rsidRPr="00EB46CB" w:rsidRDefault="00AA122A" w:rsidP="00AA122A">
            <w:pPr>
              <w:pStyle w:val="Sinespaciado"/>
            </w:pPr>
            <w:r w:rsidRPr="00AA122A">
              <w:rPr>
                <w:rFonts w:ascii="Arial" w:hAnsi="Arial" w:cs="Arial"/>
              </w:rPr>
              <w:t>-</w:t>
            </w:r>
            <w:r w:rsidR="002F0D77" w:rsidRPr="00AA122A">
              <w:rPr>
                <w:rFonts w:ascii="Arial" w:hAnsi="Arial" w:cs="Arial"/>
              </w:rPr>
              <w:t xml:space="preserve"> asesoría para dudas relacionadas con el sistema.</w:t>
            </w:r>
            <w:r w:rsidR="002F0D77" w:rsidRPr="002F0D77">
              <w:t xml:space="preserve">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EB46CB" w:rsidRDefault="00AA122A" w:rsidP="00B744E2">
            <w:pPr>
              <w:spacing w:line="240" w:lineRule="auto"/>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6622A0" w:rsidRPr="00EB46CB" w:rsidRDefault="00AA122A" w:rsidP="006622A0">
            <w:pPr>
              <w:jc w:val="center"/>
              <w:rPr>
                <w:rFonts w:ascii="Arial" w:hAnsi="Arial" w:cs="Arial"/>
              </w:rPr>
            </w:pPr>
            <w:r>
              <w:rPr>
                <w:rFonts w:ascii="Arial" w:hAnsi="Arial" w:cs="Arial"/>
              </w:rPr>
              <w:t>servicio</w:t>
            </w:r>
          </w:p>
        </w:tc>
      </w:tr>
      <w:tr w:rsidR="00AA122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122A" w:rsidRPr="00EB46CB" w:rsidRDefault="00AA122A" w:rsidP="00AA122A">
            <w:pPr>
              <w:spacing w:after="0" w:line="480" w:lineRule="auto"/>
              <w:jc w:val="center"/>
              <w:rPr>
                <w:rFonts w:ascii="Arial" w:eastAsia="Times New Roman" w:hAnsi="Arial" w:cs="Arial"/>
                <w:b/>
                <w:color w:val="000000"/>
              </w:rPr>
            </w:pPr>
            <w:r>
              <w:rPr>
                <w:rFonts w:ascii="Arial" w:eastAsia="Times New Roman" w:hAnsi="Arial" w:cs="Arial"/>
                <w:b/>
                <w:color w:val="000000"/>
              </w:rPr>
              <w:t>2</w:t>
            </w:r>
          </w:p>
        </w:tc>
        <w:tc>
          <w:tcPr>
            <w:tcW w:w="5382" w:type="dxa"/>
            <w:tcBorders>
              <w:top w:val="single" w:sz="4" w:space="0" w:color="auto"/>
              <w:left w:val="nil"/>
              <w:bottom w:val="single" w:sz="4" w:space="0" w:color="auto"/>
              <w:right w:val="single" w:sz="4" w:space="0" w:color="auto"/>
            </w:tcBorders>
            <w:shd w:val="clear" w:color="auto" w:fill="auto"/>
            <w:noWrap/>
          </w:tcPr>
          <w:p w:rsidR="00AA122A" w:rsidRPr="00AA122A" w:rsidRDefault="00AA122A" w:rsidP="00AA122A">
            <w:pPr>
              <w:pStyle w:val="Sinespaciado"/>
              <w:rPr>
                <w:rFonts w:ascii="Arial" w:hAnsi="Arial" w:cs="Arial"/>
              </w:rPr>
            </w:pPr>
            <w:r w:rsidRPr="00AA122A">
              <w:rPr>
                <w:rFonts w:ascii="Arial" w:hAnsi="Arial" w:cs="Arial"/>
                <w:b/>
              </w:rPr>
              <w:t>Software de contabilidad gubernamental para pequeños entes</w:t>
            </w:r>
            <w:r w:rsidRPr="00AA122A">
              <w:rPr>
                <w:rFonts w:ascii="Arial" w:hAnsi="Arial" w:cs="Arial"/>
              </w:rPr>
              <w:t xml:space="preserve">, con las siguientes características mínimas: </w:t>
            </w:r>
          </w:p>
          <w:p w:rsidR="00AA122A" w:rsidRPr="00AA122A" w:rsidRDefault="00AA122A" w:rsidP="00AA122A">
            <w:pPr>
              <w:pStyle w:val="Sinespaciado"/>
              <w:rPr>
                <w:rFonts w:ascii="Arial" w:hAnsi="Arial" w:cs="Arial"/>
              </w:rPr>
            </w:pPr>
            <w:r w:rsidRPr="00AA122A">
              <w:rPr>
                <w:rFonts w:ascii="Arial" w:hAnsi="Arial" w:cs="Arial"/>
              </w:rPr>
              <w:t>-Que atienda la normatividad emitida del CONAC</w:t>
            </w:r>
          </w:p>
          <w:p w:rsidR="00AA122A" w:rsidRPr="00AA122A" w:rsidRDefault="00AA122A" w:rsidP="00AA122A">
            <w:pPr>
              <w:pStyle w:val="Sinespaciado"/>
              <w:rPr>
                <w:rFonts w:ascii="Arial" w:hAnsi="Arial" w:cs="Arial"/>
              </w:rPr>
            </w:pPr>
            <w:r w:rsidRPr="00AA122A">
              <w:rPr>
                <w:rFonts w:ascii="Arial" w:hAnsi="Arial" w:cs="Arial"/>
              </w:rPr>
              <w:t>-</w:t>
            </w:r>
            <w:proofErr w:type="spellStart"/>
            <w:r w:rsidRPr="00AA122A">
              <w:rPr>
                <w:rFonts w:ascii="Arial" w:hAnsi="Arial" w:cs="Arial"/>
              </w:rPr>
              <w:t>Integracion</w:t>
            </w:r>
            <w:proofErr w:type="spellEnd"/>
            <w:r w:rsidRPr="00AA122A">
              <w:rPr>
                <w:rFonts w:ascii="Arial" w:hAnsi="Arial" w:cs="Arial"/>
              </w:rPr>
              <w:t xml:space="preserve"> en el proceso administrativo los momentos contables del ingreso y el egreso con un enfoque de gestión.</w:t>
            </w:r>
          </w:p>
          <w:p w:rsidR="00AA122A" w:rsidRPr="00AA122A" w:rsidRDefault="00AA122A" w:rsidP="00AA122A">
            <w:pPr>
              <w:pStyle w:val="Sinespaciado"/>
              <w:rPr>
                <w:rFonts w:ascii="Arial" w:hAnsi="Arial" w:cs="Arial"/>
              </w:rPr>
            </w:pPr>
            <w:r w:rsidRPr="00AA122A">
              <w:rPr>
                <w:rFonts w:ascii="Arial" w:hAnsi="Arial" w:cs="Arial"/>
              </w:rPr>
              <w:t>-Integra un control presupuestario con los clasificadores.</w:t>
            </w:r>
          </w:p>
          <w:p w:rsidR="00AA122A" w:rsidRPr="00AA122A" w:rsidRDefault="00AA122A" w:rsidP="00AA122A">
            <w:pPr>
              <w:pStyle w:val="Sinespaciado"/>
              <w:rPr>
                <w:rFonts w:ascii="Arial" w:hAnsi="Arial" w:cs="Arial"/>
              </w:rPr>
            </w:pPr>
            <w:r w:rsidRPr="00AA122A">
              <w:rPr>
                <w:rFonts w:ascii="Arial" w:hAnsi="Arial" w:cs="Arial"/>
              </w:rPr>
              <w:t>-Configurable en red para múltiples usuarios en operación simultánea.</w:t>
            </w:r>
          </w:p>
          <w:p w:rsidR="00AA122A" w:rsidRPr="00AA122A" w:rsidRDefault="00AA122A" w:rsidP="00AA122A">
            <w:pPr>
              <w:pStyle w:val="Sinespaciado"/>
              <w:rPr>
                <w:rFonts w:ascii="Arial" w:hAnsi="Arial" w:cs="Arial"/>
              </w:rPr>
            </w:pPr>
            <w:r w:rsidRPr="00AA122A">
              <w:rPr>
                <w:rFonts w:ascii="Arial" w:hAnsi="Arial" w:cs="Arial"/>
              </w:rPr>
              <w:t>-Estados Financieros de la LGCG, LDF y LG de Transparencia.</w:t>
            </w:r>
          </w:p>
          <w:p w:rsidR="00AA122A" w:rsidRPr="00AA122A" w:rsidRDefault="00AA122A" w:rsidP="00AA122A">
            <w:pPr>
              <w:pStyle w:val="Sinespaciado"/>
              <w:rPr>
                <w:rFonts w:ascii="Arial" w:hAnsi="Arial" w:cs="Arial"/>
              </w:rPr>
            </w:pPr>
            <w:r w:rsidRPr="00AA122A">
              <w:rPr>
                <w:rFonts w:ascii="Arial" w:hAnsi="Arial" w:cs="Arial"/>
              </w:rPr>
              <w:lastRenderedPageBreak/>
              <w:t>-Mejoras por Actualizaciones de la normatividad incluidas dentro de la actualización anual.</w:t>
            </w:r>
          </w:p>
          <w:p w:rsidR="00AA122A" w:rsidRPr="00EB46CB" w:rsidRDefault="00AA122A" w:rsidP="00AA122A">
            <w:pPr>
              <w:pStyle w:val="Sinespaciado"/>
            </w:pPr>
            <w:r w:rsidRPr="00AA122A">
              <w:rPr>
                <w:rFonts w:ascii="Arial" w:hAnsi="Arial" w:cs="Arial"/>
              </w:rPr>
              <w:t xml:space="preserve">-Otros informes útiles para la operación (Balanza de comprobación, Auxiliares, portal Cuenta Pública ASOFIS, DIOT, </w:t>
            </w:r>
            <w:proofErr w:type="spellStart"/>
            <w:r w:rsidRPr="00AA122A">
              <w:rPr>
                <w:rFonts w:ascii="Arial" w:hAnsi="Arial" w:cs="Arial"/>
              </w:rPr>
              <w:t>etc</w:t>
            </w:r>
            <w:proofErr w:type="spellEnd"/>
            <w:r w:rsidRPr="00AA122A">
              <w:rPr>
                <w:rFonts w:ascii="Arial" w:hAnsi="Arial" w:cs="Arial"/>
              </w:rPr>
              <w:t>).</w:t>
            </w:r>
          </w:p>
        </w:tc>
        <w:tc>
          <w:tcPr>
            <w:tcW w:w="1415" w:type="dxa"/>
            <w:tcBorders>
              <w:top w:val="single" w:sz="4" w:space="0" w:color="auto"/>
              <w:left w:val="nil"/>
              <w:bottom w:val="single" w:sz="4" w:space="0" w:color="auto"/>
              <w:right w:val="single" w:sz="4" w:space="0" w:color="auto"/>
            </w:tcBorders>
            <w:shd w:val="clear" w:color="auto" w:fill="auto"/>
            <w:noWrap/>
          </w:tcPr>
          <w:p w:rsidR="00AA122A" w:rsidRPr="00EB46CB" w:rsidRDefault="00147080" w:rsidP="00B744E2">
            <w:pPr>
              <w:spacing w:line="240" w:lineRule="auto"/>
              <w:jc w:val="center"/>
              <w:rPr>
                <w:rFonts w:ascii="Arial" w:hAnsi="Arial" w:cs="Arial"/>
              </w:rPr>
            </w:pPr>
            <w:r>
              <w:rPr>
                <w:rFonts w:ascii="Arial" w:hAnsi="Arial" w:cs="Arial"/>
              </w:rPr>
              <w:lastRenderedPageBreak/>
              <w:t>1</w:t>
            </w:r>
          </w:p>
        </w:tc>
        <w:tc>
          <w:tcPr>
            <w:tcW w:w="1104" w:type="dxa"/>
            <w:tcBorders>
              <w:top w:val="single" w:sz="4" w:space="0" w:color="auto"/>
              <w:left w:val="nil"/>
              <w:bottom w:val="single" w:sz="4" w:space="0" w:color="auto"/>
              <w:right w:val="single" w:sz="4" w:space="0" w:color="auto"/>
            </w:tcBorders>
          </w:tcPr>
          <w:p w:rsidR="00AA122A" w:rsidRPr="00EB46CB" w:rsidRDefault="00AA122A" w:rsidP="006622A0">
            <w:pPr>
              <w:jc w:val="center"/>
              <w:rPr>
                <w:rFonts w:ascii="Arial" w:hAnsi="Arial" w:cs="Arial"/>
              </w:rPr>
            </w:pPr>
            <w:r w:rsidRPr="00EB46CB">
              <w:rPr>
                <w:rFonts w:ascii="Arial" w:hAnsi="Arial" w:cs="Arial"/>
              </w:rPr>
              <w:t>s</w:t>
            </w:r>
            <w:r w:rsidR="00147080">
              <w:rPr>
                <w:rFonts w:ascii="Arial" w:hAnsi="Arial" w:cs="Arial"/>
              </w:rPr>
              <w:t>ervicio</w:t>
            </w:r>
          </w:p>
        </w:tc>
      </w:tr>
      <w:tr w:rsidR="00AA122A" w:rsidTr="002B5C92">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122A" w:rsidRPr="00EB46CB" w:rsidRDefault="00AA122A" w:rsidP="00AA122A">
            <w:pPr>
              <w:spacing w:after="0" w:line="480" w:lineRule="auto"/>
              <w:jc w:val="center"/>
              <w:rPr>
                <w:rFonts w:ascii="Arial" w:eastAsia="Times New Roman" w:hAnsi="Arial" w:cs="Arial"/>
                <w:b/>
                <w:color w:val="000000"/>
              </w:rPr>
            </w:pPr>
            <w:r>
              <w:rPr>
                <w:rFonts w:ascii="Arial" w:eastAsia="Times New Roman" w:hAnsi="Arial" w:cs="Arial"/>
                <w:b/>
                <w:color w:val="000000"/>
              </w:rPr>
              <w:t>3</w:t>
            </w:r>
          </w:p>
        </w:tc>
        <w:tc>
          <w:tcPr>
            <w:tcW w:w="5382" w:type="dxa"/>
            <w:tcBorders>
              <w:top w:val="single" w:sz="4" w:space="0" w:color="auto"/>
              <w:left w:val="nil"/>
              <w:bottom w:val="single" w:sz="4" w:space="0" w:color="auto"/>
              <w:right w:val="single" w:sz="4" w:space="0" w:color="auto"/>
            </w:tcBorders>
            <w:shd w:val="clear" w:color="auto" w:fill="auto"/>
            <w:noWrap/>
          </w:tcPr>
          <w:p w:rsidR="00BA6270" w:rsidRDefault="00BA6270" w:rsidP="00AA122A">
            <w:pPr>
              <w:pStyle w:val="Sinespaciado"/>
              <w:rPr>
                <w:rFonts w:ascii="Arial" w:hAnsi="Arial" w:cs="Arial"/>
              </w:rPr>
            </w:pPr>
            <w:r w:rsidRPr="00BA6270">
              <w:rPr>
                <w:rFonts w:ascii="Arial" w:hAnsi="Arial" w:cs="Arial"/>
                <w:b/>
              </w:rPr>
              <w:t>Software de administración y descarga de XML</w:t>
            </w:r>
            <w:r w:rsidRPr="00BA6270">
              <w:rPr>
                <w:rFonts w:ascii="Arial" w:hAnsi="Arial" w:cs="Arial"/>
              </w:rPr>
              <w:t xml:space="preserve"> emitidos y recibidos, con las siguientes características mínimas, </w:t>
            </w:r>
          </w:p>
          <w:p w:rsidR="00BA6270" w:rsidRDefault="00BA6270" w:rsidP="00AA122A">
            <w:pPr>
              <w:pStyle w:val="Sinespaciado"/>
              <w:rPr>
                <w:rFonts w:ascii="Arial" w:hAnsi="Arial" w:cs="Arial"/>
              </w:rPr>
            </w:pPr>
            <w:r>
              <w:rPr>
                <w:rFonts w:ascii="Arial" w:hAnsi="Arial" w:cs="Arial"/>
              </w:rPr>
              <w:t>-</w:t>
            </w:r>
            <w:r w:rsidRPr="00BA6270">
              <w:rPr>
                <w:rFonts w:ascii="Arial" w:hAnsi="Arial" w:cs="Arial"/>
              </w:rPr>
              <w:t xml:space="preserve">con conexión directa al portal del SAT, </w:t>
            </w:r>
          </w:p>
          <w:p w:rsidR="00BA6270" w:rsidRDefault="00BA6270" w:rsidP="00AA122A">
            <w:pPr>
              <w:pStyle w:val="Sinespaciado"/>
              <w:rPr>
                <w:rFonts w:ascii="Arial" w:hAnsi="Arial" w:cs="Arial"/>
              </w:rPr>
            </w:pPr>
            <w:r>
              <w:rPr>
                <w:rFonts w:ascii="Arial" w:hAnsi="Arial" w:cs="Arial"/>
              </w:rPr>
              <w:t>-</w:t>
            </w:r>
            <w:r w:rsidRPr="00BA6270">
              <w:rPr>
                <w:rFonts w:ascii="Arial" w:hAnsi="Arial" w:cs="Arial"/>
              </w:rPr>
              <w:t xml:space="preserve">descarga masiva de </w:t>
            </w:r>
            <w:proofErr w:type="spellStart"/>
            <w:r w:rsidRPr="00BA6270">
              <w:rPr>
                <w:rFonts w:ascii="Arial" w:hAnsi="Arial" w:cs="Arial"/>
              </w:rPr>
              <w:t>xml</w:t>
            </w:r>
            <w:proofErr w:type="spellEnd"/>
            <w:r w:rsidRPr="00BA6270">
              <w:rPr>
                <w:rFonts w:ascii="Arial" w:hAnsi="Arial" w:cs="Arial"/>
              </w:rPr>
              <w:t xml:space="preserve"> y </w:t>
            </w:r>
            <w:proofErr w:type="spellStart"/>
            <w:r w:rsidRPr="00BA6270">
              <w:rPr>
                <w:rFonts w:ascii="Arial" w:hAnsi="Arial" w:cs="Arial"/>
              </w:rPr>
              <w:t>pdf</w:t>
            </w:r>
            <w:proofErr w:type="spellEnd"/>
            <w:r w:rsidRPr="00BA6270">
              <w:rPr>
                <w:rFonts w:ascii="Arial" w:hAnsi="Arial" w:cs="Arial"/>
              </w:rPr>
              <w:t xml:space="preserve">, </w:t>
            </w:r>
          </w:p>
          <w:p w:rsidR="00BA6270" w:rsidRDefault="00BA6270" w:rsidP="00AA122A">
            <w:pPr>
              <w:pStyle w:val="Sinespaciado"/>
              <w:rPr>
                <w:rFonts w:ascii="Arial" w:hAnsi="Arial" w:cs="Arial"/>
              </w:rPr>
            </w:pPr>
            <w:r>
              <w:rPr>
                <w:rFonts w:ascii="Arial" w:hAnsi="Arial" w:cs="Arial"/>
              </w:rPr>
              <w:t>-</w:t>
            </w:r>
            <w:r w:rsidRPr="00BA6270">
              <w:rPr>
                <w:rFonts w:ascii="Arial" w:hAnsi="Arial" w:cs="Arial"/>
              </w:rPr>
              <w:t xml:space="preserve">organización por carpetas, </w:t>
            </w:r>
          </w:p>
          <w:p w:rsidR="00AA122A" w:rsidRPr="00121A40" w:rsidRDefault="00BA6270" w:rsidP="00AA122A">
            <w:pPr>
              <w:pStyle w:val="Sinespaciado"/>
              <w:rPr>
                <w:rFonts w:ascii="Arial" w:hAnsi="Arial" w:cs="Arial"/>
              </w:rPr>
            </w:pPr>
            <w:r>
              <w:rPr>
                <w:rFonts w:ascii="Arial" w:hAnsi="Arial" w:cs="Arial"/>
              </w:rPr>
              <w:t>-</w:t>
            </w:r>
            <w:r w:rsidRPr="00BA6270">
              <w:rPr>
                <w:rFonts w:ascii="Arial" w:hAnsi="Arial" w:cs="Arial"/>
              </w:rPr>
              <w:t xml:space="preserve">creación de archivo </w:t>
            </w:r>
            <w:proofErr w:type="spellStart"/>
            <w:r w:rsidRPr="00BA6270">
              <w:rPr>
                <w:rFonts w:ascii="Arial" w:hAnsi="Arial" w:cs="Arial"/>
              </w:rPr>
              <w:t>excel</w:t>
            </w:r>
            <w:proofErr w:type="spellEnd"/>
          </w:p>
        </w:tc>
        <w:tc>
          <w:tcPr>
            <w:tcW w:w="1415" w:type="dxa"/>
            <w:tcBorders>
              <w:top w:val="single" w:sz="4" w:space="0" w:color="auto"/>
              <w:left w:val="nil"/>
              <w:bottom w:val="single" w:sz="4" w:space="0" w:color="auto"/>
              <w:right w:val="single" w:sz="4" w:space="0" w:color="auto"/>
            </w:tcBorders>
            <w:shd w:val="clear" w:color="auto" w:fill="auto"/>
            <w:noWrap/>
          </w:tcPr>
          <w:p w:rsidR="00BA6270" w:rsidRDefault="00BA6270" w:rsidP="00B744E2">
            <w:pPr>
              <w:spacing w:line="240" w:lineRule="auto"/>
              <w:jc w:val="center"/>
              <w:rPr>
                <w:rFonts w:ascii="Arial" w:hAnsi="Arial" w:cs="Arial"/>
              </w:rPr>
            </w:pPr>
          </w:p>
          <w:p w:rsidR="00AA122A" w:rsidRPr="00BA6270" w:rsidRDefault="00BA6270" w:rsidP="00BA6270">
            <w:pPr>
              <w:jc w:val="center"/>
              <w:rPr>
                <w:rFonts w:ascii="Arial" w:hAnsi="Arial" w:cs="Arial"/>
              </w:rPr>
            </w:pPr>
            <w:r>
              <w:rPr>
                <w:rFonts w:ascii="Arial" w:hAnsi="Arial" w:cs="Arial"/>
              </w:rPr>
              <w:t>1</w:t>
            </w:r>
          </w:p>
        </w:tc>
        <w:tc>
          <w:tcPr>
            <w:tcW w:w="1104" w:type="dxa"/>
            <w:tcBorders>
              <w:top w:val="single" w:sz="4" w:space="0" w:color="auto"/>
              <w:left w:val="nil"/>
              <w:bottom w:val="single" w:sz="4" w:space="0" w:color="auto"/>
              <w:right w:val="single" w:sz="4" w:space="0" w:color="auto"/>
            </w:tcBorders>
          </w:tcPr>
          <w:p w:rsidR="00BA6270" w:rsidRDefault="00BA6270" w:rsidP="00BA6270">
            <w:pPr>
              <w:jc w:val="center"/>
              <w:rPr>
                <w:rFonts w:ascii="Arial" w:hAnsi="Arial" w:cs="Arial"/>
              </w:rPr>
            </w:pPr>
          </w:p>
          <w:p w:rsidR="00AA122A" w:rsidRPr="00147080" w:rsidRDefault="00BA6270" w:rsidP="00BA6270">
            <w:pPr>
              <w:jc w:val="center"/>
              <w:rPr>
                <w:rFonts w:ascii="Arial" w:hAnsi="Arial" w:cs="Arial"/>
              </w:rPr>
            </w:pPr>
            <w:r>
              <w:rPr>
                <w:rFonts w:ascii="Arial" w:hAnsi="Arial" w:cs="Arial"/>
              </w:rPr>
              <w:t>servicio</w:t>
            </w:r>
          </w:p>
        </w:tc>
      </w:tr>
    </w:tbl>
    <w:p w:rsidR="002B5C92" w:rsidRDefault="002B5C92" w:rsidP="002B5C92">
      <w:pPr>
        <w:spacing w:after="0" w:line="240" w:lineRule="auto"/>
        <w:rPr>
          <w:b/>
        </w:rPr>
      </w:pPr>
    </w:p>
    <w:p w:rsidR="006A50AB" w:rsidRDefault="006A50AB" w:rsidP="006A50AB">
      <w:pPr>
        <w:spacing w:after="0" w:line="240" w:lineRule="auto"/>
        <w:jc w:val="both"/>
        <w:rPr>
          <w:b/>
        </w:rPr>
      </w:pPr>
      <w:r>
        <w:rPr>
          <w:b/>
        </w:rPr>
        <w:t xml:space="preserve">Nota: </w:t>
      </w:r>
      <w:r>
        <w:rPr>
          <w:b/>
        </w:rPr>
        <w:t>La presente licitación podrá ser adjudicada por partida.</w:t>
      </w:r>
    </w:p>
    <w:p w:rsidR="002B5C92" w:rsidRPr="002B5C92" w:rsidRDefault="002B5C92" w:rsidP="006A50AB">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6A50AB">
      <w:pPr>
        <w:spacing w:after="0" w:line="240" w:lineRule="auto"/>
        <w:jc w:val="both"/>
        <w:rPr>
          <w:b/>
        </w:rPr>
      </w:pPr>
      <w:r w:rsidRPr="002B5C92">
        <w:rPr>
          <w:b/>
        </w:rPr>
        <w:t>En</w:t>
      </w:r>
      <w:r w:rsidR="002B5C92" w:rsidRPr="002B5C92">
        <w:rPr>
          <w:b/>
        </w:rPr>
        <w:t xml:space="preserve"> el Municipio de Tlajomulco de Zúñiga, Jalisco.</w:t>
      </w:r>
    </w:p>
    <w:p w:rsidR="00DA017F" w:rsidRPr="00366390" w:rsidRDefault="00F42D40" w:rsidP="006A50AB">
      <w:pPr>
        <w:spacing w:after="0" w:line="240" w:lineRule="auto"/>
        <w:jc w:val="both"/>
        <w:rPr>
          <w:b/>
        </w:rPr>
      </w:pPr>
      <w:r>
        <w:rPr>
          <w:b/>
        </w:rP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035B5F" w:rsidRDefault="00035B5F">
      <w:pPr>
        <w:spacing w:after="0" w:line="240" w:lineRule="auto"/>
        <w:rPr>
          <w:rFonts w:ascii="Arial" w:hAnsi="Arial" w:cs="Arial"/>
          <w:sz w:val="20"/>
          <w:szCs w:val="20"/>
        </w:rPr>
      </w:pPr>
    </w:p>
    <w:p w:rsidR="00035B5F" w:rsidRDefault="00035B5F">
      <w:pPr>
        <w:spacing w:after="0" w:line="240" w:lineRule="auto"/>
        <w:rPr>
          <w:rFonts w:ascii="Arial" w:hAnsi="Arial" w:cs="Arial"/>
          <w:sz w:val="20"/>
          <w:szCs w:val="20"/>
        </w:rPr>
      </w:pPr>
    </w:p>
    <w:p w:rsidR="00035B5F" w:rsidRDefault="00035B5F">
      <w:pPr>
        <w:spacing w:after="0" w:line="240" w:lineRule="auto"/>
        <w:rPr>
          <w:rFonts w:ascii="Arial" w:hAnsi="Arial" w:cs="Arial"/>
          <w:sz w:val="20"/>
          <w:szCs w:val="20"/>
        </w:rPr>
      </w:pPr>
    </w:p>
    <w:p w:rsidR="00035B5F" w:rsidRDefault="00035B5F">
      <w:pPr>
        <w:spacing w:after="0" w:line="240" w:lineRule="auto"/>
        <w:rPr>
          <w:rFonts w:ascii="Arial" w:hAnsi="Arial" w:cs="Arial"/>
          <w:sz w:val="20"/>
          <w:szCs w:val="20"/>
        </w:rPr>
      </w:pPr>
    </w:p>
    <w:p w:rsidR="00035B5F" w:rsidRDefault="00035B5F">
      <w:pPr>
        <w:spacing w:after="0" w:line="240" w:lineRule="auto"/>
        <w:rPr>
          <w:rFonts w:ascii="Arial" w:hAnsi="Arial" w:cs="Arial"/>
          <w:sz w:val="20"/>
          <w:szCs w:val="20"/>
        </w:rPr>
      </w:pPr>
      <w:bookmarkStart w:id="0" w:name="_GoBack"/>
      <w:bookmarkEnd w:id="0"/>
    </w:p>
    <w:p w:rsidR="00A061CE" w:rsidRDefault="00F42D40">
      <w:pPr>
        <w:spacing w:after="0" w:line="240" w:lineRule="auto"/>
        <w:rPr>
          <w:rFonts w:ascii="Arial" w:hAnsi="Arial" w:cs="Arial"/>
          <w:sz w:val="20"/>
          <w:szCs w:val="20"/>
        </w:rPr>
      </w:pPr>
      <w:r>
        <w:rPr>
          <w:rFonts w:ascii="Arial" w:hAnsi="Arial" w:cs="Arial"/>
          <w:sz w:val="20"/>
          <w:szCs w:val="20"/>
        </w:rPr>
        <w:lastRenderedPageBreak/>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93" w:rsidRDefault="00793E93">
      <w:pPr>
        <w:spacing w:after="0" w:line="240" w:lineRule="auto"/>
      </w:pPr>
      <w:r>
        <w:separator/>
      </w:r>
    </w:p>
  </w:endnote>
  <w:endnote w:type="continuationSeparator" w:id="0">
    <w:p w:rsidR="00793E93" w:rsidRDefault="0079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93" w:rsidRDefault="00793E93">
      <w:pPr>
        <w:spacing w:after="0" w:line="240" w:lineRule="auto"/>
      </w:pPr>
      <w:r>
        <w:separator/>
      </w:r>
    </w:p>
  </w:footnote>
  <w:footnote w:type="continuationSeparator" w:id="0">
    <w:p w:rsidR="00793E93" w:rsidRDefault="00793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9334C"/>
    <w:rsid w:val="000C6019"/>
    <w:rsid w:val="001035DF"/>
    <w:rsid w:val="00116030"/>
    <w:rsid w:val="00121A40"/>
    <w:rsid w:val="00146B6B"/>
    <w:rsid w:val="00147080"/>
    <w:rsid w:val="001514EC"/>
    <w:rsid w:val="00167BA0"/>
    <w:rsid w:val="001A5474"/>
    <w:rsid w:val="001B70D5"/>
    <w:rsid w:val="001D3206"/>
    <w:rsid w:val="001D5F1A"/>
    <w:rsid w:val="001E183A"/>
    <w:rsid w:val="002B5C92"/>
    <w:rsid w:val="002F0D77"/>
    <w:rsid w:val="00312256"/>
    <w:rsid w:val="00327EF1"/>
    <w:rsid w:val="0033683E"/>
    <w:rsid w:val="00356515"/>
    <w:rsid w:val="00366390"/>
    <w:rsid w:val="00371D19"/>
    <w:rsid w:val="0037277F"/>
    <w:rsid w:val="003B20C5"/>
    <w:rsid w:val="003B781D"/>
    <w:rsid w:val="003D1CEA"/>
    <w:rsid w:val="003D2495"/>
    <w:rsid w:val="004115CE"/>
    <w:rsid w:val="00441C9D"/>
    <w:rsid w:val="00490EB8"/>
    <w:rsid w:val="004977AD"/>
    <w:rsid w:val="004C05F0"/>
    <w:rsid w:val="004D1137"/>
    <w:rsid w:val="004D270E"/>
    <w:rsid w:val="004F1110"/>
    <w:rsid w:val="004F6BA5"/>
    <w:rsid w:val="005515E5"/>
    <w:rsid w:val="00556F13"/>
    <w:rsid w:val="005A0790"/>
    <w:rsid w:val="005A3346"/>
    <w:rsid w:val="005C5E42"/>
    <w:rsid w:val="00652559"/>
    <w:rsid w:val="006622A0"/>
    <w:rsid w:val="00677616"/>
    <w:rsid w:val="006A50AB"/>
    <w:rsid w:val="006B52B9"/>
    <w:rsid w:val="006C776F"/>
    <w:rsid w:val="006F3196"/>
    <w:rsid w:val="006F4EFC"/>
    <w:rsid w:val="00736FC2"/>
    <w:rsid w:val="00747405"/>
    <w:rsid w:val="0075412F"/>
    <w:rsid w:val="007910F2"/>
    <w:rsid w:val="00793E93"/>
    <w:rsid w:val="007C0BA9"/>
    <w:rsid w:val="0085252A"/>
    <w:rsid w:val="008603F7"/>
    <w:rsid w:val="00880CCF"/>
    <w:rsid w:val="008B4421"/>
    <w:rsid w:val="008F4623"/>
    <w:rsid w:val="008F7C17"/>
    <w:rsid w:val="00921747"/>
    <w:rsid w:val="00974CC7"/>
    <w:rsid w:val="00990FA0"/>
    <w:rsid w:val="009921B8"/>
    <w:rsid w:val="009D49CD"/>
    <w:rsid w:val="009F04E7"/>
    <w:rsid w:val="009F731F"/>
    <w:rsid w:val="00A061CE"/>
    <w:rsid w:val="00A22094"/>
    <w:rsid w:val="00A520E6"/>
    <w:rsid w:val="00AA122A"/>
    <w:rsid w:val="00AE1F32"/>
    <w:rsid w:val="00AE4F9A"/>
    <w:rsid w:val="00B04635"/>
    <w:rsid w:val="00B744E2"/>
    <w:rsid w:val="00B81454"/>
    <w:rsid w:val="00BA6270"/>
    <w:rsid w:val="00C46B21"/>
    <w:rsid w:val="00C61E60"/>
    <w:rsid w:val="00C873AD"/>
    <w:rsid w:val="00CB5212"/>
    <w:rsid w:val="00CC20B4"/>
    <w:rsid w:val="00CF7227"/>
    <w:rsid w:val="00D17676"/>
    <w:rsid w:val="00DA017F"/>
    <w:rsid w:val="00DB17A9"/>
    <w:rsid w:val="00DC7910"/>
    <w:rsid w:val="00E34DFC"/>
    <w:rsid w:val="00EB46CB"/>
    <w:rsid w:val="00EC0C0A"/>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53CB-8E52-4E22-ABBE-7020670D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5443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2021-08-05T19:12:00Z</cp:lastPrinted>
  <dcterms:created xsi:type="dcterms:W3CDTF">2022-02-10T17:11:00Z</dcterms:created>
  <dcterms:modified xsi:type="dcterms:W3CDTF">2022-02-10T17:11:00Z</dcterms:modified>
</cp:coreProperties>
</file>