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822F6" w14:textId="77777777" w:rsidR="000B16A4" w:rsidRPr="0059248E" w:rsidRDefault="000B16A4" w:rsidP="000B16A4">
      <w:pPr>
        <w:spacing w:after="0"/>
        <w:ind w:firstLine="708"/>
        <w:jc w:val="center"/>
        <w:rPr>
          <w:rFonts w:ascii="Arial" w:hAnsi="Arial" w:cs="Arial"/>
          <w:b/>
        </w:rPr>
      </w:pPr>
      <w:r w:rsidRPr="0059248E">
        <w:rPr>
          <w:rFonts w:ascii="Arial" w:hAnsi="Arial" w:cs="Arial"/>
          <w:b/>
        </w:rPr>
        <w:t>MUNICIPIO DE TLAJOMULCO DE ZÚÑIGA, JALISCO</w:t>
      </w:r>
    </w:p>
    <w:p w14:paraId="1682231E" w14:textId="77777777"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OFICIALÍA MAYOR </w:t>
      </w:r>
    </w:p>
    <w:p w14:paraId="1989F12B" w14:textId="5833C9E4"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“CONVOCATORIA y BASES DE </w:t>
      </w:r>
      <w:r w:rsidR="005C0C17">
        <w:rPr>
          <w:rFonts w:ascii="Arial" w:hAnsi="Arial" w:cs="Arial"/>
          <w:b/>
        </w:rPr>
        <w:t>LICITACIÓN PÚBLICA LOCAL</w:t>
      </w:r>
      <w:r w:rsidRPr="0059248E">
        <w:rPr>
          <w:rFonts w:ascii="Arial" w:hAnsi="Arial" w:cs="Arial"/>
          <w:b/>
        </w:rPr>
        <w:t>”</w:t>
      </w:r>
    </w:p>
    <w:p w14:paraId="5BF5CC18" w14:textId="342526D9" w:rsidR="000B16A4" w:rsidRPr="0059248E" w:rsidRDefault="00B40C17" w:rsidP="000B16A4">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-66/2021</w:t>
      </w:r>
    </w:p>
    <w:p w14:paraId="7FA3ADE0" w14:textId="12EC47C8" w:rsidR="000B16A4" w:rsidRPr="0059248E" w:rsidRDefault="000B16A4" w:rsidP="000B16A4">
      <w:pPr>
        <w:spacing w:after="0" w:line="240" w:lineRule="auto"/>
        <w:jc w:val="center"/>
        <w:rPr>
          <w:rFonts w:ascii="Arial" w:hAnsi="Arial" w:cs="Arial"/>
          <w:b/>
          <w:iCs/>
        </w:rPr>
      </w:pPr>
      <w:r w:rsidRPr="0059248E">
        <w:rPr>
          <w:rFonts w:ascii="Arial" w:hAnsi="Arial" w:cs="Arial"/>
          <w:b/>
          <w:iCs/>
        </w:rPr>
        <w:t>“</w:t>
      </w:r>
      <w:r w:rsidR="00097520">
        <w:rPr>
          <w:rFonts w:ascii="Arial" w:hAnsi="Arial" w:cs="Arial"/>
          <w:b/>
          <w:iCs/>
        </w:rPr>
        <w:t xml:space="preserve">ADQUISICIÓN </w:t>
      </w:r>
      <w:r w:rsidR="00657185">
        <w:rPr>
          <w:rFonts w:ascii="Arial" w:hAnsi="Arial" w:cs="Arial"/>
          <w:b/>
          <w:iCs/>
        </w:rPr>
        <w:t xml:space="preserve">DEL SERVICIO </w:t>
      </w:r>
      <w:r w:rsidR="00F83112">
        <w:rPr>
          <w:rFonts w:ascii="Arial" w:hAnsi="Arial" w:cs="Arial"/>
          <w:b/>
          <w:iCs/>
        </w:rPr>
        <w:t>DE SEGURO DE GASTOS MÉDICOS MAYORES PARA PERSONAL OPERATIVO DE LA COMISARÍA DE LA POLICÍA PREVENTIVA MUNICIPAL DE</w:t>
      </w:r>
      <w:r w:rsidR="00D153B3">
        <w:rPr>
          <w:rFonts w:ascii="Arial" w:hAnsi="Arial" w:cs="Arial"/>
          <w:b/>
          <w:iCs/>
        </w:rPr>
        <w:t xml:space="preserve"> TLAJOMULCO DE ZÚÑIGA, JALISCO</w:t>
      </w:r>
      <w:r w:rsidRPr="0059248E">
        <w:rPr>
          <w:rFonts w:ascii="Arial" w:hAnsi="Arial" w:cs="Arial"/>
          <w:b/>
          <w:iCs/>
        </w:rPr>
        <w:t>”</w:t>
      </w:r>
    </w:p>
    <w:p w14:paraId="45525F90" w14:textId="77777777" w:rsidR="000B16A4" w:rsidRDefault="000B16A4" w:rsidP="000B16A4">
      <w:pPr>
        <w:spacing w:after="0" w:line="240" w:lineRule="auto"/>
        <w:jc w:val="center"/>
        <w:rPr>
          <w:rFonts w:ascii="Arial" w:hAnsi="Arial" w:cs="Arial"/>
          <w:b/>
        </w:rPr>
      </w:pPr>
    </w:p>
    <w:p w14:paraId="0428F474" w14:textId="15CC70B9" w:rsidR="000B16A4" w:rsidRPr="0059248E" w:rsidRDefault="000B16A4" w:rsidP="000B16A4">
      <w:pPr>
        <w:spacing w:after="0"/>
        <w:jc w:val="both"/>
        <w:rPr>
          <w:rFonts w:ascii="Arial" w:hAnsi="Arial" w:cs="Arial"/>
          <w:b/>
          <w:iCs/>
        </w:rPr>
      </w:pPr>
      <w:r w:rsidRPr="0059248E">
        <w:rPr>
          <w:rFonts w:ascii="Arial" w:hAnsi="Arial" w:cs="Arial"/>
        </w:rPr>
        <w:t xml:space="preserve">El Municipio de Tlajomulco de Zúñiga, Jalisco a través de su Unidad </w:t>
      </w:r>
      <w:r w:rsidR="005B72CD">
        <w:rPr>
          <w:rFonts w:ascii="Arial" w:hAnsi="Arial" w:cs="Arial"/>
        </w:rPr>
        <w:t>Centralizada</w:t>
      </w:r>
      <w:r w:rsidR="004704E0" w:rsidRPr="0059248E">
        <w:rPr>
          <w:rFonts w:ascii="Arial" w:hAnsi="Arial" w:cs="Arial"/>
        </w:rPr>
        <w:t xml:space="preserve"> de Compras ubicada en el primer piso del edificio de la calle Higuera número 70, Colonia Centro en </w:t>
      </w:r>
      <w:r w:rsidRPr="0059248E">
        <w:rPr>
          <w:rFonts w:ascii="Arial" w:hAnsi="Arial" w:cs="Arial"/>
        </w:rPr>
        <w:t>Tlajomulco de Zúñiga, Jalisco, con teléfono 01 (33) 32 83 44 00 invita a las Personas Físicas y Morales interesadas, a parti</w:t>
      </w:r>
      <w:r w:rsidR="001E159E">
        <w:rPr>
          <w:rFonts w:ascii="Arial" w:hAnsi="Arial" w:cs="Arial"/>
        </w:rPr>
        <w:t xml:space="preserve">cipar en la </w:t>
      </w:r>
      <w:r w:rsidR="005C0C17">
        <w:rPr>
          <w:rFonts w:ascii="Arial" w:hAnsi="Arial" w:cs="Arial"/>
        </w:rPr>
        <w:t>LICITACIÓN PÚBLICA LOCAL</w:t>
      </w:r>
      <w:r w:rsidR="004F764C">
        <w:rPr>
          <w:rFonts w:ascii="Arial" w:hAnsi="Arial" w:cs="Arial"/>
        </w:rPr>
        <w:t xml:space="preserve"> </w:t>
      </w:r>
      <w:r w:rsidRPr="0059248E">
        <w:rPr>
          <w:rFonts w:ascii="Arial" w:hAnsi="Arial" w:cs="Arial"/>
        </w:rPr>
        <w:t xml:space="preserve">para la </w:t>
      </w:r>
      <w:r w:rsidRPr="0059248E">
        <w:rPr>
          <w:rFonts w:ascii="Arial" w:hAnsi="Arial" w:cs="Arial"/>
          <w:b/>
          <w:iCs/>
        </w:rPr>
        <w:t>“</w:t>
      </w:r>
      <w:r w:rsidR="00097520">
        <w:rPr>
          <w:rFonts w:ascii="Arial" w:hAnsi="Arial" w:cs="Arial"/>
          <w:b/>
          <w:iCs/>
        </w:rPr>
        <w:t xml:space="preserve">ADQUISICIÓN </w:t>
      </w:r>
      <w:r w:rsidR="00657185">
        <w:rPr>
          <w:rFonts w:ascii="Arial" w:hAnsi="Arial" w:cs="Arial"/>
          <w:b/>
          <w:iCs/>
        </w:rPr>
        <w:t xml:space="preserve">DEL SERVICIO </w:t>
      </w:r>
      <w:r w:rsidR="00F83112">
        <w:rPr>
          <w:rFonts w:ascii="Arial" w:hAnsi="Arial" w:cs="Arial"/>
          <w:b/>
          <w:iCs/>
        </w:rPr>
        <w:t>DE SEGURO DE GASTOS MÉDICOS MAYORES PARA PERSONAL OPERATIVO DE LA COMISARÍA DE LA POLICÍA PREVENTIVA MUNICIPAL DE</w:t>
      </w:r>
      <w:r w:rsidR="00D153B3">
        <w:rPr>
          <w:rFonts w:ascii="Arial" w:hAnsi="Arial" w:cs="Arial"/>
          <w:b/>
          <w:iCs/>
        </w:rPr>
        <w:t xml:space="preserve"> TLAJOMULCO DE ZÚÑIGA, JALISCO</w:t>
      </w:r>
      <w:r w:rsidRPr="0059248E">
        <w:rPr>
          <w:rFonts w:ascii="Arial" w:hAnsi="Arial" w:cs="Arial"/>
          <w:b/>
          <w:iCs/>
        </w:rPr>
        <w:t xml:space="preserve">”, </w:t>
      </w:r>
      <w:r w:rsidRPr="0059248E">
        <w:rPr>
          <w:rFonts w:ascii="Arial" w:hAnsi="Arial" w:cs="Arial"/>
        </w:rPr>
        <w:t xml:space="preserve">ello de conformidad con el artículo 134 de la Constitución Política de los Estados Unidos Mexicanos, así como el procedimiento que se establece en el Capítulo Segundo “De la Licitación Pública”, previsto por la </w:t>
      </w:r>
      <w:r w:rsidRPr="0059248E">
        <w:rPr>
          <w:rFonts w:ascii="Arial" w:hAnsi="Arial" w:cs="Arial"/>
          <w:bCs/>
        </w:rPr>
        <w:t xml:space="preserve">Ley de Compras Gubernamentales, Enajenaciones y Contratación de Servicios del Estado de Jalisco y sus Municipios, </w:t>
      </w:r>
      <w:r w:rsidRPr="0059248E">
        <w:rPr>
          <w:rFonts w:ascii="Arial" w:hAnsi="Arial" w:cs="Arial"/>
        </w:rPr>
        <w:t>y a efecto de normar el desarrollo de la presente Licitación, se emiten las siguiente:</w:t>
      </w:r>
    </w:p>
    <w:p w14:paraId="3236B127" w14:textId="77777777" w:rsidR="000B16A4" w:rsidRPr="0059248E" w:rsidRDefault="000B16A4" w:rsidP="000B16A4">
      <w:pPr>
        <w:spacing w:after="0"/>
        <w:jc w:val="both"/>
        <w:rPr>
          <w:rFonts w:ascii="Arial" w:hAnsi="Arial" w:cs="Arial"/>
          <w:b/>
        </w:rPr>
      </w:pPr>
    </w:p>
    <w:p w14:paraId="7736E2AE"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14:paraId="0FA33249"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p w14:paraId="02CCE4C7" w14:textId="77777777" w:rsidR="000B16A4" w:rsidRPr="0059248E" w:rsidRDefault="000B16A4" w:rsidP="000B16A4">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0B16A4" w:rsidRPr="0059248E" w14:paraId="0CE8CE38" w14:textId="77777777" w:rsidTr="00BB3DE9">
        <w:trPr>
          <w:trHeight w:val="339"/>
        </w:trPr>
        <w:tc>
          <w:tcPr>
            <w:tcW w:w="5245" w:type="dxa"/>
            <w:shd w:val="clear" w:color="auto" w:fill="auto"/>
          </w:tcPr>
          <w:p w14:paraId="097159FF"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Número de Licitación</w:t>
            </w:r>
          </w:p>
        </w:tc>
        <w:tc>
          <w:tcPr>
            <w:tcW w:w="4961" w:type="dxa"/>
            <w:shd w:val="clear" w:color="auto" w:fill="auto"/>
          </w:tcPr>
          <w:p w14:paraId="5C964BDA" w14:textId="6C4D90FE" w:rsidR="000B16A4" w:rsidRPr="0059248E" w:rsidRDefault="00B40C17" w:rsidP="00BB3DE9">
            <w:pPr>
              <w:spacing w:after="0"/>
              <w:jc w:val="both"/>
              <w:rPr>
                <w:rFonts w:ascii="Arial" w:hAnsi="Arial" w:cs="Arial"/>
              </w:rPr>
            </w:pPr>
            <w:proofErr w:type="spellStart"/>
            <w:r>
              <w:rPr>
                <w:rFonts w:ascii="Arial" w:hAnsi="Arial" w:cs="Arial"/>
              </w:rPr>
              <w:t>OM</w:t>
            </w:r>
            <w:proofErr w:type="spellEnd"/>
            <w:r>
              <w:rPr>
                <w:rFonts w:ascii="Arial" w:hAnsi="Arial" w:cs="Arial"/>
              </w:rPr>
              <w:t>-66/2021</w:t>
            </w:r>
          </w:p>
        </w:tc>
      </w:tr>
      <w:tr w:rsidR="000B16A4" w:rsidRPr="0059248E" w14:paraId="3611C19E" w14:textId="77777777" w:rsidTr="00BB3DE9">
        <w:tc>
          <w:tcPr>
            <w:tcW w:w="5245" w:type="dxa"/>
            <w:shd w:val="clear" w:color="auto" w:fill="auto"/>
          </w:tcPr>
          <w:p w14:paraId="5A3BF157"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Pago de Derechos de las Bases</w:t>
            </w:r>
          </w:p>
        </w:tc>
        <w:tc>
          <w:tcPr>
            <w:tcW w:w="4961" w:type="dxa"/>
            <w:shd w:val="clear" w:color="auto" w:fill="auto"/>
          </w:tcPr>
          <w:p w14:paraId="48A67CE2" w14:textId="7E1EE77C" w:rsidR="000B16A4" w:rsidRPr="0059248E" w:rsidRDefault="001C33A9" w:rsidP="00EA2443">
            <w:pPr>
              <w:spacing w:after="0"/>
              <w:jc w:val="both"/>
              <w:rPr>
                <w:rFonts w:ascii="Arial" w:hAnsi="Arial" w:cs="Arial"/>
                <w:color w:val="000000"/>
              </w:rPr>
            </w:pPr>
            <w:r w:rsidRPr="001C33A9">
              <w:rPr>
                <w:rFonts w:ascii="Arial" w:hAnsi="Arial" w:cs="Arial"/>
                <w:color w:val="000000"/>
              </w:rPr>
              <w:t>$</w:t>
            </w:r>
            <w:r w:rsidR="00657185">
              <w:rPr>
                <w:rFonts w:ascii="Arial" w:hAnsi="Arial" w:cs="Arial"/>
                <w:color w:val="000000"/>
              </w:rPr>
              <w:t>2,0</w:t>
            </w:r>
            <w:r w:rsidR="00EA2443">
              <w:rPr>
                <w:rFonts w:ascii="Arial" w:hAnsi="Arial" w:cs="Arial"/>
                <w:color w:val="000000"/>
              </w:rPr>
              <w:t>00</w:t>
            </w:r>
            <w:r w:rsidRPr="001C33A9">
              <w:rPr>
                <w:rFonts w:ascii="Arial" w:hAnsi="Arial" w:cs="Arial"/>
                <w:color w:val="000000"/>
              </w:rPr>
              <w:t>.00</w:t>
            </w:r>
            <w:r w:rsidR="000B16A4" w:rsidRPr="0059248E">
              <w:rPr>
                <w:rFonts w:ascii="Arial" w:hAnsi="Arial" w:cs="Arial"/>
                <w:color w:val="000000"/>
              </w:rPr>
              <w:t xml:space="preserve"> de conformidad con el artículo 133 </w:t>
            </w:r>
            <w:proofErr w:type="gramStart"/>
            <w:r w:rsidR="000B16A4" w:rsidRPr="0059248E">
              <w:rPr>
                <w:rFonts w:ascii="Arial" w:hAnsi="Arial" w:cs="Arial"/>
                <w:color w:val="000000"/>
              </w:rPr>
              <w:t>fracción</w:t>
            </w:r>
            <w:proofErr w:type="gramEnd"/>
            <w:r w:rsidR="000B16A4" w:rsidRPr="0059248E">
              <w:rPr>
                <w:rFonts w:ascii="Arial" w:hAnsi="Arial" w:cs="Arial"/>
                <w:color w:val="000000"/>
              </w:rPr>
              <w:t xml:space="preserve"> IX de la Ley de Ingresos del Municipio de Tlajomulco de Zúñiga, Jalisco.</w:t>
            </w:r>
          </w:p>
        </w:tc>
      </w:tr>
      <w:tr w:rsidR="001206E6" w:rsidRPr="0059248E" w14:paraId="51E516FD" w14:textId="77777777" w:rsidTr="00BB3DE9">
        <w:tc>
          <w:tcPr>
            <w:tcW w:w="5245" w:type="dxa"/>
            <w:shd w:val="clear" w:color="auto" w:fill="auto"/>
          </w:tcPr>
          <w:p w14:paraId="22CDC286" w14:textId="5F2DFA2F" w:rsidR="001206E6" w:rsidRPr="0059248E" w:rsidRDefault="001206E6" w:rsidP="00BB3DE9">
            <w:pPr>
              <w:spacing w:after="0"/>
              <w:jc w:val="both"/>
              <w:rPr>
                <w:rFonts w:ascii="Arial" w:hAnsi="Arial" w:cs="Arial"/>
                <w:color w:val="000000"/>
              </w:rPr>
            </w:pPr>
            <w:r w:rsidRPr="006F6562">
              <w:rPr>
                <w:rFonts w:ascii="Arial" w:hAnsi="Arial" w:cs="Arial"/>
                <w:color w:val="000000"/>
              </w:rPr>
              <w:t xml:space="preserve">Aprobación de Bases por el Comité </w:t>
            </w:r>
          </w:p>
        </w:tc>
        <w:tc>
          <w:tcPr>
            <w:tcW w:w="4961" w:type="dxa"/>
            <w:shd w:val="clear" w:color="auto" w:fill="auto"/>
          </w:tcPr>
          <w:p w14:paraId="4AAC5FD4" w14:textId="75C5BA11" w:rsidR="001206E6" w:rsidRDefault="001206E6" w:rsidP="00435795">
            <w:pPr>
              <w:spacing w:after="0"/>
              <w:jc w:val="both"/>
              <w:rPr>
                <w:rFonts w:ascii="Arial" w:hAnsi="Arial" w:cs="Arial"/>
                <w:color w:val="000000"/>
              </w:rPr>
            </w:pPr>
            <w:r>
              <w:rPr>
                <w:rFonts w:ascii="Arial" w:hAnsi="Arial" w:cs="Arial"/>
                <w:color w:val="000000"/>
              </w:rPr>
              <w:t>Viernes</w:t>
            </w:r>
            <w:r w:rsidRPr="0059248E">
              <w:rPr>
                <w:rFonts w:ascii="Arial" w:hAnsi="Arial" w:cs="Arial"/>
                <w:color w:val="000000"/>
              </w:rPr>
              <w:t xml:space="preserve"> </w:t>
            </w:r>
            <w:r>
              <w:rPr>
                <w:rFonts w:ascii="Arial" w:hAnsi="Arial" w:cs="Arial"/>
                <w:b/>
                <w:color w:val="000000"/>
              </w:rPr>
              <w:t>17</w:t>
            </w:r>
            <w:r w:rsidRPr="0059248E">
              <w:rPr>
                <w:rFonts w:ascii="Arial" w:hAnsi="Arial" w:cs="Arial"/>
                <w:b/>
                <w:color w:val="000000"/>
              </w:rPr>
              <w:t xml:space="preserve"> de </w:t>
            </w:r>
            <w:r>
              <w:rPr>
                <w:rFonts w:ascii="Arial" w:hAnsi="Arial" w:cs="Arial"/>
                <w:b/>
                <w:color w:val="000000"/>
              </w:rPr>
              <w:t xml:space="preserve">septiembre </w:t>
            </w:r>
            <w:r w:rsidRPr="0059248E">
              <w:rPr>
                <w:rFonts w:ascii="Arial" w:hAnsi="Arial" w:cs="Arial"/>
                <w:b/>
                <w:color w:val="000000"/>
              </w:rPr>
              <w:t>202</w:t>
            </w:r>
            <w:r>
              <w:rPr>
                <w:rFonts w:ascii="Arial" w:hAnsi="Arial" w:cs="Arial"/>
                <w:b/>
                <w:color w:val="000000"/>
              </w:rPr>
              <w:t>1</w:t>
            </w:r>
            <w:r>
              <w:rPr>
                <w:rFonts w:ascii="Arial" w:hAnsi="Arial" w:cs="Arial"/>
                <w:b/>
              </w:rPr>
              <w:t xml:space="preserve"> </w:t>
            </w:r>
          </w:p>
        </w:tc>
      </w:tr>
      <w:tr w:rsidR="001206E6" w:rsidRPr="0059248E" w14:paraId="41BB1FE2" w14:textId="77777777" w:rsidTr="00FB703B">
        <w:trPr>
          <w:trHeight w:val="890"/>
        </w:trPr>
        <w:tc>
          <w:tcPr>
            <w:tcW w:w="5245" w:type="dxa"/>
            <w:shd w:val="clear" w:color="auto" w:fill="auto"/>
          </w:tcPr>
          <w:p w14:paraId="2BD12917" w14:textId="77777777" w:rsidR="001206E6" w:rsidRPr="0059248E" w:rsidRDefault="001206E6" w:rsidP="00BB3DE9">
            <w:pPr>
              <w:spacing w:after="0"/>
              <w:jc w:val="both"/>
              <w:rPr>
                <w:rFonts w:ascii="Arial" w:hAnsi="Arial" w:cs="Arial"/>
                <w:color w:val="000000"/>
              </w:rPr>
            </w:pPr>
            <w:r w:rsidRPr="0059248E">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14:paraId="12221CE4" w14:textId="3D80225A" w:rsidR="001206E6" w:rsidRPr="0059248E" w:rsidRDefault="001206E6" w:rsidP="00435795">
            <w:pPr>
              <w:jc w:val="both"/>
              <w:rPr>
                <w:rFonts w:ascii="Arial" w:hAnsi="Arial" w:cs="Arial"/>
                <w:color w:val="000000"/>
              </w:rPr>
            </w:pPr>
            <w:r>
              <w:rPr>
                <w:rFonts w:ascii="Arial" w:hAnsi="Arial" w:cs="Arial"/>
                <w:color w:val="000000"/>
              </w:rPr>
              <w:t>Viernes</w:t>
            </w:r>
            <w:r w:rsidRPr="0059248E">
              <w:rPr>
                <w:rFonts w:ascii="Arial" w:hAnsi="Arial" w:cs="Arial"/>
                <w:color w:val="000000"/>
              </w:rPr>
              <w:t xml:space="preserve"> </w:t>
            </w:r>
            <w:r>
              <w:rPr>
                <w:rFonts w:ascii="Arial" w:hAnsi="Arial" w:cs="Arial"/>
                <w:b/>
                <w:color w:val="000000"/>
              </w:rPr>
              <w:t>17</w:t>
            </w:r>
            <w:r w:rsidRPr="0059248E">
              <w:rPr>
                <w:rFonts w:ascii="Arial" w:hAnsi="Arial" w:cs="Arial"/>
                <w:b/>
                <w:color w:val="000000"/>
              </w:rPr>
              <w:t xml:space="preserve"> de </w:t>
            </w:r>
            <w:r>
              <w:rPr>
                <w:rFonts w:ascii="Arial" w:hAnsi="Arial" w:cs="Arial"/>
                <w:b/>
                <w:color w:val="000000"/>
              </w:rPr>
              <w:t xml:space="preserve">septiembre </w:t>
            </w:r>
            <w:r w:rsidRPr="0059248E">
              <w:rPr>
                <w:rFonts w:ascii="Arial" w:hAnsi="Arial" w:cs="Arial"/>
                <w:b/>
                <w:color w:val="000000"/>
              </w:rPr>
              <w:t>202</w:t>
            </w:r>
            <w:r>
              <w:rPr>
                <w:rFonts w:ascii="Arial" w:hAnsi="Arial" w:cs="Arial"/>
                <w:b/>
                <w:color w:val="000000"/>
              </w:rPr>
              <w:t>1</w:t>
            </w:r>
            <w:r>
              <w:rPr>
                <w:rFonts w:ascii="Arial" w:hAnsi="Arial" w:cs="Arial"/>
                <w:b/>
              </w:rPr>
              <w:t xml:space="preserve"> </w:t>
            </w:r>
          </w:p>
        </w:tc>
      </w:tr>
      <w:tr w:rsidR="001206E6" w:rsidRPr="0059248E" w14:paraId="1B059986" w14:textId="77777777" w:rsidTr="00BB3DE9">
        <w:trPr>
          <w:trHeight w:val="839"/>
        </w:trPr>
        <w:tc>
          <w:tcPr>
            <w:tcW w:w="5245" w:type="dxa"/>
            <w:shd w:val="clear" w:color="auto" w:fill="auto"/>
          </w:tcPr>
          <w:p w14:paraId="42C2FEC3" w14:textId="77777777" w:rsidR="001206E6" w:rsidRPr="0059248E" w:rsidRDefault="001206E6" w:rsidP="00BB3DE9">
            <w:pPr>
              <w:spacing w:after="0"/>
              <w:jc w:val="both"/>
              <w:rPr>
                <w:rFonts w:ascii="Arial" w:hAnsi="Arial" w:cs="Arial"/>
                <w:color w:val="000000"/>
              </w:rPr>
            </w:pPr>
            <w:r w:rsidRPr="0059248E">
              <w:rPr>
                <w:rFonts w:ascii="Arial" w:hAnsi="Arial" w:cs="Arial"/>
                <w:color w:val="000000"/>
              </w:rPr>
              <w:t>Entrega de preguntas para Junta Aclaratoria</w:t>
            </w:r>
            <w:r w:rsidRPr="0059248E">
              <w:rPr>
                <w:rFonts w:ascii="Arial" w:hAnsi="Arial" w:cs="Arial"/>
              </w:rPr>
              <w:t xml:space="preserve"> y correo electrónico para el envío de preguntas</w:t>
            </w:r>
          </w:p>
        </w:tc>
        <w:tc>
          <w:tcPr>
            <w:tcW w:w="4961" w:type="dxa"/>
            <w:shd w:val="clear" w:color="auto" w:fill="auto"/>
          </w:tcPr>
          <w:p w14:paraId="4DB45AA0" w14:textId="6A5E6860" w:rsidR="001206E6" w:rsidRPr="0059248E" w:rsidRDefault="001206E6" w:rsidP="003E2D44">
            <w:pPr>
              <w:jc w:val="both"/>
              <w:rPr>
                <w:rFonts w:ascii="Arial" w:hAnsi="Arial" w:cs="Arial"/>
                <w:color w:val="000000"/>
              </w:rPr>
            </w:pPr>
            <w:r>
              <w:rPr>
                <w:rFonts w:ascii="Arial" w:hAnsi="Arial" w:cs="Arial"/>
                <w:color w:val="000000"/>
              </w:rPr>
              <w:t xml:space="preserve">Hasta el martes </w:t>
            </w:r>
            <w:r>
              <w:rPr>
                <w:rFonts w:ascii="Arial" w:hAnsi="Arial" w:cs="Arial"/>
                <w:b/>
                <w:color w:val="000000"/>
              </w:rPr>
              <w:t xml:space="preserve">21 </w:t>
            </w:r>
            <w:r w:rsidRPr="0059248E">
              <w:rPr>
                <w:rFonts w:ascii="Arial" w:hAnsi="Arial" w:cs="Arial"/>
                <w:b/>
                <w:color w:val="000000"/>
              </w:rPr>
              <w:t xml:space="preserve">de </w:t>
            </w:r>
            <w:r>
              <w:rPr>
                <w:rFonts w:ascii="Arial" w:hAnsi="Arial" w:cs="Arial"/>
                <w:b/>
                <w:color w:val="000000"/>
              </w:rPr>
              <w:t>septiembre del 2021</w:t>
            </w:r>
            <w:r w:rsidRPr="0059248E">
              <w:rPr>
                <w:rFonts w:ascii="Arial" w:hAnsi="Arial" w:cs="Arial"/>
                <w:b/>
                <w:color w:val="000000"/>
              </w:rPr>
              <w:t xml:space="preserve"> </w:t>
            </w:r>
            <w:r w:rsidRPr="0059248E">
              <w:rPr>
                <w:rFonts w:ascii="Arial" w:hAnsi="Arial" w:cs="Arial"/>
                <w:color w:val="000000"/>
              </w:rPr>
              <w:t xml:space="preserve">a las 15:00 horas, correo: </w:t>
            </w:r>
            <w:hyperlink r:id="rId9" w:history="1">
              <w:r w:rsidRPr="0059248E">
                <w:rPr>
                  <w:rFonts w:ascii="Arial" w:hAnsi="Arial" w:cs="Arial"/>
                  <w:color w:val="0000FF"/>
                  <w:u w:val="single"/>
                </w:rPr>
                <w:t>licitaciones@tlajomulco.gob.mx</w:t>
              </w:r>
            </w:hyperlink>
          </w:p>
        </w:tc>
      </w:tr>
      <w:tr w:rsidR="001206E6" w:rsidRPr="0059248E" w14:paraId="0954965A" w14:textId="77777777" w:rsidTr="00614B1F">
        <w:trPr>
          <w:trHeight w:val="282"/>
        </w:trPr>
        <w:tc>
          <w:tcPr>
            <w:tcW w:w="5245" w:type="dxa"/>
            <w:shd w:val="clear" w:color="auto" w:fill="auto"/>
          </w:tcPr>
          <w:p w14:paraId="40DF64A6" w14:textId="77777777" w:rsidR="001206E6" w:rsidRPr="0059248E" w:rsidRDefault="001206E6" w:rsidP="00BB3DE9">
            <w:pPr>
              <w:spacing w:after="0"/>
              <w:jc w:val="both"/>
              <w:rPr>
                <w:rFonts w:ascii="Arial" w:hAnsi="Arial" w:cs="Arial"/>
                <w:color w:val="000000"/>
              </w:rPr>
            </w:pPr>
            <w:r w:rsidRPr="0059248E">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55250C45" w14:textId="664752CB" w:rsidR="001206E6" w:rsidRPr="0059248E" w:rsidRDefault="001206E6" w:rsidP="00F83112">
            <w:pPr>
              <w:jc w:val="both"/>
              <w:rPr>
                <w:rFonts w:ascii="Arial" w:hAnsi="Arial" w:cs="Arial"/>
                <w:color w:val="000000"/>
              </w:rPr>
            </w:pPr>
            <w:r>
              <w:rPr>
                <w:rFonts w:ascii="Arial" w:hAnsi="Arial" w:cs="Arial"/>
                <w:color w:val="000000"/>
              </w:rPr>
              <w:t xml:space="preserve">Jueves </w:t>
            </w:r>
            <w:r>
              <w:rPr>
                <w:rFonts w:ascii="Arial" w:hAnsi="Arial" w:cs="Arial"/>
                <w:b/>
                <w:color w:val="000000"/>
              </w:rPr>
              <w:t xml:space="preserve">23 </w:t>
            </w:r>
            <w:r w:rsidRPr="0059248E">
              <w:rPr>
                <w:rFonts w:ascii="Arial" w:hAnsi="Arial" w:cs="Arial"/>
                <w:b/>
                <w:color w:val="000000"/>
              </w:rPr>
              <w:t>de</w:t>
            </w:r>
            <w:r w:rsidR="001D5CD0">
              <w:rPr>
                <w:rFonts w:ascii="Arial" w:hAnsi="Arial" w:cs="Arial"/>
                <w:b/>
                <w:color w:val="000000"/>
              </w:rPr>
              <w:t xml:space="preserve"> septiembre 2021 a las 14:3</w:t>
            </w:r>
            <w:r>
              <w:rPr>
                <w:rFonts w:ascii="Arial" w:hAnsi="Arial" w:cs="Arial"/>
                <w:b/>
                <w:color w:val="000000"/>
              </w:rPr>
              <w:t>0</w:t>
            </w:r>
            <w:r w:rsidRPr="0059248E">
              <w:rPr>
                <w:rFonts w:ascii="Arial" w:hAnsi="Arial" w:cs="Arial"/>
                <w:color w:val="000000"/>
              </w:rPr>
              <w:t xml:space="preserve"> horas, la Dirección de Recursos Materiales, primer piso del Centro Administrativo (CAT), ubicado en la calle de Higuera número #70, Colonia Centro, Tlajomulco de Zúñiga, Jalisco, </w:t>
            </w:r>
            <w:r w:rsidRPr="0059248E">
              <w:rPr>
                <w:rFonts w:ascii="Arial" w:hAnsi="Arial" w:cs="Arial"/>
                <w:color w:val="000000"/>
              </w:rPr>
              <w:lastRenderedPageBreak/>
              <w:t>México</w:t>
            </w:r>
            <w:r>
              <w:rPr>
                <w:rFonts w:ascii="Arial" w:hAnsi="Arial" w:cs="Arial"/>
                <w:color w:val="000000"/>
              </w:rPr>
              <w:t>.</w:t>
            </w:r>
          </w:p>
        </w:tc>
      </w:tr>
      <w:tr w:rsidR="001206E6" w:rsidRPr="0059248E" w14:paraId="35B0B5AE" w14:textId="77777777" w:rsidTr="00BB3DE9">
        <w:trPr>
          <w:trHeight w:val="1157"/>
        </w:trPr>
        <w:tc>
          <w:tcPr>
            <w:tcW w:w="5245" w:type="dxa"/>
            <w:shd w:val="clear" w:color="auto" w:fill="auto"/>
          </w:tcPr>
          <w:p w14:paraId="0D18A1A9" w14:textId="77777777" w:rsidR="001206E6" w:rsidRPr="0059248E" w:rsidRDefault="001206E6" w:rsidP="00BB3DE9">
            <w:pPr>
              <w:spacing w:after="0"/>
              <w:jc w:val="both"/>
              <w:rPr>
                <w:rFonts w:ascii="Arial" w:hAnsi="Arial" w:cs="Arial"/>
                <w:color w:val="000000"/>
              </w:rPr>
            </w:pPr>
            <w:r w:rsidRPr="0059248E">
              <w:rPr>
                <w:rFonts w:ascii="Arial" w:hAnsi="Arial" w:cs="Arial"/>
                <w:color w:val="000000"/>
              </w:rPr>
              <w:lastRenderedPageBreak/>
              <w:t>Fecha, hora y lugar de celebración del acto de presentación de proposiciones (art. 59, F. III, Ley)</w:t>
            </w:r>
          </w:p>
        </w:tc>
        <w:tc>
          <w:tcPr>
            <w:tcW w:w="4961" w:type="dxa"/>
            <w:shd w:val="clear" w:color="auto" w:fill="auto"/>
          </w:tcPr>
          <w:p w14:paraId="04FE9542" w14:textId="5438003C" w:rsidR="001206E6" w:rsidRPr="0059248E" w:rsidRDefault="001206E6" w:rsidP="001206E6">
            <w:pPr>
              <w:spacing w:after="0"/>
              <w:jc w:val="both"/>
              <w:rPr>
                <w:rFonts w:ascii="Arial" w:hAnsi="Arial" w:cs="Arial"/>
              </w:rPr>
            </w:pPr>
            <w:r w:rsidRPr="0059248E">
              <w:rPr>
                <w:rFonts w:ascii="Arial" w:hAnsi="Arial" w:cs="Arial"/>
                <w:color w:val="000000"/>
              </w:rPr>
              <w:t xml:space="preserve">La presentación de proposiciones iniciará el </w:t>
            </w:r>
            <w:r>
              <w:rPr>
                <w:rFonts w:ascii="Arial" w:hAnsi="Arial" w:cs="Arial"/>
                <w:color w:val="000000"/>
              </w:rPr>
              <w:t>Lunes</w:t>
            </w:r>
            <w:r w:rsidRPr="0059248E">
              <w:rPr>
                <w:rFonts w:ascii="Arial" w:hAnsi="Arial" w:cs="Arial"/>
                <w:color w:val="000000"/>
              </w:rPr>
              <w:t xml:space="preserve"> </w:t>
            </w:r>
            <w:r>
              <w:rPr>
                <w:rFonts w:ascii="Arial" w:hAnsi="Arial" w:cs="Arial"/>
                <w:b/>
                <w:color w:val="000000"/>
              </w:rPr>
              <w:t>27</w:t>
            </w:r>
            <w:r w:rsidRPr="0059248E">
              <w:rPr>
                <w:rFonts w:ascii="Arial" w:hAnsi="Arial" w:cs="Arial"/>
                <w:b/>
                <w:color w:val="000000"/>
              </w:rPr>
              <w:t xml:space="preserve"> de </w:t>
            </w:r>
            <w:r>
              <w:rPr>
                <w:rFonts w:ascii="Arial" w:hAnsi="Arial" w:cs="Arial"/>
                <w:b/>
                <w:color w:val="000000"/>
              </w:rPr>
              <w:t xml:space="preserve">septiembre </w:t>
            </w:r>
            <w:r w:rsidRPr="0059248E">
              <w:rPr>
                <w:rFonts w:ascii="Arial" w:hAnsi="Arial" w:cs="Arial"/>
                <w:b/>
                <w:color w:val="000000"/>
              </w:rPr>
              <w:t>202</w:t>
            </w:r>
            <w:r>
              <w:rPr>
                <w:rFonts w:ascii="Arial" w:hAnsi="Arial" w:cs="Arial"/>
                <w:b/>
                <w:color w:val="000000"/>
              </w:rPr>
              <w:t>1</w:t>
            </w:r>
            <w:r w:rsidRPr="0059248E">
              <w:rPr>
                <w:rFonts w:ascii="Arial" w:hAnsi="Arial" w:cs="Arial"/>
                <w:b/>
                <w:color w:val="000000"/>
              </w:rPr>
              <w:t xml:space="preserve"> </w:t>
            </w:r>
            <w:r>
              <w:rPr>
                <w:rFonts w:ascii="Arial" w:hAnsi="Arial" w:cs="Arial"/>
                <w:b/>
                <w:color w:val="000000"/>
              </w:rPr>
              <w:t>a las 8:00 y concluirá a las 9:10</w:t>
            </w:r>
            <w:r w:rsidRPr="0059248E">
              <w:rPr>
                <w:rFonts w:ascii="Arial" w:hAnsi="Arial" w:cs="Arial"/>
                <w:b/>
                <w:color w:val="000000"/>
              </w:rPr>
              <w:t xml:space="preserve"> horas </w:t>
            </w:r>
            <w:r w:rsidRPr="001C33A9">
              <w:rPr>
                <w:rFonts w:ascii="Arial" w:hAnsi="Arial" w:cs="Arial"/>
                <w:color w:val="000000"/>
              </w:rPr>
              <w:t xml:space="preserve">en el inmueble ubicado en Av. López Mateos Sur No. 1710 “B”, salón 02, Hotel </w:t>
            </w:r>
            <w:proofErr w:type="spellStart"/>
            <w:r w:rsidRPr="001C33A9">
              <w:rPr>
                <w:rFonts w:ascii="Arial" w:hAnsi="Arial" w:cs="Arial"/>
                <w:color w:val="000000"/>
              </w:rPr>
              <w:t>Encore</w:t>
            </w:r>
            <w:proofErr w:type="spellEnd"/>
            <w:r w:rsidRPr="001C33A9">
              <w:rPr>
                <w:rFonts w:ascii="Arial" w:hAnsi="Arial" w:cs="Arial"/>
                <w:color w:val="000000"/>
              </w:rPr>
              <w:t>, Colonia Santa Isabel, Tlajomulco de Zúñiga, Jalisco. C.P. 45645</w:t>
            </w:r>
            <w:r>
              <w:rPr>
                <w:rFonts w:ascii="Arial" w:hAnsi="Arial" w:cs="Arial"/>
                <w:color w:val="000000"/>
              </w:rPr>
              <w:t>.</w:t>
            </w:r>
          </w:p>
        </w:tc>
      </w:tr>
      <w:tr w:rsidR="001206E6" w:rsidRPr="0059248E" w14:paraId="704FDE5C" w14:textId="77777777" w:rsidTr="00BB3DE9">
        <w:trPr>
          <w:trHeight w:val="1157"/>
        </w:trPr>
        <w:tc>
          <w:tcPr>
            <w:tcW w:w="5245" w:type="dxa"/>
            <w:shd w:val="clear" w:color="auto" w:fill="auto"/>
          </w:tcPr>
          <w:p w14:paraId="5736B099" w14:textId="77777777" w:rsidR="001206E6" w:rsidRPr="0059248E" w:rsidRDefault="001206E6" w:rsidP="00BB3DE9">
            <w:pPr>
              <w:spacing w:after="0"/>
              <w:jc w:val="both"/>
              <w:rPr>
                <w:rFonts w:ascii="Arial" w:hAnsi="Arial" w:cs="Arial"/>
                <w:color w:val="000000"/>
              </w:rPr>
            </w:pPr>
            <w:r w:rsidRPr="0059248E">
              <w:rPr>
                <w:rFonts w:ascii="Arial" w:hAnsi="Arial" w:cs="Arial"/>
                <w:color w:val="000000"/>
              </w:rPr>
              <w:t>Fecha, hora y lugar de celebración del acto de apertura de proposiciones (art. 59, F. III, Ley)</w:t>
            </w:r>
          </w:p>
        </w:tc>
        <w:tc>
          <w:tcPr>
            <w:tcW w:w="4961" w:type="dxa"/>
            <w:shd w:val="clear" w:color="auto" w:fill="auto"/>
          </w:tcPr>
          <w:p w14:paraId="6821B5FF" w14:textId="59ADB3F1" w:rsidR="001206E6" w:rsidRPr="0059248E" w:rsidRDefault="001206E6" w:rsidP="001206E6">
            <w:pPr>
              <w:spacing w:after="0"/>
              <w:jc w:val="both"/>
              <w:rPr>
                <w:rFonts w:ascii="Arial" w:hAnsi="Arial" w:cs="Arial"/>
              </w:rPr>
            </w:pPr>
            <w:r w:rsidRPr="0059248E">
              <w:rPr>
                <w:rFonts w:ascii="Arial" w:hAnsi="Arial" w:cs="Arial"/>
                <w:color w:val="000000"/>
              </w:rPr>
              <w:t xml:space="preserve">La apertura de proposiciones iniciará el </w:t>
            </w:r>
            <w:r>
              <w:rPr>
                <w:rFonts w:ascii="Arial" w:hAnsi="Arial" w:cs="Arial"/>
                <w:color w:val="000000"/>
              </w:rPr>
              <w:t>Lunes</w:t>
            </w:r>
            <w:r w:rsidRPr="0059248E">
              <w:rPr>
                <w:rFonts w:ascii="Arial" w:hAnsi="Arial" w:cs="Arial"/>
                <w:color w:val="000000"/>
              </w:rPr>
              <w:t xml:space="preserve"> </w:t>
            </w:r>
            <w:r>
              <w:rPr>
                <w:rFonts w:ascii="Arial" w:hAnsi="Arial" w:cs="Arial"/>
                <w:b/>
                <w:color w:val="000000"/>
              </w:rPr>
              <w:t>27</w:t>
            </w:r>
            <w:r w:rsidRPr="0059248E">
              <w:rPr>
                <w:rFonts w:ascii="Arial" w:hAnsi="Arial" w:cs="Arial"/>
                <w:b/>
                <w:color w:val="000000"/>
              </w:rPr>
              <w:t xml:space="preserve"> de </w:t>
            </w:r>
            <w:r>
              <w:rPr>
                <w:rFonts w:ascii="Arial" w:hAnsi="Arial" w:cs="Arial"/>
                <w:b/>
                <w:color w:val="000000"/>
              </w:rPr>
              <w:t xml:space="preserve">septiembre </w:t>
            </w:r>
            <w:r w:rsidRPr="0059248E">
              <w:rPr>
                <w:rFonts w:ascii="Arial" w:hAnsi="Arial" w:cs="Arial"/>
                <w:b/>
                <w:color w:val="000000"/>
              </w:rPr>
              <w:t>202</w:t>
            </w:r>
            <w:r>
              <w:rPr>
                <w:rFonts w:ascii="Arial" w:hAnsi="Arial" w:cs="Arial"/>
                <w:b/>
                <w:color w:val="000000"/>
              </w:rPr>
              <w:t>1</w:t>
            </w:r>
            <w:r w:rsidRPr="0059248E">
              <w:rPr>
                <w:rFonts w:ascii="Arial" w:hAnsi="Arial" w:cs="Arial"/>
                <w:b/>
                <w:color w:val="000000"/>
              </w:rPr>
              <w:t xml:space="preserve"> </w:t>
            </w:r>
            <w:r>
              <w:rPr>
                <w:rFonts w:ascii="Arial" w:hAnsi="Arial" w:cs="Arial"/>
                <w:b/>
                <w:color w:val="000000"/>
              </w:rPr>
              <w:t xml:space="preserve">a las 9:40 </w:t>
            </w:r>
            <w:r w:rsidRPr="001C33A9">
              <w:rPr>
                <w:rFonts w:ascii="Arial" w:hAnsi="Arial" w:cs="Arial"/>
                <w:color w:val="000000"/>
              </w:rPr>
              <w:t xml:space="preserve">en el inmueble ubicado en Av. López Mateos Sur No. 1710 “B”, salón 02, Hotel </w:t>
            </w:r>
            <w:proofErr w:type="spellStart"/>
            <w:r w:rsidRPr="001C33A9">
              <w:rPr>
                <w:rFonts w:ascii="Arial" w:hAnsi="Arial" w:cs="Arial"/>
                <w:color w:val="000000"/>
              </w:rPr>
              <w:t>Encore</w:t>
            </w:r>
            <w:proofErr w:type="spellEnd"/>
            <w:r w:rsidRPr="001C33A9">
              <w:rPr>
                <w:rFonts w:ascii="Arial" w:hAnsi="Arial" w:cs="Arial"/>
                <w:color w:val="000000"/>
              </w:rPr>
              <w:t>, Colonia Santa Isabel, Tlajomulco de Zúñiga, Jalisco. C.P. 45645</w:t>
            </w:r>
          </w:p>
        </w:tc>
      </w:tr>
      <w:tr w:rsidR="001206E6" w:rsidRPr="0059248E" w14:paraId="7A3D4599" w14:textId="77777777" w:rsidTr="00BB3DE9">
        <w:tc>
          <w:tcPr>
            <w:tcW w:w="5245" w:type="dxa"/>
            <w:shd w:val="clear" w:color="auto" w:fill="auto"/>
          </w:tcPr>
          <w:p w14:paraId="431270C0" w14:textId="77777777" w:rsidR="001206E6" w:rsidRPr="0059248E" w:rsidRDefault="001206E6" w:rsidP="00BB3DE9">
            <w:pPr>
              <w:spacing w:after="0"/>
              <w:jc w:val="both"/>
              <w:rPr>
                <w:rFonts w:ascii="Arial" w:hAnsi="Arial" w:cs="Arial"/>
                <w:color w:val="000000"/>
              </w:rPr>
            </w:pPr>
            <w:r w:rsidRPr="0059248E">
              <w:rPr>
                <w:rFonts w:ascii="Arial" w:hAnsi="Arial" w:cs="Arial"/>
                <w:color w:val="000000"/>
              </w:rPr>
              <w:t>Resolución del ganador</w:t>
            </w:r>
          </w:p>
        </w:tc>
        <w:tc>
          <w:tcPr>
            <w:tcW w:w="4961" w:type="dxa"/>
            <w:shd w:val="clear" w:color="auto" w:fill="auto"/>
          </w:tcPr>
          <w:p w14:paraId="357C3D02" w14:textId="77777777" w:rsidR="001206E6" w:rsidRPr="0059248E" w:rsidRDefault="001206E6" w:rsidP="00BB3DE9">
            <w:pPr>
              <w:spacing w:after="0"/>
              <w:jc w:val="both"/>
              <w:rPr>
                <w:rFonts w:ascii="Arial" w:hAnsi="Arial" w:cs="Arial"/>
              </w:rPr>
            </w:pPr>
            <w:r w:rsidRPr="0059248E">
              <w:rPr>
                <w:rFonts w:ascii="Arial" w:hAnsi="Arial" w:cs="Arial"/>
              </w:rPr>
              <w:t xml:space="preserve">En fecha de apertura de proposiciones o hasta 20 días hábiles posteriores, mismo lugar. </w:t>
            </w:r>
          </w:p>
        </w:tc>
      </w:tr>
      <w:tr w:rsidR="001206E6" w:rsidRPr="0059248E" w14:paraId="49694656" w14:textId="77777777" w:rsidTr="00BB3DE9">
        <w:tc>
          <w:tcPr>
            <w:tcW w:w="5245" w:type="dxa"/>
            <w:shd w:val="clear" w:color="auto" w:fill="auto"/>
          </w:tcPr>
          <w:p w14:paraId="1BA3F08D" w14:textId="77777777" w:rsidR="001206E6" w:rsidRPr="0059248E" w:rsidRDefault="001206E6" w:rsidP="00BB3DE9">
            <w:pPr>
              <w:spacing w:after="0"/>
              <w:rPr>
                <w:rFonts w:ascii="Arial" w:hAnsi="Arial" w:cs="Arial"/>
                <w:lang w:val="es-ES_tradnl" w:eastAsia="es-ES"/>
              </w:rPr>
            </w:pPr>
            <w:r w:rsidRPr="0059248E">
              <w:rPr>
                <w:rFonts w:ascii="Arial" w:hAnsi="Arial" w:cs="Arial"/>
                <w:lang w:val="es-ES_tradnl" w:eastAsia="es-ES"/>
              </w:rPr>
              <w:t>Origen de los Recursos (art. 59, F. II, Ley)</w:t>
            </w:r>
          </w:p>
        </w:tc>
        <w:tc>
          <w:tcPr>
            <w:tcW w:w="4961" w:type="dxa"/>
            <w:shd w:val="clear" w:color="auto" w:fill="auto"/>
          </w:tcPr>
          <w:p w14:paraId="7B500F56" w14:textId="77777777" w:rsidR="001206E6" w:rsidRPr="0059248E" w:rsidRDefault="001206E6" w:rsidP="00BB3DE9">
            <w:pPr>
              <w:spacing w:after="0"/>
              <w:jc w:val="both"/>
              <w:rPr>
                <w:rFonts w:ascii="Arial" w:hAnsi="Arial" w:cs="Arial"/>
                <w:lang w:val="es-ES_tradnl" w:eastAsia="es-ES"/>
              </w:rPr>
            </w:pPr>
            <w:r w:rsidRPr="0059248E">
              <w:rPr>
                <w:rFonts w:ascii="Arial" w:hAnsi="Arial" w:cs="Arial"/>
                <w:lang w:val="es-ES_tradnl" w:eastAsia="es-ES"/>
              </w:rPr>
              <w:t xml:space="preserve">Municipal </w:t>
            </w:r>
          </w:p>
        </w:tc>
      </w:tr>
      <w:tr w:rsidR="001206E6" w:rsidRPr="0059248E" w14:paraId="63A3A03B" w14:textId="77777777" w:rsidTr="00BB3DE9">
        <w:tc>
          <w:tcPr>
            <w:tcW w:w="5245" w:type="dxa"/>
            <w:shd w:val="clear" w:color="auto" w:fill="auto"/>
          </w:tcPr>
          <w:p w14:paraId="66BC20E4" w14:textId="77777777" w:rsidR="001206E6" w:rsidRPr="0059248E" w:rsidRDefault="001206E6" w:rsidP="00BB3DE9">
            <w:pPr>
              <w:spacing w:after="0"/>
              <w:jc w:val="both"/>
              <w:rPr>
                <w:rFonts w:ascii="Arial" w:hAnsi="Arial" w:cs="Arial"/>
                <w:lang w:val="es-ES_tradnl" w:eastAsia="es-ES"/>
              </w:rPr>
            </w:pPr>
            <w:r w:rsidRPr="0059248E">
              <w:rPr>
                <w:rFonts w:ascii="Arial" w:hAnsi="Arial" w:cs="Arial"/>
                <w:lang w:val="es-ES_tradnl" w:eastAsia="es-ES"/>
              </w:rPr>
              <w:t>Carácter de la Licitación (Art. 55 y 59, F. IV, Ley)</w:t>
            </w:r>
          </w:p>
        </w:tc>
        <w:tc>
          <w:tcPr>
            <w:tcW w:w="4961" w:type="dxa"/>
            <w:shd w:val="clear" w:color="auto" w:fill="auto"/>
          </w:tcPr>
          <w:p w14:paraId="5A46A7E3" w14:textId="60A83A8A" w:rsidR="001206E6" w:rsidRPr="0059248E" w:rsidRDefault="001206E6" w:rsidP="00BB3DE9">
            <w:pPr>
              <w:spacing w:after="0"/>
              <w:jc w:val="both"/>
              <w:rPr>
                <w:rFonts w:ascii="Arial" w:hAnsi="Arial" w:cs="Arial"/>
                <w:lang w:val="es-ES_tradnl" w:eastAsia="es-ES"/>
              </w:rPr>
            </w:pPr>
            <w:r>
              <w:rPr>
                <w:rFonts w:ascii="Arial" w:hAnsi="Arial" w:cs="Arial"/>
                <w:lang w:val="es-ES_tradnl" w:eastAsia="es-ES"/>
              </w:rPr>
              <w:t>Local</w:t>
            </w:r>
          </w:p>
        </w:tc>
      </w:tr>
      <w:tr w:rsidR="001206E6" w:rsidRPr="0059248E" w14:paraId="5025B82B" w14:textId="77777777" w:rsidTr="00BB3DE9">
        <w:tc>
          <w:tcPr>
            <w:tcW w:w="5245" w:type="dxa"/>
            <w:shd w:val="clear" w:color="auto" w:fill="auto"/>
          </w:tcPr>
          <w:p w14:paraId="1746DF70" w14:textId="77777777" w:rsidR="001206E6" w:rsidRPr="0059248E" w:rsidRDefault="001206E6" w:rsidP="00BB3DE9">
            <w:pPr>
              <w:spacing w:after="0"/>
              <w:jc w:val="both"/>
              <w:rPr>
                <w:rFonts w:ascii="Arial" w:hAnsi="Arial" w:cs="Arial"/>
                <w:lang w:val="es-ES_tradnl" w:eastAsia="es-ES"/>
              </w:rPr>
            </w:pPr>
            <w:r w:rsidRPr="0059248E">
              <w:rPr>
                <w:rFonts w:ascii="Arial" w:hAnsi="Arial" w:cs="Arial"/>
                <w:lang w:val="es-ES_tradnl" w:eastAsia="es-ES"/>
              </w:rPr>
              <w:t>Idioma en que deberán presentarse las proposiciones, anexos y folletos (Art. 59, F. IV, Ley)</w:t>
            </w:r>
          </w:p>
        </w:tc>
        <w:tc>
          <w:tcPr>
            <w:tcW w:w="4961" w:type="dxa"/>
            <w:shd w:val="clear" w:color="auto" w:fill="auto"/>
          </w:tcPr>
          <w:p w14:paraId="14F683A9" w14:textId="77777777" w:rsidR="001206E6" w:rsidRPr="0059248E" w:rsidRDefault="001206E6" w:rsidP="00BB3DE9">
            <w:pPr>
              <w:spacing w:after="0"/>
              <w:jc w:val="both"/>
              <w:rPr>
                <w:rFonts w:ascii="Arial" w:hAnsi="Arial" w:cs="Arial"/>
                <w:lang w:val="es-ES_tradnl" w:eastAsia="es-ES"/>
              </w:rPr>
            </w:pPr>
            <w:r w:rsidRPr="0059248E">
              <w:rPr>
                <w:rFonts w:ascii="Arial" w:hAnsi="Arial" w:cs="Arial"/>
                <w:lang w:val="es-ES_tradnl" w:eastAsia="es-ES"/>
              </w:rPr>
              <w:t>Español</w:t>
            </w:r>
          </w:p>
        </w:tc>
      </w:tr>
      <w:tr w:rsidR="001206E6" w:rsidRPr="0059248E" w14:paraId="62AE8020" w14:textId="77777777" w:rsidTr="00BB3DE9">
        <w:tc>
          <w:tcPr>
            <w:tcW w:w="5245" w:type="dxa"/>
            <w:shd w:val="clear" w:color="auto" w:fill="auto"/>
          </w:tcPr>
          <w:p w14:paraId="5217384A" w14:textId="77777777" w:rsidR="001206E6" w:rsidRPr="0059248E" w:rsidRDefault="001206E6" w:rsidP="00BB3DE9">
            <w:pPr>
              <w:spacing w:after="0"/>
              <w:jc w:val="both"/>
              <w:rPr>
                <w:rFonts w:ascii="Arial" w:hAnsi="Arial" w:cs="Arial"/>
                <w:lang w:val="es-ES_tradnl" w:eastAsia="es-ES"/>
              </w:rPr>
            </w:pPr>
            <w:r w:rsidRPr="0059248E">
              <w:rPr>
                <w:rFonts w:ascii="Arial" w:hAnsi="Arial" w:cs="Arial"/>
                <w:lang w:val="es-ES_tradnl" w:eastAsia="es-ES"/>
              </w:rPr>
              <w:t>Ejercicio Fiscal que abarca la Contratación (Art. 59, F. X, Ley)</w:t>
            </w:r>
          </w:p>
        </w:tc>
        <w:tc>
          <w:tcPr>
            <w:tcW w:w="4961" w:type="dxa"/>
            <w:shd w:val="clear" w:color="auto" w:fill="auto"/>
          </w:tcPr>
          <w:p w14:paraId="5FD75396" w14:textId="732298B0" w:rsidR="001206E6" w:rsidRPr="0059248E" w:rsidRDefault="001206E6" w:rsidP="00BB3DE9">
            <w:pPr>
              <w:spacing w:after="0"/>
              <w:jc w:val="both"/>
              <w:rPr>
                <w:rFonts w:ascii="Arial" w:hAnsi="Arial" w:cs="Arial"/>
                <w:lang w:val="es-ES_tradnl" w:eastAsia="es-ES"/>
              </w:rPr>
            </w:pPr>
            <w:r w:rsidRPr="0059248E">
              <w:rPr>
                <w:rFonts w:ascii="Arial" w:hAnsi="Arial" w:cs="Arial"/>
                <w:lang w:val="es-ES_tradnl" w:eastAsia="es-ES"/>
              </w:rPr>
              <w:t>2021</w:t>
            </w:r>
            <w:r>
              <w:rPr>
                <w:rFonts w:ascii="Arial" w:hAnsi="Arial" w:cs="Arial"/>
                <w:lang w:val="es-ES_tradnl" w:eastAsia="es-ES"/>
              </w:rPr>
              <w:t xml:space="preserve"> - 2024</w:t>
            </w:r>
          </w:p>
        </w:tc>
      </w:tr>
      <w:tr w:rsidR="001206E6" w:rsidRPr="0059248E" w14:paraId="0A13193E" w14:textId="77777777" w:rsidTr="00BB3DE9">
        <w:tc>
          <w:tcPr>
            <w:tcW w:w="5245" w:type="dxa"/>
            <w:shd w:val="clear" w:color="auto" w:fill="auto"/>
          </w:tcPr>
          <w:p w14:paraId="5B763546" w14:textId="77777777" w:rsidR="001206E6" w:rsidRPr="0059248E" w:rsidRDefault="001206E6" w:rsidP="00BB3DE9">
            <w:pPr>
              <w:spacing w:after="0"/>
              <w:jc w:val="both"/>
              <w:rPr>
                <w:rFonts w:ascii="Arial" w:hAnsi="Arial" w:cs="Arial"/>
                <w:lang w:val="es-ES_tradnl" w:eastAsia="es-ES"/>
              </w:rPr>
            </w:pPr>
            <w:r w:rsidRPr="0059248E">
              <w:rPr>
                <w:rFonts w:ascii="Arial" w:hAnsi="Arial" w:cs="Arial"/>
                <w:lang w:val="es-ES_tradnl" w:eastAsia="es-ES"/>
              </w:rPr>
              <w:t>Se acredita la suficiencia presupuestal (Art. 50, Ley)</w:t>
            </w:r>
          </w:p>
        </w:tc>
        <w:tc>
          <w:tcPr>
            <w:tcW w:w="4961" w:type="dxa"/>
            <w:shd w:val="clear" w:color="auto" w:fill="auto"/>
          </w:tcPr>
          <w:p w14:paraId="60E69C9D" w14:textId="77777777" w:rsidR="001206E6" w:rsidRPr="0059248E" w:rsidRDefault="001206E6"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1206E6" w:rsidRPr="0059248E" w14:paraId="276B2D6F" w14:textId="77777777" w:rsidTr="00BB3DE9">
        <w:tc>
          <w:tcPr>
            <w:tcW w:w="5245" w:type="dxa"/>
            <w:shd w:val="clear" w:color="auto" w:fill="auto"/>
          </w:tcPr>
          <w:p w14:paraId="19BC09B6" w14:textId="77777777" w:rsidR="001206E6" w:rsidRPr="0059248E" w:rsidRDefault="001206E6" w:rsidP="00BB3DE9">
            <w:pPr>
              <w:spacing w:after="0"/>
              <w:jc w:val="both"/>
              <w:rPr>
                <w:rFonts w:ascii="Arial" w:hAnsi="Arial" w:cs="Arial"/>
                <w:lang w:val="es-ES_tradnl" w:eastAsia="es-ES"/>
              </w:rPr>
            </w:pPr>
            <w:r w:rsidRPr="0059248E">
              <w:rPr>
                <w:rFonts w:ascii="Arial" w:hAnsi="Arial" w:cs="Arial"/>
                <w:lang w:val="es-ES_tradnl" w:eastAsia="es-ES"/>
              </w:rPr>
              <w:t>Tipo de contrato (Art. 59, F. X, Ley)</w:t>
            </w:r>
          </w:p>
        </w:tc>
        <w:tc>
          <w:tcPr>
            <w:tcW w:w="4961" w:type="dxa"/>
            <w:shd w:val="clear" w:color="auto" w:fill="auto"/>
          </w:tcPr>
          <w:p w14:paraId="5DCD48B5" w14:textId="6BB57757" w:rsidR="001206E6" w:rsidRPr="0059248E" w:rsidRDefault="001206E6" w:rsidP="005C7FC0">
            <w:pPr>
              <w:spacing w:after="0"/>
              <w:jc w:val="both"/>
              <w:rPr>
                <w:rFonts w:ascii="Arial" w:hAnsi="Arial" w:cs="Arial"/>
                <w:b/>
                <w:lang w:val="es-ES_tradnl" w:eastAsia="es-ES"/>
              </w:rPr>
            </w:pPr>
            <w:r>
              <w:rPr>
                <w:rFonts w:ascii="Arial" w:hAnsi="Arial" w:cs="Arial"/>
                <w:b/>
                <w:lang w:val="es-ES_tradnl" w:eastAsia="es-ES"/>
              </w:rPr>
              <w:t>Contrato o Pedido (</w:t>
            </w:r>
            <w:r w:rsidRPr="0059248E">
              <w:rPr>
                <w:rFonts w:ascii="Arial" w:hAnsi="Arial" w:cs="Arial"/>
                <w:b/>
                <w:lang w:val="es-ES_tradnl" w:eastAsia="es-ES"/>
              </w:rPr>
              <w:t>Orden de Compra</w:t>
            </w:r>
            <w:r>
              <w:rPr>
                <w:rFonts w:ascii="Arial" w:hAnsi="Arial" w:cs="Arial"/>
                <w:b/>
                <w:lang w:val="es-ES_tradnl" w:eastAsia="es-ES"/>
              </w:rPr>
              <w:t>)</w:t>
            </w:r>
            <w:r w:rsidRPr="0059248E">
              <w:rPr>
                <w:rFonts w:ascii="Arial" w:hAnsi="Arial" w:cs="Arial"/>
                <w:b/>
                <w:lang w:val="es-ES_tradnl" w:eastAsia="es-ES"/>
              </w:rPr>
              <w:t xml:space="preserve"> </w:t>
            </w:r>
            <w:r>
              <w:rPr>
                <w:rFonts w:ascii="Arial" w:hAnsi="Arial" w:cs="Arial"/>
                <w:b/>
                <w:lang w:val="es-ES_tradnl" w:eastAsia="es-ES"/>
              </w:rPr>
              <w:t>abierto.</w:t>
            </w:r>
          </w:p>
        </w:tc>
      </w:tr>
      <w:tr w:rsidR="001206E6" w:rsidRPr="0059248E" w14:paraId="26E5239C" w14:textId="77777777" w:rsidTr="00BB3DE9">
        <w:tc>
          <w:tcPr>
            <w:tcW w:w="5245" w:type="dxa"/>
            <w:shd w:val="clear" w:color="auto" w:fill="auto"/>
          </w:tcPr>
          <w:p w14:paraId="55BAC175" w14:textId="77777777" w:rsidR="001206E6" w:rsidRPr="0059248E" w:rsidRDefault="001206E6" w:rsidP="00BB3DE9">
            <w:pPr>
              <w:spacing w:after="0"/>
              <w:jc w:val="both"/>
              <w:rPr>
                <w:rFonts w:ascii="Arial" w:hAnsi="Arial" w:cs="Arial"/>
                <w:lang w:val="es-ES_tradnl" w:eastAsia="es-ES"/>
              </w:rPr>
            </w:pPr>
            <w:r w:rsidRPr="0059248E">
              <w:rPr>
                <w:rFonts w:ascii="Arial" w:hAnsi="Arial" w:cs="Arial"/>
                <w:lang w:val="es-ES_tradnl" w:eastAsia="es-ES"/>
              </w:rPr>
              <w:t xml:space="preserve">Aceptación de proposiciones Conjuntas (Art. 59, F. X, Ley) </w:t>
            </w:r>
          </w:p>
        </w:tc>
        <w:tc>
          <w:tcPr>
            <w:tcW w:w="4961" w:type="dxa"/>
            <w:shd w:val="clear" w:color="auto" w:fill="auto"/>
          </w:tcPr>
          <w:p w14:paraId="789C7FF0" w14:textId="77777777" w:rsidR="001206E6" w:rsidRPr="0059248E" w:rsidRDefault="001206E6"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1206E6" w:rsidRPr="0059248E" w14:paraId="77E83C46" w14:textId="77777777" w:rsidTr="00BB3DE9">
        <w:tc>
          <w:tcPr>
            <w:tcW w:w="5245" w:type="dxa"/>
            <w:shd w:val="clear" w:color="auto" w:fill="auto"/>
          </w:tcPr>
          <w:p w14:paraId="3F93D03E" w14:textId="77777777" w:rsidR="001206E6" w:rsidRPr="0059248E" w:rsidRDefault="001206E6" w:rsidP="00BB3DE9">
            <w:pPr>
              <w:spacing w:after="0"/>
              <w:jc w:val="both"/>
              <w:rPr>
                <w:rFonts w:ascii="Arial" w:hAnsi="Arial" w:cs="Arial"/>
                <w:lang w:val="es-ES_tradnl" w:eastAsia="es-ES"/>
              </w:rPr>
            </w:pPr>
            <w:r w:rsidRPr="0059248E">
              <w:rPr>
                <w:rFonts w:ascii="Arial" w:hAnsi="Arial" w:cs="Arial"/>
                <w:lang w:val="es-ES_tradnl" w:eastAsia="es-ES"/>
              </w:rPr>
              <w:t>Adjudicación de los Bienes o Servicios (por partida/todo a un solo proveedor (Art. 59, F. XI, Ley)</w:t>
            </w:r>
          </w:p>
        </w:tc>
        <w:tc>
          <w:tcPr>
            <w:tcW w:w="4961" w:type="dxa"/>
            <w:shd w:val="clear" w:color="auto" w:fill="auto"/>
          </w:tcPr>
          <w:p w14:paraId="24A8B9AF" w14:textId="5EC745D4" w:rsidR="001206E6" w:rsidRPr="0059248E" w:rsidRDefault="001206E6" w:rsidP="00E6016E">
            <w:pPr>
              <w:spacing w:after="0"/>
              <w:jc w:val="both"/>
              <w:rPr>
                <w:rFonts w:ascii="Arial" w:hAnsi="Arial" w:cs="Arial"/>
                <w:b/>
                <w:lang w:val="es-ES_tradnl" w:eastAsia="es-ES"/>
              </w:rPr>
            </w:pPr>
            <w:r w:rsidRPr="004C395D">
              <w:rPr>
                <w:rFonts w:ascii="Arial" w:hAnsi="Arial" w:cs="Arial"/>
                <w:b/>
                <w:lang w:val="es-ES_tradnl" w:eastAsia="es-ES"/>
              </w:rPr>
              <w:t>Se adjudicar</w:t>
            </w:r>
            <w:r>
              <w:rPr>
                <w:rFonts w:ascii="Arial" w:hAnsi="Arial" w:cs="Arial"/>
                <w:b/>
                <w:lang w:val="es-ES_tradnl" w:eastAsia="es-ES"/>
              </w:rPr>
              <w:t>á a un solo l</w:t>
            </w:r>
            <w:r w:rsidRPr="004C395D">
              <w:rPr>
                <w:rFonts w:ascii="Arial" w:hAnsi="Arial" w:cs="Arial"/>
                <w:b/>
                <w:lang w:val="es-ES_tradnl" w:eastAsia="es-ES"/>
              </w:rPr>
              <w:t>icitante</w:t>
            </w:r>
            <w:r>
              <w:rPr>
                <w:rFonts w:ascii="Arial" w:hAnsi="Arial" w:cs="Arial"/>
                <w:b/>
                <w:lang w:val="es-ES_tradnl" w:eastAsia="es-ES"/>
              </w:rPr>
              <w:t>.</w:t>
            </w:r>
          </w:p>
        </w:tc>
      </w:tr>
      <w:tr w:rsidR="001206E6" w:rsidRPr="0059248E" w14:paraId="375CB4D3" w14:textId="77777777" w:rsidTr="00BB3DE9">
        <w:tc>
          <w:tcPr>
            <w:tcW w:w="5245" w:type="dxa"/>
            <w:shd w:val="clear" w:color="auto" w:fill="auto"/>
          </w:tcPr>
          <w:p w14:paraId="235D3122" w14:textId="77777777" w:rsidR="001206E6" w:rsidRPr="0059248E" w:rsidRDefault="001206E6" w:rsidP="00BB3DE9">
            <w:pPr>
              <w:spacing w:after="0"/>
              <w:jc w:val="both"/>
              <w:rPr>
                <w:rFonts w:ascii="Arial" w:hAnsi="Arial" w:cs="Arial"/>
                <w:lang w:val="es-ES_tradnl" w:eastAsia="es-ES"/>
              </w:rPr>
            </w:pPr>
            <w:r w:rsidRPr="0059248E">
              <w:rPr>
                <w:rFonts w:ascii="Arial" w:hAnsi="Arial" w:cs="Arial"/>
                <w:lang w:val="es-ES_tradnl" w:eastAsia="es-ES"/>
              </w:rPr>
              <w:t>Participación de testigo Social (Art. 37, Ley)</w:t>
            </w:r>
          </w:p>
        </w:tc>
        <w:tc>
          <w:tcPr>
            <w:tcW w:w="4961" w:type="dxa"/>
            <w:shd w:val="clear" w:color="auto" w:fill="auto"/>
          </w:tcPr>
          <w:p w14:paraId="4932A7D0" w14:textId="77777777" w:rsidR="001206E6" w:rsidRPr="0059248E" w:rsidRDefault="001206E6" w:rsidP="00BB3DE9">
            <w:pPr>
              <w:spacing w:after="0"/>
              <w:jc w:val="both"/>
              <w:rPr>
                <w:rFonts w:ascii="Arial" w:hAnsi="Arial" w:cs="Arial"/>
                <w:lang w:val="es-ES_tradnl" w:eastAsia="es-ES"/>
              </w:rPr>
            </w:pPr>
            <w:r w:rsidRPr="0059248E">
              <w:rPr>
                <w:rFonts w:ascii="Arial" w:hAnsi="Arial" w:cs="Arial"/>
                <w:lang w:val="es-ES_tradnl" w:eastAsia="es-ES"/>
              </w:rPr>
              <w:t>NO</w:t>
            </w:r>
          </w:p>
        </w:tc>
      </w:tr>
      <w:tr w:rsidR="001206E6" w:rsidRPr="0059248E" w14:paraId="5048A193" w14:textId="77777777" w:rsidTr="00BB3DE9">
        <w:tc>
          <w:tcPr>
            <w:tcW w:w="5245" w:type="dxa"/>
            <w:shd w:val="clear" w:color="auto" w:fill="auto"/>
          </w:tcPr>
          <w:p w14:paraId="7A91C975" w14:textId="77777777" w:rsidR="001206E6" w:rsidRPr="0059248E" w:rsidRDefault="001206E6" w:rsidP="00BB3DE9">
            <w:pPr>
              <w:spacing w:after="0"/>
              <w:jc w:val="both"/>
              <w:rPr>
                <w:rFonts w:ascii="Arial" w:hAnsi="Arial" w:cs="Arial"/>
                <w:lang w:val="es-ES_tradnl" w:eastAsia="es-ES"/>
              </w:rPr>
            </w:pPr>
            <w:r w:rsidRPr="0059248E">
              <w:rPr>
                <w:rFonts w:ascii="Arial" w:hAnsi="Arial" w:cs="Arial"/>
                <w:lang w:val="es-ES_tradnl" w:eastAsia="es-ES"/>
              </w:rPr>
              <w:t>Criterio de evaluación de propuestas (Art. 59, F. XII, Ley)</w:t>
            </w:r>
          </w:p>
        </w:tc>
        <w:tc>
          <w:tcPr>
            <w:tcW w:w="4961" w:type="dxa"/>
            <w:shd w:val="clear" w:color="auto" w:fill="auto"/>
          </w:tcPr>
          <w:p w14:paraId="45EA804B" w14:textId="77777777" w:rsidR="001206E6" w:rsidRPr="0059248E" w:rsidRDefault="001206E6" w:rsidP="00BB3DE9">
            <w:pPr>
              <w:spacing w:after="0"/>
              <w:jc w:val="both"/>
              <w:rPr>
                <w:rFonts w:ascii="Arial" w:hAnsi="Arial" w:cs="Arial"/>
                <w:lang w:val="es-ES_tradnl" w:eastAsia="es-ES"/>
              </w:rPr>
            </w:pPr>
            <w:r w:rsidRPr="0059248E">
              <w:rPr>
                <w:rFonts w:ascii="Arial" w:hAnsi="Arial" w:cs="Arial"/>
                <w:lang w:val="es-ES_tradnl" w:eastAsia="es-ES"/>
              </w:rPr>
              <w:t>Binario</w:t>
            </w:r>
          </w:p>
        </w:tc>
      </w:tr>
      <w:tr w:rsidR="001206E6" w:rsidRPr="0059248E" w14:paraId="7A7F3B6A" w14:textId="77777777" w:rsidTr="00BB3DE9">
        <w:tc>
          <w:tcPr>
            <w:tcW w:w="5245" w:type="dxa"/>
            <w:shd w:val="clear" w:color="auto" w:fill="auto"/>
          </w:tcPr>
          <w:p w14:paraId="0D6B6690" w14:textId="77777777" w:rsidR="001206E6" w:rsidRPr="0059248E" w:rsidRDefault="001206E6" w:rsidP="00BB3DE9">
            <w:pPr>
              <w:spacing w:after="0"/>
              <w:jc w:val="both"/>
              <w:rPr>
                <w:rFonts w:ascii="Arial" w:hAnsi="Arial" w:cs="Arial"/>
                <w:lang w:val="es-ES_tradnl" w:eastAsia="es-ES"/>
              </w:rPr>
            </w:pPr>
            <w:r w:rsidRPr="0059248E">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14:paraId="6C4A53D6" w14:textId="77777777" w:rsidR="001206E6" w:rsidRPr="0059248E" w:rsidRDefault="001206E6" w:rsidP="00BB3DE9">
            <w:pPr>
              <w:spacing w:after="0"/>
              <w:jc w:val="both"/>
              <w:rPr>
                <w:rFonts w:ascii="Arial" w:hAnsi="Arial" w:cs="Arial"/>
                <w:lang w:val="es-ES_tradnl" w:eastAsia="es-ES"/>
              </w:rPr>
            </w:pPr>
            <w:r w:rsidRPr="0059248E">
              <w:rPr>
                <w:rFonts w:ascii="Arial" w:hAnsi="Arial" w:cs="Arial"/>
                <w:lang w:val="es-ES_tradnl" w:eastAsia="es-ES"/>
              </w:rPr>
              <w:t>Anexo 1</w:t>
            </w:r>
          </w:p>
        </w:tc>
      </w:tr>
      <w:tr w:rsidR="001206E6" w:rsidRPr="0059248E" w14:paraId="225DBC71" w14:textId="77777777" w:rsidTr="00BB3DE9">
        <w:tc>
          <w:tcPr>
            <w:tcW w:w="5245" w:type="dxa"/>
            <w:shd w:val="clear" w:color="auto" w:fill="auto"/>
          </w:tcPr>
          <w:p w14:paraId="7E174951" w14:textId="77777777" w:rsidR="001206E6" w:rsidRPr="0059248E" w:rsidRDefault="001206E6" w:rsidP="00BB3DE9">
            <w:pPr>
              <w:spacing w:after="0"/>
              <w:jc w:val="both"/>
              <w:rPr>
                <w:rFonts w:ascii="Arial" w:hAnsi="Arial" w:cs="Arial"/>
                <w:lang w:val="es-ES_tradnl" w:eastAsia="es-ES"/>
              </w:rPr>
            </w:pPr>
            <w:r w:rsidRPr="0059248E">
              <w:rPr>
                <w:rFonts w:ascii="Arial" w:hAnsi="Arial" w:cs="Arial"/>
                <w:lang w:val="es-ES_tradnl" w:eastAsia="es-ES"/>
              </w:rPr>
              <w:lastRenderedPageBreak/>
              <w:t>Anexos que cuenta con la relación enumerada de requisitos y documentos que deberán de presentar los licitantes incluyendo:</w:t>
            </w:r>
          </w:p>
          <w:p w14:paraId="5E649359" w14:textId="77777777" w:rsidR="001206E6" w:rsidRPr="0059248E" w:rsidRDefault="001206E6" w:rsidP="00BB3DE9">
            <w:pPr>
              <w:spacing w:after="0"/>
              <w:jc w:val="both"/>
              <w:rPr>
                <w:rFonts w:ascii="Arial" w:hAnsi="Arial" w:cs="Arial"/>
                <w:lang w:val="es-ES_tradnl" w:eastAsia="es-ES"/>
              </w:rPr>
            </w:pPr>
          </w:p>
          <w:p w14:paraId="53759EF6" w14:textId="77777777" w:rsidR="001206E6" w:rsidRPr="0059248E" w:rsidRDefault="001206E6" w:rsidP="00BB3DE9">
            <w:pPr>
              <w:spacing w:after="0"/>
              <w:jc w:val="both"/>
              <w:rPr>
                <w:rFonts w:ascii="Arial" w:hAnsi="Arial" w:cs="Arial"/>
                <w:lang w:val="es-ES_tradnl" w:eastAsia="es-ES"/>
              </w:rPr>
            </w:pPr>
            <w:r w:rsidRPr="0059248E">
              <w:rPr>
                <w:rFonts w:ascii="Arial" w:hAnsi="Arial" w:cs="Arial"/>
                <w:lang w:val="es-ES_tradnl" w:eastAsia="es-ES"/>
              </w:rPr>
              <w:t>1.- Acreditación Legal</w:t>
            </w:r>
          </w:p>
          <w:p w14:paraId="62603734" w14:textId="77777777" w:rsidR="001206E6" w:rsidRPr="0059248E" w:rsidRDefault="001206E6" w:rsidP="00BB3DE9">
            <w:pPr>
              <w:spacing w:after="0"/>
              <w:jc w:val="both"/>
              <w:rPr>
                <w:rFonts w:ascii="Arial" w:hAnsi="Arial" w:cs="Arial"/>
                <w:lang w:val="es-ES_tradnl" w:eastAsia="es-ES"/>
              </w:rPr>
            </w:pPr>
          </w:p>
          <w:p w14:paraId="2032BF0D" w14:textId="77777777" w:rsidR="001206E6" w:rsidRPr="0059248E" w:rsidRDefault="001206E6" w:rsidP="00BB3DE9">
            <w:pPr>
              <w:spacing w:after="0"/>
              <w:jc w:val="both"/>
              <w:rPr>
                <w:rFonts w:ascii="Arial" w:hAnsi="Arial" w:cs="Arial"/>
                <w:lang w:val="es-ES_tradnl" w:eastAsia="es-ES"/>
              </w:rPr>
            </w:pPr>
            <w:r w:rsidRPr="0059248E">
              <w:rPr>
                <w:rFonts w:ascii="Arial" w:hAnsi="Arial" w:cs="Arial"/>
                <w:lang w:val="es-ES_tradnl" w:eastAsia="es-ES"/>
              </w:rPr>
              <w:t>2.- Manifestación de NO encontrarse en los supuestos del Art 52 de la Ley</w:t>
            </w:r>
          </w:p>
          <w:p w14:paraId="55D8248C" w14:textId="77777777" w:rsidR="001206E6" w:rsidRPr="0059248E" w:rsidRDefault="001206E6" w:rsidP="00BB3DE9">
            <w:pPr>
              <w:spacing w:after="0"/>
              <w:jc w:val="both"/>
              <w:rPr>
                <w:rFonts w:ascii="Arial" w:hAnsi="Arial" w:cs="Arial"/>
                <w:lang w:val="es-ES_tradnl" w:eastAsia="es-ES"/>
              </w:rPr>
            </w:pPr>
          </w:p>
          <w:p w14:paraId="5FFEEBFE" w14:textId="77777777" w:rsidR="001206E6" w:rsidRPr="0059248E" w:rsidRDefault="001206E6" w:rsidP="00BB3DE9">
            <w:pPr>
              <w:spacing w:after="0"/>
              <w:jc w:val="both"/>
              <w:rPr>
                <w:rFonts w:ascii="Arial" w:hAnsi="Arial" w:cs="Arial"/>
                <w:lang w:val="es-ES_tradnl" w:eastAsia="es-ES"/>
              </w:rPr>
            </w:pPr>
            <w:r w:rsidRPr="0059248E">
              <w:rPr>
                <w:rFonts w:ascii="Arial" w:hAnsi="Arial" w:cs="Arial"/>
                <w:lang w:val="es-ES_tradnl" w:eastAsia="es-ES"/>
              </w:rPr>
              <w:t>3.- Manifestación de Integridad y NO colusión</w:t>
            </w:r>
          </w:p>
          <w:p w14:paraId="51B06702" w14:textId="77777777" w:rsidR="001206E6" w:rsidRPr="0059248E" w:rsidRDefault="001206E6" w:rsidP="00BB3DE9">
            <w:pPr>
              <w:spacing w:after="0"/>
              <w:jc w:val="both"/>
              <w:rPr>
                <w:rFonts w:ascii="Arial" w:hAnsi="Arial" w:cs="Arial"/>
                <w:lang w:val="es-ES_tradnl" w:eastAsia="es-ES"/>
              </w:rPr>
            </w:pPr>
          </w:p>
          <w:p w14:paraId="776C9B9A" w14:textId="77777777" w:rsidR="001206E6" w:rsidRPr="0059248E" w:rsidRDefault="001206E6" w:rsidP="00BB3DE9">
            <w:pPr>
              <w:spacing w:after="0"/>
              <w:jc w:val="both"/>
              <w:rPr>
                <w:rFonts w:ascii="Arial" w:hAnsi="Arial" w:cs="Arial"/>
                <w:lang w:val="es-ES_tradnl" w:eastAsia="es-ES"/>
              </w:rPr>
            </w:pPr>
            <w:r w:rsidRPr="0059248E">
              <w:rPr>
                <w:rFonts w:ascii="Arial" w:hAnsi="Arial" w:cs="Arial"/>
                <w:lang w:val="es-ES_tradnl" w:eastAsia="es-ES"/>
              </w:rPr>
              <w:t>4.- Demás requisitos que sean solicitados</w:t>
            </w:r>
          </w:p>
        </w:tc>
        <w:tc>
          <w:tcPr>
            <w:tcW w:w="4961" w:type="dxa"/>
            <w:shd w:val="clear" w:color="auto" w:fill="auto"/>
          </w:tcPr>
          <w:p w14:paraId="1C9A6805" w14:textId="77777777" w:rsidR="001206E6" w:rsidRPr="0059248E" w:rsidRDefault="001206E6" w:rsidP="00BB3DE9">
            <w:pPr>
              <w:spacing w:after="0"/>
              <w:jc w:val="both"/>
              <w:rPr>
                <w:rFonts w:ascii="Arial" w:hAnsi="Arial" w:cs="Arial"/>
                <w:lang w:val="es-ES_tradnl" w:eastAsia="es-ES"/>
              </w:rPr>
            </w:pPr>
          </w:p>
          <w:p w14:paraId="6A955211" w14:textId="77777777" w:rsidR="001206E6" w:rsidRPr="0059248E" w:rsidRDefault="001206E6" w:rsidP="00BB3DE9">
            <w:pPr>
              <w:spacing w:after="0"/>
              <w:jc w:val="both"/>
              <w:rPr>
                <w:rFonts w:ascii="Arial" w:hAnsi="Arial" w:cs="Arial"/>
                <w:lang w:val="es-ES_tradnl" w:eastAsia="es-ES"/>
              </w:rPr>
            </w:pPr>
          </w:p>
          <w:p w14:paraId="7D7A5699" w14:textId="77777777" w:rsidR="001206E6" w:rsidRPr="0059248E" w:rsidRDefault="001206E6" w:rsidP="00BB3DE9">
            <w:pPr>
              <w:spacing w:after="0"/>
              <w:jc w:val="both"/>
              <w:rPr>
                <w:rFonts w:ascii="Arial" w:hAnsi="Arial" w:cs="Arial"/>
                <w:lang w:val="es-ES_tradnl" w:eastAsia="es-ES"/>
              </w:rPr>
            </w:pPr>
          </w:p>
          <w:p w14:paraId="59593885" w14:textId="77777777" w:rsidR="001206E6" w:rsidRPr="0059248E" w:rsidRDefault="001206E6" w:rsidP="00BB3DE9">
            <w:pPr>
              <w:spacing w:after="0"/>
              <w:jc w:val="both"/>
              <w:rPr>
                <w:rFonts w:ascii="Arial" w:hAnsi="Arial" w:cs="Arial"/>
                <w:lang w:val="es-ES_tradnl" w:eastAsia="es-ES"/>
              </w:rPr>
            </w:pPr>
          </w:p>
          <w:p w14:paraId="4EDA39C8" w14:textId="77777777" w:rsidR="001206E6" w:rsidRPr="0059248E" w:rsidRDefault="001206E6"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20704" behindDoc="0" locked="0" layoutInCell="1" allowOverlap="1" wp14:anchorId="03B17075" wp14:editId="4933FCFD">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3</w:t>
            </w:r>
          </w:p>
          <w:p w14:paraId="24E783FA" w14:textId="77777777" w:rsidR="001206E6" w:rsidRPr="0059248E" w:rsidRDefault="001206E6" w:rsidP="00BB3DE9">
            <w:pPr>
              <w:spacing w:after="0"/>
              <w:jc w:val="both"/>
              <w:rPr>
                <w:rFonts w:ascii="Arial" w:hAnsi="Arial" w:cs="Arial"/>
                <w:lang w:val="es-ES_tradnl" w:eastAsia="es-ES"/>
              </w:rPr>
            </w:pPr>
          </w:p>
          <w:p w14:paraId="60BECAE3" w14:textId="77777777" w:rsidR="001206E6" w:rsidRPr="0059248E" w:rsidRDefault="001206E6"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21728" behindDoc="0" locked="0" layoutInCell="1" allowOverlap="1" wp14:anchorId="6A7D507F" wp14:editId="64860920">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27A41BB" w14:textId="77777777" w:rsidR="001206E6" w:rsidRPr="0059248E" w:rsidRDefault="001206E6" w:rsidP="00BB3DE9">
            <w:pPr>
              <w:spacing w:after="0"/>
              <w:jc w:val="both"/>
              <w:rPr>
                <w:rFonts w:ascii="Arial" w:hAnsi="Arial" w:cs="Arial"/>
                <w:lang w:val="es-ES_tradnl" w:eastAsia="es-ES"/>
              </w:rPr>
            </w:pPr>
          </w:p>
          <w:p w14:paraId="77385F8C" w14:textId="77777777" w:rsidR="001206E6" w:rsidRPr="0059248E" w:rsidRDefault="001206E6" w:rsidP="00BB3DE9">
            <w:pPr>
              <w:spacing w:after="0"/>
              <w:jc w:val="both"/>
              <w:rPr>
                <w:rFonts w:ascii="Arial" w:hAnsi="Arial" w:cs="Arial"/>
                <w:lang w:val="es-ES_tradnl" w:eastAsia="es-ES"/>
              </w:rPr>
            </w:pPr>
          </w:p>
          <w:p w14:paraId="48B67C0A" w14:textId="77777777" w:rsidR="001206E6" w:rsidRPr="0059248E" w:rsidRDefault="001206E6"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22752" behindDoc="0" locked="0" layoutInCell="1" allowOverlap="1" wp14:anchorId="05190D89" wp14:editId="2D28EC61">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BC160FB" w14:textId="77777777" w:rsidR="001206E6" w:rsidRPr="0059248E" w:rsidRDefault="001206E6" w:rsidP="00BB3DE9">
            <w:pPr>
              <w:spacing w:after="0"/>
              <w:jc w:val="both"/>
              <w:rPr>
                <w:rFonts w:ascii="Arial" w:hAnsi="Arial" w:cs="Arial"/>
                <w:lang w:val="es-ES_tradnl" w:eastAsia="es-ES"/>
              </w:rPr>
            </w:pPr>
          </w:p>
          <w:p w14:paraId="64B22C63" w14:textId="77777777" w:rsidR="001206E6" w:rsidRPr="0059248E" w:rsidRDefault="001206E6"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23776" behindDoc="0" locked="0" layoutInCell="1" allowOverlap="1" wp14:anchorId="16011424" wp14:editId="426E66D2">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1 y 2</w:t>
            </w:r>
          </w:p>
        </w:tc>
      </w:tr>
      <w:tr w:rsidR="001206E6" w:rsidRPr="0059248E" w14:paraId="4F3213A3" w14:textId="77777777" w:rsidTr="00BB3DE9">
        <w:tc>
          <w:tcPr>
            <w:tcW w:w="5245" w:type="dxa"/>
            <w:shd w:val="clear" w:color="auto" w:fill="auto"/>
          </w:tcPr>
          <w:p w14:paraId="0112F2CD" w14:textId="77777777" w:rsidR="001206E6" w:rsidRPr="0059248E" w:rsidRDefault="001206E6" w:rsidP="00BB3DE9">
            <w:pPr>
              <w:spacing w:after="0"/>
              <w:jc w:val="both"/>
              <w:rPr>
                <w:rFonts w:ascii="Arial" w:hAnsi="Arial" w:cs="Arial"/>
                <w:lang w:val="es-ES_tradnl" w:eastAsia="es-ES"/>
              </w:rPr>
            </w:pPr>
            <w:r w:rsidRPr="0059248E">
              <w:rPr>
                <w:rFonts w:ascii="Arial" w:hAnsi="Arial" w:cs="Arial"/>
                <w:lang w:val="es-ES_tradnl" w:eastAsia="es-ES"/>
              </w:rPr>
              <w:t>Plazo de presentación de propuestas (Art. 60, Ley)</w:t>
            </w:r>
          </w:p>
        </w:tc>
        <w:tc>
          <w:tcPr>
            <w:tcW w:w="4961" w:type="dxa"/>
            <w:shd w:val="clear" w:color="auto" w:fill="auto"/>
          </w:tcPr>
          <w:p w14:paraId="4EF95B58" w14:textId="22EE4854" w:rsidR="001206E6" w:rsidRPr="0059248E" w:rsidRDefault="001206E6" w:rsidP="003E2D44">
            <w:pPr>
              <w:spacing w:after="0"/>
              <w:jc w:val="both"/>
              <w:rPr>
                <w:rFonts w:ascii="Arial" w:hAnsi="Arial" w:cs="Arial"/>
                <w:lang w:val="es-ES_tradnl" w:eastAsia="es-ES"/>
              </w:rPr>
            </w:pPr>
            <w:r>
              <w:rPr>
                <w:rFonts w:ascii="Arial" w:hAnsi="Arial" w:cs="Arial"/>
                <w:lang w:val="es-ES_tradnl" w:eastAsia="es-ES"/>
              </w:rPr>
              <w:t>Normal: 10 días</w:t>
            </w:r>
          </w:p>
        </w:tc>
      </w:tr>
      <w:tr w:rsidR="001206E6" w:rsidRPr="0059248E" w14:paraId="30AA1AED" w14:textId="77777777" w:rsidTr="00BB3DE9">
        <w:tc>
          <w:tcPr>
            <w:tcW w:w="5245" w:type="dxa"/>
            <w:shd w:val="clear" w:color="auto" w:fill="auto"/>
          </w:tcPr>
          <w:p w14:paraId="4F284342" w14:textId="77777777" w:rsidR="001206E6" w:rsidRPr="0059248E" w:rsidRDefault="001206E6" w:rsidP="00BB3DE9">
            <w:pPr>
              <w:spacing w:after="0"/>
              <w:jc w:val="both"/>
              <w:rPr>
                <w:rFonts w:ascii="Arial" w:hAnsi="Arial" w:cs="Arial"/>
                <w:lang w:val="es-ES_tradnl" w:eastAsia="es-ES"/>
              </w:rPr>
            </w:pPr>
            <w:r w:rsidRPr="0059248E">
              <w:rPr>
                <w:rFonts w:ascii="Arial" w:hAnsi="Arial" w:cs="Arial"/>
                <w:lang w:val="es-ES_tradnl" w:eastAsia="es-ES"/>
              </w:rPr>
              <w:t>Domicilio de las Oficinas de la Contraloría Municipal donde podrán presentarse inconformidades.</w:t>
            </w:r>
          </w:p>
        </w:tc>
        <w:tc>
          <w:tcPr>
            <w:tcW w:w="4961" w:type="dxa"/>
            <w:shd w:val="clear" w:color="auto" w:fill="auto"/>
          </w:tcPr>
          <w:p w14:paraId="56A91C28" w14:textId="2458C520" w:rsidR="001206E6" w:rsidRPr="0059248E" w:rsidRDefault="001206E6" w:rsidP="00BB3DE9">
            <w:pPr>
              <w:spacing w:after="0"/>
              <w:jc w:val="both"/>
              <w:rPr>
                <w:rFonts w:ascii="Arial" w:hAnsi="Arial" w:cs="Arial"/>
                <w:lang w:val="es-ES_tradnl" w:eastAsia="es-ES"/>
              </w:rPr>
            </w:pPr>
            <w:r w:rsidRPr="0059248E">
              <w:rPr>
                <w:rFonts w:ascii="Arial" w:hAnsi="Arial" w:cs="Arial"/>
                <w:lang w:val="es-ES_tradnl" w:eastAsia="es-ES"/>
              </w:rPr>
              <w:t>Independencia 105 Sur, colonia centro en Tlajomulco de Zúñiga, Jalisco</w:t>
            </w:r>
            <w:r>
              <w:rPr>
                <w:rFonts w:ascii="Arial" w:hAnsi="Arial" w:cs="Arial"/>
                <w:lang w:val="es-ES_tradnl" w:eastAsia="es-ES"/>
              </w:rPr>
              <w:t>.</w:t>
            </w:r>
          </w:p>
        </w:tc>
      </w:tr>
    </w:tbl>
    <w:p w14:paraId="08D7BB43" w14:textId="77777777" w:rsidR="000B16A4" w:rsidRPr="0059248E" w:rsidRDefault="000B16A4" w:rsidP="000B16A4">
      <w:pPr>
        <w:spacing w:after="0"/>
        <w:rPr>
          <w:rFonts w:ascii="Arial" w:hAnsi="Arial" w:cs="Arial"/>
          <w:lang w:val="es-ES" w:eastAsia="es-ES"/>
        </w:rPr>
      </w:pPr>
    </w:p>
    <w:p w14:paraId="57379F8D" w14:textId="77777777" w:rsidR="000B16A4"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los fines de estas bases, se entiende por:</w:t>
      </w:r>
    </w:p>
    <w:p w14:paraId="6AE3BF4E" w14:textId="77777777" w:rsidR="005E3DD3" w:rsidRPr="0059248E" w:rsidRDefault="005E3DD3" w:rsidP="000B16A4">
      <w:pPr>
        <w:spacing w:after="0" w:line="240" w:lineRule="auto"/>
        <w:jc w:val="both"/>
        <w:rPr>
          <w:rFonts w:ascii="Arial" w:eastAsia="Times New Roman" w:hAnsi="Arial" w:cs="Arial"/>
          <w:lang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0B16A4" w:rsidRPr="0059248E" w14:paraId="40BB9404" w14:textId="77777777" w:rsidTr="00BB3DE9">
        <w:tc>
          <w:tcPr>
            <w:tcW w:w="2160" w:type="dxa"/>
          </w:tcPr>
          <w:p w14:paraId="31615353" w14:textId="77777777" w:rsidR="000B16A4" w:rsidRPr="0059248E" w:rsidRDefault="000B16A4" w:rsidP="00BB3DE9">
            <w:pPr>
              <w:spacing w:after="0"/>
              <w:rPr>
                <w:rFonts w:ascii="Arial" w:hAnsi="Arial" w:cs="Arial"/>
              </w:rPr>
            </w:pPr>
            <w:r w:rsidRPr="0059248E">
              <w:rPr>
                <w:rFonts w:ascii="Arial" w:hAnsi="Arial" w:cs="Arial"/>
                <w:b/>
              </w:rPr>
              <w:t>“CONVOCANTE”</w:t>
            </w:r>
          </w:p>
        </w:tc>
        <w:tc>
          <w:tcPr>
            <w:tcW w:w="8046" w:type="dxa"/>
          </w:tcPr>
          <w:p w14:paraId="7DC66FCA" w14:textId="77777777" w:rsidR="000B16A4" w:rsidRPr="0059248E" w:rsidRDefault="000B16A4" w:rsidP="00BB3DE9">
            <w:pPr>
              <w:spacing w:after="0"/>
              <w:rPr>
                <w:rFonts w:ascii="Arial" w:hAnsi="Arial" w:cs="Arial"/>
              </w:rPr>
            </w:pPr>
            <w:r w:rsidRPr="0059248E">
              <w:rPr>
                <w:rFonts w:ascii="Arial" w:hAnsi="Arial" w:cs="Arial"/>
              </w:rPr>
              <w:t>Municipio de Tlajomulco de Zúñiga, Jalisco</w:t>
            </w:r>
          </w:p>
        </w:tc>
      </w:tr>
      <w:tr w:rsidR="000B16A4" w:rsidRPr="0059248E" w14:paraId="080C1E19" w14:textId="77777777" w:rsidTr="00BB3DE9">
        <w:tc>
          <w:tcPr>
            <w:tcW w:w="2160" w:type="dxa"/>
          </w:tcPr>
          <w:p w14:paraId="772A2C33" w14:textId="77777777" w:rsidR="000B16A4" w:rsidRPr="0059248E" w:rsidRDefault="000B16A4" w:rsidP="00BB3DE9">
            <w:pPr>
              <w:spacing w:after="0"/>
              <w:rPr>
                <w:rFonts w:ascii="Arial" w:hAnsi="Arial" w:cs="Arial"/>
              </w:rPr>
            </w:pPr>
            <w:r w:rsidRPr="0059248E">
              <w:rPr>
                <w:rFonts w:ascii="Arial" w:hAnsi="Arial" w:cs="Arial"/>
                <w:b/>
              </w:rPr>
              <w:t>“DOMICILIO”</w:t>
            </w:r>
          </w:p>
        </w:tc>
        <w:tc>
          <w:tcPr>
            <w:tcW w:w="8046" w:type="dxa"/>
          </w:tcPr>
          <w:p w14:paraId="27EE9D0F"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Higuera No. 70, Col. Centro, Tlajomulco de Zúñiga, Jalisco. </w:t>
            </w:r>
          </w:p>
        </w:tc>
      </w:tr>
      <w:tr w:rsidR="000B16A4" w:rsidRPr="0059248E" w14:paraId="7B802BB0" w14:textId="77777777" w:rsidTr="00BB3DE9">
        <w:tc>
          <w:tcPr>
            <w:tcW w:w="2160" w:type="dxa"/>
          </w:tcPr>
          <w:p w14:paraId="53EB49CC" w14:textId="77777777" w:rsidR="000B16A4" w:rsidRPr="0059248E" w:rsidRDefault="000B16A4" w:rsidP="00BB3DE9">
            <w:pPr>
              <w:spacing w:after="0"/>
              <w:rPr>
                <w:rFonts w:ascii="Arial" w:hAnsi="Arial" w:cs="Arial"/>
                <w:b/>
              </w:rPr>
            </w:pPr>
            <w:r w:rsidRPr="0059248E">
              <w:rPr>
                <w:rFonts w:ascii="Arial" w:hAnsi="Arial" w:cs="Arial"/>
                <w:b/>
              </w:rPr>
              <w:t>“COMITÉ”</w:t>
            </w:r>
          </w:p>
        </w:tc>
        <w:tc>
          <w:tcPr>
            <w:tcW w:w="8046" w:type="dxa"/>
          </w:tcPr>
          <w:p w14:paraId="047AF11A"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Comité de Adquisiciones del Municipio de Tlajomulco de Zúñiga, Jalisco</w:t>
            </w:r>
          </w:p>
        </w:tc>
      </w:tr>
      <w:tr w:rsidR="000B16A4" w:rsidRPr="0059248E" w14:paraId="2CC958C5" w14:textId="77777777" w:rsidTr="00BB3DE9">
        <w:tc>
          <w:tcPr>
            <w:tcW w:w="2160" w:type="dxa"/>
          </w:tcPr>
          <w:p w14:paraId="7F18F672" w14:textId="77777777" w:rsidR="000B16A4" w:rsidRPr="0059248E" w:rsidRDefault="000B16A4" w:rsidP="00BB3DE9">
            <w:pPr>
              <w:spacing w:after="0"/>
              <w:rPr>
                <w:rFonts w:ascii="Arial" w:hAnsi="Arial" w:cs="Arial"/>
                <w:b/>
              </w:rPr>
            </w:pPr>
            <w:r w:rsidRPr="0059248E">
              <w:rPr>
                <w:rFonts w:ascii="Arial" w:hAnsi="Arial" w:cs="Arial"/>
                <w:b/>
              </w:rPr>
              <w:t>“UNIDAD CENTRALIZADA DE COMPRAS”</w:t>
            </w:r>
          </w:p>
        </w:tc>
        <w:tc>
          <w:tcPr>
            <w:tcW w:w="8046" w:type="dxa"/>
          </w:tcPr>
          <w:p w14:paraId="7BB368D3"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Unidad Centralizada de Compras de Recursos Materiales (Higuera no. 70, primer piso del Centro Administrativo Tlajomulco CAT, Colonia. Centro, Tlajomulco de Zúñiga, Jalisco).</w:t>
            </w:r>
          </w:p>
        </w:tc>
      </w:tr>
      <w:tr w:rsidR="000B16A4" w:rsidRPr="0059248E" w14:paraId="1B33D9A7" w14:textId="77777777" w:rsidTr="00BB3DE9">
        <w:tc>
          <w:tcPr>
            <w:tcW w:w="2160" w:type="dxa"/>
          </w:tcPr>
          <w:p w14:paraId="435F499E" w14:textId="77777777" w:rsidR="000B16A4" w:rsidRPr="0059248E" w:rsidRDefault="000B16A4" w:rsidP="00BB3DE9">
            <w:pPr>
              <w:spacing w:after="0"/>
              <w:rPr>
                <w:rFonts w:ascii="Arial" w:hAnsi="Arial" w:cs="Arial"/>
                <w:b/>
              </w:rPr>
            </w:pPr>
            <w:r w:rsidRPr="0059248E">
              <w:rPr>
                <w:rFonts w:ascii="Arial" w:hAnsi="Arial" w:cs="Arial"/>
                <w:b/>
              </w:rPr>
              <w:t>“LEY”</w:t>
            </w:r>
          </w:p>
        </w:tc>
        <w:tc>
          <w:tcPr>
            <w:tcW w:w="8046" w:type="dxa"/>
          </w:tcPr>
          <w:p w14:paraId="39981A40"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bCs/>
                <w:lang w:eastAsia="es-ES"/>
              </w:rPr>
              <w:t>Ley de Compras Gubernamentales, Enajenaciones y Contratación de Servicios del Estado de Jalisco y sus Municipios</w:t>
            </w:r>
          </w:p>
        </w:tc>
      </w:tr>
      <w:tr w:rsidR="000B16A4" w:rsidRPr="0059248E" w14:paraId="08002981" w14:textId="77777777" w:rsidTr="00BB3DE9">
        <w:tc>
          <w:tcPr>
            <w:tcW w:w="2160" w:type="dxa"/>
          </w:tcPr>
          <w:p w14:paraId="2F318B53" w14:textId="77777777" w:rsidR="000B16A4" w:rsidRPr="0059248E" w:rsidRDefault="000B16A4" w:rsidP="00BB3DE9">
            <w:pPr>
              <w:spacing w:after="0"/>
              <w:rPr>
                <w:rFonts w:ascii="Arial" w:hAnsi="Arial" w:cs="Arial"/>
                <w:b/>
              </w:rPr>
            </w:pPr>
            <w:r w:rsidRPr="0059248E">
              <w:rPr>
                <w:rFonts w:ascii="Arial" w:hAnsi="Arial" w:cs="Arial"/>
                <w:b/>
              </w:rPr>
              <w:t xml:space="preserve">“LICITANTE” </w:t>
            </w:r>
          </w:p>
        </w:tc>
        <w:tc>
          <w:tcPr>
            <w:tcW w:w="8046" w:type="dxa"/>
          </w:tcPr>
          <w:p w14:paraId="1ABAB6B6" w14:textId="631C0091"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Persona Física o Moral (Razón Social) </w:t>
            </w:r>
            <w:r w:rsidR="006174F8">
              <w:rPr>
                <w:rFonts w:ascii="Arial" w:eastAsia="Times New Roman" w:hAnsi="Arial" w:cs="Arial"/>
                <w:lang w:eastAsia="es-ES"/>
              </w:rPr>
              <w:t>participante en el  proceso de licitación.</w:t>
            </w:r>
          </w:p>
        </w:tc>
      </w:tr>
      <w:tr w:rsidR="000B16A4" w:rsidRPr="0059248E" w14:paraId="37235208" w14:textId="77777777" w:rsidTr="00BB3DE9">
        <w:tc>
          <w:tcPr>
            <w:tcW w:w="2160" w:type="dxa"/>
          </w:tcPr>
          <w:p w14:paraId="0944F4FC" w14:textId="77777777" w:rsidR="000B16A4" w:rsidRPr="0059248E" w:rsidRDefault="000B16A4" w:rsidP="00BB3DE9">
            <w:pPr>
              <w:spacing w:after="0"/>
              <w:rPr>
                <w:rFonts w:ascii="Arial" w:hAnsi="Arial" w:cs="Arial"/>
                <w:b/>
              </w:rPr>
            </w:pPr>
            <w:r w:rsidRPr="0059248E">
              <w:rPr>
                <w:rFonts w:ascii="Arial" w:hAnsi="Arial" w:cs="Arial"/>
                <w:b/>
              </w:rPr>
              <w:t>“REGLAMENTO”</w:t>
            </w:r>
          </w:p>
        </w:tc>
        <w:tc>
          <w:tcPr>
            <w:tcW w:w="8046" w:type="dxa"/>
          </w:tcPr>
          <w:p w14:paraId="3577271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Reglamento de Adquisiciones para el Municipio de Tlajomulco de Zúñiga, Jalisco</w:t>
            </w:r>
          </w:p>
        </w:tc>
      </w:tr>
      <w:tr w:rsidR="000B16A4" w:rsidRPr="0059248E" w14:paraId="51583B01" w14:textId="77777777" w:rsidTr="00BB3DE9">
        <w:tc>
          <w:tcPr>
            <w:tcW w:w="2160" w:type="dxa"/>
          </w:tcPr>
          <w:p w14:paraId="610ECAFB" w14:textId="77777777" w:rsidR="000B16A4" w:rsidRPr="0059248E" w:rsidRDefault="000B16A4" w:rsidP="00BB3DE9">
            <w:pPr>
              <w:spacing w:after="0"/>
              <w:rPr>
                <w:rFonts w:ascii="Arial" w:hAnsi="Arial" w:cs="Arial"/>
                <w:b/>
              </w:rPr>
            </w:pPr>
            <w:r w:rsidRPr="0059248E">
              <w:rPr>
                <w:rFonts w:ascii="Arial" w:hAnsi="Arial" w:cs="Arial"/>
                <w:b/>
              </w:rPr>
              <w:t>“PROVEEDOR”</w:t>
            </w:r>
          </w:p>
        </w:tc>
        <w:tc>
          <w:tcPr>
            <w:tcW w:w="8046" w:type="dxa"/>
          </w:tcPr>
          <w:p w14:paraId="0F8DE35E"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Licitante Adjudicado.</w:t>
            </w:r>
          </w:p>
        </w:tc>
      </w:tr>
      <w:tr w:rsidR="000B16A4" w:rsidRPr="0059248E" w14:paraId="2BE7FF85" w14:textId="77777777" w:rsidTr="00BB3DE9">
        <w:trPr>
          <w:trHeight w:val="184"/>
        </w:trPr>
        <w:tc>
          <w:tcPr>
            <w:tcW w:w="2160" w:type="dxa"/>
          </w:tcPr>
          <w:p w14:paraId="40DC757F" w14:textId="77777777" w:rsidR="000B16A4" w:rsidRPr="0059248E" w:rsidRDefault="000B16A4" w:rsidP="00BB3DE9">
            <w:pPr>
              <w:spacing w:after="0"/>
              <w:rPr>
                <w:rFonts w:ascii="Arial" w:hAnsi="Arial" w:cs="Arial"/>
                <w:b/>
              </w:rPr>
            </w:pPr>
            <w:r w:rsidRPr="0059248E">
              <w:rPr>
                <w:rFonts w:ascii="Arial" w:hAnsi="Arial" w:cs="Arial"/>
                <w:b/>
              </w:rPr>
              <w:t>“PROCESO”</w:t>
            </w:r>
          </w:p>
        </w:tc>
        <w:tc>
          <w:tcPr>
            <w:tcW w:w="8046" w:type="dxa"/>
          </w:tcPr>
          <w:p w14:paraId="649464B2" w14:textId="15C74F1A"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La adquisición de: </w:t>
            </w:r>
            <w:r w:rsidRPr="0059248E">
              <w:rPr>
                <w:rFonts w:ascii="Arial" w:eastAsia="Times New Roman" w:hAnsi="Arial" w:cs="Arial"/>
                <w:b/>
                <w:iCs/>
                <w:lang w:eastAsia="es-ES"/>
              </w:rPr>
              <w:t>“</w:t>
            </w:r>
            <w:r w:rsidR="00097520">
              <w:rPr>
                <w:rFonts w:ascii="Arial" w:eastAsia="Times New Roman" w:hAnsi="Arial" w:cs="Arial"/>
                <w:b/>
                <w:iCs/>
                <w:lang w:eastAsia="es-ES"/>
              </w:rPr>
              <w:t xml:space="preserve">ADQUISICIÓN </w:t>
            </w:r>
            <w:r w:rsidR="00657185">
              <w:rPr>
                <w:rFonts w:ascii="Arial" w:eastAsia="Times New Roman" w:hAnsi="Arial" w:cs="Arial"/>
                <w:b/>
                <w:iCs/>
                <w:lang w:eastAsia="es-ES"/>
              </w:rPr>
              <w:t xml:space="preserve">DEL SERVICIO </w:t>
            </w:r>
            <w:r w:rsidR="00F83112">
              <w:rPr>
                <w:rFonts w:ascii="Arial" w:eastAsia="Times New Roman" w:hAnsi="Arial" w:cs="Arial"/>
                <w:b/>
                <w:iCs/>
                <w:lang w:eastAsia="es-ES"/>
              </w:rPr>
              <w:t>DE SEGURO DE GASTOS MÉDICOS MAYORES PARA PERSONAL OPERATIVO DE LA COMISARÍA DE LA POLICÍA PREVENTIVA MUNICIPAL DE</w:t>
            </w:r>
            <w:r w:rsidR="00D153B3">
              <w:rPr>
                <w:rFonts w:ascii="Arial" w:eastAsia="Times New Roman" w:hAnsi="Arial" w:cs="Arial"/>
                <w:b/>
                <w:iCs/>
                <w:lang w:eastAsia="es-ES"/>
              </w:rPr>
              <w:t xml:space="preserve"> TLAJOMULCO DE ZÚÑIGA, JALISCO</w:t>
            </w:r>
            <w:r w:rsidRPr="0059248E">
              <w:rPr>
                <w:rFonts w:ascii="Arial" w:eastAsia="Times New Roman" w:hAnsi="Arial" w:cs="Arial"/>
                <w:b/>
                <w:iCs/>
                <w:lang w:eastAsia="es-ES"/>
              </w:rPr>
              <w:t xml:space="preserve">” </w:t>
            </w:r>
            <w:r w:rsidRPr="0059248E">
              <w:rPr>
                <w:rFonts w:ascii="Arial" w:eastAsia="Times New Roman" w:hAnsi="Arial" w:cs="Arial"/>
                <w:lang w:eastAsia="es-ES"/>
              </w:rPr>
              <w:t>los cuales están descritos en los anexos de las presentes bases.</w:t>
            </w:r>
          </w:p>
        </w:tc>
      </w:tr>
    </w:tbl>
    <w:p w14:paraId="6F51BF7E" w14:textId="77777777" w:rsidR="00282AB4" w:rsidRDefault="00282AB4" w:rsidP="000B16A4">
      <w:pPr>
        <w:spacing w:after="0" w:line="240" w:lineRule="auto"/>
        <w:jc w:val="center"/>
        <w:rPr>
          <w:rFonts w:ascii="Arial" w:eastAsia="Times New Roman" w:hAnsi="Arial" w:cs="Arial"/>
          <w:b/>
          <w:spacing w:val="60"/>
          <w:lang w:eastAsia="es-ES"/>
        </w:rPr>
      </w:pPr>
    </w:p>
    <w:p w14:paraId="2E2C2F06" w14:textId="77777777" w:rsidR="00282AB4" w:rsidRDefault="00282AB4" w:rsidP="000B16A4">
      <w:pPr>
        <w:spacing w:after="0" w:line="240" w:lineRule="auto"/>
        <w:jc w:val="center"/>
        <w:rPr>
          <w:rFonts w:ascii="Arial" w:eastAsia="Times New Roman" w:hAnsi="Arial" w:cs="Arial"/>
          <w:b/>
          <w:spacing w:val="60"/>
          <w:lang w:eastAsia="es-ES"/>
        </w:rPr>
      </w:pPr>
    </w:p>
    <w:p w14:paraId="37F707E5" w14:textId="77777777" w:rsidR="00282AB4" w:rsidRPr="004E3A7B" w:rsidRDefault="00282AB4" w:rsidP="00282AB4">
      <w:pPr>
        <w:spacing w:after="0" w:line="240" w:lineRule="auto"/>
        <w:jc w:val="both"/>
        <w:rPr>
          <w:rFonts w:ascii="Arial" w:eastAsia="Times New Roman" w:hAnsi="Arial" w:cs="Arial"/>
          <w:sz w:val="24"/>
          <w:szCs w:val="24"/>
          <w:lang w:eastAsia="es-ES"/>
        </w:rPr>
      </w:pPr>
      <w:r w:rsidRPr="004E3A7B">
        <w:rPr>
          <w:rFonts w:ascii="Arial" w:eastAsia="Times New Roman" w:hAnsi="Arial" w:cs="Arial"/>
          <w:sz w:val="24"/>
          <w:szCs w:val="24"/>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w:t>
      </w:r>
      <w:r w:rsidRPr="004E3A7B">
        <w:rPr>
          <w:rFonts w:ascii="Arial" w:eastAsia="Times New Roman" w:hAnsi="Arial" w:cs="Arial"/>
          <w:sz w:val="24"/>
          <w:szCs w:val="24"/>
          <w:lang w:eastAsia="es-ES"/>
        </w:rPr>
        <w:lastRenderedPageBreak/>
        <w:t xml:space="preserve">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w:t>
      </w:r>
      <w:proofErr w:type="spellStart"/>
      <w:r w:rsidRPr="004E3A7B">
        <w:rPr>
          <w:rFonts w:ascii="Arial" w:eastAsia="Times New Roman" w:hAnsi="Arial" w:cs="Arial"/>
          <w:sz w:val="24"/>
          <w:szCs w:val="24"/>
          <w:lang w:eastAsia="es-ES"/>
        </w:rPr>
        <w:t>PDF</w:t>
      </w:r>
      <w:proofErr w:type="spellEnd"/>
      <w:r w:rsidRPr="004E3A7B">
        <w:rPr>
          <w:rFonts w:ascii="Arial" w:eastAsia="Times New Roman" w:hAnsi="Arial" w:cs="Arial"/>
          <w:sz w:val="24"/>
          <w:szCs w:val="24"/>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14:paraId="1AF6AFE4" w14:textId="77777777" w:rsidR="00282AB4" w:rsidRPr="004E3A7B" w:rsidRDefault="00282AB4" w:rsidP="00282AB4">
      <w:pPr>
        <w:spacing w:after="0" w:line="240" w:lineRule="auto"/>
        <w:jc w:val="both"/>
        <w:rPr>
          <w:rFonts w:ascii="Arial" w:eastAsia="Times New Roman" w:hAnsi="Arial" w:cs="Arial"/>
          <w:sz w:val="24"/>
          <w:szCs w:val="24"/>
          <w:lang w:eastAsia="es-ES"/>
        </w:rPr>
      </w:pPr>
    </w:p>
    <w:p w14:paraId="04C66D30" w14:textId="77777777" w:rsidR="00282AB4" w:rsidRPr="004E3A7B" w:rsidRDefault="00282AB4" w:rsidP="00282AB4">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A t e n t a m e n t e</w:t>
      </w:r>
    </w:p>
    <w:p w14:paraId="4B57761F" w14:textId="77777777" w:rsidR="00282AB4" w:rsidRDefault="00282AB4" w:rsidP="00282AB4">
      <w:pPr>
        <w:spacing w:after="0" w:line="240" w:lineRule="auto"/>
        <w:jc w:val="center"/>
        <w:rPr>
          <w:rFonts w:ascii="Arial" w:eastAsia="Times New Roman" w:hAnsi="Arial" w:cs="Arial"/>
          <w:sz w:val="24"/>
          <w:szCs w:val="24"/>
          <w:lang w:eastAsia="es-ES"/>
        </w:rPr>
      </w:pPr>
    </w:p>
    <w:p w14:paraId="755B5920" w14:textId="77777777" w:rsidR="00282AB4" w:rsidRDefault="00282AB4" w:rsidP="00282AB4">
      <w:pPr>
        <w:spacing w:after="0" w:line="240" w:lineRule="auto"/>
        <w:jc w:val="center"/>
        <w:rPr>
          <w:rFonts w:ascii="Arial" w:eastAsia="Times New Roman" w:hAnsi="Arial" w:cs="Arial"/>
          <w:sz w:val="24"/>
          <w:szCs w:val="24"/>
          <w:lang w:eastAsia="es-ES"/>
        </w:rPr>
      </w:pPr>
    </w:p>
    <w:p w14:paraId="4C7726F9" w14:textId="77777777" w:rsidR="00282AB4" w:rsidRDefault="00282AB4" w:rsidP="00282AB4">
      <w:pPr>
        <w:spacing w:after="0" w:line="240" w:lineRule="auto"/>
        <w:jc w:val="center"/>
        <w:rPr>
          <w:rFonts w:ascii="Arial" w:eastAsia="Times New Roman" w:hAnsi="Arial" w:cs="Arial"/>
          <w:sz w:val="24"/>
          <w:szCs w:val="24"/>
          <w:lang w:eastAsia="es-ES"/>
        </w:rPr>
      </w:pPr>
    </w:p>
    <w:p w14:paraId="121EEC29" w14:textId="77777777" w:rsidR="00282AB4" w:rsidRPr="004E3A7B" w:rsidRDefault="00282AB4" w:rsidP="00282AB4">
      <w:pPr>
        <w:spacing w:after="0" w:line="240" w:lineRule="auto"/>
        <w:jc w:val="center"/>
        <w:rPr>
          <w:rFonts w:ascii="Arial" w:eastAsia="Times New Roman" w:hAnsi="Arial" w:cs="Arial"/>
          <w:sz w:val="24"/>
          <w:szCs w:val="24"/>
          <w:lang w:eastAsia="es-ES"/>
        </w:rPr>
      </w:pPr>
      <w:proofErr w:type="spellStart"/>
      <w:r w:rsidRPr="004E3A7B">
        <w:rPr>
          <w:rFonts w:ascii="Arial" w:eastAsia="Times New Roman" w:hAnsi="Arial" w:cs="Arial"/>
          <w:sz w:val="24"/>
          <w:szCs w:val="24"/>
          <w:lang w:eastAsia="es-ES"/>
        </w:rPr>
        <w:t>LCP</w:t>
      </w:r>
      <w:proofErr w:type="spellEnd"/>
      <w:r w:rsidRPr="004E3A7B">
        <w:rPr>
          <w:rFonts w:ascii="Arial" w:eastAsia="Times New Roman" w:hAnsi="Arial" w:cs="Arial"/>
          <w:sz w:val="24"/>
          <w:szCs w:val="24"/>
          <w:lang w:eastAsia="es-ES"/>
        </w:rPr>
        <w:t>. Raúl Cuevas Landeros</w:t>
      </w:r>
    </w:p>
    <w:p w14:paraId="4756A23B" w14:textId="77777777" w:rsidR="00282AB4" w:rsidRPr="004E3A7B" w:rsidRDefault="00282AB4" w:rsidP="00282AB4">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Secretario Ejecutivo del Comité de Adquisiciones</w:t>
      </w:r>
    </w:p>
    <w:p w14:paraId="619A9A42" w14:textId="77777777" w:rsidR="00282AB4" w:rsidRPr="004E3A7B" w:rsidRDefault="00282AB4" w:rsidP="00282AB4">
      <w:pPr>
        <w:spacing w:after="0" w:line="240" w:lineRule="auto"/>
        <w:jc w:val="center"/>
        <w:rPr>
          <w:rFonts w:ascii="Arial" w:eastAsia="Times New Roman" w:hAnsi="Arial" w:cs="Arial"/>
          <w:sz w:val="24"/>
          <w:szCs w:val="24"/>
          <w:lang w:eastAsia="es-ES"/>
        </w:rPr>
      </w:pPr>
      <w:proofErr w:type="gramStart"/>
      <w:r w:rsidRPr="004E3A7B">
        <w:rPr>
          <w:rFonts w:ascii="Arial" w:eastAsia="Times New Roman" w:hAnsi="Arial" w:cs="Arial"/>
          <w:sz w:val="24"/>
          <w:szCs w:val="24"/>
          <w:lang w:eastAsia="es-ES"/>
        </w:rPr>
        <w:t>del</w:t>
      </w:r>
      <w:proofErr w:type="gramEnd"/>
      <w:r w:rsidRPr="004E3A7B">
        <w:rPr>
          <w:rFonts w:ascii="Arial" w:eastAsia="Times New Roman" w:hAnsi="Arial" w:cs="Arial"/>
          <w:sz w:val="24"/>
          <w:szCs w:val="24"/>
          <w:lang w:eastAsia="es-ES"/>
        </w:rPr>
        <w:t xml:space="preserve"> Municipio de Tlajomulco de Zúñiga, Jalisco</w:t>
      </w:r>
    </w:p>
    <w:p w14:paraId="7014C288" w14:textId="77777777" w:rsidR="00282AB4" w:rsidRDefault="00282AB4" w:rsidP="000B16A4">
      <w:pPr>
        <w:spacing w:after="0" w:line="240" w:lineRule="auto"/>
        <w:jc w:val="center"/>
        <w:rPr>
          <w:rFonts w:ascii="Arial" w:eastAsia="Times New Roman" w:hAnsi="Arial" w:cs="Arial"/>
          <w:b/>
          <w:spacing w:val="60"/>
          <w:lang w:eastAsia="es-ES"/>
        </w:rPr>
      </w:pPr>
    </w:p>
    <w:p w14:paraId="07AF5789" w14:textId="77777777" w:rsidR="00282AB4" w:rsidRDefault="00282AB4" w:rsidP="000B16A4">
      <w:pPr>
        <w:spacing w:after="0" w:line="240" w:lineRule="auto"/>
        <w:jc w:val="center"/>
        <w:rPr>
          <w:rFonts w:ascii="Arial" w:eastAsia="Times New Roman" w:hAnsi="Arial" w:cs="Arial"/>
          <w:b/>
          <w:spacing w:val="60"/>
          <w:lang w:eastAsia="es-ES"/>
        </w:rPr>
      </w:pPr>
    </w:p>
    <w:p w14:paraId="7E989191"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ESPECIFICACIONES</w:t>
      </w:r>
    </w:p>
    <w:p w14:paraId="3E156482" w14:textId="2CC70BC2" w:rsidR="000B16A4" w:rsidRPr="0059248E" w:rsidRDefault="00B40C17" w:rsidP="000B16A4">
      <w:pPr>
        <w:spacing w:after="0"/>
        <w:jc w:val="center"/>
        <w:rPr>
          <w:rFonts w:ascii="Arial" w:hAnsi="Arial" w:cs="Arial"/>
          <w:b/>
        </w:rPr>
      </w:pPr>
      <w:proofErr w:type="spellStart"/>
      <w:r>
        <w:rPr>
          <w:rFonts w:ascii="Arial" w:hAnsi="Arial" w:cs="Arial"/>
          <w:b/>
        </w:rPr>
        <w:t>OM</w:t>
      </w:r>
      <w:proofErr w:type="spellEnd"/>
      <w:r>
        <w:rPr>
          <w:rFonts w:ascii="Arial" w:hAnsi="Arial" w:cs="Arial"/>
          <w:b/>
        </w:rPr>
        <w:t>-66/2021</w:t>
      </w:r>
    </w:p>
    <w:p w14:paraId="55BD9A61" w14:textId="3CAC7E1F" w:rsidR="000B16A4" w:rsidRPr="00CC1648" w:rsidRDefault="000B16A4" w:rsidP="005C0C17">
      <w:pPr>
        <w:spacing w:after="0" w:line="240" w:lineRule="auto"/>
        <w:jc w:val="center"/>
        <w:rPr>
          <w:rFonts w:ascii="Arial" w:eastAsia="Times New Roman" w:hAnsi="Arial" w:cs="Arial"/>
          <w:b/>
          <w:iCs/>
          <w:lang w:eastAsia="es-ES"/>
        </w:rPr>
      </w:pPr>
      <w:r w:rsidRPr="0059248E">
        <w:rPr>
          <w:rFonts w:ascii="Arial" w:eastAsia="Times New Roman" w:hAnsi="Arial" w:cs="Arial"/>
          <w:b/>
          <w:iCs/>
          <w:lang w:eastAsia="es-ES"/>
        </w:rPr>
        <w:t>“</w:t>
      </w:r>
      <w:r w:rsidR="00097520">
        <w:rPr>
          <w:rFonts w:ascii="Arial" w:eastAsia="Times New Roman" w:hAnsi="Arial" w:cs="Arial"/>
          <w:b/>
          <w:iCs/>
          <w:lang w:eastAsia="es-ES"/>
        </w:rPr>
        <w:t xml:space="preserve">ADQUISICIÓN </w:t>
      </w:r>
      <w:r w:rsidR="00657185">
        <w:rPr>
          <w:rFonts w:ascii="Arial" w:eastAsia="Times New Roman" w:hAnsi="Arial" w:cs="Arial"/>
          <w:b/>
          <w:iCs/>
          <w:lang w:eastAsia="es-ES"/>
        </w:rPr>
        <w:t xml:space="preserve">DEL SERVICIO </w:t>
      </w:r>
      <w:r w:rsidR="00F83112">
        <w:rPr>
          <w:rFonts w:ascii="Arial" w:eastAsia="Times New Roman" w:hAnsi="Arial" w:cs="Arial"/>
          <w:b/>
          <w:iCs/>
          <w:lang w:eastAsia="es-ES"/>
        </w:rPr>
        <w:t>DE SEGURO DE GASTOS MÉDICOS MAYORES PARA PERSONAL OPERATIVO DE LA COMISARÍA DE LA POLICÍA PREVENTIVA MUNICIPAL DE</w:t>
      </w:r>
      <w:r w:rsidR="00D153B3" w:rsidRPr="00CC1648">
        <w:rPr>
          <w:rFonts w:ascii="Arial" w:eastAsia="Times New Roman" w:hAnsi="Arial" w:cs="Arial"/>
          <w:b/>
          <w:iCs/>
          <w:lang w:eastAsia="es-ES"/>
        </w:rPr>
        <w:t xml:space="preserve"> TLAJOMULCO DE ZÚÑIGA, JALISCO</w:t>
      </w:r>
      <w:r w:rsidRPr="00CC1648">
        <w:rPr>
          <w:rFonts w:ascii="Arial" w:eastAsia="Times New Roman" w:hAnsi="Arial" w:cs="Arial"/>
          <w:b/>
          <w:iCs/>
          <w:lang w:eastAsia="es-ES"/>
        </w:rPr>
        <w:t>”</w:t>
      </w:r>
    </w:p>
    <w:p w14:paraId="726B404E" w14:textId="77777777" w:rsidR="00601BD9" w:rsidRPr="00C05E45" w:rsidRDefault="00601BD9" w:rsidP="00601BD9">
      <w:pPr>
        <w:spacing w:after="0" w:line="240" w:lineRule="auto"/>
        <w:jc w:val="center"/>
        <w:rPr>
          <w:rFonts w:ascii="Arial" w:eastAsia="Times New Roman" w:hAnsi="Arial" w:cs="Arial"/>
          <w:iCs/>
          <w:lang w:eastAsia="es-ES"/>
        </w:rPr>
      </w:pPr>
    </w:p>
    <w:p w14:paraId="178EDB55" w14:textId="77777777" w:rsidR="00601BD9" w:rsidRPr="00C05E45" w:rsidRDefault="00601BD9" w:rsidP="00601BD9">
      <w:pPr>
        <w:pStyle w:val="Textoindependiente"/>
        <w:rPr>
          <w:rFonts w:ascii="Arial" w:hAnsi="Arial" w:cs="Arial"/>
          <w:sz w:val="22"/>
          <w:szCs w:val="22"/>
        </w:rPr>
      </w:pPr>
      <w:r w:rsidRPr="00C05E45">
        <w:rPr>
          <w:rFonts w:ascii="Arial" w:hAnsi="Arial" w:cs="Arial"/>
          <w:sz w:val="22"/>
          <w:szCs w:val="22"/>
        </w:rPr>
        <w:t>El Municipio de Tlajomulco de Zúñiga, Jalisco tiene el requerimiento de contratar el Servicio de Seguro de Gastos Médicos Mayores para el Personal Operativo de la Comisaria de la Policía Preventiva Municipal para el Municipio de Tlajomulco de Zúñiga deberá tener lo siguiente:</w:t>
      </w:r>
    </w:p>
    <w:p w14:paraId="5E80FB02" w14:textId="77777777" w:rsidR="00601BD9" w:rsidRPr="00C05E45" w:rsidRDefault="00601BD9" w:rsidP="00601BD9">
      <w:pPr>
        <w:pStyle w:val="Textoindependiente"/>
        <w:tabs>
          <w:tab w:val="left" w:pos="1889"/>
        </w:tabs>
        <w:rPr>
          <w:rFonts w:ascii="Arial" w:hAnsi="Arial" w:cs="Arial"/>
          <w:sz w:val="22"/>
          <w:szCs w:val="22"/>
        </w:rPr>
      </w:pPr>
    </w:p>
    <w:p w14:paraId="152A5F3C" w14:textId="77777777" w:rsidR="00601BD9" w:rsidRPr="00C05E45" w:rsidRDefault="00601BD9" w:rsidP="00601BD9">
      <w:pPr>
        <w:pStyle w:val="Textoindependiente"/>
        <w:tabs>
          <w:tab w:val="left" w:pos="1889"/>
        </w:tabs>
        <w:rPr>
          <w:rFonts w:ascii="Arial" w:hAnsi="Arial" w:cs="Arial"/>
          <w:sz w:val="22"/>
          <w:szCs w:val="22"/>
        </w:rPr>
      </w:pPr>
    </w:p>
    <w:p w14:paraId="15943CAB" w14:textId="77777777" w:rsidR="00601BD9" w:rsidRPr="00C05E45" w:rsidRDefault="00601BD9" w:rsidP="00601BD9">
      <w:pPr>
        <w:pStyle w:val="Textoindependiente"/>
        <w:rPr>
          <w:rFonts w:ascii="Arial" w:hAnsi="Arial" w:cs="Arial"/>
          <w:sz w:val="22"/>
          <w:szCs w:val="22"/>
        </w:rPr>
      </w:pPr>
      <w:r w:rsidRPr="00C05E45">
        <w:rPr>
          <w:rFonts w:ascii="Arial" w:hAnsi="Arial" w:cs="Arial"/>
          <w:sz w:val="22"/>
          <w:szCs w:val="22"/>
        </w:rPr>
        <w:t xml:space="preserve">El listado del personal así como su puesto, </w:t>
      </w:r>
      <w:proofErr w:type="spellStart"/>
      <w:r w:rsidRPr="00C05E45">
        <w:rPr>
          <w:rFonts w:ascii="Arial" w:hAnsi="Arial" w:cs="Arial"/>
          <w:sz w:val="22"/>
          <w:szCs w:val="22"/>
        </w:rPr>
        <w:t>RFC</w:t>
      </w:r>
      <w:proofErr w:type="spellEnd"/>
      <w:r w:rsidRPr="00C05E45">
        <w:rPr>
          <w:rFonts w:ascii="Arial" w:hAnsi="Arial" w:cs="Arial"/>
          <w:sz w:val="22"/>
          <w:szCs w:val="22"/>
        </w:rPr>
        <w:t xml:space="preserve"> y edad se deberá de solicitar al correo </w:t>
      </w:r>
      <w:hyperlink r:id="rId10" w:history="1">
        <w:r w:rsidRPr="00C05E45">
          <w:rPr>
            <w:rStyle w:val="Hipervnculo"/>
            <w:rFonts w:ascii="Arial" w:hAnsi="Arial" w:cs="Arial"/>
            <w:color w:val="auto"/>
            <w:sz w:val="22"/>
            <w:szCs w:val="22"/>
          </w:rPr>
          <w:t>licitaciones@tlajomulco.gon.mx</w:t>
        </w:r>
      </w:hyperlink>
      <w:r w:rsidRPr="00C05E45">
        <w:rPr>
          <w:rFonts w:ascii="Arial" w:hAnsi="Arial" w:cs="Arial"/>
          <w:sz w:val="22"/>
          <w:szCs w:val="22"/>
        </w:rPr>
        <w:t xml:space="preserve"> conjuntamente con la siniestralidad.</w:t>
      </w:r>
    </w:p>
    <w:p w14:paraId="72E8249D" w14:textId="77777777" w:rsidR="00601BD9" w:rsidRPr="00C05E45" w:rsidRDefault="00601BD9" w:rsidP="00601BD9">
      <w:pPr>
        <w:pStyle w:val="Textoindependiente"/>
        <w:rPr>
          <w:rFonts w:ascii="Arial" w:hAnsi="Arial" w:cs="Arial"/>
          <w:sz w:val="22"/>
          <w:szCs w:val="22"/>
        </w:rPr>
      </w:pPr>
    </w:p>
    <w:p w14:paraId="59FE07C0" w14:textId="77777777" w:rsidR="00601BD9" w:rsidRPr="00C05E45" w:rsidRDefault="00601BD9" w:rsidP="00601BD9">
      <w:pPr>
        <w:pStyle w:val="Textoindependiente"/>
        <w:rPr>
          <w:rFonts w:ascii="Arial" w:hAnsi="Arial" w:cs="Arial"/>
          <w:b/>
          <w:sz w:val="22"/>
          <w:szCs w:val="22"/>
          <w:u w:val="single"/>
        </w:rPr>
      </w:pPr>
      <w:r w:rsidRPr="00C05E45">
        <w:rPr>
          <w:rFonts w:ascii="Arial" w:hAnsi="Arial" w:cs="Arial"/>
          <w:b/>
          <w:sz w:val="22"/>
          <w:szCs w:val="22"/>
          <w:u w:val="single"/>
        </w:rPr>
        <w:t>Vigencia:</w:t>
      </w:r>
    </w:p>
    <w:p w14:paraId="017C3F0C" w14:textId="77777777" w:rsidR="00601BD9" w:rsidRPr="00C05E45" w:rsidRDefault="00601BD9" w:rsidP="00601BD9">
      <w:pPr>
        <w:pStyle w:val="Textoindependiente"/>
        <w:rPr>
          <w:rFonts w:ascii="Arial" w:hAnsi="Arial" w:cs="Arial"/>
          <w:sz w:val="22"/>
          <w:szCs w:val="22"/>
        </w:rPr>
      </w:pPr>
    </w:p>
    <w:p w14:paraId="168B7139" w14:textId="3BD60B89" w:rsidR="00601BD9" w:rsidRPr="00C05E45" w:rsidRDefault="00601BD9" w:rsidP="00601BD9">
      <w:pPr>
        <w:pStyle w:val="Textoindependiente"/>
        <w:rPr>
          <w:rFonts w:ascii="Arial" w:hAnsi="Arial" w:cs="Arial"/>
          <w:sz w:val="22"/>
          <w:szCs w:val="22"/>
        </w:rPr>
      </w:pPr>
      <w:r w:rsidRPr="00C05E45">
        <w:rPr>
          <w:rFonts w:ascii="Arial" w:hAnsi="Arial" w:cs="Arial"/>
          <w:sz w:val="22"/>
          <w:szCs w:val="22"/>
        </w:rPr>
        <w:t>La cobertura del seguro será a par</w:t>
      </w:r>
      <w:r>
        <w:rPr>
          <w:rFonts w:ascii="Arial" w:hAnsi="Arial" w:cs="Arial"/>
          <w:sz w:val="22"/>
          <w:szCs w:val="22"/>
        </w:rPr>
        <w:t xml:space="preserve">tir </w:t>
      </w:r>
      <w:r w:rsidR="00BE0057" w:rsidRPr="00BE0057">
        <w:rPr>
          <w:rFonts w:ascii="Arial" w:hAnsi="Arial" w:cs="Arial"/>
          <w:sz w:val="22"/>
          <w:szCs w:val="22"/>
        </w:rPr>
        <w:t>desde el primer minuto del 01 de octubre del 2021 a las 23:59 horas al 30 de septiembre del 2024</w:t>
      </w:r>
      <w:r w:rsidRPr="00C05E45">
        <w:rPr>
          <w:rFonts w:ascii="Arial" w:hAnsi="Arial" w:cs="Arial"/>
          <w:sz w:val="22"/>
          <w:szCs w:val="22"/>
        </w:rPr>
        <w:t>.</w:t>
      </w:r>
    </w:p>
    <w:p w14:paraId="7E836495" w14:textId="77777777" w:rsidR="00601BD9" w:rsidRPr="00C05E45" w:rsidRDefault="00601BD9" w:rsidP="00601BD9">
      <w:pPr>
        <w:pStyle w:val="Textoindependiente"/>
        <w:rPr>
          <w:rFonts w:ascii="Arial" w:hAnsi="Arial" w:cs="Arial"/>
          <w:sz w:val="22"/>
          <w:szCs w:val="22"/>
        </w:rPr>
      </w:pPr>
    </w:p>
    <w:p w14:paraId="2574BCF9" w14:textId="77777777" w:rsidR="00601BD9" w:rsidRPr="00C05E45" w:rsidRDefault="00601BD9" w:rsidP="00601BD9">
      <w:pPr>
        <w:spacing w:after="0" w:line="240" w:lineRule="auto"/>
        <w:jc w:val="both"/>
        <w:rPr>
          <w:rFonts w:ascii="Arial" w:eastAsia="Times New Roman" w:hAnsi="Arial" w:cs="Arial"/>
          <w:b/>
          <w:lang w:val="es-ES" w:eastAsia="es-ES"/>
        </w:rPr>
      </w:pPr>
      <w:r w:rsidRPr="005679EF">
        <w:rPr>
          <w:rFonts w:ascii="Arial" w:eastAsia="Times New Roman" w:hAnsi="Arial" w:cs="Arial"/>
          <w:b/>
          <w:lang w:val="es-ES" w:eastAsia="es-ES"/>
        </w:rPr>
        <w:t>ASEGURADO</w:t>
      </w:r>
    </w:p>
    <w:p w14:paraId="0A826E48" w14:textId="77777777" w:rsidR="00601BD9" w:rsidRPr="005679EF" w:rsidRDefault="00601BD9" w:rsidP="00601BD9">
      <w:pPr>
        <w:spacing w:after="0" w:line="240" w:lineRule="auto"/>
        <w:jc w:val="both"/>
        <w:rPr>
          <w:rFonts w:ascii="Arial" w:eastAsia="Times New Roman" w:hAnsi="Arial" w:cs="Arial"/>
          <w:b/>
          <w:lang w:val="es-ES" w:eastAsia="es-ES"/>
        </w:rPr>
      </w:pPr>
    </w:p>
    <w:p w14:paraId="48CD811E" w14:textId="77777777" w:rsidR="00601BD9" w:rsidRPr="005679EF" w:rsidRDefault="00601BD9" w:rsidP="00601BD9">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lastRenderedPageBreak/>
        <w:t>El presente contrato se expide a favor de los servidores públicos al Servicio del Contratante que cumplan con el requisito de elegibilidad que se incluyen en el listado de asegurados (</w:t>
      </w:r>
      <w:r w:rsidRPr="005679EF">
        <w:rPr>
          <w:rFonts w:ascii="Arial" w:eastAsia="Times New Roman" w:hAnsi="Arial" w:cs="Arial"/>
          <w:b/>
          <w:lang w:val="es-ES" w:eastAsia="es-ES"/>
        </w:rPr>
        <w:t>archivo electrónico anexo</w:t>
      </w:r>
      <w:r w:rsidRPr="005679EF">
        <w:rPr>
          <w:rFonts w:ascii="Arial" w:eastAsia="Times New Roman" w:hAnsi="Arial" w:cs="Arial"/>
          <w:lang w:val="es-ES" w:eastAsia="es-ES"/>
        </w:rPr>
        <w:t xml:space="preserve">) quienes tendrán el beneficio de la cobertura contratada, siendo esta relación enunciativa más no limitativa. </w:t>
      </w:r>
    </w:p>
    <w:p w14:paraId="0EDF4840" w14:textId="77777777" w:rsidR="00601BD9" w:rsidRPr="005679EF" w:rsidRDefault="00601BD9" w:rsidP="00601BD9">
      <w:pPr>
        <w:tabs>
          <w:tab w:val="left" w:pos="2025"/>
        </w:tabs>
        <w:spacing w:after="0" w:line="240" w:lineRule="auto"/>
        <w:jc w:val="both"/>
        <w:rPr>
          <w:rFonts w:ascii="Arial" w:eastAsia="Times New Roman" w:hAnsi="Arial" w:cs="Arial"/>
          <w:lang w:val="es-ES" w:eastAsia="es-ES"/>
        </w:rPr>
      </w:pPr>
    </w:p>
    <w:p w14:paraId="26E36564" w14:textId="77777777" w:rsidR="00601BD9" w:rsidRPr="005679EF" w:rsidRDefault="00601BD9" w:rsidP="00601BD9">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Cada uno de los asegurados citados tendrá la misma protección y las mismas obligaciones como si este contrato hubiera sido emitido en forma individual a cada uno de ellos.</w:t>
      </w:r>
    </w:p>
    <w:p w14:paraId="7CB57242" w14:textId="77777777" w:rsidR="00601BD9" w:rsidRPr="005679EF" w:rsidRDefault="00601BD9" w:rsidP="00601BD9">
      <w:pPr>
        <w:spacing w:after="0" w:line="240" w:lineRule="auto"/>
        <w:jc w:val="both"/>
        <w:rPr>
          <w:rFonts w:ascii="Arial" w:eastAsia="Times New Roman" w:hAnsi="Arial" w:cs="Arial"/>
          <w:lang w:val="es-ES" w:eastAsia="es-ES"/>
        </w:rPr>
      </w:pPr>
    </w:p>
    <w:p w14:paraId="57ED5260" w14:textId="77777777" w:rsidR="00601BD9" w:rsidRPr="00C05E45" w:rsidRDefault="00601BD9" w:rsidP="00601BD9">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El listado de personal asegurado cambia por la operación</w:t>
      </w:r>
      <w:r w:rsidRPr="00C05E45">
        <w:rPr>
          <w:rFonts w:ascii="Arial" w:eastAsia="Times New Roman" w:hAnsi="Arial" w:cs="Arial"/>
          <w:lang w:val="es-ES" w:eastAsia="es-ES"/>
        </w:rPr>
        <w:t>.</w:t>
      </w:r>
    </w:p>
    <w:p w14:paraId="467E0537" w14:textId="77777777" w:rsidR="00601BD9" w:rsidRPr="005679EF" w:rsidRDefault="00601BD9" w:rsidP="00601BD9">
      <w:pPr>
        <w:spacing w:after="0" w:line="240" w:lineRule="auto"/>
        <w:jc w:val="both"/>
        <w:rPr>
          <w:rFonts w:ascii="Arial" w:eastAsia="Times New Roman" w:hAnsi="Arial" w:cs="Arial"/>
          <w:lang w:val="es-ES" w:eastAsia="es-ES"/>
        </w:rPr>
      </w:pPr>
    </w:p>
    <w:p w14:paraId="6B9AEEBD" w14:textId="77777777" w:rsidR="00601BD9" w:rsidRPr="005679EF" w:rsidRDefault="00601BD9" w:rsidP="00601BD9">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 xml:space="preserve">Se asegura a todo el </w:t>
      </w:r>
      <w:r w:rsidRPr="00C05E45">
        <w:rPr>
          <w:rFonts w:ascii="Arial" w:eastAsia="Times New Roman" w:hAnsi="Arial" w:cs="Arial"/>
          <w:lang w:val="es-ES" w:eastAsia="es-ES"/>
        </w:rPr>
        <w:t>Personal Operativo de la Comisarí</w:t>
      </w:r>
      <w:r w:rsidRPr="005679EF">
        <w:rPr>
          <w:rFonts w:ascii="Arial" w:eastAsia="Times New Roman" w:hAnsi="Arial" w:cs="Arial"/>
          <w:lang w:val="es-ES" w:eastAsia="es-ES"/>
        </w:rPr>
        <w:t xml:space="preserve">a </w:t>
      </w:r>
      <w:r w:rsidRPr="00C05E45">
        <w:rPr>
          <w:rFonts w:ascii="Arial" w:eastAsia="Times New Roman" w:hAnsi="Arial" w:cs="Arial"/>
          <w:lang w:val="es-ES" w:eastAsia="es-ES"/>
        </w:rPr>
        <w:t xml:space="preserve">que esté </w:t>
      </w:r>
      <w:r w:rsidRPr="005679EF">
        <w:rPr>
          <w:rFonts w:ascii="Arial" w:eastAsia="Times New Roman" w:hAnsi="Arial" w:cs="Arial"/>
          <w:lang w:val="es-ES" w:eastAsia="es-ES"/>
        </w:rPr>
        <w:t xml:space="preserve">vigente, </w:t>
      </w:r>
      <w:r w:rsidRPr="00C05E45">
        <w:rPr>
          <w:rFonts w:ascii="Arial" w:eastAsia="Times New Roman" w:hAnsi="Arial" w:cs="Arial"/>
          <w:lang w:val="es-ES" w:eastAsia="es-ES"/>
        </w:rPr>
        <w:t xml:space="preserve">la Comisaría no tiene </w:t>
      </w:r>
      <w:r w:rsidRPr="005679EF">
        <w:rPr>
          <w:rFonts w:ascii="Arial" w:eastAsia="Times New Roman" w:hAnsi="Arial" w:cs="Arial"/>
          <w:lang w:val="es-ES" w:eastAsia="es-ES"/>
        </w:rPr>
        <w:t>personal jubilado o pensionado.</w:t>
      </w:r>
    </w:p>
    <w:p w14:paraId="06C11133" w14:textId="77777777" w:rsidR="00601BD9" w:rsidRPr="005679EF" w:rsidRDefault="00601BD9" w:rsidP="00601BD9">
      <w:pPr>
        <w:spacing w:after="0" w:line="240" w:lineRule="auto"/>
        <w:jc w:val="both"/>
        <w:rPr>
          <w:rFonts w:ascii="Arial" w:eastAsia="Times New Roman" w:hAnsi="Arial" w:cs="Arial"/>
          <w:b/>
          <w:lang w:val="es-ES" w:eastAsia="es-ES"/>
        </w:rPr>
      </w:pPr>
    </w:p>
    <w:p w14:paraId="37BD7797" w14:textId="77777777" w:rsidR="00601BD9" w:rsidRPr="00C05E45" w:rsidRDefault="00601BD9" w:rsidP="00601BD9">
      <w:pPr>
        <w:spacing w:after="0" w:line="240" w:lineRule="auto"/>
        <w:jc w:val="both"/>
        <w:rPr>
          <w:rFonts w:ascii="Arial" w:eastAsia="Times New Roman" w:hAnsi="Arial" w:cs="Arial"/>
          <w:b/>
          <w:lang w:val="es-ES" w:eastAsia="es-ES"/>
        </w:rPr>
      </w:pPr>
      <w:r w:rsidRPr="005679EF">
        <w:rPr>
          <w:rFonts w:ascii="Arial" w:eastAsia="Times New Roman" w:hAnsi="Arial" w:cs="Arial"/>
          <w:b/>
          <w:lang w:val="es-ES" w:eastAsia="es-ES"/>
        </w:rPr>
        <w:t>PERSONAL ASEGURADO</w:t>
      </w:r>
    </w:p>
    <w:p w14:paraId="7AA1C02E" w14:textId="77777777" w:rsidR="00601BD9" w:rsidRPr="005679EF" w:rsidRDefault="00601BD9" w:rsidP="00601BD9">
      <w:pPr>
        <w:spacing w:after="0" w:line="240" w:lineRule="auto"/>
        <w:jc w:val="both"/>
        <w:rPr>
          <w:rFonts w:ascii="Arial" w:eastAsia="Times New Roman" w:hAnsi="Arial" w:cs="Arial"/>
          <w:b/>
          <w:lang w:val="es-ES" w:eastAsia="es-ES"/>
        </w:rPr>
      </w:pPr>
    </w:p>
    <w:p w14:paraId="2A56AD3B" w14:textId="77777777" w:rsidR="00601BD9" w:rsidRPr="005679EF" w:rsidRDefault="00601BD9" w:rsidP="00601BD9">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P</w:t>
      </w:r>
      <w:r w:rsidRPr="00C05E45">
        <w:rPr>
          <w:rFonts w:ascii="Arial" w:eastAsia="Times New Roman" w:hAnsi="Arial" w:cs="Arial"/>
          <w:lang w:val="es-ES" w:eastAsia="es-ES"/>
        </w:rPr>
        <w:t xml:space="preserve">ersonal Operativo </w:t>
      </w:r>
      <w:r w:rsidRPr="005679EF">
        <w:rPr>
          <w:rFonts w:ascii="Arial" w:eastAsia="Times New Roman" w:hAnsi="Arial" w:cs="Arial"/>
          <w:lang w:val="es-ES" w:eastAsia="es-ES"/>
        </w:rPr>
        <w:t xml:space="preserve">pertenecientes al área de </w:t>
      </w:r>
      <w:r w:rsidRPr="00C05E45">
        <w:rPr>
          <w:rFonts w:ascii="Arial" w:eastAsia="Times New Roman" w:hAnsi="Arial" w:cs="Arial"/>
          <w:lang w:val="es-ES" w:eastAsia="es-ES"/>
        </w:rPr>
        <w:t>la Comisaría de la Policía Preventiva Municipal de Tlajomulco de Zúñiga, Jalisco</w:t>
      </w:r>
      <w:r w:rsidRPr="005679EF">
        <w:rPr>
          <w:rFonts w:ascii="Arial" w:eastAsia="Times New Roman" w:hAnsi="Arial" w:cs="Arial"/>
          <w:lang w:val="es-ES" w:eastAsia="es-ES"/>
        </w:rPr>
        <w:t xml:space="preserve">, se trata de personal CON ARMA DE FUEGO en el entendido de que el desempeño de su actividad requiere el uso de vehículos terrestres y motorizados tipo patrulla, por lo que DEBEN AMPARARSE LOS GASTOS DERIVADOS DE LA ATENCIÓN MÉDICA DEL ASEGURADO EN FORMA ENUNCIATIVA PERO NO </w:t>
      </w:r>
      <w:r w:rsidRPr="00C05E45">
        <w:rPr>
          <w:rFonts w:ascii="Arial" w:eastAsia="Times New Roman" w:hAnsi="Arial" w:cs="Arial"/>
          <w:lang w:val="es-ES" w:eastAsia="es-ES"/>
        </w:rPr>
        <w:t>LIMITATIVA</w:t>
      </w:r>
      <w:r w:rsidRPr="005679EF">
        <w:rPr>
          <w:rFonts w:ascii="Arial" w:eastAsia="Times New Roman" w:hAnsi="Arial" w:cs="Arial"/>
          <w:lang w:val="es-ES" w:eastAsia="es-ES"/>
        </w:rPr>
        <w:t>, POR ESTE TIPO DE ACTIVIDADES.</w:t>
      </w:r>
    </w:p>
    <w:p w14:paraId="78C07434" w14:textId="77777777" w:rsidR="00601BD9" w:rsidRPr="005679EF" w:rsidRDefault="00601BD9" w:rsidP="00601BD9">
      <w:pPr>
        <w:spacing w:after="0" w:line="240" w:lineRule="auto"/>
        <w:jc w:val="both"/>
        <w:rPr>
          <w:rFonts w:ascii="Arial" w:eastAsia="Times New Roman" w:hAnsi="Arial" w:cs="Arial"/>
          <w:lang w:val="es-ES" w:eastAsia="es-ES"/>
        </w:rPr>
      </w:pPr>
    </w:p>
    <w:p w14:paraId="0A36DE76" w14:textId="77777777" w:rsidR="00601BD9" w:rsidRPr="00C05E45" w:rsidRDefault="00601BD9" w:rsidP="00601BD9">
      <w:pPr>
        <w:spacing w:after="0" w:line="240" w:lineRule="auto"/>
        <w:jc w:val="both"/>
        <w:rPr>
          <w:rFonts w:ascii="Arial" w:eastAsia="Times New Roman" w:hAnsi="Arial" w:cs="Arial"/>
          <w:b/>
          <w:lang w:val="es-ES" w:eastAsia="es-ES"/>
        </w:rPr>
      </w:pPr>
      <w:r w:rsidRPr="005679EF">
        <w:rPr>
          <w:rFonts w:ascii="Arial" w:eastAsia="Times New Roman" w:hAnsi="Arial" w:cs="Arial"/>
          <w:b/>
          <w:lang w:val="es-ES" w:eastAsia="es-ES"/>
        </w:rPr>
        <w:t>OBJETO</w:t>
      </w:r>
    </w:p>
    <w:p w14:paraId="76011A2C" w14:textId="77777777" w:rsidR="00601BD9" w:rsidRPr="005679EF" w:rsidRDefault="00601BD9" w:rsidP="00601BD9">
      <w:pPr>
        <w:spacing w:after="0" w:line="240" w:lineRule="auto"/>
        <w:jc w:val="both"/>
        <w:rPr>
          <w:rFonts w:ascii="Arial" w:eastAsia="Times New Roman" w:hAnsi="Arial" w:cs="Arial"/>
          <w:b/>
          <w:lang w:val="es-ES" w:eastAsia="es-ES"/>
        </w:rPr>
      </w:pPr>
    </w:p>
    <w:p w14:paraId="23560ADD" w14:textId="77777777" w:rsidR="00601BD9" w:rsidRPr="005679EF" w:rsidRDefault="00601BD9" w:rsidP="00601BD9">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Es la Contratación del Seguro de Gastos Médicos Mayo</w:t>
      </w:r>
      <w:r w:rsidRPr="00C05E45">
        <w:rPr>
          <w:rFonts w:ascii="Arial" w:eastAsia="Times New Roman" w:hAnsi="Arial" w:cs="Arial"/>
          <w:lang w:val="es-ES" w:eastAsia="es-ES"/>
        </w:rPr>
        <w:t>res para Servidores Públicos de la Comisaría de la Policía Preventiva Municipal de Tlajomulco de Zúñiga, Jalisco</w:t>
      </w:r>
      <w:r w:rsidRPr="005679EF">
        <w:rPr>
          <w:rFonts w:ascii="Arial" w:eastAsia="Times New Roman" w:hAnsi="Arial" w:cs="Arial"/>
          <w:lang w:val="es-ES" w:eastAsia="es-ES"/>
        </w:rPr>
        <w:t>, como consecuencia de un accidente y/o enfermedad que el asegurado incurriera en gastos cubiertos por este contrato, “La Aseguradora” pagará o reembolsará el costo de los mismos hasta por la suma asegurada.</w:t>
      </w:r>
    </w:p>
    <w:p w14:paraId="36EB83F2" w14:textId="77777777" w:rsidR="00601BD9" w:rsidRPr="005679EF" w:rsidRDefault="00601BD9" w:rsidP="00601BD9">
      <w:pPr>
        <w:spacing w:after="0" w:line="240" w:lineRule="auto"/>
        <w:jc w:val="both"/>
        <w:rPr>
          <w:rFonts w:ascii="Arial" w:eastAsia="Times New Roman" w:hAnsi="Arial" w:cs="Arial"/>
          <w:lang w:val="es-ES" w:eastAsia="es-ES"/>
        </w:rPr>
      </w:pPr>
    </w:p>
    <w:p w14:paraId="6BB6FD9A" w14:textId="77777777" w:rsidR="00601BD9" w:rsidRPr="005679EF" w:rsidRDefault="00601BD9" w:rsidP="00601BD9">
      <w:pPr>
        <w:spacing w:after="0" w:line="240" w:lineRule="auto"/>
        <w:jc w:val="both"/>
        <w:rPr>
          <w:rFonts w:ascii="Arial" w:eastAsia="Times New Roman" w:hAnsi="Arial" w:cs="Arial"/>
          <w:b/>
          <w:lang w:val="es-ES" w:eastAsia="es-ES"/>
        </w:rPr>
      </w:pPr>
      <w:r w:rsidRPr="005679EF">
        <w:rPr>
          <w:rFonts w:ascii="Arial" w:eastAsia="Times New Roman" w:hAnsi="Arial" w:cs="Arial"/>
          <w:b/>
          <w:lang w:val="es-ES" w:eastAsia="es-ES"/>
        </w:rPr>
        <w:t xml:space="preserve">CONDICIONES </w:t>
      </w:r>
    </w:p>
    <w:p w14:paraId="662BDF53" w14:textId="77777777" w:rsidR="00601BD9" w:rsidRPr="005679EF" w:rsidRDefault="00601BD9" w:rsidP="00601BD9">
      <w:pPr>
        <w:spacing w:after="0" w:line="240" w:lineRule="auto"/>
        <w:jc w:val="both"/>
        <w:rPr>
          <w:rFonts w:ascii="Arial" w:eastAsia="Times New Roman" w:hAnsi="Arial" w:cs="Arial"/>
          <w:lang w:val="es-ES"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3260"/>
      </w:tblGrid>
      <w:tr w:rsidR="00601BD9" w:rsidRPr="00C05E45" w14:paraId="6EC29688" w14:textId="77777777" w:rsidTr="00E96945">
        <w:tc>
          <w:tcPr>
            <w:tcW w:w="2405" w:type="dxa"/>
          </w:tcPr>
          <w:p w14:paraId="3C236006" w14:textId="77777777" w:rsidR="00601BD9" w:rsidRPr="005679EF" w:rsidRDefault="00601BD9" w:rsidP="00E96945">
            <w:pPr>
              <w:jc w:val="both"/>
              <w:rPr>
                <w:rFonts w:ascii="Arial" w:eastAsia="Times New Roman" w:hAnsi="Arial" w:cs="Arial"/>
                <w:b/>
                <w:lang w:val="es-ES" w:eastAsia="es-ES"/>
              </w:rPr>
            </w:pPr>
            <w:r w:rsidRPr="005679EF">
              <w:rPr>
                <w:rFonts w:ascii="Arial" w:eastAsia="Times New Roman" w:hAnsi="Arial" w:cs="Arial"/>
                <w:b/>
                <w:lang w:val="es-ES" w:eastAsia="es-ES"/>
              </w:rPr>
              <w:t>Suma asegurada:</w:t>
            </w:r>
          </w:p>
        </w:tc>
        <w:tc>
          <w:tcPr>
            <w:tcW w:w="3260" w:type="dxa"/>
          </w:tcPr>
          <w:p w14:paraId="34279D19" w14:textId="77777777" w:rsidR="00601BD9" w:rsidRPr="005679EF" w:rsidRDefault="00601BD9" w:rsidP="00E96945">
            <w:pPr>
              <w:jc w:val="both"/>
              <w:rPr>
                <w:rFonts w:ascii="Arial" w:eastAsia="Times New Roman" w:hAnsi="Arial" w:cs="Arial"/>
                <w:b/>
                <w:lang w:val="es-ES" w:eastAsia="es-ES"/>
              </w:rPr>
            </w:pPr>
            <w:r w:rsidRPr="005679EF">
              <w:rPr>
                <w:rFonts w:ascii="Arial" w:eastAsia="Times New Roman" w:hAnsi="Arial" w:cs="Arial"/>
                <w:b/>
                <w:lang w:val="es-ES" w:eastAsia="es-ES"/>
              </w:rPr>
              <w:t>1’000,000.00 M.N.</w:t>
            </w:r>
          </w:p>
        </w:tc>
      </w:tr>
      <w:tr w:rsidR="00601BD9" w:rsidRPr="00C05E45" w14:paraId="1EB4E622" w14:textId="77777777" w:rsidTr="00E96945">
        <w:tc>
          <w:tcPr>
            <w:tcW w:w="2405" w:type="dxa"/>
          </w:tcPr>
          <w:p w14:paraId="3A15C010" w14:textId="77777777" w:rsidR="00601BD9" w:rsidRPr="005679EF" w:rsidRDefault="00601BD9" w:rsidP="00E96945">
            <w:pPr>
              <w:jc w:val="both"/>
              <w:rPr>
                <w:rFonts w:ascii="Arial" w:eastAsia="Times New Roman" w:hAnsi="Arial" w:cs="Arial"/>
                <w:b/>
                <w:lang w:val="es-ES" w:eastAsia="es-ES"/>
              </w:rPr>
            </w:pPr>
            <w:r w:rsidRPr="005679EF">
              <w:rPr>
                <w:rFonts w:ascii="Arial" w:eastAsia="Times New Roman" w:hAnsi="Arial" w:cs="Arial"/>
                <w:b/>
                <w:lang w:val="es-ES" w:eastAsia="es-ES"/>
              </w:rPr>
              <w:t>Deducible:</w:t>
            </w:r>
          </w:p>
        </w:tc>
        <w:tc>
          <w:tcPr>
            <w:tcW w:w="3260" w:type="dxa"/>
          </w:tcPr>
          <w:p w14:paraId="6F760BF0" w14:textId="77777777" w:rsidR="00601BD9" w:rsidRPr="005679EF" w:rsidRDefault="00601BD9" w:rsidP="00E96945">
            <w:pPr>
              <w:jc w:val="both"/>
              <w:rPr>
                <w:rFonts w:ascii="Arial" w:eastAsia="Times New Roman" w:hAnsi="Arial" w:cs="Arial"/>
                <w:b/>
                <w:lang w:val="es-ES" w:eastAsia="es-ES"/>
              </w:rPr>
            </w:pPr>
            <w:r w:rsidRPr="005679EF">
              <w:rPr>
                <w:rFonts w:ascii="Arial" w:eastAsia="Times New Roman" w:hAnsi="Arial" w:cs="Arial"/>
                <w:b/>
                <w:lang w:val="es-ES" w:eastAsia="es-ES"/>
              </w:rPr>
              <w:t xml:space="preserve">        6,000.00 M.N.</w:t>
            </w:r>
          </w:p>
        </w:tc>
      </w:tr>
      <w:tr w:rsidR="00601BD9" w:rsidRPr="00C05E45" w14:paraId="47F5C3AC" w14:textId="77777777" w:rsidTr="00E96945">
        <w:tc>
          <w:tcPr>
            <w:tcW w:w="2405" w:type="dxa"/>
          </w:tcPr>
          <w:p w14:paraId="1CED6837" w14:textId="77777777" w:rsidR="00601BD9" w:rsidRPr="005679EF" w:rsidRDefault="00601BD9" w:rsidP="00E96945">
            <w:pPr>
              <w:jc w:val="both"/>
              <w:rPr>
                <w:rFonts w:ascii="Arial" w:eastAsia="Times New Roman" w:hAnsi="Arial" w:cs="Arial"/>
                <w:b/>
                <w:lang w:val="es-ES" w:eastAsia="es-ES"/>
              </w:rPr>
            </w:pPr>
            <w:r w:rsidRPr="005679EF">
              <w:rPr>
                <w:rFonts w:ascii="Arial" w:eastAsia="Times New Roman" w:hAnsi="Arial" w:cs="Arial"/>
                <w:b/>
                <w:lang w:val="es-ES" w:eastAsia="es-ES"/>
              </w:rPr>
              <w:t>Coaseguro:</w:t>
            </w:r>
          </w:p>
        </w:tc>
        <w:tc>
          <w:tcPr>
            <w:tcW w:w="3260" w:type="dxa"/>
          </w:tcPr>
          <w:p w14:paraId="5AC3D2DB" w14:textId="77777777" w:rsidR="00601BD9" w:rsidRPr="005679EF" w:rsidRDefault="00601BD9" w:rsidP="00E96945">
            <w:pPr>
              <w:jc w:val="both"/>
              <w:rPr>
                <w:rFonts w:ascii="Arial" w:eastAsia="Times New Roman" w:hAnsi="Arial" w:cs="Arial"/>
                <w:b/>
                <w:lang w:val="es-ES" w:eastAsia="es-ES"/>
              </w:rPr>
            </w:pPr>
            <w:r w:rsidRPr="005679EF">
              <w:rPr>
                <w:rFonts w:ascii="Arial" w:eastAsia="Times New Roman" w:hAnsi="Arial" w:cs="Arial"/>
                <w:b/>
                <w:lang w:val="es-ES" w:eastAsia="es-ES"/>
              </w:rPr>
              <w:t xml:space="preserve">10% con máximo </w:t>
            </w:r>
          </w:p>
          <w:p w14:paraId="257D0356" w14:textId="77777777" w:rsidR="00601BD9" w:rsidRPr="005679EF" w:rsidRDefault="00601BD9" w:rsidP="00E96945">
            <w:pPr>
              <w:jc w:val="both"/>
              <w:rPr>
                <w:rFonts w:ascii="Arial" w:eastAsia="Times New Roman" w:hAnsi="Arial" w:cs="Arial"/>
                <w:b/>
                <w:lang w:val="es-ES" w:eastAsia="es-ES"/>
              </w:rPr>
            </w:pPr>
            <w:r w:rsidRPr="005679EF">
              <w:rPr>
                <w:rFonts w:ascii="Arial" w:eastAsia="Times New Roman" w:hAnsi="Arial" w:cs="Arial"/>
                <w:b/>
                <w:lang w:val="es-ES" w:eastAsia="es-ES"/>
              </w:rPr>
              <w:t>de 30,000.00</w:t>
            </w:r>
            <w:r w:rsidRPr="00C05E45">
              <w:rPr>
                <w:rFonts w:ascii="Arial" w:eastAsia="Times New Roman" w:hAnsi="Arial" w:cs="Arial"/>
                <w:b/>
                <w:lang w:val="es-ES" w:eastAsia="es-ES"/>
              </w:rPr>
              <w:t xml:space="preserve"> </w:t>
            </w:r>
            <w:r w:rsidRPr="005679EF">
              <w:rPr>
                <w:rFonts w:ascii="Arial" w:eastAsia="Times New Roman" w:hAnsi="Arial" w:cs="Arial"/>
                <w:b/>
                <w:lang w:val="es-ES" w:eastAsia="es-ES"/>
              </w:rPr>
              <w:t xml:space="preserve">MN </w:t>
            </w:r>
          </w:p>
        </w:tc>
      </w:tr>
    </w:tbl>
    <w:p w14:paraId="3A6077A0" w14:textId="77777777" w:rsidR="00601BD9" w:rsidRPr="005679EF" w:rsidRDefault="00601BD9" w:rsidP="00601BD9">
      <w:pPr>
        <w:spacing w:after="0" w:line="240" w:lineRule="auto"/>
        <w:jc w:val="both"/>
        <w:rPr>
          <w:rFonts w:ascii="Arial" w:eastAsia="Times New Roman" w:hAnsi="Arial" w:cs="Arial"/>
          <w:lang w:val="es-ES" w:eastAsia="es-ES"/>
        </w:rPr>
      </w:pPr>
    </w:p>
    <w:p w14:paraId="42B12B9B" w14:textId="77777777" w:rsidR="00601BD9" w:rsidRPr="005679EF" w:rsidRDefault="00601BD9" w:rsidP="00601BD9">
      <w:pPr>
        <w:spacing w:after="0" w:line="240" w:lineRule="auto"/>
        <w:jc w:val="both"/>
        <w:rPr>
          <w:rFonts w:ascii="Arial" w:eastAsia="Times New Roman" w:hAnsi="Arial" w:cs="Arial"/>
          <w:b/>
          <w:lang w:val="es-ES" w:eastAsia="es-ES"/>
        </w:rPr>
      </w:pPr>
      <w:r w:rsidRPr="005679EF">
        <w:rPr>
          <w:rFonts w:ascii="Arial" w:eastAsia="Times New Roman" w:hAnsi="Arial" w:cs="Arial"/>
          <w:b/>
          <w:lang w:val="es-ES" w:eastAsia="es-ES"/>
        </w:rPr>
        <w:t xml:space="preserve">CONDICIONES Y SUMAS ASEGURADAS </w:t>
      </w:r>
    </w:p>
    <w:p w14:paraId="21E2A909" w14:textId="77777777" w:rsidR="00601BD9" w:rsidRPr="005679EF" w:rsidRDefault="00601BD9" w:rsidP="00601BD9">
      <w:pPr>
        <w:spacing w:after="0" w:line="240" w:lineRule="auto"/>
        <w:jc w:val="both"/>
        <w:rPr>
          <w:rFonts w:ascii="Arial" w:eastAsia="Times New Roman" w:hAnsi="Arial" w:cs="Arial"/>
          <w:lang w:val="es-ES" w:eastAsia="es-ES"/>
        </w:rPr>
      </w:pPr>
    </w:p>
    <w:tbl>
      <w:tblPr>
        <w:tblStyle w:val="Tablaconcuadrcula"/>
        <w:tblW w:w="10348" w:type="dxa"/>
        <w:tblLook w:val="04A0" w:firstRow="1" w:lastRow="0" w:firstColumn="1" w:lastColumn="0" w:noHBand="0" w:noVBand="1"/>
      </w:tblPr>
      <w:tblGrid>
        <w:gridCol w:w="2466"/>
        <w:gridCol w:w="2343"/>
        <w:gridCol w:w="1607"/>
        <w:gridCol w:w="1666"/>
        <w:gridCol w:w="2266"/>
      </w:tblGrid>
      <w:tr w:rsidR="00601BD9" w:rsidRPr="00C05E45" w14:paraId="1F52121B" w14:textId="77777777" w:rsidTr="00E96945">
        <w:tc>
          <w:tcPr>
            <w:tcW w:w="2516" w:type="dxa"/>
            <w:shd w:val="clear" w:color="auto" w:fill="BFBFBF" w:themeFill="background1" w:themeFillShade="BF"/>
            <w:vAlign w:val="center"/>
          </w:tcPr>
          <w:p w14:paraId="0F7B7BF0" w14:textId="77777777" w:rsidR="00601BD9" w:rsidRPr="005679EF" w:rsidRDefault="00601BD9" w:rsidP="00E96945">
            <w:pPr>
              <w:jc w:val="center"/>
              <w:rPr>
                <w:rFonts w:ascii="Arial" w:eastAsia="Times New Roman" w:hAnsi="Arial" w:cs="Arial"/>
                <w:b/>
                <w:lang w:val="es-ES" w:eastAsia="es-ES"/>
              </w:rPr>
            </w:pPr>
            <w:r w:rsidRPr="005679EF">
              <w:rPr>
                <w:rFonts w:ascii="Arial" w:eastAsia="Times New Roman" w:hAnsi="Arial" w:cs="Arial"/>
                <w:b/>
                <w:lang w:val="es-ES" w:eastAsia="es-ES"/>
              </w:rPr>
              <w:t>COBERTURA</w:t>
            </w:r>
          </w:p>
        </w:tc>
        <w:tc>
          <w:tcPr>
            <w:tcW w:w="2150" w:type="dxa"/>
            <w:shd w:val="clear" w:color="auto" w:fill="BFBFBF" w:themeFill="background1" w:themeFillShade="BF"/>
            <w:vAlign w:val="center"/>
          </w:tcPr>
          <w:p w14:paraId="0F4E6C79" w14:textId="77777777" w:rsidR="00601BD9" w:rsidRPr="005679EF" w:rsidRDefault="00601BD9" w:rsidP="00E96945">
            <w:pPr>
              <w:jc w:val="center"/>
              <w:rPr>
                <w:rFonts w:ascii="Arial" w:eastAsia="Times New Roman" w:hAnsi="Arial" w:cs="Arial"/>
                <w:b/>
                <w:lang w:val="es-ES" w:eastAsia="es-ES"/>
              </w:rPr>
            </w:pPr>
            <w:r w:rsidRPr="005679EF">
              <w:rPr>
                <w:rFonts w:ascii="Arial" w:eastAsia="Times New Roman" w:hAnsi="Arial" w:cs="Arial"/>
                <w:b/>
                <w:lang w:val="es-ES" w:eastAsia="es-ES"/>
              </w:rPr>
              <w:t>SUMA ASEGURADA O LIMITE MÁXIMO DE RESPONSABILIDAD POR PERSONA</w:t>
            </w:r>
          </w:p>
        </w:tc>
        <w:tc>
          <w:tcPr>
            <w:tcW w:w="1628" w:type="dxa"/>
            <w:shd w:val="clear" w:color="auto" w:fill="BFBFBF" w:themeFill="background1" w:themeFillShade="BF"/>
            <w:vAlign w:val="center"/>
          </w:tcPr>
          <w:p w14:paraId="4EA41FF8" w14:textId="77777777" w:rsidR="00601BD9" w:rsidRPr="005679EF" w:rsidRDefault="00601BD9" w:rsidP="00E96945">
            <w:pPr>
              <w:jc w:val="center"/>
              <w:rPr>
                <w:rFonts w:ascii="Arial" w:eastAsia="Times New Roman" w:hAnsi="Arial" w:cs="Arial"/>
                <w:b/>
                <w:lang w:val="es-ES" w:eastAsia="es-ES"/>
              </w:rPr>
            </w:pPr>
            <w:r w:rsidRPr="005679EF">
              <w:rPr>
                <w:rFonts w:ascii="Arial" w:eastAsia="Times New Roman" w:hAnsi="Arial" w:cs="Arial"/>
                <w:b/>
                <w:lang w:val="es-ES" w:eastAsia="es-ES"/>
              </w:rPr>
              <w:t>DEDUCIBLE</w:t>
            </w:r>
          </w:p>
        </w:tc>
        <w:tc>
          <w:tcPr>
            <w:tcW w:w="1667" w:type="dxa"/>
            <w:shd w:val="clear" w:color="auto" w:fill="BFBFBF" w:themeFill="background1" w:themeFillShade="BF"/>
            <w:vAlign w:val="center"/>
          </w:tcPr>
          <w:p w14:paraId="096B47E9" w14:textId="77777777" w:rsidR="00601BD9" w:rsidRPr="005679EF" w:rsidRDefault="00601BD9" w:rsidP="00E96945">
            <w:pPr>
              <w:jc w:val="center"/>
              <w:rPr>
                <w:rFonts w:ascii="Arial" w:eastAsia="Times New Roman" w:hAnsi="Arial" w:cs="Arial"/>
                <w:b/>
                <w:lang w:val="es-ES" w:eastAsia="es-ES"/>
              </w:rPr>
            </w:pPr>
            <w:r w:rsidRPr="005679EF">
              <w:rPr>
                <w:rFonts w:ascii="Arial" w:eastAsia="Times New Roman" w:hAnsi="Arial" w:cs="Arial"/>
                <w:b/>
                <w:lang w:val="es-ES" w:eastAsia="es-ES"/>
              </w:rPr>
              <w:t>COASEGURO</w:t>
            </w:r>
          </w:p>
        </w:tc>
        <w:tc>
          <w:tcPr>
            <w:tcW w:w="2387" w:type="dxa"/>
            <w:shd w:val="clear" w:color="auto" w:fill="BFBFBF" w:themeFill="background1" w:themeFillShade="BF"/>
            <w:vAlign w:val="center"/>
          </w:tcPr>
          <w:p w14:paraId="73B26ED0" w14:textId="77777777" w:rsidR="00601BD9" w:rsidRPr="005679EF" w:rsidRDefault="00601BD9" w:rsidP="00E96945">
            <w:pPr>
              <w:jc w:val="center"/>
              <w:rPr>
                <w:rFonts w:ascii="Arial" w:eastAsia="Times New Roman" w:hAnsi="Arial" w:cs="Arial"/>
                <w:b/>
                <w:lang w:val="es-ES" w:eastAsia="es-ES"/>
              </w:rPr>
            </w:pPr>
            <w:r w:rsidRPr="005679EF">
              <w:rPr>
                <w:rFonts w:ascii="Arial" w:eastAsia="Times New Roman" w:hAnsi="Arial" w:cs="Arial"/>
                <w:b/>
                <w:lang w:val="es-ES" w:eastAsia="es-ES"/>
              </w:rPr>
              <w:t>TOPE COASEGURO</w:t>
            </w:r>
          </w:p>
        </w:tc>
      </w:tr>
      <w:tr w:rsidR="00601BD9" w:rsidRPr="00C05E45" w14:paraId="45F739EB" w14:textId="77777777" w:rsidTr="00E96945">
        <w:trPr>
          <w:trHeight w:val="508"/>
        </w:trPr>
        <w:tc>
          <w:tcPr>
            <w:tcW w:w="2516" w:type="dxa"/>
            <w:vAlign w:val="center"/>
          </w:tcPr>
          <w:p w14:paraId="2A8D690E" w14:textId="77777777" w:rsidR="00601BD9" w:rsidRPr="005679EF" w:rsidRDefault="00601BD9" w:rsidP="00E96945">
            <w:pPr>
              <w:rPr>
                <w:rFonts w:ascii="Arial" w:eastAsia="Times New Roman" w:hAnsi="Arial" w:cs="Arial"/>
                <w:lang w:val="es-ES" w:eastAsia="es-ES"/>
              </w:rPr>
            </w:pPr>
            <w:r w:rsidRPr="005679EF">
              <w:rPr>
                <w:rFonts w:ascii="Arial" w:eastAsia="Times New Roman" w:hAnsi="Arial" w:cs="Arial"/>
                <w:lang w:val="es-ES" w:eastAsia="es-ES"/>
              </w:rPr>
              <w:t>BÁSICA</w:t>
            </w:r>
          </w:p>
        </w:tc>
        <w:tc>
          <w:tcPr>
            <w:tcW w:w="2150" w:type="dxa"/>
            <w:vAlign w:val="center"/>
          </w:tcPr>
          <w:p w14:paraId="0E04105C" w14:textId="77777777" w:rsidR="00601BD9" w:rsidRPr="005679EF" w:rsidRDefault="00601BD9" w:rsidP="00E96945">
            <w:pPr>
              <w:jc w:val="center"/>
              <w:rPr>
                <w:rFonts w:ascii="Arial" w:eastAsia="Times New Roman" w:hAnsi="Arial" w:cs="Arial"/>
                <w:lang w:val="es-ES" w:eastAsia="es-ES"/>
              </w:rPr>
            </w:pPr>
            <w:r w:rsidRPr="005679EF">
              <w:rPr>
                <w:rFonts w:ascii="Arial" w:eastAsia="Times New Roman" w:hAnsi="Arial" w:cs="Arial"/>
                <w:lang w:val="es-ES" w:eastAsia="es-ES"/>
              </w:rPr>
              <w:t>1,000,000.00 M.N.</w:t>
            </w:r>
          </w:p>
        </w:tc>
        <w:tc>
          <w:tcPr>
            <w:tcW w:w="1628" w:type="dxa"/>
            <w:vAlign w:val="center"/>
          </w:tcPr>
          <w:p w14:paraId="4CF45DD5" w14:textId="77777777" w:rsidR="00601BD9" w:rsidRPr="005679EF" w:rsidRDefault="00601BD9" w:rsidP="00E96945">
            <w:pPr>
              <w:jc w:val="center"/>
              <w:rPr>
                <w:rFonts w:ascii="Arial" w:eastAsia="Times New Roman" w:hAnsi="Arial" w:cs="Arial"/>
                <w:lang w:val="es-ES" w:eastAsia="es-ES"/>
              </w:rPr>
            </w:pPr>
            <w:r w:rsidRPr="005679EF">
              <w:rPr>
                <w:rFonts w:ascii="Arial" w:eastAsia="Times New Roman" w:hAnsi="Arial" w:cs="Arial"/>
                <w:lang w:val="es-ES" w:eastAsia="es-ES"/>
              </w:rPr>
              <w:t>6,000.00 M.N.</w:t>
            </w:r>
          </w:p>
        </w:tc>
        <w:tc>
          <w:tcPr>
            <w:tcW w:w="1667" w:type="dxa"/>
            <w:vAlign w:val="center"/>
          </w:tcPr>
          <w:p w14:paraId="55C087FF" w14:textId="77777777" w:rsidR="00601BD9" w:rsidRPr="005679EF" w:rsidRDefault="00601BD9" w:rsidP="00E96945">
            <w:pPr>
              <w:jc w:val="center"/>
              <w:rPr>
                <w:rFonts w:ascii="Arial" w:eastAsia="Times New Roman" w:hAnsi="Arial" w:cs="Arial"/>
                <w:lang w:val="es-ES" w:eastAsia="es-ES"/>
              </w:rPr>
            </w:pPr>
            <w:r w:rsidRPr="005679EF">
              <w:rPr>
                <w:rFonts w:ascii="Arial" w:eastAsia="Times New Roman" w:hAnsi="Arial" w:cs="Arial"/>
                <w:lang w:val="es-ES" w:eastAsia="es-ES"/>
              </w:rPr>
              <w:t>10 %</w:t>
            </w:r>
          </w:p>
        </w:tc>
        <w:tc>
          <w:tcPr>
            <w:tcW w:w="2387" w:type="dxa"/>
            <w:vAlign w:val="center"/>
          </w:tcPr>
          <w:p w14:paraId="562E36C0" w14:textId="77777777" w:rsidR="00601BD9" w:rsidRPr="005679EF" w:rsidRDefault="00601BD9" w:rsidP="00E96945">
            <w:pPr>
              <w:jc w:val="center"/>
              <w:rPr>
                <w:rFonts w:ascii="Arial" w:eastAsia="Times New Roman" w:hAnsi="Arial" w:cs="Arial"/>
                <w:lang w:val="es-ES" w:eastAsia="es-ES"/>
              </w:rPr>
            </w:pPr>
            <w:r w:rsidRPr="005679EF">
              <w:rPr>
                <w:rFonts w:ascii="Arial" w:eastAsia="Times New Roman" w:hAnsi="Arial" w:cs="Arial"/>
                <w:lang w:val="es-ES" w:eastAsia="es-ES"/>
              </w:rPr>
              <w:t>30,000.00 M.N.</w:t>
            </w:r>
          </w:p>
        </w:tc>
      </w:tr>
      <w:tr w:rsidR="00601BD9" w:rsidRPr="00C05E45" w14:paraId="7FB9BA8F" w14:textId="77777777" w:rsidTr="00E96945">
        <w:trPr>
          <w:trHeight w:val="544"/>
        </w:trPr>
        <w:tc>
          <w:tcPr>
            <w:tcW w:w="2516" w:type="dxa"/>
            <w:vAlign w:val="center"/>
          </w:tcPr>
          <w:p w14:paraId="3875C1DD" w14:textId="77777777" w:rsidR="00601BD9" w:rsidRPr="005679EF" w:rsidRDefault="00601BD9" w:rsidP="00E96945">
            <w:pPr>
              <w:rPr>
                <w:rFonts w:ascii="Arial" w:eastAsia="Times New Roman" w:hAnsi="Arial" w:cs="Arial"/>
                <w:lang w:val="es-ES" w:eastAsia="es-ES"/>
              </w:rPr>
            </w:pPr>
            <w:r w:rsidRPr="005679EF">
              <w:rPr>
                <w:rFonts w:ascii="Arial" w:eastAsia="Times New Roman" w:hAnsi="Arial" w:cs="Arial"/>
                <w:lang w:val="es-ES" w:eastAsia="es-ES"/>
              </w:rPr>
              <w:lastRenderedPageBreak/>
              <w:t>PARTO NORMAL</w:t>
            </w:r>
          </w:p>
          <w:p w14:paraId="189B1ECB" w14:textId="77777777" w:rsidR="00601BD9" w:rsidRPr="005679EF" w:rsidRDefault="00601BD9" w:rsidP="00E96945">
            <w:pPr>
              <w:rPr>
                <w:rFonts w:ascii="Arial" w:eastAsia="Times New Roman" w:hAnsi="Arial" w:cs="Arial"/>
                <w:lang w:val="es-ES" w:eastAsia="es-ES"/>
              </w:rPr>
            </w:pPr>
            <w:r w:rsidRPr="005679EF">
              <w:rPr>
                <w:rFonts w:ascii="Arial" w:eastAsia="Times New Roman" w:hAnsi="Arial" w:cs="Arial"/>
                <w:lang w:val="es-ES" w:eastAsia="es-ES"/>
              </w:rPr>
              <w:t>(Solo titulares)</w:t>
            </w:r>
          </w:p>
        </w:tc>
        <w:tc>
          <w:tcPr>
            <w:tcW w:w="2150" w:type="dxa"/>
            <w:vAlign w:val="center"/>
          </w:tcPr>
          <w:p w14:paraId="11F90D9E" w14:textId="77777777" w:rsidR="00601BD9" w:rsidRPr="005679EF" w:rsidRDefault="00601BD9" w:rsidP="00E96945">
            <w:pPr>
              <w:jc w:val="center"/>
              <w:rPr>
                <w:rFonts w:ascii="Arial" w:eastAsia="Times New Roman" w:hAnsi="Arial" w:cs="Arial"/>
                <w:lang w:val="es-ES" w:eastAsia="es-ES"/>
              </w:rPr>
            </w:pPr>
            <w:r w:rsidRPr="005679EF">
              <w:rPr>
                <w:rFonts w:ascii="Arial" w:eastAsia="Times New Roman" w:hAnsi="Arial" w:cs="Arial"/>
                <w:lang w:val="es-ES" w:eastAsia="es-ES"/>
              </w:rPr>
              <w:t>40,000.00 M.N.</w:t>
            </w:r>
          </w:p>
        </w:tc>
        <w:tc>
          <w:tcPr>
            <w:tcW w:w="1628" w:type="dxa"/>
            <w:vAlign w:val="center"/>
          </w:tcPr>
          <w:p w14:paraId="1A8C1EE6" w14:textId="77777777" w:rsidR="00601BD9" w:rsidRPr="005679EF" w:rsidRDefault="00601BD9" w:rsidP="00E96945">
            <w:pPr>
              <w:jc w:val="center"/>
              <w:rPr>
                <w:rFonts w:ascii="Arial" w:eastAsia="Times New Roman" w:hAnsi="Arial" w:cs="Arial"/>
                <w:lang w:val="es-ES" w:eastAsia="es-ES"/>
              </w:rPr>
            </w:pPr>
            <w:r w:rsidRPr="005679EF">
              <w:rPr>
                <w:rFonts w:ascii="Arial" w:eastAsia="Times New Roman" w:hAnsi="Arial" w:cs="Arial"/>
                <w:lang w:val="es-ES" w:eastAsia="es-ES"/>
              </w:rPr>
              <w:t>NO APLICA</w:t>
            </w:r>
          </w:p>
        </w:tc>
        <w:tc>
          <w:tcPr>
            <w:tcW w:w="1667" w:type="dxa"/>
            <w:vAlign w:val="center"/>
          </w:tcPr>
          <w:p w14:paraId="0C8A0F63" w14:textId="77777777" w:rsidR="00601BD9" w:rsidRPr="005679EF" w:rsidRDefault="00601BD9" w:rsidP="00E96945">
            <w:pPr>
              <w:jc w:val="center"/>
              <w:rPr>
                <w:rFonts w:ascii="Arial" w:eastAsia="Times New Roman" w:hAnsi="Arial" w:cs="Arial"/>
                <w:lang w:val="es-ES" w:eastAsia="es-ES"/>
              </w:rPr>
            </w:pPr>
            <w:r w:rsidRPr="005679EF">
              <w:rPr>
                <w:rFonts w:ascii="Arial" w:eastAsia="Times New Roman" w:hAnsi="Arial" w:cs="Arial"/>
                <w:lang w:val="es-ES" w:eastAsia="es-ES"/>
              </w:rPr>
              <w:t>NO APLICA</w:t>
            </w:r>
          </w:p>
        </w:tc>
        <w:tc>
          <w:tcPr>
            <w:tcW w:w="2387" w:type="dxa"/>
            <w:vAlign w:val="center"/>
          </w:tcPr>
          <w:p w14:paraId="277CF46D" w14:textId="77777777" w:rsidR="00601BD9" w:rsidRPr="005679EF" w:rsidRDefault="00601BD9" w:rsidP="00E96945">
            <w:pPr>
              <w:jc w:val="center"/>
              <w:rPr>
                <w:rFonts w:ascii="Arial" w:eastAsia="Times New Roman" w:hAnsi="Arial" w:cs="Arial"/>
                <w:lang w:val="es-ES" w:eastAsia="es-ES"/>
              </w:rPr>
            </w:pPr>
            <w:r w:rsidRPr="005679EF">
              <w:rPr>
                <w:rFonts w:ascii="Arial" w:eastAsia="Times New Roman" w:hAnsi="Arial" w:cs="Arial"/>
                <w:lang w:val="es-ES" w:eastAsia="es-ES"/>
              </w:rPr>
              <w:t>NO APLICA</w:t>
            </w:r>
          </w:p>
        </w:tc>
      </w:tr>
      <w:tr w:rsidR="00601BD9" w:rsidRPr="00C05E45" w14:paraId="0CE658F0" w14:textId="77777777" w:rsidTr="00E96945">
        <w:trPr>
          <w:trHeight w:val="566"/>
        </w:trPr>
        <w:tc>
          <w:tcPr>
            <w:tcW w:w="2516" w:type="dxa"/>
            <w:vAlign w:val="center"/>
          </w:tcPr>
          <w:p w14:paraId="1336EC4C" w14:textId="77777777" w:rsidR="00601BD9" w:rsidRPr="005679EF" w:rsidRDefault="00601BD9" w:rsidP="00E96945">
            <w:pPr>
              <w:rPr>
                <w:rFonts w:ascii="Arial" w:eastAsia="Times New Roman" w:hAnsi="Arial" w:cs="Arial"/>
                <w:lang w:val="es-ES" w:eastAsia="es-ES"/>
              </w:rPr>
            </w:pPr>
            <w:r w:rsidRPr="00C05E45">
              <w:rPr>
                <w:rFonts w:ascii="Arial" w:eastAsia="Times New Roman" w:hAnsi="Arial" w:cs="Arial"/>
                <w:lang w:val="es-ES" w:eastAsia="es-ES"/>
              </w:rPr>
              <w:t>CESÁREA</w:t>
            </w:r>
          </w:p>
          <w:p w14:paraId="3D13EC43" w14:textId="77777777" w:rsidR="00601BD9" w:rsidRPr="005679EF" w:rsidRDefault="00601BD9" w:rsidP="00E96945">
            <w:pPr>
              <w:rPr>
                <w:rFonts w:ascii="Arial" w:eastAsia="Times New Roman" w:hAnsi="Arial" w:cs="Arial"/>
                <w:lang w:val="es-ES" w:eastAsia="es-ES"/>
              </w:rPr>
            </w:pPr>
            <w:r w:rsidRPr="005679EF">
              <w:rPr>
                <w:rFonts w:ascii="Arial" w:eastAsia="Times New Roman" w:hAnsi="Arial" w:cs="Arial"/>
                <w:lang w:val="es-ES" w:eastAsia="es-ES"/>
              </w:rPr>
              <w:t>(Solo titulares)</w:t>
            </w:r>
          </w:p>
        </w:tc>
        <w:tc>
          <w:tcPr>
            <w:tcW w:w="2150" w:type="dxa"/>
            <w:vAlign w:val="center"/>
          </w:tcPr>
          <w:p w14:paraId="405B9936" w14:textId="77777777" w:rsidR="00601BD9" w:rsidRPr="005679EF" w:rsidRDefault="00601BD9" w:rsidP="00E96945">
            <w:pPr>
              <w:jc w:val="center"/>
              <w:rPr>
                <w:rFonts w:ascii="Arial" w:eastAsia="Times New Roman" w:hAnsi="Arial" w:cs="Arial"/>
                <w:lang w:val="es-ES" w:eastAsia="es-ES"/>
              </w:rPr>
            </w:pPr>
            <w:r w:rsidRPr="005679EF">
              <w:rPr>
                <w:rFonts w:ascii="Arial" w:eastAsia="Times New Roman" w:hAnsi="Arial" w:cs="Arial"/>
                <w:lang w:val="es-ES" w:eastAsia="es-ES"/>
              </w:rPr>
              <w:t>40,000.00 M.N.</w:t>
            </w:r>
          </w:p>
        </w:tc>
        <w:tc>
          <w:tcPr>
            <w:tcW w:w="1628" w:type="dxa"/>
            <w:vAlign w:val="center"/>
          </w:tcPr>
          <w:p w14:paraId="1511826A" w14:textId="77777777" w:rsidR="00601BD9" w:rsidRPr="005679EF" w:rsidRDefault="00601BD9" w:rsidP="00E96945">
            <w:pPr>
              <w:jc w:val="center"/>
              <w:rPr>
                <w:rFonts w:ascii="Arial" w:eastAsia="Times New Roman" w:hAnsi="Arial" w:cs="Arial"/>
                <w:lang w:val="es-ES" w:eastAsia="es-ES"/>
              </w:rPr>
            </w:pPr>
            <w:r w:rsidRPr="005679EF">
              <w:rPr>
                <w:rFonts w:ascii="Arial" w:eastAsia="Times New Roman" w:hAnsi="Arial" w:cs="Arial"/>
                <w:lang w:val="es-ES" w:eastAsia="es-ES"/>
              </w:rPr>
              <w:t>NO APLICA</w:t>
            </w:r>
          </w:p>
        </w:tc>
        <w:tc>
          <w:tcPr>
            <w:tcW w:w="1667" w:type="dxa"/>
            <w:vAlign w:val="center"/>
          </w:tcPr>
          <w:p w14:paraId="5BC4CF28" w14:textId="77777777" w:rsidR="00601BD9" w:rsidRPr="005679EF" w:rsidRDefault="00601BD9" w:rsidP="00E96945">
            <w:pPr>
              <w:jc w:val="center"/>
              <w:rPr>
                <w:rFonts w:ascii="Arial" w:eastAsia="Times New Roman" w:hAnsi="Arial" w:cs="Arial"/>
                <w:lang w:val="es-ES" w:eastAsia="es-ES"/>
              </w:rPr>
            </w:pPr>
            <w:r w:rsidRPr="005679EF">
              <w:rPr>
                <w:rFonts w:ascii="Arial" w:eastAsia="Times New Roman" w:hAnsi="Arial" w:cs="Arial"/>
                <w:lang w:val="es-ES" w:eastAsia="es-ES"/>
              </w:rPr>
              <w:t>NO APLICA</w:t>
            </w:r>
          </w:p>
        </w:tc>
        <w:tc>
          <w:tcPr>
            <w:tcW w:w="2387" w:type="dxa"/>
            <w:vAlign w:val="center"/>
          </w:tcPr>
          <w:p w14:paraId="284C29A5" w14:textId="77777777" w:rsidR="00601BD9" w:rsidRPr="005679EF" w:rsidRDefault="00601BD9" w:rsidP="00E96945">
            <w:pPr>
              <w:jc w:val="center"/>
              <w:rPr>
                <w:rFonts w:ascii="Arial" w:eastAsia="Times New Roman" w:hAnsi="Arial" w:cs="Arial"/>
                <w:lang w:val="es-ES" w:eastAsia="es-ES"/>
              </w:rPr>
            </w:pPr>
            <w:r w:rsidRPr="005679EF">
              <w:rPr>
                <w:rFonts w:ascii="Arial" w:eastAsia="Times New Roman" w:hAnsi="Arial" w:cs="Arial"/>
                <w:lang w:val="es-ES" w:eastAsia="es-ES"/>
              </w:rPr>
              <w:t>NO APLICA</w:t>
            </w:r>
          </w:p>
        </w:tc>
      </w:tr>
      <w:tr w:rsidR="00601BD9" w:rsidRPr="00C05E45" w14:paraId="7AEC5221" w14:textId="77777777" w:rsidTr="00E96945">
        <w:trPr>
          <w:trHeight w:val="560"/>
        </w:trPr>
        <w:tc>
          <w:tcPr>
            <w:tcW w:w="2516" w:type="dxa"/>
            <w:vAlign w:val="center"/>
          </w:tcPr>
          <w:p w14:paraId="7BEEB94A" w14:textId="77777777" w:rsidR="00601BD9" w:rsidRPr="005679EF" w:rsidRDefault="00601BD9" w:rsidP="00E96945">
            <w:pPr>
              <w:rPr>
                <w:rFonts w:ascii="Arial" w:eastAsia="Times New Roman" w:hAnsi="Arial" w:cs="Arial"/>
                <w:lang w:val="es-ES" w:eastAsia="es-ES"/>
              </w:rPr>
            </w:pPr>
            <w:r w:rsidRPr="005679EF">
              <w:rPr>
                <w:rFonts w:ascii="Arial" w:eastAsia="Times New Roman" w:hAnsi="Arial" w:cs="Arial"/>
                <w:lang w:val="es-ES" w:eastAsia="es-ES"/>
              </w:rPr>
              <w:t>AYUDA RECIÉN NACIDO</w:t>
            </w:r>
          </w:p>
        </w:tc>
        <w:tc>
          <w:tcPr>
            <w:tcW w:w="2150" w:type="dxa"/>
            <w:vAlign w:val="center"/>
          </w:tcPr>
          <w:p w14:paraId="10473E60" w14:textId="77777777" w:rsidR="00601BD9" w:rsidRPr="005679EF" w:rsidRDefault="00601BD9" w:rsidP="00E96945">
            <w:pPr>
              <w:jc w:val="center"/>
              <w:rPr>
                <w:rFonts w:ascii="Arial" w:eastAsia="Times New Roman" w:hAnsi="Arial" w:cs="Arial"/>
                <w:lang w:val="es-ES" w:eastAsia="es-ES"/>
              </w:rPr>
            </w:pPr>
            <w:r w:rsidRPr="005679EF">
              <w:rPr>
                <w:rFonts w:ascii="Arial" w:eastAsia="Times New Roman" w:hAnsi="Arial" w:cs="Arial"/>
                <w:lang w:val="es-ES" w:eastAsia="es-ES"/>
              </w:rPr>
              <w:t>10,000.00 M.N.</w:t>
            </w:r>
          </w:p>
        </w:tc>
        <w:tc>
          <w:tcPr>
            <w:tcW w:w="1628" w:type="dxa"/>
            <w:vAlign w:val="center"/>
          </w:tcPr>
          <w:p w14:paraId="1830B155" w14:textId="77777777" w:rsidR="00601BD9" w:rsidRPr="005679EF" w:rsidRDefault="00601BD9" w:rsidP="00E96945">
            <w:pPr>
              <w:jc w:val="center"/>
              <w:rPr>
                <w:rFonts w:ascii="Arial" w:eastAsia="Times New Roman" w:hAnsi="Arial" w:cs="Arial"/>
                <w:lang w:val="es-ES" w:eastAsia="es-ES"/>
              </w:rPr>
            </w:pPr>
            <w:r w:rsidRPr="005679EF">
              <w:rPr>
                <w:rFonts w:ascii="Arial" w:eastAsia="Times New Roman" w:hAnsi="Arial" w:cs="Arial"/>
                <w:lang w:val="es-ES" w:eastAsia="es-ES"/>
              </w:rPr>
              <w:t>NO APLICA</w:t>
            </w:r>
          </w:p>
        </w:tc>
        <w:tc>
          <w:tcPr>
            <w:tcW w:w="1667" w:type="dxa"/>
            <w:vAlign w:val="center"/>
          </w:tcPr>
          <w:p w14:paraId="1F0FD629" w14:textId="77777777" w:rsidR="00601BD9" w:rsidRPr="005679EF" w:rsidRDefault="00601BD9" w:rsidP="00E96945">
            <w:pPr>
              <w:jc w:val="center"/>
              <w:rPr>
                <w:rFonts w:ascii="Arial" w:eastAsia="Times New Roman" w:hAnsi="Arial" w:cs="Arial"/>
                <w:lang w:val="es-ES" w:eastAsia="es-ES"/>
              </w:rPr>
            </w:pPr>
            <w:r w:rsidRPr="005679EF">
              <w:rPr>
                <w:rFonts w:ascii="Arial" w:eastAsia="Times New Roman" w:hAnsi="Arial" w:cs="Arial"/>
                <w:lang w:val="es-ES" w:eastAsia="es-ES"/>
              </w:rPr>
              <w:t>NO APLICA</w:t>
            </w:r>
          </w:p>
        </w:tc>
        <w:tc>
          <w:tcPr>
            <w:tcW w:w="2387" w:type="dxa"/>
            <w:vAlign w:val="center"/>
          </w:tcPr>
          <w:p w14:paraId="3D9792ED" w14:textId="77777777" w:rsidR="00601BD9" w:rsidRPr="005679EF" w:rsidRDefault="00601BD9" w:rsidP="00E96945">
            <w:pPr>
              <w:jc w:val="center"/>
              <w:rPr>
                <w:rFonts w:ascii="Arial" w:eastAsia="Times New Roman" w:hAnsi="Arial" w:cs="Arial"/>
                <w:lang w:val="es-ES" w:eastAsia="es-ES"/>
              </w:rPr>
            </w:pPr>
            <w:r w:rsidRPr="005679EF">
              <w:rPr>
                <w:rFonts w:ascii="Arial" w:eastAsia="Times New Roman" w:hAnsi="Arial" w:cs="Arial"/>
                <w:lang w:val="es-ES" w:eastAsia="es-ES"/>
              </w:rPr>
              <w:t>NO APLICA</w:t>
            </w:r>
          </w:p>
        </w:tc>
      </w:tr>
      <w:tr w:rsidR="00601BD9" w:rsidRPr="00C05E45" w14:paraId="40FC7661" w14:textId="77777777" w:rsidTr="00E96945">
        <w:tc>
          <w:tcPr>
            <w:tcW w:w="2516" w:type="dxa"/>
            <w:vAlign w:val="center"/>
          </w:tcPr>
          <w:p w14:paraId="5717B97E" w14:textId="77777777" w:rsidR="00601BD9" w:rsidRPr="005679EF" w:rsidRDefault="00601BD9" w:rsidP="00E96945">
            <w:pPr>
              <w:rPr>
                <w:rFonts w:ascii="Arial" w:eastAsia="Times New Roman" w:hAnsi="Arial" w:cs="Arial"/>
                <w:lang w:val="es-ES" w:eastAsia="es-ES"/>
              </w:rPr>
            </w:pPr>
            <w:r w:rsidRPr="00C05E45">
              <w:rPr>
                <w:rFonts w:ascii="Arial" w:eastAsia="Times New Roman" w:hAnsi="Arial" w:cs="Arial"/>
                <w:lang w:val="es-ES" w:eastAsia="es-ES"/>
              </w:rPr>
              <w:t>ATENCIÓN</w:t>
            </w:r>
            <w:r w:rsidRPr="005679EF">
              <w:rPr>
                <w:rFonts w:ascii="Arial" w:eastAsia="Times New Roman" w:hAnsi="Arial" w:cs="Arial"/>
                <w:lang w:val="es-ES" w:eastAsia="es-ES"/>
              </w:rPr>
              <w:t xml:space="preserve"> </w:t>
            </w:r>
            <w:r w:rsidRPr="00C05E45">
              <w:rPr>
                <w:rFonts w:ascii="Arial" w:eastAsia="Times New Roman" w:hAnsi="Arial" w:cs="Arial"/>
                <w:lang w:val="es-ES" w:eastAsia="es-ES"/>
              </w:rPr>
              <w:t>RECIÉN</w:t>
            </w:r>
            <w:r w:rsidRPr="005679EF">
              <w:rPr>
                <w:rFonts w:ascii="Arial" w:eastAsia="Times New Roman" w:hAnsi="Arial" w:cs="Arial"/>
                <w:lang w:val="es-ES" w:eastAsia="es-ES"/>
              </w:rPr>
              <w:t xml:space="preserve"> NACIDO Y PADECIMIENTOS </w:t>
            </w:r>
            <w:r w:rsidRPr="00C05E45">
              <w:rPr>
                <w:rFonts w:ascii="Arial" w:eastAsia="Times New Roman" w:hAnsi="Arial" w:cs="Arial"/>
                <w:lang w:val="es-ES" w:eastAsia="es-ES"/>
              </w:rPr>
              <w:t>CONGÉNITOS</w:t>
            </w:r>
          </w:p>
        </w:tc>
        <w:tc>
          <w:tcPr>
            <w:tcW w:w="2150" w:type="dxa"/>
            <w:vAlign w:val="center"/>
          </w:tcPr>
          <w:p w14:paraId="4433FA34" w14:textId="77777777" w:rsidR="00601BD9" w:rsidRPr="005679EF" w:rsidRDefault="00601BD9" w:rsidP="00E96945">
            <w:pPr>
              <w:jc w:val="center"/>
              <w:rPr>
                <w:rFonts w:ascii="Arial" w:eastAsia="Times New Roman" w:hAnsi="Arial" w:cs="Arial"/>
                <w:lang w:val="es-ES" w:eastAsia="es-ES"/>
              </w:rPr>
            </w:pPr>
            <w:r w:rsidRPr="005679EF">
              <w:rPr>
                <w:rFonts w:ascii="Arial" w:eastAsia="Times New Roman" w:hAnsi="Arial" w:cs="Arial"/>
                <w:lang w:val="es-ES" w:eastAsia="es-ES"/>
              </w:rPr>
              <w:t>AMPARADA</w:t>
            </w:r>
          </w:p>
          <w:p w14:paraId="19127828" w14:textId="77777777" w:rsidR="00601BD9" w:rsidRPr="005679EF" w:rsidRDefault="00601BD9" w:rsidP="00E96945">
            <w:pPr>
              <w:jc w:val="center"/>
              <w:rPr>
                <w:rFonts w:ascii="Arial" w:eastAsia="Times New Roman" w:hAnsi="Arial" w:cs="Arial"/>
                <w:lang w:val="es-ES" w:eastAsia="es-ES"/>
              </w:rPr>
            </w:pPr>
            <w:r w:rsidRPr="005679EF">
              <w:rPr>
                <w:rFonts w:ascii="Arial" w:eastAsia="Times New Roman" w:hAnsi="Arial" w:cs="Arial"/>
                <w:lang w:val="es-ES" w:eastAsia="es-ES"/>
              </w:rPr>
              <w:t xml:space="preserve">LOS GASTOS DEL </w:t>
            </w:r>
            <w:r w:rsidRPr="00C05E45">
              <w:rPr>
                <w:rFonts w:ascii="Arial" w:eastAsia="Times New Roman" w:hAnsi="Arial" w:cs="Arial"/>
                <w:lang w:val="es-ES" w:eastAsia="es-ES"/>
              </w:rPr>
              <w:t>RECIÉN</w:t>
            </w:r>
            <w:r w:rsidRPr="005679EF">
              <w:rPr>
                <w:rFonts w:ascii="Arial" w:eastAsia="Times New Roman" w:hAnsi="Arial" w:cs="Arial"/>
                <w:lang w:val="es-ES" w:eastAsia="es-ES"/>
              </w:rPr>
              <w:t xml:space="preserve"> NACIDO SANO ESTA CONTEMPLADA EN LA SUMA </w:t>
            </w:r>
            <w:proofErr w:type="spellStart"/>
            <w:r w:rsidRPr="005679EF">
              <w:rPr>
                <w:rFonts w:ascii="Arial" w:eastAsia="Times New Roman" w:hAnsi="Arial" w:cs="Arial"/>
                <w:lang w:val="es-ES" w:eastAsia="es-ES"/>
              </w:rPr>
              <w:t>ASEG</w:t>
            </w:r>
            <w:proofErr w:type="spellEnd"/>
            <w:r w:rsidRPr="005679EF">
              <w:rPr>
                <w:rFonts w:ascii="Arial" w:eastAsia="Times New Roman" w:hAnsi="Arial" w:cs="Arial"/>
                <w:lang w:val="es-ES" w:eastAsia="es-ES"/>
              </w:rPr>
              <w:t xml:space="preserve">. DE PARTO Y/O </w:t>
            </w:r>
            <w:r w:rsidRPr="00C05E45">
              <w:rPr>
                <w:rFonts w:ascii="Arial" w:eastAsia="Times New Roman" w:hAnsi="Arial" w:cs="Arial"/>
                <w:lang w:val="es-ES" w:eastAsia="es-ES"/>
              </w:rPr>
              <w:t>CESÁREA</w:t>
            </w:r>
            <w:r w:rsidRPr="005679EF">
              <w:rPr>
                <w:rFonts w:ascii="Arial" w:eastAsia="Times New Roman" w:hAnsi="Arial" w:cs="Arial"/>
                <w:lang w:val="es-ES" w:eastAsia="es-ES"/>
              </w:rPr>
              <w:t xml:space="preserve">. </w:t>
            </w:r>
          </w:p>
        </w:tc>
        <w:tc>
          <w:tcPr>
            <w:tcW w:w="1628" w:type="dxa"/>
            <w:vAlign w:val="center"/>
          </w:tcPr>
          <w:p w14:paraId="74985325" w14:textId="77777777" w:rsidR="00601BD9" w:rsidRPr="005679EF" w:rsidRDefault="00601BD9" w:rsidP="00E96945">
            <w:pPr>
              <w:jc w:val="center"/>
              <w:rPr>
                <w:rFonts w:ascii="Arial" w:eastAsia="Times New Roman" w:hAnsi="Arial" w:cs="Arial"/>
                <w:lang w:val="es-ES" w:eastAsia="es-ES"/>
              </w:rPr>
            </w:pPr>
            <w:r w:rsidRPr="005679EF">
              <w:rPr>
                <w:rFonts w:ascii="Arial" w:eastAsia="Times New Roman" w:hAnsi="Arial" w:cs="Arial"/>
                <w:lang w:val="es-ES" w:eastAsia="es-ES"/>
              </w:rPr>
              <w:t>NO APLICA</w:t>
            </w:r>
          </w:p>
        </w:tc>
        <w:tc>
          <w:tcPr>
            <w:tcW w:w="1667" w:type="dxa"/>
            <w:vAlign w:val="center"/>
          </w:tcPr>
          <w:p w14:paraId="12BAB0A0" w14:textId="77777777" w:rsidR="00601BD9" w:rsidRPr="005679EF" w:rsidRDefault="00601BD9" w:rsidP="00E96945">
            <w:pPr>
              <w:jc w:val="center"/>
              <w:rPr>
                <w:rFonts w:ascii="Arial" w:eastAsia="Times New Roman" w:hAnsi="Arial" w:cs="Arial"/>
                <w:lang w:val="es-ES" w:eastAsia="es-ES"/>
              </w:rPr>
            </w:pPr>
            <w:r w:rsidRPr="005679EF">
              <w:rPr>
                <w:rFonts w:ascii="Arial" w:eastAsia="Times New Roman" w:hAnsi="Arial" w:cs="Arial"/>
                <w:lang w:val="es-ES" w:eastAsia="es-ES"/>
              </w:rPr>
              <w:t>NO APLICA</w:t>
            </w:r>
          </w:p>
        </w:tc>
        <w:tc>
          <w:tcPr>
            <w:tcW w:w="2387" w:type="dxa"/>
            <w:vAlign w:val="center"/>
          </w:tcPr>
          <w:p w14:paraId="1F16991B" w14:textId="77777777" w:rsidR="00601BD9" w:rsidRPr="005679EF" w:rsidRDefault="00601BD9" w:rsidP="00E96945">
            <w:pPr>
              <w:jc w:val="center"/>
              <w:rPr>
                <w:rFonts w:ascii="Arial" w:eastAsia="Times New Roman" w:hAnsi="Arial" w:cs="Arial"/>
                <w:lang w:val="es-ES" w:eastAsia="es-ES"/>
              </w:rPr>
            </w:pPr>
            <w:r w:rsidRPr="005679EF">
              <w:rPr>
                <w:rFonts w:ascii="Arial" w:eastAsia="Times New Roman" w:hAnsi="Arial" w:cs="Arial"/>
                <w:lang w:val="es-ES" w:eastAsia="es-ES"/>
              </w:rPr>
              <w:t>NO APLICA</w:t>
            </w:r>
          </w:p>
        </w:tc>
      </w:tr>
      <w:tr w:rsidR="00601BD9" w:rsidRPr="00C05E45" w14:paraId="2F0A636B" w14:textId="77777777" w:rsidTr="00E96945">
        <w:tc>
          <w:tcPr>
            <w:tcW w:w="2516" w:type="dxa"/>
            <w:vAlign w:val="center"/>
          </w:tcPr>
          <w:p w14:paraId="30562B59" w14:textId="77777777" w:rsidR="00601BD9" w:rsidRPr="005679EF" w:rsidRDefault="00601BD9" w:rsidP="00E96945">
            <w:pPr>
              <w:rPr>
                <w:rFonts w:ascii="Arial" w:eastAsia="Times New Roman" w:hAnsi="Arial" w:cs="Arial"/>
                <w:lang w:val="es-ES" w:eastAsia="es-ES"/>
              </w:rPr>
            </w:pPr>
            <w:r w:rsidRPr="005679EF">
              <w:rPr>
                <w:rFonts w:ascii="Arial" w:eastAsia="Times New Roman" w:hAnsi="Arial" w:cs="Arial"/>
                <w:lang w:val="es-ES" w:eastAsia="es-ES"/>
              </w:rPr>
              <w:t>EMERGENCIA EN EL EXTRANJERO</w:t>
            </w:r>
          </w:p>
        </w:tc>
        <w:tc>
          <w:tcPr>
            <w:tcW w:w="2150" w:type="dxa"/>
            <w:vAlign w:val="center"/>
          </w:tcPr>
          <w:p w14:paraId="74C9D370" w14:textId="77777777" w:rsidR="00601BD9" w:rsidRPr="005679EF" w:rsidRDefault="00601BD9" w:rsidP="00E96945">
            <w:pPr>
              <w:jc w:val="center"/>
              <w:rPr>
                <w:rFonts w:ascii="Arial" w:eastAsia="Times New Roman" w:hAnsi="Arial" w:cs="Arial"/>
                <w:lang w:val="es-ES" w:eastAsia="es-ES"/>
              </w:rPr>
            </w:pPr>
            <w:r w:rsidRPr="005679EF">
              <w:rPr>
                <w:rFonts w:ascii="Arial" w:eastAsia="Times New Roman" w:hAnsi="Arial" w:cs="Arial"/>
                <w:lang w:val="es-ES" w:eastAsia="es-ES"/>
              </w:rPr>
              <w:t>70,000.00 USD</w:t>
            </w:r>
          </w:p>
        </w:tc>
        <w:tc>
          <w:tcPr>
            <w:tcW w:w="1628" w:type="dxa"/>
            <w:vAlign w:val="center"/>
          </w:tcPr>
          <w:p w14:paraId="7DC17548" w14:textId="77777777" w:rsidR="00601BD9" w:rsidRPr="005679EF" w:rsidRDefault="00601BD9" w:rsidP="00E96945">
            <w:pPr>
              <w:jc w:val="center"/>
              <w:rPr>
                <w:rFonts w:ascii="Arial" w:eastAsia="Times New Roman" w:hAnsi="Arial" w:cs="Arial"/>
                <w:lang w:val="es-ES" w:eastAsia="es-ES"/>
              </w:rPr>
            </w:pPr>
            <w:r w:rsidRPr="005679EF">
              <w:rPr>
                <w:rFonts w:ascii="Arial" w:eastAsia="Times New Roman" w:hAnsi="Arial" w:cs="Arial"/>
                <w:lang w:val="es-ES" w:eastAsia="es-ES"/>
              </w:rPr>
              <w:t>70.00 USD</w:t>
            </w:r>
          </w:p>
        </w:tc>
        <w:tc>
          <w:tcPr>
            <w:tcW w:w="1667" w:type="dxa"/>
            <w:vAlign w:val="center"/>
          </w:tcPr>
          <w:p w14:paraId="01BD4644" w14:textId="77777777" w:rsidR="00601BD9" w:rsidRPr="005679EF" w:rsidRDefault="00601BD9" w:rsidP="00E96945">
            <w:pPr>
              <w:jc w:val="center"/>
              <w:rPr>
                <w:rFonts w:ascii="Arial" w:eastAsia="Times New Roman" w:hAnsi="Arial" w:cs="Arial"/>
                <w:lang w:val="es-ES" w:eastAsia="es-ES"/>
              </w:rPr>
            </w:pPr>
            <w:r w:rsidRPr="005679EF">
              <w:rPr>
                <w:rFonts w:ascii="Arial" w:eastAsia="Times New Roman" w:hAnsi="Arial" w:cs="Arial"/>
                <w:lang w:val="es-ES" w:eastAsia="es-ES"/>
              </w:rPr>
              <w:t>NO APLICA</w:t>
            </w:r>
          </w:p>
        </w:tc>
        <w:tc>
          <w:tcPr>
            <w:tcW w:w="2387" w:type="dxa"/>
            <w:vAlign w:val="center"/>
          </w:tcPr>
          <w:p w14:paraId="553D62F6" w14:textId="77777777" w:rsidR="00601BD9" w:rsidRPr="005679EF" w:rsidRDefault="00601BD9" w:rsidP="00E96945">
            <w:pPr>
              <w:jc w:val="center"/>
              <w:rPr>
                <w:rFonts w:ascii="Arial" w:eastAsia="Times New Roman" w:hAnsi="Arial" w:cs="Arial"/>
                <w:lang w:val="es-ES" w:eastAsia="es-ES"/>
              </w:rPr>
            </w:pPr>
            <w:r w:rsidRPr="005679EF">
              <w:rPr>
                <w:rFonts w:ascii="Arial" w:eastAsia="Times New Roman" w:hAnsi="Arial" w:cs="Arial"/>
                <w:lang w:val="es-ES" w:eastAsia="es-ES"/>
              </w:rPr>
              <w:t>NO APLICA</w:t>
            </w:r>
          </w:p>
        </w:tc>
      </w:tr>
      <w:tr w:rsidR="00601BD9" w:rsidRPr="00C05E45" w14:paraId="39ADA83C" w14:textId="77777777" w:rsidTr="00E96945">
        <w:tc>
          <w:tcPr>
            <w:tcW w:w="2516" w:type="dxa"/>
            <w:vAlign w:val="center"/>
          </w:tcPr>
          <w:p w14:paraId="3C94C781" w14:textId="77777777" w:rsidR="00601BD9" w:rsidRPr="005679EF" w:rsidRDefault="00601BD9" w:rsidP="00E96945">
            <w:pPr>
              <w:rPr>
                <w:rFonts w:ascii="Arial" w:eastAsia="Times New Roman" w:hAnsi="Arial" w:cs="Arial"/>
                <w:lang w:val="es-ES" w:eastAsia="es-ES"/>
              </w:rPr>
            </w:pPr>
            <w:r w:rsidRPr="005679EF">
              <w:rPr>
                <w:rFonts w:ascii="Arial" w:eastAsia="Times New Roman" w:hAnsi="Arial" w:cs="Arial"/>
                <w:lang w:val="es-ES" w:eastAsia="es-ES"/>
              </w:rPr>
              <w:t>AMBULANCIA AÉREA</w:t>
            </w:r>
          </w:p>
        </w:tc>
        <w:tc>
          <w:tcPr>
            <w:tcW w:w="2150" w:type="dxa"/>
            <w:vAlign w:val="center"/>
          </w:tcPr>
          <w:p w14:paraId="32B66C37" w14:textId="77777777" w:rsidR="00601BD9" w:rsidRPr="005679EF" w:rsidRDefault="00601BD9" w:rsidP="00E96945">
            <w:pPr>
              <w:jc w:val="center"/>
              <w:rPr>
                <w:rFonts w:ascii="Arial" w:eastAsia="Times New Roman" w:hAnsi="Arial" w:cs="Arial"/>
                <w:lang w:val="es-ES" w:eastAsia="es-ES"/>
              </w:rPr>
            </w:pPr>
            <w:r w:rsidRPr="005679EF">
              <w:rPr>
                <w:rFonts w:ascii="Arial" w:eastAsia="Times New Roman" w:hAnsi="Arial" w:cs="Arial"/>
                <w:lang w:val="es-ES" w:eastAsia="es-ES"/>
              </w:rPr>
              <w:t>1,000,000.00 M.N.</w:t>
            </w:r>
          </w:p>
        </w:tc>
        <w:tc>
          <w:tcPr>
            <w:tcW w:w="1628" w:type="dxa"/>
            <w:vAlign w:val="center"/>
          </w:tcPr>
          <w:p w14:paraId="1B625758" w14:textId="77777777" w:rsidR="00601BD9" w:rsidRPr="005679EF" w:rsidRDefault="00601BD9" w:rsidP="00E96945">
            <w:pPr>
              <w:jc w:val="center"/>
              <w:rPr>
                <w:rFonts w:ascii="Arial" w:eastAsia="Times New Roman" w:hAnsi="Arial" w:cs="Arial"/>
                <w:lang w:val="es-ES" w:eastAsia="es-ES"/>
              </w:rPr>
            </w:pPr>
            <w:r w:rsidRPr="005679EF">
              <w:rPr>
                <w:rFonts w:ascii="Arial" w:eastAsia="Times New Roman" w:hAnsi="Arial" w:cs="Arial"/>
                <w:lang w:val="es-ES" w:eastAsia="es-ES"/>
              </w:rPr>
              <w:t>NO APLICA</w:t>
            </w:r>
          </w:p>
        </w:tc>
        <w:tc>
          <w:tcPr>
            <w:tcW w:w="1667" w:type="dxa"/>
            <w:vAlign w:val="center"/>
          </w:tcPr>
          <w:p w14:paraId="26BD8AE2" w14:textId="77777777" w:rsidR="00601BD9" w:rsidRPr="005679EF" w:rsidRDefault="00601BD9" w:rsidP="00E96945">
            <w:pPr>
              <w:jc w:val="center"/>
              <w:rPr>
                <w:rFonts w:ascii="Arial" w:eastAsia="Times New Roman" w:hAnsi="Arial" w:cs="Arial"/>
                <w:lang w:val="es-ES" w:eastAsia="es-ES"/>
              </w:rPr>
            </w:pPr>
            <w:r w:rsidRPr="005679EF">
              <w:rPr>
                <w:rFonts w:ascii="Arial" w:eastAsia="Times New Roman" w:hAnsi="Arial" w:cs="Arial"/>
                <w:lang w:val="es-ES" w:eastAsia="es-ES"/>
              </w:rPr>
              <w:t>10 %</w:t>
            </w:r>
          </w:p>
        </w:tc>
        <w:tc>
          <w:tcPr>
            <w:tcW w:w="2387" w:type="dxa"/>
            <w:vAlign w:val="center"/>
          </w:tcPr>
          <w:p w14:paraId="5085D79E" w14:textId="77777777" w:rsidR="00601BD9" w:rsidRPr="005679EF" w:rsidRDefault="00601BD9" w:rsidP="00E96945">
            <w:pPr>
              <w:jc w:val="center"/>
              <w:rPr>
                <w:rFonts w:ascii="Arial" w:eastAsia="Times New Roman" w:hAnsi="Arial" w:cs="Arial"/>
                <w:lang w:val="es-ES" w:eastAsia="es-ES"/>
              </w:rPr>
            </w:pPr>
            <w:r w:rsidRPr="005679EF">
              <w:rPr>
                <w:rFonts w:ascii="Arial" w:eastAsia="Times New Roman" w:hAnsi="Arial" w:cs="Arial"/>
                <w:lang w:val="es-ES" w:eastAsia="es-ES"/>
              </w:rPr>
              <w:t>30,000.00 M.N.</w:t>
            </w:r>
          </w:p>
        </w:tc>
      </w:tr>
      <w:tr w:rsidR="00601BD9" w:rsidRPr="00C05E45" w14:paraId="4138F4DB" w14:textId="77777777" w:rsidTr="00E96945">
        <w:trPr>
          <w:trHeight w:val="500"/>
        </w:trPr>
        <w:tc>
          <w:tcPr>
            <w:tcW w:w="2516" w:type="dxa"/>
            <w:vAlign w:val="center"/>
          </w:tcPr>
          <w:p w14:paraId="561BC57C" w14:textId="77777777" w:rsidR="00601BD9" w:rsidRPr="005679EF" w:rsidRDefault="00601BD9" w:rsidP="00E96945">
            <w:pPr>
              <w:rPr>
                <w:rFonts w:ascii="Arial" w:eastAsia="Times New Roman" w:hAnsi="Arial" w:cs="Arial"/>
                <w:lang w:val="es-ES" w:eastAsia="es-ES"/>
              </w:rPr>
            </w:pPr>
            <w:r w:rsidRPr="005679EF">
              <w:rPr>
                <w:rFonts w:ascii="Arial" w:eastAsia="Times New Roman" w:hAnsi="Arial" w:cs="Arial"/>
                <w:lang w:val="es-ES" w:eastAsia="es-ES"/>
              </w:rPr>
              <w:t>SIDA</w:t>
            </w:r>
          </w:p>
        </w:tc>
        <w:tc>
          <w:tcPr>
            <w:tcW w:w="2150" w:type="dxa"/>
            <w:vAlign w:val="center"/>
          </w:tcPr>
          <w:p w14:paraId="02740F07" w14:textId="77777777" w:rsidR="00601BD9" w:rsidRPr="005679EF" w:rsidRDefault="00601BD9" w:rsidP="00E96945">
            <w:pPr>
              <w:jc w:val="center"/>
              <w:rPr>
                <w:rFonts w:ascii="Arial" w:eastAsia="Times New Roman" w:hAnsi="Arial" w:cs="Arial"/>
                <w:lang w:val="es-ES" w:eastAsia="es-ES"/>
              </w:rPr>
            </w:pPr>
            <w:r w:rsidRPr="005679EF">
              <w:rPr>
                <w:rFonts w:ascii="Arial" w:eastAsia="Times New Roman" w:hAnsi="Arial" w:cs="Arial"/>
                <w:lang w:val="es-ES" w:eastAsia="es-ES"/>
              </w:rPr>
              <w:t>1,000,000.00 M.N.</w:t>
            </w:r>
          </w:p>
        </w:tc>
        <w:tc>
          <w:tcPr>
            <w:tcW w:w="1628" w:type="dxa"/>
            <w:vAlign w:val="center"/>
          </w:tcPr>
          <w:p w14:paraId="39711F03" w14:textId="77777777" w:rsidR="00601BD9" w:rsidRPr="005679EF" w:rsidRDefault="00601BD9" w:rsidP="00E96945">
            <w:pPr>
              <w:jc w:val="center"/>
              <w:rPr>
                <w:rFonts w:ascii="Arial" w:eastAsia="Times New Roman" w:hAnsi="Arial" w:cs="Arial"/>
                <w:lang w:val="es-ES" w:eastAsia="es-ES"/>
              </w:rPr>
            </w:pPr>
            <w:r w:rsidRPr="005679EF">
              <w:rPr>
                <w:rFonts w:ascii="Arial" w:eastAsia="Times New Roman" w:hAnsi="Arial" w:cs="Arial"/>
                <w:lang w:val="es-ES" w:eastAsia="es-ES"/>
              </w:rPr>
              <w:t>6,000.00 M.N.</w:t>
            </w:r>
          </w:p>
        </w:tc>
        <w:tc>
          <w:tcPr>
            <w:tcW w:w="1667" w:type="dxa"/>
            <w:vAlign w:val="center"/>
          </w:tcPr>
          <w:p w14:paraId="43BF9B05" w14:textId="77777777" w:rsidR="00601BD9" w:rsidRPr="005679EF" w:rsidRDefault="00601BD9" w:rsidP="00E96945">
            <w:pPr>
              <w:jc w:val="center"/>
              <w:rPr>
                <w:rFonts w:ascii="Arial" w:eastAsia="Times New Roman" w:hAnsi="Arial" w:cs="Arial"/>
                <w:lang w:val="es-ES" w:eastAsia="es-ES"/>
              </w:rPr>
            </w:pPr>
            <w:r w:rsidRPr="005679EF">
              <w:rPr>
                <w:rFonts w:ascii="Arial" w:eastAsia="Times New Roman" w:hAnsi="Arial" w:cs="Arial"/>
                <w:lang w:val="es-ES" w:eastAsia="es-ES"/>
              </w:rPr>
              <w:t>10 %</w:t>
            </w:r>
          </w:p>
        </w:tc>
        <w:tc>
          <w:tcPr>
            <w:tcW w:w="2387" w:type="dxa"/>
            <w:vAlign w:val="center"/>
          </w:tcPr>
          <w:p w14:paraId="28AAF2FF" w14:textId="77777777" w:rsidR="00601BD9" w:rsidRPr="005679EF" w:rsidRDefault="00601BD9" w:rsidP="00E96945">
            <w:pPr>
              <w:jc w:val="center"/>
              <w:rPr>
                <w:rFonts w:ascii="Arial" w:eastAsia="Times New Roman" w:hAnsi="Arial" w:cs="Arial"/>
                <w:lang w:val="es-ES" w:eastAsia="es-ES"/>
              </w:rPr>
            </w:pPr>
            <w:r w:rsidRPr="005679EF">
              <w:rPr>
                <w:rFonts w:ascii="Arial" w:eastAsia="Times New Roman" w:hAnsi="Arial" w:cs="Arial"/>
                <w:lang w:val="es-ES" w:eastAsia="es-ES"/>
              </w:rPr>
              <w:t>30,000.00 M.N.</w:t>
            </w:r>
          </w:p>
        </w:tc>
      </w:tr>
      <w:tr w:rsidR="00601BD9" w:rsidRPr="00C05E45" w14:paraId="20345294" w14:textId="77777777" w:rsidTr="00E96945">
        <w:tc>
          <w:tcPr>
            <w:tcW w:w="2516" w:type="dxa"/>
            <w:vAlign w:val="center"/>
          </w:tcPr>
          <w:p w14:paraId="411655B1" w14:textId="77777777" w:rsidR="00601BD9" w:rsidRPr="005679EF" w:rsidRDefault="00601BD9" w:rsidP="00E96945">
            <w:pPr>
              <w:rPr>
                <w:rFonts w:ascii="Arial" w:eastAsia="Times New Roman" w:hAnsi="Arial" w:cs="Arial"/>
                <w:lang w:val="es-ES" w:eastAsia="es-ES"/>
              </w:rPr>
            </w:pPr>
            <w:proofErr w:type="spellStart"/>
            <w:r w:rsidRPr="005679EF">
              <w:rPr>
                <w:rFonts w:ascii="Arial" w:eastAsia="Times New Roman" w:hAnsi="Arial" w:cs="Arial"/>
                <w:lang w:val="es-ES" w:eastAsia="es-ES"/>
              </w:rPr>
              <w:t>MIOPIA</w:t>
            </w:r>
            <w:proofErr w:type="spellEnd"/>
            <w:r w:rsidRPr="005679EF">
              <w:rPr>
                <w:rFonts w:ascii="Arial" w:eastAsia="Times New Roman" w:hAnsi="Arial" w:cs="Arial"/>
                <w:lang w:val="es-ES" w:eastAsia="es-ES"/>
              </w:rPr>
              <w:t>, ASTIGMATISMO E HIPERMETROPÍA</w:t>
            </w:r>
          </w:p>
        </w:tc>
        <w:tc>
          <w:tcPr>
            <w:tcW w:w="2150" w:type="dxa"/>
            <w:vAlign w:val="center"/>
          </w:tcPr>
          <w:p w14:paraId="10E242DE" w14:textId="77777777" w:rsidR="00601BD9" w:rsidRPr="005679EF" w:rsidRDefault="00601BD9" w:rsidP="00E96945">
            <w:pPr>
              <w:jc w:val="center"/>
              <w:rPr>
                <w:rFonts w:ascii="Arial" w:eastAsia="Times New Roman" w:hAnsi="Arial" w:cs="Arial"/>
                <w:lang w:val="es-ES" w:eastAsia="es-ES"/>
              </w:rPr>
            </w:pPr>
            <w:r w:rsidRPr="005679EF">
              <w:rPr>
                <w:rFonts w:ascii="Arial" w:eastAsia="Times New Roman" w:hAnsi="Arial" w:cs="Arial"/>
                <w:lang w:val="es-ES" w:eastAsia="es-ES"/>
              </w:rPr>
              <w:t>1,000,000.00 M.N.</w:t>
            </w:r>
          </w:p>
        </w:tc>
        <w:tc>
          <w:tcPr>
            <w:tcW w:w="1628" w:type="dxa"/>
            <w:vAlign w:val="center"/>
          </w:tcPr>
          <w:p w14:paraId="532BF0C6" w14:textId="77777777" w:rsidR="00601BD9" w:rsidRPr="005679EF" w:rsidRDefault="00601BD9" w:rsidP="00E96945">
            <w:pPr>
              <w:jc w:val="center"/>
              <w:rPr>
                <w:rFonts w:ascii="Arial" w:eastAsia="Times New Roman" w:hAnsi="Arial" w:cs="Arial"/>
                <w:lang w:val="es-ES" w:eastAsia="es-ES"/>
              </w:rPr>
            </w:pPr>
            <w:r w:rsidRPr="005679EF">
              <w:rPr>
                <w:rFonts w:ascii="Arial" w:eastAsia="Times New Roman" w:hAnsi="Arial" w:cs="Arial"/>
                <w:lang w:val="es-ES" w:eastAsia="es-ES"/>
              </w:rPr>
              <w:t>6,000.00 M.N.</w:t>
            </w:r>
          </w:p>
        </w:tc>
        <w:tc>
          <w:tcPr>
            <w:tcW w:w="1667" w:type="dxa"/>
            <w:vAlign w:val="center"/>
          </w:tcPr>
          <w:p w14:paraId="57C0C9A0" w14:textId="77777777" w:rsidR="00601BD9" w:rsidRPr="005679EF" w:rsidRDefault="00601BD9" w:rsidP="00E96945">
            <w:pPr>
              <w:jc w:val="center"/>
              <w:rPr>
                <w:rFonts w:ascii="Arial" w:eastAsia="Times New Roman" w:hAnsi="Arial" w:cs="Arial"/>
                <w:lang w:val="es-ES" w:eastAsia="es-ES"/>
              </w:rPr>
            </w:pPr>
            <w:r w:rsidRPr="005679EF">
              <w:rPr>
                <w:rFonts w:ascii="Arial" w:eastAsia="Times New Roman" w:hAnsi="Arial" w:cs="Arial"/>
                <w:lang w:val="es-ES" w:eastAsia="es-ES"/>
              </w:rPr>
              <w:t>10 %</w:t>
            </w:r>
          </w:p>
        </w:tc>
        <w:tc>
          <w:tcPr>
            <w:tcW w:w="2387" w:type="dxa"/>
            <w:vAlign w:val="center"/>
          </w:tcPr>
          <w:p w14:paraId="1A03D5F8" w14:textId="77777777" w:rsidR="00601BD9" w:rsidRPr="005679EF" w:rsidRDefault="00601BD9" w:rsidP="00E96945">
            <w:pPr>
              <w:jc w:val="center"/>
              <w:rPr>
                <w:rFonts w:ascii="Arial" w:eastAsia="Times New Roman" w:hAnsi="Arial" w:cs="Arial"/>
                <w:lang w:val="es-ES" w:eastAsia="es-ES"/>
              </w:rPr>
            </w:pPr>
            <w:r w:rsidRPr="005679EF">
              <w:rPr>
                <w:rFonts w:ascii="Arial" w:eastAsia="Times New Roman" w:hAnsi="Arial" w:cs="Arial"/>
                <w:lang w:val="es-ES" w:eastAsia="es-ES"/>
              </w:rPr>
              <w:t>NO APLICA</w:t>
            </w:r>
          </w:p>
        </w:tc>
      </w:tr>
      <w:tr w:rsidR="00601BD9" w:rsidRPr="00C05E45" w14:paraId="7C422DBD" w14:textId="77777777" w:rsidTr="00E96945">
        <w:tc>
          <w:tcPr>
            <w:tcW w:w="2516" w:type="dxa"/>
            <w:vAlign w:val="center"/>
          </w:tcPr>
          <w:p w14:paraId="1250B62F" w14:textId="77777777" w:rsidR="00601BD9" w:rsidRPr="005679EF" w:rsidRDefault="00601BD9" w:rsidP="00E96945">
            <w:pPr>
              <w:rPr>
                <w:rFonts w:ascii="Arial" w:eastAsia="Times New Roman" w:hAnsi="Arial" w:cs="Arial"/>
                <w:lang w:val="es-ES" w:eastAsia="es-ES"/>
              </w:rPr>
            </w:pPr>
            <w:r w:rsidRPr="005679EF">
              <w:rPr>
                <w:rFonts w:ascii="Arial" w:eastAsia="Times New Roman" w:hAnsi="Arial" w:cs="Arial"/>
                <w:lang w:val="es-ES" w:eastAsia="es-ES"/>
              </w:rPr>
              <w:t>CIRUGÍA DE NARIZ Y/O SENOS PARANASALES</w:t>
            </w:r>
          </w:p>
        </w:tc>
        <w:tc>
          <w:tcPr>
            <w:tcW w:w="2150" w:type="dxa"/>
            <w:vAlign w:val="center"/>
          </w:tcPr>
          <w:p w14:paraId="3D69E850" w14:textId="77777777" w:rsidR="00601BD9" w:rsidRPr="005679EF" w:rsidRDefault="00601BD9" w:rsidP="00E96945">
            <w:pPr>
              <w:jc w:val="center"/>
              <w:rPr>
                <w:rFonts w:ascii="Arial" w:eastAsia="Times New Roman" w:hAnsi="Arial" w:cs="Arial"/>
                <w:lang w:val="es-ES" w:eastAsia="es-ES"/>
              </w:rPr>
            </w:pPr>
            <w:r w:rsidRPr="005679EF">
              <w:rPr>
                <w:rFonts w:ascii="Arial" w:eastAsia="Times New Roman" w:hAnsi="Arial" w:cs="Arial"/>
                <w:lang w:val="es-ES" w:eastAsia="es-ES"/>
              </w:rPr>
              <w:t>40,000.00 M.N.</w:t>
            </w:r>
          </w:p>
        </w:tc>
        <w:tc>
          <w:tcPr>
            <w:tcW w:w="1628" w:type="dxa"/>
            <w:vAlign w:val="center"/>
          </w:tcPr>
          <w:p w14:paraId="23022A98" w14:textId="77777777" w:rsidR="00601BD9" w:rsidRPr="005679EF" w:rsidRDefault="00601BD9" w:rsidP="00E96945">
            <w:pPr>
              <w:jc w:val="center"/>
              <w:rPr>
                <w:rFonts w:ascii="Arial" w:eastAsia="Times New Roman" w:hAnsi="Arial" w:cs="Arial"/>
                <w:lang w:val="es-ES" w:eastAsia="es-ES"/>
              </w:rPr>
            </w:pPr>
            <w:r w:rsidRPr="005679EF">
              <w:rPr>
                <w:rFonts w:ascii="Arial" w:eastAsia="Times New Roman" w:hAnsi="Arial" w:cs="Arial"/>
                <w:lang w:val="es-ES" w:eastAsia="es-ES"/>
              </w:rPr>
              <w:t>6,000.00 M.N.</w:t>
            </w:r>
          </w:p>
        </w:tc>
        <w:tc>
          <w:tcPr>
            <w:tcW w:w="1667" w:type="dxa"/>
            <w:vAlign w:val="center"/>
          </w:tcPr>
          <w:p w14:paraId="2528C16B" w14:textId="77777777" w:rsidR="00601BD9" w:rsidRPr="005679EF" w:rsidRDefault="00601BD9" w:rsidP="00E96945">
            <w:pPr>
              <w:jc w:val="center"/>
              <w:rPr>
                <w:rFonts w:ascii="Arial" w:eastAsia="Times New Roman" w:hAnsi="Arial" w:cs="Arial"/>
                <w:lang w:val="es-ES" w:eastAsia="es-ES"/>
              </w:rPr>
            </w:pPr>
            <w:r w:rsidRPr="005679EF">
              <w:rPr>
                <w:rFonts w:ascii="Arial" w:eastAsia="Times New Roman" w:hAnsi="Arial" w:cs="Arial"/>
                <w:lang w:val="es-ES" w:eastAsia="es-ES"/>
              </w:rPr>
              <w:t>10 %</w:t>
            </w:r>
          </w:p>
        </w:tc>
        <w:tc>
          <w:tcPr>
            <w:tcW w:w="2387" w:type="dxa"/>
            <w:vAlign w:val="center"/>
          </w:tcPr>
          <w:p w14:paraId="2790E231" w14:textId="77777777" w:rsidR="00601BD9" w:rsidRPr="005679EF" w:rsidRDefault="00601BD9" w:rsidP="00E96945">
            <w:pPr>
              <w:jc w:val="center"/>
              <w:rPr>
                <w:rFonts w:ascii="Arial" w:eastAsia="Times New Roman" w:hAnsi="Arial" w:cs="Arial"/>
                <w:lang w:val="es-ES" w:eastAsia="es-ES"/>
              </w:rPr>
            </w:pPr>
            <w:r w:rsidRPr="005679EF">
              <w:rPr>
                <w:rFonts w:ascii="Arial" w:eastAsia="Times New Roman" w:hAnsi="Arial" w:cs="Arial"/>
                <w:lang w:val="es-ES" w:eastAsia="es-ES"/>
              </w:rPr>
              <w:t>NO APLICA</w:t>
            </w:r>
          </w:p>
        </w:tc>
      </w:tr>
      <w:tr w:rsidR="00601BD9" w:rsidRPr="00C05E45" w14:paraId="5941E4F2" w14:textId="77777777" w:rsidTr="00E96945">
        <w:tc>
          <w:tcPr>
            <w:tcW w:w="2516" w:type="dxa"/>
            <w:vAlign w:val="center"/>
          </w:tcPr>
          <w:p w14:paraId="11E1B7DB" w14:textId="77777777" w:rsidR="00601BD9" w:rsidRPr="005679EF" w:rsidRDefault="00601BD9" w:rsidP="00E96945">
            <w:pPr>
              <w:rPr>
                <w:rFonts w:ascii="Arial" w:eastAsia="Times New Roman" w:hAnsi="Arial" w:cs="Arial"/>
                <w:lang w:val="es-ES" w:eastAsia="es-ES"/>
              </w:rPr>
            </w:pPr>
            <w:r w:rsidRPr="005679EF">
              <w:rPr>
                <w:rFonts w:ascii="Arial" w:eastAsia="Times New Roman" w:hAnsi="Arial" w:cs="Arial"/>
                <w:lang w:val="es-ES" w:eastAsia="es-ES"/>
              </w:rPr>
              <w:t xml:space="preserve">TRATAMIENTOS </w:t>
            </w:r>
            <w:r w:rsidRPr="00C05E45">
              <w:rPr>
                <w:rFonts w:ascii="Arial" w:eastAsia="Times New Roman" w:hAnsi="Arial" w:cs="Arial"/>
                <w:lang w:val="es-ES" w:eastAsia="es-ES"/>
              </w:rPr>
              <w:t>PSIQUIÁTRICOS</w:t>
            </w:r>
          </w:p>
        </w:tc>
        <w:tc>
          <w:tcPr>
            <w:tcW w:w="2150" w:type="dxa"/>
            <w:vAlign w:val="center"/>
          </w:tcPr>
          <w:p w14:paraId="1B56FA58" w14:textId="77777777" w:rsidR="00601BD9" w:rsidRPr="005679EF" w:rsidRDefault="00601BD9" w:rsidP="00E96945">
            <w:pPr>
              <w:jc w:val="center"/>
              <w:rPr>
                <w:rFonts w:ascii="Arial" w:eastAsia="Times New Roman" w:hAnsi="Arial" w:cs="Arial"/>
                <w:lang w:val="es-ES" w:eastAsia="es-ES"/>
              </w:rPr>
            </w:pPr>
            <w:r w:rsidRPr="005679EF">
              <w:rPr>
                <w:rFonts w:ascii="Arial" w:eastAsia="Times New Roman" w:hAnsi="Arial" w:cs="Arial"/>
                <w:lang w:val="es-ES" w:eastAsia="es-ES"/>
              </w:rPr>
              <w:t>40,000.00 M.N.</w:t>
            </w:r>
          </w:p>
        </w:tc>
        <w:tc>
          <w:tcPr>
            <w:tcW w:w="1628" w:type="dxa"/>
            <w:vAlign w:val="center"/>
          </w:tcPr>
          <w:p w14:paraId="72CEB4C4" w14:textId="77777777" w:rsidR="00601BD9" w:rsidRPr="005679EF" w:rsidRDefault="00601BD9" w:rsidP="00E96945">
            <w:pPr>
              <w:jc w:val="center"/>
              <w:rPr>
                <w:rFonts w:ascii="Arial" w:eastAsia="Times New Roman" w:hAnsi="Arial" w:cs="Arial"/>
                <w:lang w:val="es-ES" w:eastAsia="es-ES"/>
              </w:rPr>
            </w:pPr>
            <w:r w:rsidRPr="005679EF">
              <w:rPr>
                <w:rFonts w:ascii="Arial" w:eastAsia="Times New Roman" w:hAnsi="Arial" w:cs="Arial"/>
                <w:lang w:val="es-ES" w:eastAsia="es-ES"/>
              </w:rPr>
              <w:t>NO APLICA</w:t>
            </w:r>
          </w:p>
        </w:tc>
        <w:tc>
          <w:tcPr>
            <w:tcW w:w="1667" w:type="dxa"/>
            <w:vAlign w:val="center"/>
          </w:tcPr>
          <w:p w14:paraId="7EF9C93F" w14:textId="77777777" w:rsidR="00601BD9" w:rsidRPr="005679EF" w:rsidRDefault="00601BD9" w:rsidP="00E96945">
            <w:pPr>
              <w:jc w:val="center"/>
              <w:rPr>
                <w:rFonts w:ascii="Arial" w:eastAsia="Times New Roman" w:hAnsi="Arial" w:cs="Arial"/>
                <w:lang w:val="es-ES" w:eastAsia="es-ES"/>
              </w:rPr>
            </w:pPr>
            <w:r w:rsidRPr="005679EF">
              <w:rPr>
                <w:rFonts w:ascii="Arial" w:eastAsia="Times New Roman" w:hAnsi="Arial" w:cs="Arial"/>
                <w:lang w:val="es-ES" w:eastAsia="es-ES"/>
              </w:rPr>
              <w:t>NO APLICA</w:t>
            </w:r>
          </w:p>
        </w:tc>
        <w:tc>
          <w:tcPr>
            <w:tcW w:w="2387" w:type="dxa"/>
            <w:vAlign w:val="center"/>
          </w:tcPr>
          <w:p w14:paraId="4FAA7471" w14:textId="77777777" w:rsidR="00601BD9" w:rsidRPr="005679EF" w:rsidRDefault="00601BD9" w:rsidP="00E96945">
            <w:pPr>
              <w:jc w:val="center"/>
              <w:rPr>
                <w:rFonts w:ascii="Arial" w:eastAsia="Times New Roman" w:hAnsi="Arial" w:cs="Arial"/>
                <w:lang w:val="es-ES" w:eastAsia="es-ES"/>
              </w:rPr>
            </w:pPr>
            <w:r w:rsidRPr="005679EF">
              <w:rPr>
                <w:rFonts w:ascii="Arial" w:eastAsia="Times New Roman" w:hAnsi="Arial" w:cs="Arial"/>
                <w:lang w:val="es-ES" w:eastAsia="es-ES"/>
              </w:rPr>
              <w:t>NO APLICA</w:t>
            </w:r>
          </w:p>
        </w:tc>
      </w:tr>
      <w:tr w:rsidR="00601BD9" w:rsidRPr="00C05E45" w14:paraId="3F98DA24" w14:textId="77777777" w:rsidTr="00E96945">
        <w:tc>
          <w:tcPr>
            <w:tcW w:w="2516" w:type="dxa"/>
            <w:vAlign w:val="center"/>
          </w:tcPr>
          <w:p w14:paraId="4FF90635" w14:textId="77777777" w:rsidR="00601BD9" w:rsidRPr="005679EF" w:rsidRDefault="00601BD9" w:rsidP="00E96945">
            <w:pPr>
              <w:rPr>
                <w:rFonts w:ascii="Arial" w:eastAsia="Times New Roman" w:hAnsi="Arial" w:cs="Arial"/>
                <w:lang w:val="es-ES" w:eastAsia="es-ES"/>
              </w:rPr>
            </w:pPr>
            <w:r w:rsidRPr="005679EF">
              <w:rPr>
                <w:rFonts w:ascii="Arial" w:eastAsia="Times New Roman" w:hAnsi="Arial" w:cs="Arial"/>
                <w:lang w:val="es-ES" w:eastAsia="es-ES"/>
              </w:rPr>
              <w:t>DEPORTES AMATEURS</w:t>
            </w:r>
          </w:p>
        </w:tc>
        <w:tc>
          <w:tcPr>
            <w:tcW w:w="2150" w:type="dxa"/>
            <w:vAlign w:val="center"/>
          </w:tcPr>
          <w:p w14:paraId="1F70077B" w14:textId="77777777" w:rsidR="00601BD9" w:rsidRPr="005679EF" w:rsidRDefault="00601BD9" w:rsidP="00E96945">
            <w:pPr>
              <w:jc w:val="center"/>
              <w:rPr>
                <w:rFonts w:ascii="Arial" w:eastAsia="Times New Roman" w:hAnsi="Arial" w:cs="Arial"/>
                <w:lang w:val="es-ES" w:eastAsia="es-ES"/>
              </w:rPr>
            </w:pPr>
            <w:r w:rsidRPr="005679EF">
              <w:rPr>
                <w:rFonts w:ascii="Arial" w:eastAsia="Times New Roman" w:hAnsi="Arial" w:cs="Arial"/>
                <w:lang w:val="es-ES" w:eastAsia="es-ES"/>
              </w:rPr>
              <w:t>1,000,000.00 M.N.</w:t>
            </w:r>
          </w:p>
        </w:tc>
        <w:tc>
          <w:tcPr>
            <w:tcW w:w="1628" w:type="dxa"/>
            <w:vAlign w:val="center"/>
          </w:tcPr>
          <w:p w14:paraId="27DBC690" w14:textId="77777777" w:rsidR="00601BD9" w:rsidRPr="005679EF" w:rsidRDefault="00601BD9" w:rsidP="00E96945">
            <w:pPr>
              <w:jc w:val="center"/>
              <w:rPr>
                <w:rFonts w:ascii="Arial" w:eastAsia="Times New Roman" w:hAnsi="Arial" w:cs="Arial"/>
                <w:lang w:val="es-ES" w:eastAsia="es-ES"/>
              </w:rPr>
            </w:pPr>
            <w:r w:rsidRPr="005679EF">
              <w:rPr>
                <w:rFonts w:ascii="Arial" w:eastAsia="Times New Roman" w:hAnsi="Arial" w:cs="Arial"/>
                <w:lang w:val="es-ES" w:eastAsia="es-ES"/>
              </w:rPr>
              <w:t>6,000.00 M.N.</w:t>
            </w:r>
          </w:p>
        </w:tc>
        <w:tc>
          <w:tcPr>
            <w:tcW w:w="1667" w:type="dxa"/>
            <w:vAlign w:val="center"/>
          </w:tcPr>
          <w:p w14:paraId="355D43BA" w14:textId="77777777" w:rsidR="00601BD9" w:rsidRPr="005679EF" w:rsidRDefault="00601BD9" w:rsidP="00E96945">
            <w:pPr>
              <w:jc w:val="center"/>
              <w:rPr>
                <w:rFonts w:ascii="Arial" w:eastAsia="Times New Roman" w:hAnsi="Arial" w:cs="Arial"/>
                <w:lang w:val="es-ES" w:eastAsia="es-ES"/>
              </w:rPr>
            </w:pPr>
            <w:r w:rsidRPr="005679EF">
              <w:rPr>
                <w:rFonts w:ascii="Arial" w:eastAsia="Times New Roman" w:hAnsi="Arial" w:cs="Arial"/>
                <w:lang w:val="es-ES" w:eastAsia="es-ES"/>
              </w:rPr>
              <w:t>10 %</w:t>
            </w:r>
          </w:p>
        </w:tc>
        <w:tc>
          <w:tcPr>
            <w:tcW w:w="2387" w:type="dxa"/>
            <w:vAlign w:val="center"/>
          </w:tcPr>
          <w:p w14:paraId="55FC0000" w14:textId="77777777" w:rsidR="00601BD9" w:rsidRPr="005679EF" w:rsidRDefault="00601BD9" w:rsidP="00E96945">
            <w:pPr>
              <w:jc w:val="center"/>
              <w:rPr>
                <w:rFonts w:ascii="Arial" w:eastAsia="Times New Roman" w:hAnsi="Arial" w:cs="Arial"/>
                <w:lang w:val="es-ES" w:eastAsia="es-ES"/>
              </w:rPr>
            </w:pPr>
            <w:r w:rsidRPr="005679EF">
              <w:rPr>
                <w:rFonts w:ascii="Arial" w:eastAsia="Times New Roman" w:hAnsi="Arial" w:cs="Arial"/>
                <w:lang w:val="es-ES" w:eastAsia="es-ES"/>
              </w:rPr>
              <w:t>SIN TOPE</w:t>
            </w:r>
          </w:p>
        </w:tc>
      </w:tr>
      <w:tr w:rsidR="00601BD9" w:rsidRPr="00C05E45" w14:paraId="67B897C2" w14:textId="77777777" w:rsidTr="00E96945">
        <w:tc>
          <w:tcPr>
            <w:tcW w:w="2516" w:type="dxa"/>
            <w:vAlign w:val="center"/>
          </w:tcPr>
          <w:p w14:paraId="65F55E42" w14:textId="77777777" w:rsidR="00601BD9" w:rsidRPr="005679EF" w:rsidRDefault="00601BD9" w:rsidP="00E96945">
            <w:pPr>
              <w:rPr>
                <w:rFonts w:ascii="Arial" w:eastAsia="Times New Roman" w:hAnsi="Arial" w:cs="Arial"/>
                <w:lang w:val="es-ES" w:eastAsia="es-ES"/>
              </w:rPr>
            </w:pPr>
            <w:r w:rsidRPr="005679EF">
              <w:rPr>
                <w:rFonts w:ascii="Arial" w:eastAsia="Times New Roman" w:hAnsi="Arial" w:cs="Arial"/>
                <w:lang w:val="es-ES" w:eastAsia="es-ES"/>
              </w:rPr>
              <w:t xml:space="preserve">MUERTE EN </w:t>
            </w:r>
            <w:proofErr w:type="spellStart"/>
            <w:r w:rsidRPr="005679EF">
              <w:rPr>
                <w:rFonts w:ascii="Arial" w:eastAsia="Times New Roman" w:hAnsi="Arial" w:cs="Arial"/>
                <w:lang w:val="es-ES" w:eastAsia="es-ES"/>
              </w:rPr>
              <w:t>QUIROFANO</w:t>
            </w:r>
            <w:proofErr w:type="spellEnd"/>
            <w:r w:rsidRPr="005679EF">
              <w:rPr>
                <w:rFonts w:ascii="Arial" w:eastAsia="Times New Roman" w:hAnsi="Arial" w:cs="Arial"/>
                <w:lang w:val="es-ES" w:eastAsia="es-ES"/>
              </w:rPr>
              <w:t xml:space="preserve"> </w:t>
            </w:r>
          </w:p>
        </w:tc>
        <w:tc>
          <w:tcPr>
            <w:tcW w:w="2150" w:type="dxa"/>
            <w:vAlign w:val="center"/>
          </w:tcPr>
          <w:p w14:paraId="112DF940" w14:textId="77777777" w:rsidR="00601BD9" w:rsidRPr="005679EF" w:rsidRDefault="00601BD9" w:rsidP="00E96945">
            <w:pPr>
              <w:jc w:val="center"/>
              <w:rPr>
                <w:rFonts w:ascii="Arial" w:eastAsia="Times New Roman" w:hAnsi="Arial" w:cs="Arial"/>
                <w:lang w:val="es-ES" w:eastAsia="es-ES"/>
              </w:rPr>
            </w:pPr>
          </w:p>
          <w:p w14:paraId="2BBFB59D" w14:textId="77777777" w:rsidR="00601BD9" w:rsidRPr="005679EF" w:rsidRDefault="00601BD9" w:rsidP="00E96945">
            <w:pPr>
              <w:jc w:val="center"/>
              <w:rPr>
                <w:rFonts w:ascii="Arial" w:eastAsia="Times New Roman" w:hAnsi="Arial" w:cs="Arial"/>
                <w:lang w:val="es-ES" w:eastAsia="es-ES"/>
              </w:rPr>
            </w:pPr>
            <w:r w:rsidRPr="005679EF">
              <w:rPr>
                <w:rFonts w:ascii="Arial" w:eastAsia="Times New Roman" w:hAnsi="Arial" w:cs="Arial"/>
                <w:lang w:val="es-ES" w:eastAsia="es-ES"/>
              </w:rPr>
              <w:t>AMPARADA</w:t>
            </w:r>
          </w:p>
          <w:p w14:paraId="74A705B3" w14:textId="77777777" w:rsidR="00601BD9" w:rsidRPr="005679EF" w:rsidRDefault="00601BD9" w:rsidP="00E96945">
            <w:pPr>
              <w:jc w:val="center"/>
              <w:rPr>
                <w:rFonts w:ascii="Arial" w:eastAsia="Times New Roman" w:hAnsi="Arial" w:cs="Arial"/>
                <w:lang w:val="es-ES" w:eastAsia="es-ES"/>
              </w:rPr>
            </w:pPr>
          </w:p>
        </w:tc>
        <w:tc>
          <w:tcPr>
            <w:tcW w:w="1628" w:type="dxa"/>
            <w:vAlign w:val="center"/>
          </w:tcPr>
          <w:p w14:paraId="469290AC" w14:textId="77777777" w:rsidR="00601BD9" w:rsidRPr="005679EF" w:rsidRDefault="00601BD9" w:rsidP="00E96945">
            <w:pPr>
              <w:jc w:val="center"/>
              <w:rPr>
                <w:rFonts w:ascii="Arial" w:eastAsia="Times New Roman" w:hAnsi="Arial" w:cs="Arial"/>
                <w:lang w:val="es-ES" w:eastAsia="es-ES"/>
              </w:rPr>
            </w:pPr>
            <w:r w:rsidRPr="005679EF">
              <w:rPr>
                <w:rFonts w:ascii="Arial" w:eastAsia="Times New Roman" w:hAnsi="Arial" w:cs="Arial"/>
                <w:lang w:val="es-ES" w:eastAsia="es-ES"/>
              </w:rPr>
              <w:t>NO APLICA</w:t>
            </w:r>
          </w:p>
        </w:tc>
        <w:tc>
          <w:tcPr>
            <w:tcW w:w="1667" w:type="dxa"/>
            <w:vAlign w:val="center"/>
          </w:tcPr>
          <w:p w14:paraId="7FC4FF01" w14:textId="77777777" w:rsidR="00601BD9" w:rsidRPr="005679EF" w:rsidRDefault="00601BD9" w:rsidP="00E96945">
            <w:pPr>
              <w:jc w:val="center"/>
              <w:rPr>
                <w:rFonts w:ascii="Arial" w:eastAsia="Times New Roman" w:hAnsi="Arial" w:cs="Arial"/>
                <w:lang w:val="es-ES" w:eastAsia="es-ES"/>
              </w:rPr>
            </w:pPr>
            <w:r w:rsidRPr="005679EF">
              <w:rPr>
                <w:rFonts w:ascii="Arial" w:eastAsia="Times New Roman" w:hAnsi="Arial" w:cs="Arial"/>
                <w:lang w:val="es-ES" w:eastAsia="es-ES"/>
              </w:rPr>
              <w:t>NO APLICA</w:t>
            </w:r>
          </w:p>
        </w:tc>
        <w:tc>
          <w:tcPr>
            <w:tcW w:w="2387" w:type="dxa"/>
            <w:vAlign w:val="center"/>
          </w:tcPr>
          <w:p w14:paraId="4377D87A" w14:textId="77777777" w:rsidR="00601BD9" w:rsidRPr="005679EF" w:rsidRDefault="00601BD9" w:rsidP="00E96945">
            <w:pPr>
              <w:jc w:val="center"/>
              <w:rPr>
                <w:rFonts w:ascii="Arial" w:eastAsia="Times New Roman" w:hAnsi="Arial" w:cs="Arial"/>
                <w:lang w:val="es-ES" w:eastAsia="es-ES"/>
              </w:rPr>
            </w:pPr>
            <w:r w:rsidRPr="005679EF">
              <w:rPr>
                <w:rFonts w:ascii="Arial" w:eastAsia="Times New Roman" w:hAnsi="Arial" w:cs="Arial"/>
                <w:lang w:val="es-ES" w:eastAsia="es-ES"/>
              </w:rPr>
              <w:t>NO APLICA</w:t>
            </w:r>
          </w:p>
        </w:tc>
      </w:tr>
      <w:tr w:rsidR="00601BD9" w:rsidRPr="00C05E45" w14:paraId="2AD06175" w14:textId="77777777" w:rsidTr="00E96945">
        <w:tc>
          <w:tcPr>
            <w:tcW w:w="2516" w:type="dxa"/>
            <w:vAlign w:val="center"/>
          </w:tcPr>
          <w:p w14:paraId="2FA2ECB5" w14:textId="77777777" w:rsidR="00601BD9" w:rsidRPr="005679EF" w:rsidRDefault="00601BD9" w:rsidP="00E96945">
            <w:pPr>
              <w:rPr>
                <w:rFonts w:ascii="Arial" w:eastAsia="Times New Roman" w:hAnsi="Arial" w:cs="Arial"/>
                <w:lang w:val="es-ES" w:eastAsia="es-ES"/>
              </w:rPr>
            </w:pPr>
            <w:r w:rsidRPr="00C05E45">
              <w:rPr>
                <w:rFonts w:ascii="Arial" w:eastAsia="Times New Roman" w:hAnsi="Arial" w:cs="Arial"/>
                <w:lang w:val="es-ES" w:eastAsia="es-ES"/>
              </w:rPr>
              <w:t>TRASPLANTE</w:t>
            </w:r>
            <w:r w:rsidRPr="005679EF">
              <w:rPr>
                <w:rFonts w:ascii="Arial" w:eastAsia="Times New Roman" w:hAnsi="Arial" w:cs="Arial"/>
                <w:lang w:val="es-ES" w:eastAsia="es-ES"/>
              </w:rPr>
              <w:t xml:space="preserve"> DE ÓRGANOS</w:t>
            </w:r>
          </w:p>
        </w:tc>
        <w:tc>
          <w:tcPr>
            <w:tcW w:w="2150" w:type="dxa"/>
            <w:vAlign w:val="center"/>
          </w:tcPr>
          <w:p w14:paraId="185F9F91" w14:textId="77777777" w:rsidR="00601BD9" w:rsidRPr="005679EF" w:rsidRDefault="00601BD9" w:rsidP="00E96945">
            <w:pPr>
              <w:jc w:val="center"/>
              <w:rPr>
                <w:rFonts w:ascii="Arial" w:eastAsia="Times New Roman" w:hAnsi="Arial" w:cs="Arial"/>
                <w:lang w:val="es-ES" w:eastAsia="es-ES"/>
              </w:rPr>
            </w:pPr>
            <w:r w:rsidRPr="005679EF">
              <w:rPr>
                <w:rFonts w:ascii="Arial" w:eastAsia="Times New Roman" w:hAnsi="Arial" w:cs="Arial"/>
                <w:lang w:val="es-ES" w:eastAsia="es-ES"/>
              </w:rPr>
              <w:t>250,000.00 M.N.</w:t>
            </w:r>
          </w:p>
        </w:tc>
        <w:tc>
          <w:tcPr>
            <w:tcW w:w="1628" w:type="dxa"/>
            <w:vAlign w:val="center"/>
          </w:tcPr>
          <w:p w14:paraId="27793FEA" w14:textId="77777777" w:rsidR="00601BD9" w:rsidRPr="005679EF" w:rsidRDefault="00601BD9" w:rsidP="00E96945">
            <w:pPr>
              <w:jc w:val="center"/>
              <w:rPr>
                <w:rFonts w:ascii="Arial" w:eastAsia="Times New Roman" w:hAnsi="Arial" w:cs="Arial"/>
                <w:lang w:val="es-ES" w:eastAsia="es-ES"/>
              </w:rPr>
            </w:pPr>
            <w:r w:rsidRPr="005679EF">
              <w:rPr>
                <w:rFonts w:ascii="Arial" w:eastAsia="Times New Roman" w:hAnsi="Arial" w:cs="Arial"/>
                <w:lang w:val="es-ES" w:eastAsia="es-ES"/>
              </w:rPr>
              <w:t>6,000.00 M.N.</w:t>
            </w:r>
          </w:p>
        </w:tc>
        <w:tc>
          <w:tcPr>
            <w:tcW w:w="1667" w:type="dxa"/>
            <w:vAlign w:val="center"/>
          </w:tcPr>
          <w:p w14:paraId="7195BD5C" w14:textId="77777777" w:rsidR="00601BD9" w:rsidRPr="005679EF" w:rsidRDefault="00601BD9" w:rsidP="00E96945">
            <w:pPr>
              <w:jc w:val="center"/>
              <w:rPr>
                <w:rFonts w:ascii="Arial" w:eastAsia="Times New Roman" w:hAnsi="Arial" w:cs="Arial"/>
                <w:lang w:val="es-ES" w:eastAsia="es-ES"/>
              </w:rPr>
            </w:pPr>
            <w:r w:rsidRPr="005679EF">
              <w:rPr>
                <w:rFonts w:ascii="Arial" w:eastAsia="Times New Roman" w:hAnsi="Arial" w:cs="Arial"/>
                <w:lang w:val="es-ES" w:eastAsia="es-ES"/>
              </w:rPr>
              <w:t>10 %</w:t>
            </w:r>
          </w:p>
        </w:tc>
        <w:tc>
          <w:tcPr>
            <w:tcW w:w="2387" w:type="dxa"/>
            <w:vAlign w:val="center"/>
          </w:tcPr>
          <w:p w14:paraId="188E6BF5" w14:textId="77777777" w:rsidR="00601BD9" w:rsidRPr="005679EF" w:rsidRDefault="00601BD9" w:rsidP="00E96945">
            <w:pPr>
              <w:jc w:val="center"/>
              <w:rPr>
                <w:rFonts w:ascii="Arial" w:eastAsia="Times New Roman" w:hAnsi="Arial" w:cs="Arial"/>
                <w:lang w:val="es-ES" w:eastAsia="es-ES"/>
              </w:rPr>
            </w:pPr>
            <w:r w:rsidRPr="005679EF">
              <w:rPr>
                <w:rFonts w:ascii="Arial" w:eastAsia="Times New Roman" w:hAnsi="Arial" w:cs="Arial"/>
                <w:lang w:val="es-ES" w:eastAsia="es-ES"/>
              </w:rPr>
              <w:t>30,000.00 M.N.</w:t>
            </w:r>
          </w:p>
        </w:tc>
      </w:tr>
      <w:tr w:rsidR="00601BD9" w:rsidRPr="00C05E45" w14:paraId="20B556B0" w14:textId="77777777" w:rsidTr="00E96945">
        <w:trPr>
          <w:trHeight w:val="567"/>
        </w:trPr>
        <w:tc>
          <w:tcPr>
            <w:tcW w:w="2516" w:type="dxa"/>
            <w:vAlign w:val="center"/>
          </w:tcPr>
          <w:p w14:paraId="17379BF9" w14:textId="77777777" w:rsidR="00601BD9" w:rsidRPr="005679EF" w:rsidRDefault="00601BD9" w:rsidP="00E96945">
            <w:pPr>
              <w:rPr>
                <w:rFonts w:ascii="Arial" w:eastAsia="Times New Roman" w:hAnsi="Arial" w:cs="Arial"/>
                <w:lang w:val="es-ES" w:eastAsia="es-ES"/>
              </w:rPr>
            </w:pPr>
            <w:r w:rsidRPr="005679EF">
              <w:rPr>
                <w:rFonts w:ascii="Arial" w:eastAsia="Times New Roman" w:hAnsi="Arial" w:cs="Arial"/>
                <w:lang w:val="es-ES" w:eastAsia="es-ES"/>
              </w:rPr>
              <w:t>ACCIDENTE</w:t>
            </w:r>
          </w:p>
        </w:tc>
        <w:tc>
          <w:tcPr>
            <w:tcW w:w="2150" w:type="dxa"/>
            <w:vAlign w:val="center"/>
          </w:tcPr>
          <w:p w14:paraId="4B676A76" w14:textId="77777777" w:rsidR="00601BD9" w:rsidRPr="005679EF" w:rsidRDefault="00601BD9" w:rsidP="00E96945">
            <w:pPr>
              <w:jc w:val="center"/>
              <w:rPr>
                <w:rFonts w:ascii="Arial" w:eastAsia="Times New Roman" w:hAnsi="Arial" w:cs="Arial"/>
                <w:lang w:val="es-ES" w:eastAsia="es-ES"/>
              </w:rPr>
            </w:pPr>
            <w:r w:rsidRPr="005679EF">
              <w:rPr>
                <w:rFonts w:ascii="Arial" w:eastAsia="Times New Roman" w:hAnsi="Arial" w:cs="Arial"/>
                <w:lang w:val="es-ES" w:eastAsia="es-ES"/>
              </w:rPr>
              <w:t>1,000,000.00 M.N.</w:t>
            </w:r>
          </w:p>
        </w:tc>
        <w:tc>
          <w:tcPr>
            <w:tcW w:w="1628" w:type="dxa"/>
            <w:vAlign w:val="center"/>
          </w:tcPr>
          <w:p w14:paraId="596C03E3" w14:textId="77777777" w:rsidR="00601BD9" w:rsidRPr="005679EF" w:rsidRDefault="00601BD9" w:rsidP="00E96945">
            <w:pPr>
              <w:jc w:val="center"/>
              <w:rPr>
                <w:rFonts w:ascii="Arial" w:eastAsia="Times New Roman" w:hAnsi="Arial" w:cs="Arial"/>
                <w:lang w:val="es-ES" w:eastAsia="es-ES"/>
              </w:rPr>
            </w:pPr>
            <w:r w:rsidRPr="005679EF">
              <w:rPr>
                <w:rFonts w:ascii="Arial" w:eastAsia="Times New Roman" w:hAnsi="Arial" w:cs="Arial"/>
                <w:lang w:val="es-ES" w:eastAsia="es-ES"/>
              </w:rPr>
              <w:t>NO APLICA</w:t>
            </w:r>
          </w:p>
        </w:tc>
        <w:tc>
          <w:tcPr>
            <w:tcW w:w="1667" w:type="dxa"/>
            <w:vAlign w:val="center"/>
          </w:tcPr>
          <w:p w14:paraId="1FDDFF32" w14:textId="77777777" w:rsidR="00601BD9" w:rsidRPr="005679EF" w:rsidRDefault="00601BD9" w:rsidP="00E96945">
            <w:pPr>
              <w:jc w:val="center"/>
              <w:rPr>
                <w:rFonts w:ascii="Arial" w:eastAsia="Times New Roman" w:hAnsi="Arial" w:cs="Arial"/>
                <w:lang w:val="es-ES" w:eastAsia="es-ES"/>
              </w:rPr>
            </w:pPr>
            <w:r w:rsidRPr="005679EF">
              <w:rPr>
                <w:rFonts w:ascii="Arial" w:eastAsia="Times New Roman" w:hAnsi="Arial" w:cs="Arial"/>
                <w:lang w:val="es-ES" w:eastAsia="es-ES"/>
              </w:rPr>
              <w:t>NO APLICA</w:t>
            </w:r>
          </w:p>
        </w:tc>
        <w:tc>
          <w:tcPr>
            <w:tcW w:w="2387" w:type="dxa"/>
            <w:vAlign w:val="center"/>
          </w:tcPr>
          <w:p w14:paraId="2293F1F0" w14:textId="77777777" w:rsidR="00601BD9" w:rsidRPr="005679EF" w:rsidRDefault="00601BD9" w:rsidP="00E96945">
            <w:pPr>
              <w:jc w:val="center"/>
              <w:rPr>
                <w:rFonts w:ascii="Arial" w:eastAsia="Times New Roman" w:hAnsi="Arial" w:cs="Arial"/>
                <w:lang w:val="es-ES" w:eastAsia="es-ES"/>
              </w:rPr>
            </w:pPr>
            <w:r w:rsidRPr="005679EF">
              <w:rPr>
                <w:rFonts w:ascii="Arial" w:eastAsia="Times New Roman" w:hAnsi="Arial" w:cs="Arial"/>
                <w:lang w:val="es-ES" w:eastAsia="es-ES"/>
              </w:rPr>
              <w:t>NO APLICA</w:t>
            </w:r>
          </w:p>
        </w:tc>
      </w:tr>
      <w:tr w:rsidR="00601BD9" w:rsidRPr="00C05E45" w14:paraId="662D2B92" w14:textId="77777777" w:rsidTr="00E96945">
        <w:tc>
          <w:tcPr>
            <w:tcW w:w="2516" w:type="dxa"/>
            <w:vAlign w:val="center"/>
          </w:tcPr>
          <w:p w14:paraId="67CB50E3" w14:textId="77777777" w:rsidR="00601BD9" w:rsidRPr="005679EF" w:rsidRDefault="00601BD9" w:rsidP="00E96945">
            <w:pPr>
              <w:rPr>
                <w:rFonts w:ascii="Arial" w:eastAsia="Times New Roman" w:hAnsi="Arial" w:cs="Arial"/>
                <w:lang w:val="es-ES" w:eastAsia="es-ES"/>
              </w:rPr>
            </w:pPr>
            <w:r w:rsidRPr="005679EF">
              <w:rPr>
                <w:rFonts w:ascii="Arial" w:eastAsia="Times New Roman" w:hAnsi="Arial" w:cs="Arial"/>
                <w:lang w:val="es-ES" w:eastAsia="es-ES"/>
              </w:rPr>
              <w:t xml:space="preserve">AMPLIACIÓN DE SUMA </w:t>
            </w:r>
            <w:proofErr w:type="spellStart"/>
            <w:r w:rsidRPr="005679EF">
              <w:rPr>
                <w:rFonts w:ascii="Arial" w:eastAsia="Times New Roman" w:hAnsi="Arial" w:cs="Arial"/>
                <w:lang w:val="es-ES" w:eastAsia="es-ES"/>
              </w:rPr>
              <w:t>ASEG</w:t>
            </w:r>
            <w:proofErr w:type="spellEnd"/>
            <w:r w:rsidRPr="005679EF">
              <w:rPr>
                <w:rFonts w:ascii="Arial" w:eastAsia="Times New Roman" w:hAnsi="Arial" w:cs="Arial"/>
                <w:lang w:val="es-ES" w:eastAsia="es-ES"/>
              </w:rPr>
              <w:t>. ENFERMEDADES CATASTRÓFICAS</w:t>
            </w:r>
          </w:p>
        </w:tc>
        <w:tc>
          <w:tcPr>
            <w:tcW w:w="2150" w:type="dxa"/>
            <w:vAlign w:val="center"/>
          </w:tcPr>
          <w:p w14:paraId="7DEB0215" w14:textId="77777777" w:rsidR="00601BD9" w:rsidRPr="005679EF" w:rsidRDefault="00601BD9" w:rsidP="00E96945">
            <w:pPr>
              <w:jc w:val="center"/>
              <w:rPr>
                <w:rFonts w:ascii="Arial" w:eastAsia="Times New Roman" w:hAnsi="Arial" w:cs="Arial"/>
                <w:lang w:val="es-ES" w:eastAsia="es-ES"/>
              </w:rPr>
            </w:pPr>
            <w:r w:rsidRPr="005679EF">
              <w:rPr>
                <w:rFonts w:ascii="Arial" w:eastAsia="Times New Roman" w:hAnsi="Arial" w:cs="Arial"/>
                <w:lang w:val="es-ES" w:eastAsia="es-ES"/>
              </w:rPr>
              <w:t>100 % DE COBERTURA BÁSICA</w:t>
            </w:r>
          </w:p>
        </w:tc>
        <w:tc>
          <w:tcPr>
            <w:tcW w:w="1628" w:type="dxa"/>
            <w:vAlign w:val="center"/>
          </w:tcPr>
          <w:p w14:paraId="3BBBD5DE" w14:textId="77777777" w:rsidR="00601BD9" w:rsidRPr="005679EF" w:rsidRDefault="00601BD9" w:rsidP="00E96945">
            <w:pPr>
              <w:jc w:val="center"/>
              <w:rPr>
                <w:rFonts w:ascii="Arial" w:eastAsia="Times New Roman" w:hAnsi="Arial" w:cs="Arial"/>
                <w:lang w:val="es-ES" w:eastAsia="es-ES"/>
              </w:rPr>
            </w:pPr>
            <w:r w:rsidRPr="005679EF">
              <w:rPr>
                <w:rFonts w:ascii="Arial" w:eastAsia="Times New Roman" w:hAnsi="Arial" w:cs="Arial"/>
                <w:lang w:val="es-ES" w:eastAsia="es-ES"/>
              </w:rPr>
              <w:t>NO APLICA</w:t>
            </w:r>
          </w:p>
        </w:tc>
        <w:tc>
          <w:tcPr>
            <w:tcW w:w="1667" w:type="dxa"/>
            <w:vAlign w:val="center"/>
          </w:tcPr>
          <w:p w14:paraId="30087167" w14:textId="77777777" w:rsidR="00601BD9" w:rsidRPr="005679EF" w:rsidRDefault="00601BD9" w:rsidP="00E96945">
            <w:pPr>
              <w:jc w:val="center"/>
              <w:rPr>
                <w:rFonts w:ascii="Arial" w:eastAsia="Times New Roman" w:hAnsi="Arial" w:cs="Arial"/>
                <w:lang w:val="es-ES" w:eastAsia="es-ES"/>
              </w:rPr>
            </w:pPr>
            <w:r w:rsidRPr="005679EF">
              <w:rPr>
                <w:rFonts w:ascii="Arial" w:eastAsia="Times New Roman" w:hAnsi="Arial" w:cs="Arial"/>
                <w:lang w:val="es-ES" w:eastAsia="es-ES"/>
              </w:rPr>
              <w:t>NO APLICA</w:t>
            </w:r>
          </w:p>
        </w:tc>
        <w:tc>
          <w:tcPr>
            <w:tcW w:w="2387" w:type="dxa"/>
            <w:vAlign w:val="center"/>
          </w:tcPr>
          <w:p w14:paraId="4EF34865" w14:textId="77777777" w:rsidR="00601BD9" w:rsidRPr="005679EF" w:rsidRDefault="00601BD9" w:rsidP="00E96945">
            <w:pPr>
              <w:jc w:val="center"/>
              <w:rPr>
                <w:rFonts w:ascii="Arial" w:eastAsia="Times New Roman" w:hAnsi="Arial" w:cs="Arial"/>
                <w:lang w:val="es-ES" w:eastAsia="es-ES"/>
              </w:rPr>
            </w:pPr>
            <w:r w:rsidRPr="005679EF">
              <w:rPr>
                <w:rFonts w:ascii="Arial" w:eastAsia="Times New Roman" w:hAnsi="Arial" w:cs="Arial"/>
                <w:lang w:val="es-ES" w:eastAsia="es-ES"/>
              </w:rPr>
              <w:t>NO APLICA</w:t>
            </w:r>
          </w:p>
        </w:tc>
      </w:tr>
      <w:tr w:rsidR="00601BD9" w:rsidRPr="00C05E45" w14:paraId="637CF83F" w14:textId="77777777" w:rsidTr="00E96945">
        <w:tc>
          <w:tcPr>
            <w:tcW w:w="2516" w:type="dxa"/>
            <w:vAlign w:val="center"/>
          </w:tcPr>
          <w:p w14:paraId="6DED7AEB" w14:textId="77777777" w:rsidR="00601BD9" w:rsidRPr="005679EF" w:rsidRDefault="00601BD9" w:rsidP="00E96945">
            <w:pPr>
              <w:rPr>
                <w:rFonts w:ascii="Arial" w:eastAsia="Times New Roman" w:hAnsi="Arial" w:cs="Arial"/>
                <w:lang w:val="es-ES" w:eastAsia="es-ES"/>
              </w:rPr>
            </w:pPr>
            <w:r w:rsidRPr="005679EF">
              <w:rPr>
                <w:rFonts w:ascii="Arial" w:eastAsia="Times New Roman" w:hAnsi="Arial" w:cs="Arial"/>
                <w:lang w:val="es-ES" w:eastAsia="es-ES"/>
              </w:rPr>
              <w:t>BASE PROCEDIMIENTOS TERAPÉUTICOS</w:t>
            </w:r>
          </w:p>
        </w:tc>
        <w:tc>
          <w:tcPr>
            <w:tcW w:w="2150" w:type="dxa"/>
            <w:vAlign w:val="center"/>
          </w:tcPr>
          <w:p w14:paraId="4A918561" w14:textId="77777777" w:rsidR="00601BD9" w:rsidRPr="005679EF" w:rsidRDefault="00601BD9" w:rsidP="00E96945">
            <w:pPr>
              <w:jc w:val="center"/>
              <w:rPr>
                <w:rFonts w:ascii="Arial" w:eastAsia="Times New Roman" w:hAnsi="Arial" w:cs="Arial"/>
                <w:lang w:val="es-ES" w:eastAsia="es-ES"/>
              </w:rPr>
            </w:pPr>
            <w:r w:rsidRPr="005679EF">
              <w:rPr>
                <w:rFonts w:ascii="Arial" w:eastAsia="Times New Roman" w:hAnsi="Arial" w:cs="Arial"/>
                <w:lang w:val="es-ES" w:eastAsia="es-ES"/>
              </w:rPr>
              <w:t>50,000.00 M.N.</w:t>
            </w:r>
          </w:p>
        </w:tc>
        <w:tc>
          <w:tcPr>
            <w:tcW w:w="1628" w:type="dxa"/>
            <w:vAlign w:val="center"/>
          </w:tcPr>
          <w:p w14:paraId="4BB6A564" w14:textId="77777777" w:rsidR="00601BD9" w:rsidRPr="005679EF" w:rsidRDefault="00601BD9" w:rsidP="00E96945">
            <w:pPr>
              <w:jc w:val="center"/>
              <w:rPr>
                <w:rFonts w:ascii="Arial" w:eastAsia="Times New Roman" w:hAnsi="Arial" w:cs="Arial"/>
                <w:lang w:val="es-ES" w:eastAsia="es-ES"/>
              </w:rPr>
            </w:pPr>
            <w:r w:rsidRPr="005679EF">
              <w:rPr>
                <w:rFonts w:ascii="Arial" w:eastAsia="Times New Roman" w:hAnsi="Arial" w:cs="Arial"/>
                <w:lang w:val="es-ES" w:eastAsia="es-ES"/>
              </w:rPr>
              <w:t>NO APLICA</w:t>
            </w:r>
          </w:p>
        </w:tc>
        <w:tc>
          <w:tcPr>
            <w:tcW w:w="1667" w:type="dxa"/>
            <w:vAlign w:val="center"/>
          </w:tcPr>
          <w:p w14:paraId="38F3CE49" w14:textId="77777777" w:rsidR="00601BD9" w:rsidRPr="005679EF" w:rsidRDefault="00601BD9" w:rsidP="00E96945">
            <w:pPr>
              <w:jc w:val="center"/>
              <w:rPr>
                <w:rFonts w:ascii="Arial" w:eastAsia="Times New Roman" w:hAnsi="Arial" w:cs="Arial"/>
                <w:lang w:val="es-ES" w:eastAsia="es-ES"/>
              </w:rPr>
            </w:pPr>
            <w:r w:rsidRPr="005679EF">
              <w:rPr>
                <w:rFonts w:ascii="Arial" w:eastAsia="Times New Roman" w:hAnsi="Arial" w:cs="Arial"/>
                <w:lang w:val="es-ES" w:eastAsia="es-ES"/>
              </w:rPr>
              <w:t>NO APLICA</w:t>
            </w:r>
          </w:p>
        </w:tc>
        <w:tc>
          <w:tcPr>
            <w:tcW w:w="2387" w:type="dxa"/>
            <w:vAlign w:val="center"/>
          </w:tcPr>
          <w:p w14:paraId="7C3DA201" w14:textId="77777777" w:rsidR="00601BD9" w:rsidRPr="005679EF" w:rsidRDefault="00601BD9" w:rsidP="00E96945">
            <w:pPr>
              <w:jc w:val="center"/>
              <w:rPr>
                <w:rFonts w:ascii="Arial" w:eastAsia="Times New Roman" w:hAnsi="Arial" w:cs="Arial"/>
                <w:lang w:val="es-ES" w:eastAsia="es-ES"/>
              </w:rPr>
            </w:pPr>
            <w:r w:rsidRPr="005679EF">
              <w:rPr>
                <w:rFonts w:ascii="Arial" w:eastAsia="Times New Roman" w:hAnsi="Arial" w:cs="Arial"/>
                <w:lang w:val="es-ES" w:eastAsia="es-ES"/>
              </w:rPr>
              <w:t>NO APLICA</w:t>
            </w:r>
          </w:p>
        </w:tc>
      </w:tr>
      <w:tr w:rsidR="00601BD9" w:rsidRPr="00C05E45" w14:paraId="6CD39542" w14:textId="77777777" w:rsidTr="00E96945">
        <w:tc>
          <w:tcPr>
            <w:tcW w:w="2516" w:type="dxa"/>
            <w:vAlign w:val="center"/>
          </w:tcPr>
          <w:p w14:paraId="4C4C7AB4" w14:textId="77777777" w:rsidR="00601BD9" w:rsidRPr="005679EF" w:rsidRDefault="00601BD9" w:rsidP="00E96945">
            <w:pPr>
              <w:rPr>
                <w:rFonts w:ascii="Arial" w:eastAsia="Times New Roman" w:hAnsi="Arial" w:cs="Arial"/>
                <w:lang w:val="es-ES" w:eastAsia="es-ES"/>
              </w:rPr>
            </w:pPr>
            <w:r w:rsidRPr="005679EF">
              <w:rPr>
                <w:rFonts w:ascii="Arial" w:eastAsia="Times New Roman" w:hAnsi="Arial" w:cs="Arial"/>
                <w:lang w:val="es-ES" w:eastAsia="es-ES"/>
              </w:rPr>
              <w:t>ASISTENCIA MÉDICA</w:t>
            </w:r>
          </w:p>
        </w:tc>
        <w:tc>
          <w:tcPr>
            <w:tcW w:w="2150" w:type="dxa"/>
            <w:vAlign w:val="center"/>
          </w:tcPr>
          <w:p w14:paraId="2D0C21DC" w14:textId="77777777" w:rsidR="00601BD9" w:rsidRPr="005679EF" w:rsidRDefault="00601BD9" w:rsidP="00E96945">
            <w:pPr>
              <w:jc w:val="center"/>
              <w:rPr>
                <w:rFonts w:ascii="Arial" w:eastAsia="Times New Roman" w:hAnsi="Arial" w:cs="Arial"/>
                <w:lang w:val="es-ES" w:eastAsia="es-ES"/>
              </w:rPr>
            </w:pPr>
            <w:r w:rsidRPr="005679EF">
              <w:rPr>
                <w:rFonts w:ascii="Arial" w:eastAsia="Times New Roman" w:hAnsi="Arial" w:cs="Arial"/>
                <w:lang w:val="es-ES" w:eastAsia="es-ES"/>
              </w:rPr>
              <w:t>AMPARADA</w:t>
            </w:r>
          </w:p>
        </w:tc>
        <w:tc>
          <w:tcPr>
            <w:tcW w:w="1628" w:type="dxa"/>
            <w:vAlign w:val="center"/>
          </w:tcPr>
          <w:p w14:paraId="457BBFED" w14:textId="77777777" w:rsidR="00601BD9" w:rsidRPr="005679EF" w:rsidRDefault="00601BD9" w:rsidP="00E96945">
            <w:pPr>
              <w:jc w:val="center"/>
              <w:rPr>
                <w:rFonts w:ascii="Arial" w:eastAsia="Times New Roman" w:hAnsi="Arial" w:cs="Arial"/>
                <w:lang w:val="es-ES" w:eastAsia="es-ES"/>
              </w:rPr>
            </w:pPr>
            <w:r w:rsidRPr="005679EF">
              <w:rPr>
                <w:rFonts w:ascii="Arial" w:eastAsia="Times New Roman" w:hAnsi="Arial" w:cs="Arial"/>
                <w:lang w:val="es-ES" w:eastAsia="es-ES"/>
              </w:rPr>
              <w:t>NO APLICA</w:t>
            </w:r>
          </w:p>
        </w:tc>
        <w:tc>
          <w:tcPr>
            <w:tcW w:w="1667" w:type="dxa"/>
            <w:vAlign w:val="center"/>
          </w:tcPr>
          <w:p w14:paraId="377EBA1E" w14:textId="77777777" w:rsidR="00601BD9" w:rsidRPr="005679EF" w:rsidRDefault="00601BD9" w:rsidP="00E96945">
            <w:pPr>
              <w:jc w:val="center"/>
              <w:rPr>
                <w:rFonts w:ascii="Arial" w:eastAsia="Times New Roman" w:hAnsi="Arial" w:cs="Arial"/>
                <w:lang w:val="es-ES" w:eastAsia="es-ES"/>
              </w:rPr>
            </w:pPr>
            <w:r w:rsidRPr="005679EF">
              <w:rPr>
                <w:rFonts w:ascii="Arial" w:eastAsia="Times New Roman" w:hAnsi="Arial" w:cs="Arial"/>
                <w:lang w:val="es-ES" w:eastAsia="es-ES"/>
              </w:rPr>
              <w:t>NO APLICA</w:t>
            </w:r>
          </w:p>
        </w:tc>
        <w:tc>
          <w:tcPr>
            <w:tcW w:w="2387" w:type="dxa"/>
            <w:vAlign w:val="center"/>
          </w:tcPr>
          <w:p w14:paraId="13B6F4A2" w14:textId="77777777" w:rsidR="00601BD9" w:rsidRPr="005679EF" w:rsidRDefault="00601BD9" w:rsidP="00E96945">
            <w:pPr>
              <w:jc w:val="center"/>
              <w:rPr>
                <w:rFonts w:ascii="Arial" w:eastAsia="Times New Roman" w:hAnsi="Arial" w:cs="Arial"/>
                <w:lang w:val="es-ES" w:eastAsia="es-ES"/>
              </w:rPr>
            </w:pPr>
            <w:r w:rsidRPr="005679EF">
              <w:rPr>
                <w:rFonts w:ascii="Arial" w:eastAsia="Times New Roman" w:hAnsi="Arial" w:cs="Arial"/>
                <w:lang w:val="es-ES" w:eastAsia="es-ES"/>
              </w:rPr>
              <w:t>NO APLICA</w:t>
            </w:r>
          </w:p>
        </w:tc>
      </w:tr>
      <w:tr w:rsidR="00601BD9" w:rsidRPr="00C05E45" w14:paraId="01259D83" w14:textId="77777777" w:rsidTr="00E96945">
        <w:trPr>
          <w:trHeight w:val="651"/>
        </w:trPr>
        <w:tc>
          <w:tcPr>
            <w:tcW w:w="2516" w:type="dxa"/>
            <w:vAlign w:val="center"/>
          </w:tcPr>
          <w:p w14:paraId="0C11FDD7" w14:textId="77777777" w:rsidR="00601BD9" w:rsidRPr="005679EF" w:rsidRDefault="00601BD9" w:rsidP="00E96945">
            <w:pPr>
              <w:rPr>
                <w:rFonts w:ascii="Arial" w:eastAsia="Times New Roman" w:hAnsi="Arial" w:cs="Arial"/>
                <w:lang w:val="es-ES" w:eastAsia="es-ES"/>
              </w:rPr>
            </w:pPr>
            <w:r w:rsidRPr="005679EF">
              <w:rPr>
                <w:rFonts w:ascii="Arial" w:eastAsia="Times New Roman" w:hAnsi="Arial" w:cs="Arial"/>
                <w:lang w:val="es-ES" w:eastAsia="es-ES"/>
              </w:rPr>
              <w:lastRenderedPageBreak/>
              <w:t>SEGURO DENTAL</w:t>
            </w:r>
          </w:p>
          <w:p w14:paraId="2943D422" w14:textId="77777777" w:rsidR="00601BD9" w:rsidRPr="005679EF" w:rsidRDefault="00601BD9" w:rsidP="00E96945">
            <w:pPr>
              <w:rPr>
                <w:rFonts w:ascii="Arial" w:eastAsia="Times New Roman" w:hAnsi="Arial" w:cs="Arial"/>
                <w:lang w:val="es-ES" w:eastAsia="es-ES"/>
              </w:rPr>
            </w:pPr>
            <w:r w:rsidRPr="005679EF">
              <w:rPr>
                <w:rFonts w:ascii="Arial" w:eastAsia="Times New Roman" w:hAnsi="Arial" w:cs="Arial"/>
                <w:lang w:val="es-ES" w:eastAsia="es-ES"/>
              </w:rPr>
              <w:t>EN CASO DE ACCIDENTE.</w:t>
            </w:r>
          </w:p>
        </w:tc>
        <w:tc>
          <w:tcPr>
            <w:tcW w:w="2150" w:type="dxa"/>
            <w:vAlign w:val="center"/>
          </w:tcPr>
          <w:p w14:paraId="2A2DEA94" w14:textId="77777777" w:rsidR="00601BD9" w:rsidRPr="005679EF" w:rsidRDefault="00601BD9" w:rsidP="00E96945">
            <w:pPr>
              <w:jc w:val="center"/>
              <w:rPr>
                <w:rFonts w:ascii="Arial" w:eastAsia="Times New Roman" w:hAnsi="Arial" w:cs="Arial"/>
                <w:lang w:val="es-ES" w:eastAsia="es-ES"/>
              </w:rPr>
            </w:pPr>
            <w:r w:rsidRPr="005679EF">
              <w:rPr>
                <w:rFonts w:ascii="Arial" w:eastAsia="Times New Roman" w:hAnsi="Arial" w:cs="Arial"/>
                <w:lang w:val="es-ES" w:eastAsia="es-ES"/>
              </w:rPr>
              <w:t>AMPARADA</w:t>
            </w:r>
          </w:p>
        </w:tc>
        <w:tc>
          <w:tcPr>
            <w:tcW w:w="1628" w:type="dxa"/>
            <w:vAlign w:val="center"/>
          </w:tcPr>
          <w:p w14:paraId="3E8CFB85" w14:textId="77777777" w:rsidR="00601BD9" w:rsidRPr="005679EF" w:rsidRDefault="00601BD9" w:rsidP="00E96945">
            <w:pPr>
              <w:jc w:val="center"/>
              <w:rPr>
                <w:rFonts w:ascii="Arial" w:eastAsia="Times New Roman" w:hAnsi="Arial" w:cs="Arial"/>
                <w:lang w:val="es-ES" w:eastAsia="es-ES"/>
              </w:rPr>
            </w:pPr>
            <w:r w:rsidRPr="005679EF">
              <w:rPr>
                <w:rFonts w:ascii="Arial" w:eastAsia="Times New Roman" w:hAnsi="Arial" w:cs="Arial"/>
                <w:lang w:val="es-ES" w:eastAsia="es-ES"/>
              </w:rPr>
              <w:t>NO APLICA</w:t>
            </w:r>
          </w:p>
        </w:tc>
        <w:tc>
          <w:tcPr>
            <w:tcW w:w="1667" w:type="dxa"/>
            <w:vAlign w:val="center"/>
          </w:tcPr>
          <w:p w14:paraId="4199E94B" w14:textId="77777777" w:rsidR="00601BD9" w:rsidRPr="005679EF" w:rsidRDefault="00601BD9" w:rsidP="00E96945">
            <w:pPr>
              <w:jc w:val="center"/>
              <w:rPr>
                <w:rFonts w:ascii="Arial" w:eastAsia="Times New Roman" w:hAnsi="Arial" w:cs="Arial"/>
                <w:lang w:val="es-ES" w:eastAsia="es-ES"/>
              </w:rPr>
            </w:pPr>
            <w:r w:rsidRPr="005679EF">
              <w:rPr>
                <w:rFonts w:ascii="Arial" w:eastAsia="Times New Roman" w:hAnsi="Arial" w:cs="Arial"/>
                <w:lang w:val="es-ES" w:eastAsia="es-ES"/>
              </w:rPr>
              <w:t>NO APLICA</w:t>
            </w:r>
          </w:p>
        </w:tc>
        <w:tc>
          <w:tcPr>
            <w:tcW w:w="2387" w:type="dxa"/>
            <w:vAlign w:val="center"/>
          </w:tcPr>
          <w:p w14:paraId="4897C321" w14:textId="77777777" w:rsidR="00601BD9" w:rsidRPr="005679EF" w:rsidRDefault="00601BD9" w:rsidP="00E96945">
            <w:pPr>
              <w:jc w:val="center"/>
              <w:rPr>
                <w:rFonts w:ascii="Arial" w:eastAsia="Times New Roman" w:hAnsi="Arial" w:cs="Arial"/>
                <w:lang w:val="es-ES" w:eastAsia="es-ES"/>
              </w:rPr>
            </w:pPr>
            <w:r w:rsidRPr="005679EF">
              <w:rPr>
                <w:rFonts w:ascii="Arial" w:eastAsia="Times New Roman" w:hAnsi="Arial" w:cs="Arial"/>
                <w:lang w:val="es-ES" w:eastAsia="es-ES"/>
              </w:rPr>
              <w:t>NO APLICA</w:t>
            </w:r>
          </w:p>
        </w:tc>
      </w:tr>
      <w:tr w:rsidR="00601BD9" w:rsidRPr="00C05E45" w14:paraId="3CE89DD9" w14:textId="77777777" w:rsidTr="00E96945">
        <w:trPr>
          <w:trHeight w:val="651"/>
        </w:trPr>
        <w:tc>
          <w:tcPr>
            <w:tcW w:w="2516" w:type="dxa"/>
            <w:vAlign w:val="center"/>
          </w:tcPr>
          <w:p w14:paraId="1B1859DF" w14:textId="77777777" w:rsidR="00601BD9" w:rsidRPr="005679EF" w:rsidRDefault="00601BD9" w:rsidP="00E96945">
            <w:pPr>
              <w:rPr>
                <w:rFonts w:ascii="Arial" w:eastAsia="Times New Roman" w:hAnsi="Arial" w:cs="Arial"/>
                <w:b/>
                <w:lang w:val="es-ES" w:eastAsia="es-ES"/>
              </w:rPr>
            </w:pPr>
            <w:r w:rsidRPr="005679EF">
              <w:rPr>
                <w:rFonts w:ascii="Arial" w:eastAsia="Times New Roman" w:hAnsi="Arial" w:cs="Arial"/>
                <w:b/>
                <w:lang w:val="es-ES" w:eastAsia="es-ES"/>
              </w:rPr>
              <w:t>COBERTURAS PLUS y BENEFICIOS ADICIONALES</w:t>
            </w:r>
          </w:p>
        </w:tc>
        <w:tc>
          <w:tcPr>
            <w:tcW w:w="7832" w:type="dxa"/>
            <w:gridSpan w:val="4"/>
            <w:vAlign w:val="center"/>
          </w:tcPr>
          <w:p w14:paraId="103C8B18" w14:textId="77777777" w:rsidR="00601BD9" w:rsidRPr="005679EF" w:rsidRDefault="00601BD9" w:rsidP="00E96945">
            <w:pPr>
              <w:jc w:val="center"/>
              <w:rPr>
                <w:rFonts w:ascii="Arial" w:eastAsia="Times New Roman" w:hAnsi="Arial" w:cs="Arial"/>
                <w:lang w:val="es-ES" w:eastAsia="es-ES"/>
              </w:rPr>
            </w:pPr>
          </w:p>
          <w:p w14:paraId="7DB0D6D8" w14:textId="77777777" w:rsidR="00601BD9" w:rsidRPr="005679EF" w:rsidRDefault="00601BD9" w:rsidP="00E96945">
            <w:pPr>
              <w:rPr>
                <w:rFonts w:ascii="Arial" w:eastAsia="Times New Roman" w:hAnsi="Arial" w:cs="Arial"/>
                <w:b/>
                <w:lang w:val="es-ES" w:eastAsia="es-ES"/>
              </w:rPr>
            </w:pPr>
            <w:r w:rsidRPr="005679EF">
              <w:rPr>
                <w:rFonts w:ascii="Arial" w:eastAsia="Times New Roman" w:hAnsi="Arial" w:cs="Arial"/>
                <w:b/>
                <w:lang w:val="es-ES" w:eastAsia="es-ES"/>
              </w:rPr>
              <w:t xml:space="preserve">Fondo de Contingencia: $50,000.00 M.N. </w:t>
            </w:r>
          </w:p>
          <w:p w14:paraId="042F0ABB" w14:textId="77777777" w:rsidR="00601BD9" w:rsidRPr="005679EF" w:rsidRDefault="00601BD9" w:rsidP="00E96945">
            <w:pPr>
              <w:jc w:val="both"/>
              <w:rPr>
                <w:rFonts w:ascii="Arial" w:eastAsia="Times New Roman" w:hAnsi="Arial" w:cs="Arial"/>
                <w:lang w:val="es-ES" w:eastAsia="es-ES"/>
              </w:rPr>
            </w:pPr>
            <w:r w:rsidRPr="005679EF">
              <w:rPr>
                <w:rFonts w:ascii="Arial" w:eastAsia="Times New Roman" w:hAnsi="Arial" w:cs="Arial"/>
                <w:lang w:val="es-ES" w:eastAsia="es-ES"/>
              </w:rPr>
              <w:t>No reembolsable, aplica para siniestros no procedentes o excesos de suma asegurada.</w:t>
            </w:r>
          </w:p>
          <w:p w14:paraId="1BBB532B" w14:textId="77777777" w:rsidR="00601BD9" w:rsidRPr="005679EF" w:rsidRDefault="00601BD9" w:rsidP="00E96945">
            <w:pPr>
              <w:jc w:val="both"/>
              <w:rPr>
                <w:rFonts w:ascii="Arial" w:eastAsia="Times New Roman" w:hAnsi="Arial" w:cs="Arial"/>
                <w:lang w:val="es-ES" w:eastAsia="es-ES"/>
              </w:rPr>
            </w:pPr>
          </w:p>
          <w:p w14:paraId="7C726B0A" w14:textId="77777777" w:rsidR="00601BD9" w:rsidRPr="005679EF" w:rsidRDefault="00601BD9" w:rsidP="00E96945">
            <w:pPr>
              <w:jc w:val="both"/>
              <w:rPr>
                <w:rFonts w:ascii="Arial" w:eastAsia="Times New Roman" w:hAnsi="Arial" w:cs="Arial"/>
                <w:lang w:val="es-ES" w:eastAsia="es-ES"/>
              </w:rPr>
            </w:pPr>
            <w:r w:rsidRPr="005679EF">
              <w:rPr>
                <w:rFonts w:ascii="Arial" w:eastAsia="Times New Roman" w:hAnsi="Arial" w:cs="Arial"/>
                <w:b/>
                <w:lang w:val="es-ES" w:eastAsia="es-ES"/>
              </w:rPr>
              <w:t xml:space="preserve">Ejecutivo de Servicio: </w:t>
            </w:r>
            <w:r w:rsidRPr="005679EF">
              <w:rPr>
                <w:rFonts w:ascii="Arial" w:eastAsia="Times New Roman" w:hAnsi="Arial" w:cs="Arial"/>
                <w:iCs/>
                <w:lang w:val="es-ES" w:eastAsia="es-MX"/>
              </w:rPr>
              <w:t xml:space="preserve">Se prestará la atención durante la vigencia de la póliza para dudas, orientación y trámites administrativos para altas y reclamaciones, por un ejecutivo al servicio de la Comisaria de la Póliza Preventiva del </w:t>
            </w:r>
            <w:r w:rsidRPr="00C05E45">
              <w:rPr>
                <w:rFonts w:ascii="Arial" w:eastAsia="Times New Roman" w:hAnsi="Arial" w:cs="Arial"/>
                <w:iCs/>
                <w:lang w:val="es-ES" w:eastAsia="es-MX"/>
              </w:rPr>
              <w:t>Municipio de Tlajomulco de Zúñiga</w:t>
            </w:r>
            <w:r w:rsidRPr="005679EF">
              <w:rPr>
                <w:rFonts w:ascii="Arial" w:eastAsia="Times New Roman" w:hAnsi="Arial" w:cs="Arial"/>
                <w:iCs/>
                <w:lang w:val="es-ES" w:eastAsia="es-MX"/>
              </w:rPr>
              <w:t>,</w:t>
            </w:r>
            <w:r w:rsidRPr="00C05E45">
              <w:rPr>
                <w:rFonts w:ascii="Arial" w:eastAsia="Times New Roman" w:hAnsi="Arial" w:cs="Arial"/>
                <w:iCs/>
                <w:lang w:val="es-ES" w:eastAsia="es-MX"/>
              </w:rPr>
              <w:t xml:space="preserve"> Jalisco</w:t>
            </w:r>
            <w:r w:rsidRPr="005679EF">
              <w:rPr>
                <w:rFonts w:ascii="Arial" w:eastAsia="Times New Roman" w:hAnsi="Arial" w:cs="Arial"/>
                <w:iCs/>
                <w:lang w:val="es-ES" w:eastAsia="es-MX"/>
              </w:rPr>
              <w:t xml:space="preserve"> durante la vigencia de la póliza.</w:t>
            </w:r>
          </w:p>
          <w:p w14:paraId="4C815758" w14:textId="77777777" w:rsidR="00601BD9" w:rsidRPr="005679EF" w:rsidRDefault="00601BD9" w:rsidP="00E96945">
            <w:pPr>
              <w:jc w:val="both"/>
              <w:rPr>
                <w:rFonts w:ascii="Arial" w:eastAsia="Times New Roman" w:hAnsi="Arial" w:cs="Arial"/>
                <w:b/>
                <w:lang w:val="es-ES" w:eastAsia="es-ES"/>
              </w:rPr>
            </w:pPr>
          </w:p>
          <w:p w14:paraId="1900966D" w14:textId="77777777" w:rsidR="00601BD9" w:rsidRPr="005679EF" w:rsidRDefault="00601BD9" w:rsidP="00E96945">
            <w:pPr>
              <w:jc w:val="both"/>
              <w:rPr>
                <w:rFonts w:ascii="Arial" w:eastAsia="Times New Roman" w:hAnsi="Arial" w:cs="Arial"/>
                <w:lang w:val="es-ES" w:eastAsia="es-ES"/>
              </w:rPr>
            </w:pPr>
            <w:r w:rsidRPr="005679EF">
              <w:rPr>
                <w:rFonts w:ascii="Arial" w:eastAsia="Times New Roman" w:hAnsi="Arial" w:cs="Arial"/>
                <w:b/>
                <w:lang w:val="es-ES" w:eastAsia="es-ES"/>
              </w:rPr>
              <w:t xml:space="preserve">Examen de Sangre: </w:t>
            </w:r>
            <w:r w:rsidRPr="005679EF">
              <w:rPr>
                <w:rFonts w:ascii="Arial" w:eastAsia="Times New Roman" w:hAnsi="Arial" w:cs="Arial"/>
                <w:lang w:val="es-ES" w:eastAsia="es-ES"/>
              </w:rPr>
              <w:t>Se ampara un examen de sangre para todos los participantes.</w:t>
            </w:r>
          </w:p>
          <w:p w14:paraId="469783B4" w14:textId="77777777" w:rsidR="00601BD9" w:rsidRPr="005679EF" w:rsidRDefault="00601BD9" w:rsidP="00E96945">
            <w:pPr>
              <w:jc w:val="both"/>
              <w:rPr>
                <w:rFonts w:ascii="Arial" w:eastAsia="Times New Roman" w:hAnsi="Arial" w:cs="Arial"/>
                <w:lang w:val="es-ES" w:eastAsia="es-ES"/>
              </w:rPr>
            </w:pPr>
          </w:p>
          <w:p w14:paraId="3DA45B65" w14:textId="77777777" w:rsidR="00601BD9" w:rsidRPr="005679EF" w:rsidRDefault="00601BD9" w:rsidP="00E96945">
            <w:pPr>
              <w:jc w:val="both"/>
              <w:rPr>
                <w:rFonts w:ascii="Arial" w:eastAsia="Times New Roman" w:hAnsi="Arial" w:cs="Arial"/>
                <w:lang w:val="es-ES" w:eastAsia="es-ES"/>
              </w:rPr>
            </w:pPr>
            <w:r w:rsidRPr="005679EF">
              <w:rPr>
                <w:rFonts w:ascii="Arial" w:eastAsia="Times New Roman" w:hAnsi="Arial" w:cs="Arial"/>
                <w:b/>
                <w:lang w:val="es-ES" w:eastAsia="es-ES"/>
              </w:rPr>
              <w:t xml:space="preserve">Capacitación: </w:t>
            </w:r>
            <w:r w:rsidRPr="005679EF">
              <w:rPr>
                <w:rFonts w:ascii="Arial" w:eastAsia="Times New Roman" w:hAnsi="Arial" w:cs="Arial"/>
                <w:iCs/>
                <w:lang w:val="es-ES" w:eastAsia="es-MX"/>
              </w:rPr>
              <w:t>Se impartirán pláticas sobre el contenido de las coberturas y su uso, orientación de que hacer en caso de siniestro, así como los trámites necesarios para el reclamo de siniestros, en los lugares y fechas que la convocante solicite por hasta 5 sesiones durante la vigencia de la póliza.</w:t>
            </w:r>
          </w:p>
          <w:p w14:paraId="655304B6" w14:textId="77777777" w:rsidR="00601BD9" w:rsidRPr="005679EF" w:rsidRDefault="00601BD9" w:rsidP="00E96945">
            <w:pPr>
              <w:jc w:val="center"/>
              <w:rPr>
                <w:rFonts w:ascii="Arial" w:eastAsia="Times New Roman" w:hAnsi="Arial" w:cs="Arial"/>
                <w:lang w:val="es-ES" w:eastAsia="es-ES"/>
              </w:rPr>
            </w:pPr>
          </w:p>
        </w:tc>
      </w:tr>
    </w:tbl>
    <w:p w14:paraId="42FC5E9B" w14:textId="77777777" w:rsidR="00601BD9" w:rsidRPr="005679EF" w:rsidRDefault="00601BD9" w:rsidP="00601BD9">
      <w:pPr>
        <w:spacing w:after="0" w:line="240" w:lineRule="auto"/>
        <w:jc w:val="both"/>
        <w:rPr>
          <w:rFonts w:ascii="Arial" w:eastAsia="Times New Roman" w:hAnsi="Arial" w:cs="Arial"/>
          <w:lang w:val="es-ES" w:eastAsia="es-ES"/>
        </w:rPr>
      </w:pPr>
    </w:p>
    <w:p w14:paraId="66C632CD" w14:textId="77777777" w:rsidR="00601BD9" w:rsidRPr="005679EF" w:rsidRDefault="00601BD9" w:rsidP="00601BD9">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 xml:space="preserve">Toda aquella referencia efectuada al salario mínimo en las presentes bases de licitación será entendida como referida al </w:t>
      </w:r>
      <w:proofErr w:type="spellStart"/>
      <w:r w:rsidRPr="005679EF">
        <w:rPr>
          <w:rFonts w:ascii="Arial" w:eastAsia="Times New Roman" w:hAnsi="Arial" w:cs="Arial"/>
          <w:lang w:val="es-ES" w:eastAsia="es-ES"/>
        </w:rPr>
        <w:t>UMA</w:t>
      </w:r>
      <w:proofErr w:type="spellEnd"/>
      <w:r w:rsidRPr="005679EF">
        <w:rPr>
          <w:rFonts w:ascii="Arial" w:eastAsia="Times New Roman" w:hAnsi="Arial" w:cs="Arial"/>
          <w:lang w:val="es-ES" w:eastAsia="es-ES"/>
        </w:rPr>
        <w:t>.</w:t>
      </w:r>
    </w:p>
    <w:p w14:paraId="5C97E226" w14:textId="77777777" w:rsidR="00601BD9" w:rsidRPr="005679EF" w:rsidRDefault="00601BD9" w:rsidP="00601BD9">
      <w:pPr>
        <w:spacing w:after="0" w:line="240" w:lineRule="auto"/>
        <w:jc w:val="both"/>
        <w:rPr>
          <w:rFonts w:ascii="Arial" w:eastAsia="Times New Roman" w:hAnsi="Arial" w:cs="Arial"/>
          <w:lang w:val="es-ES" w:eastAsia="es-ES"/>
        </w:rPr>
      </w:pPr>
    </w:p>
    <w:p w14:paraId="49CBB96D" w14:textId="01B4AE70" w:rsidR="00601BD9" w:rsidRPr="00C05E45" w:rsidRDefault="00601BD9" w:rsidP="00601BD9">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 xml:space="preserve">En pago directo con hospitales y médicos de convenio se deberá reducir a </w:t>
      </w:r>
      <w:r w:rsidRPr="005679EF">
        <w:rPr>
          <w:rFonts w:ascii="Arial" w:eastAsia="Times New Roman" w:hAnsi="Arial" w:cs="Arial"/>
          <w:b/>
          <w:lang w:val="es-ES" w:eastAsia="es-ES"/>
        </w:rPr>
        <w:t>3,000.00 M.N.</w:t>
      </w:r>
      <w:r w:rsidR="001B4561">
        <w:rPr>
          <w:rFonts w:ascii="Arial" w:eastAsia="Times New Roman" w:hAnsi="Arial" w:cs="Arial"/>
          <w:lang w:val="es-ES" w:eastAsia="es-ES"/>
        </w:rPr>
        <w:t xml:space="preserve"> de deducible y un 50</w:t>
      </w:r>
      <w:r w:rsidRPr="005679EF">
        <w:rPr>
          <w:rFonts w:ascii="Arial" w:eastAsia="Times New Roman" w:hAnsi="Arial" w:cs="Arial"/>
          <w:lang w:val="es-ES" w:eastAsia="es-ES"/>
        </w:rPr>
        <w:t xml:space="preserve">% </w:t>
      </w:r>
      <w:r w:rsidRPr="00C05E45">
        <w:rPr>
          <w:rFonts w:ascii="Arial" w:eastAsia="Times New Roman" w:hAnsi="Arial" w:cs="Arial"/>
          <w:lang w:val="es-ES" w:eastAsia="es-ES"/>
        </w:rPr>
        <w:t>del coaseguro en enfermedades.</w:t>
      </w:r>
    </w:p>
    <w:p w14:paraId="27955A79" w14:textId="77777777" w:rsidR="00601BD9" w:rsidRPr="005679EF" w:rsidRDefault="00601BD9" w:rsidP="00601BD9">
      <w:pPr>
        <w:spacing w:after="0" w:line="240" w:lineRule="auto"/>
        <w:jc w:val="both"/>
        <w:rPr>
          <w:rFonts w:ascii="Arial" w:eastAsia="Times New Roman" w:hAnsi="Arial" w:cs="Arial"/>
          <w:lang w:val="es-ES" w:eastAsia="es-ES"/>
        </w:rPr>
      </w:pPr>
    </w:p>
    <w:p w14:paraId="27BC9F90" w14:textId="77777777" w:rsidR="00601BD9" w:rsidRPr="005679EF" w:rsidRDefault="00601BD9" w:rsidP="00601BD9">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En reembolso aplicará deducible y coaseguro contratado.</w:t>
      </w:r>
    </w:p>
    <w:p w14:paraId="0A42155B" w14:textId="77777777" w:rsidR="00601BD9" w:rsidRPr="005679EF" w:rsidRDefault="00601BD9" w:rsidP="00601BD9">
      <w:pPr>
        <w:spacing w:after="0" w:line="240" w:lineRule="auto"/>
        <w:jc w:val="both"/>
        <w:rPr>
          <w:rFonts w:ascii="Arial" w:eastAsia="Times New Roman" w:hAnsi="Arial" w:cs="Arial"/>
          <w:lang w:val="es-ES" w:eastAsia="es-ES"/>
        </w:rPr>
      </w:pPr>
    </w:p>
    <w:p w14:paraId="243A06D2" w14:textId="77777777" w:rsidR="00601BD9" w:rsidRPr="005679EF" w:rsidRDefault="00601BD9" w:rsidP="00601BD9">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En accidentes se eliminará el total de deducible y coaseguro contratado tanto en pago directo como en reembolso.</w:t>
      </w:r>
    </w:p>
    <w:p w14:paraId="61247A0F" w14:textId="77777777" w:rsidR="00601BD9" w:rsidRPr="005679EF" w:rsidRDefault="00601BD9" w:rsidP="00601BD9">
      <w:pPr>
        <w:spacing w:after="0" w:line="240" w:lineRule="auto"/>
        <w:jc w:val="both"/>
        <w:rPr>
          <w:rFonts w:ascii="Arial" w:eastAsia="Times New Roman" w:hAnsi="Arial" w:cs="Arial"/>
          <w:lang w:val="es-ES" w:eastAsia="es-ES"/>
        </w:rPr>
      </w:pPr>
    </w:p>
    <w:p w14:paraId="4F6B6E23" w14:textId="77777777" w:rsidR="00601BD9" w:rsidRPr="005679EF" w:rsidRDefault="00601BD9" w:rsidP="00601BD9">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En casos especiales se deberá de realizar pago directo al Hospital aun cuando el asegurado lleve menos de 24 horas en el hospital solicitando dicho caso el área requirente.</w:t>
      </w:r>
    </w:p>
    <w:p w14:paraId="326A0BC0" w14:textId="77777777" w:rsidR="00601BD9" w:rsidRPr="005679EF" w:rsidRDefault="00601BD9" w:rsidP="00601BD9">
      <w:pPr>
        <w:spacing w:after="0" w:line="240" w:lineRule="auto"/>
        <w:jc w:val="both"/>
        <w:rPr>
          <w:rFonts w:ascii="Arial" w:eastAsia="Times New Roman" w:hAnsi="Arial" w:cs="Arial"/>
          <w:lang w:val="es-ES" w:eastAsia="es-ES"/>
        </w:rPr>
      </w:pPr>
    </w:p>
    <w:p w14:paraId="2951A423" w14:textId="77777777" w:rsidR="00601BD9" w:rsidRPr="005679EF" w:rsidRDefault="00601BD9" w:rsidP="00601BD9">
      <w:pPr>
        <w:spacing w:after="0" w:line="240" w:lineRule="auto"/>
        <w:jc w:val="both"/>
        <w:rPr>
          <w:rFonts w:ascii="Arial" w:eastAsia="Times New Roman" w:hAnsi="Arial" w:cs="Arial"/>
          <w:b/>
          <w:lang w:val="es-ES" w:eastAsia="es-ES"/>
        </w:rPr>
      </w:pPr>
      <w:r w:rsidRPr="005679EF">
        <w:rPr>
          <w:rFonts w:ascii="Arial" w:eastAsia="Times New Roman" w:hAnsi="Arial" w:cs="Arial"/>
          <w:b/>
          <w:lang w:val="es-ES" w:eastAsia="es-ES"/>
        </w:rPr>
        <w:t>GASTOS MÉDICOS CUBIERTOS</w:t>
      </w:r>
    </w:p>
    <w:p w14:paraId="3C128EF5" w14:textId="77777777" w:rsidR="00601BD9" w:rsidRPr="005679EF" w:rsidRDefault="00601BD9" w:rsidP="00601BD9">
      <w:pPr>
        <w:spacing w:after="0" w:line="240" w:lineRule="auto"/>
        <w:jc w:val="both"/>
        <w:rPr>
          <w:rFonts w:ascii="Arial" w:eastAsia="Times New Roman" w:hAnsi="Arial" w:cs="Arial"/>
          <w:lang w:val="es-ES" w:eastAsia="es-ES"/>
        </w:rPr>
      </w:pPr>
    </w:p>
    <w:p w14:paraId="2F032858" w14:textId="77777777" w:rsidR="00601BD9" w:rsidRPr="005679EF" w:rsidRDefault="00601BD9" w:rsidP="0066560A">
      <w:pPr>
        <w:numPr>
          <w:ilvl w:val="0"/>
          <w:numId w:val="11"/>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Los honorarios profesionales de médicos, anestesiólogos, terapeutas y enfermeras, según el Catalogo de Honorarios Médicos y Quirúrgicos del plan contratado.</w:t>
      </w:r>
    </w:p>
    <w:p w14:paraId="272F7B8E" w14:textId="77777777" w:rsidR="00601BD9" w:rsidRPr="005679EF" w:rsidRDefault="00601BD9" w:rsidP="0066560A">
      <w:pPr>
        <w:numPr>
          <w:ilvl w:val="0"/>
          <w:numId w:val="11"/>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 xml:space="preserve">La prestación de servicios hospitalarios, de laboratorio, de </w:t>
      </w:r>
      <w:proofErr w:type="spellStart"/>
      <w:r w:rsidRPr="005679EF">
        <w:rPr>
          <w:rFonts w:ascii="Arial" w:eastAsia="SimSun" w:hAnsi="Arial" w:cs="Arial"/>
          <w:lang w:val="es-ES" w:eastAsia="zh-CN"/>
        </w:rPr>
        <w:t>imagenología</w:t>
      </w:r>
      <w:proofErr w:type="spellEnd"/>
      <w:r w:rsidRPr="005679EF">
        <w:rPr>
          <w:rFonts w:ascii="Arial" w:eastAsia="SimSun" w:hAnsi="Arial" w:cs="Arial"/>
          <w:lang w:val="es-ES" w:eastAsia="zh-CN"/>
        </w:rPr>
        <w:t xml:space="preserve"> y de ambulancias.</w:t>
      </w:r>
    </w:p>
    <w:p w14:paraId="63A3CA47" w14:textId="77777777" w:rsidR="00601BD9" w:rsidRPr="005679EF" w:rsidRDefault="00601BD9" w:rsidP="0066560A">
      <w:pPr>
        <w:numPr>
          <w:ilvl w:val="0"/>
          <w:numId w:val="11"/>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La adquisición de medicamentos, material quirúrgico y de cualquier otro bien de tipo médico.</w:t>
      </w:r>
    </w:p>
    <w:p w14:paraId="1D9401E0" w14:textId="77777777" w:rsidR="00601BD9" w:rsidRPr="005679EF" w:rsidRDefault="00601BD9" w:rsidP="0066560A">
      <w:pPr>
        <w:numPr>
          <w:ilvl w:val="0"/>
          <w:numId w:val="11"/>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Consultas postoperatorias realizadas por el médico tratante dentro de los 15 días naturales siguientes a la operación, están incluidas dentro de los honorarios quirúrgicos.</w:t>
      </w:r>
    </w:p>
    <w:p w14:paraId="1A9AC51B" w14:textId="77777777" w:rsidR="00601BD9" w:rsidRPr="005679EF" w:rsidRDefault="00601BD9" w:rsidP="00601BD9">
      <w:pPr>
        <w:spacing w:after="0" w:line="240" w:lineRule="auto"/>
        <w:jc w:val="both"/>
        <w:rPr>
          <w:rFonts w:ascii="Arial" w:eastAsia="Times New Roman" w:hAnsi="Arial" w:cs="Arial"/>
          <w:lang w:val="es-ES" w:eastAsia="es-ES"/>
        </w:rPr>
      </w:pPr>
    </w:p>
    <w:p w14:paraId="3E88566E" w14:textId="77777777" w:rsidR="00601BD9" w:rsidRPr="005679EF" w:rsidRDefault="00601BD9" w:rsidP="00601BD9">
      <w:pPr>
        <w:spacing w:after="0" w:line="240" w:lineRule="auto"/>
        <w:jc w:val="both"/>
        <w:rPr>
          <w:rFonts w:ascii="Arial" w:eastAsia="Times New Roman" w:hAnsi="Arial" w:cs="Arial"/>
          <w:b/>
          <w:lang w:val="es-ES" w:eastAsia="es-ES"/>
        </w:rPr>
      </w:pPr>
      <w:r w:rsidRPr="005679EF">
        <w:rPr>
          <w:rFonts w:ascii="Arial" w:eastAsia="Times New Roman" w:hAnsi="Arial" w:cs="Arial"/>
          <w:b/>
          <w:lang w:val="es-ES" w:eastAsia="es-ES"/>
        </w:rPr>
        <w:t>LOS GASTOS DEBERÁN INCLUIR</w:t>
      </w:r>
    </w:p>
    <w:p w14:paraId="0F688797" w14:textId="77777777" w:rsidR="00601BD9" w:rsidRPr="005679EF" w:rsidRDefault="00601BD9" w:rsidP="00601BD9">
      <w:pPr>
        <w:spacing w:after="0" w:line="240" w:lineRule="auto"/>
        <w:jc w:val="both"/>
        <w:rPr>
          <w:rFonts w:ascii="Arial" w:eastAsia="Times New Roman" w:hAnsi="Arial" w:cs="Arial"/>
          <w:lang w:val="es-ES" w:eastAsia="es-ES"/>
        </w:rPr>
      </w:pPr>
    </w:p>
    <w:p w14:paraId="3826663A" w14:textId="77777777" w:rsidR="00601BD9" w:rsidRPr="005679EF" w:rsidRDefault="00601BD9" w:rsidP="0066560A">
      <w:pPr>
        <w:numPr>
          <w:ilvl w:val="0"/>
          <w:numId w:val="12"/>
        </w:numPr>
        <w:spacing w:after="0" w:line="259" w:lineRule="auto"/>
        <w:contextualSpacing/>
        <w:jc w:val="both"/>
        <w:rPr>
          <w:rFonts w:ascii="Arial" w:eastAsia="SimSun" w:hAnsi="Arial" w:cs="Arial"/>
          <w:b/>
          <w:lang w:val="es-ES" w:eastAsia="zh-CN"/>
        </w:rPr>
      </w:pPr>
      <w:r w:rsidRPr="005679EF">
        <w:rPr>
          <w:rFonts w:ascii="Arial" w:eastAsia="SimSun" w:hAnsi="Arial" w:cs="Arial"/>
          <w:b/>
          <w:lang w:val="es-ES" w:eastAsia="zh-CN"/>
        </w:rPr>
        <w:t>Servicios de Hospital</w:t>
      </w:r>
    </w:p>
    <w:p w14:paraId="342C85A7" w14:textId="77777777" w:rsidR="00601BD9" w:rsidRPr="005679EF" w:rsidRDefault="00601BD9" w:rsidP="0066560A">
      <w:pPr>
        <w:numPr>
          <w:ilvl w:val="1"/>
          <w:numId w:val="12"/>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Cuarto de hospital sencillo o estándar privado con baño, los alimentos de la persona internada y cama extra para un acompañante</w:t>
      </w:r>
    </w:p>
    <w:p w14:paraId="2B10358E" w14:textId="77777777" w:rsidR="00601BD9" w:rsidRPr="005679EF" w:rsidRDefault="00601BD9" w:rsidP="0066560A">
      <w:pPr>
        <w:numPr>
          <w:ilvl w:val="1"/>
          <w:numId w:val="12"/>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Sala de operaciones, de recuperación y de urgencias.</w:t>
      </w:r>
    </w:p>
    <w:p w14:paraId="27E352EB" w14:textId="77777777" w:rsidR="00601BD9" w:rsidRPr="005679EF" w:rsidRDefault="00601BD9" w:rsidP="0066560A">
      <w:pPr>
        <w:numPr>
          <w:ilvl w:val="1"/>
          <w:numId w:val="12"/>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Unidad de terapia intensiva</w:t>
      </w:r>
    </w:p>
    <w:p w14:paraId="56F0BC0A" w14:textId="77777777" w:rsidR="00601BD9" w:rsidRPr="005679EF" w:rsidRDefault="00601BD9" w:rsidP="0066560A">
      <w:pPr>
        <w:numPr>
          <w:ilvl w:val="1"/>
          <w:numId w:val="12"/>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Medicamentos y materiales de curación</w:t>
      </w:r>
    </w:p>
    <w:p w14:paraId="6C6AAE16" w14:textId="77777777" w:rsidR="00601BD9" w:rsidRPr="005679EF" w:rsidRDefault="00601BD9" w:rsidP="0066560A">
      <w:pPr>
        <w:numPr>
          <w:ilvl w:val="1"/>
          <w:numId w:val="12"/>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Adquisición y aplicación de sueros, aplicación de sangre, plasma o cualquier otro derivado sanguíneo</w:t>
      </w:r>
    </w:p>
    <w:p w14:paraId="53A575C1" w14:textId="77777777" w:rsidR="00601BD9" w:rsidRPr="005679EF" w:rsidRDefault="00601BD9" w:rsidP="0066560A">
      <w:pPr>
        <w:numPr>
          <w:ilvl w:val="1"/>
          <w:numId w:val="12"/>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 xml:space="preserve">Exámenes de laboratorio, gabinete e </w:t>
      </w:r>
      <w:proofErr w:type="spellStart"/>
      <w:r w:rsidRPr="005679EF">
        <w:rPr>
          <w:rFonts w:ascii="Arial" w:eastAsia="SimSun" w:hAnsi="Arial" w:cs="Arial"/>
          <w:lang w:val="es-ES" w:eastAsia="zh-CN"/>
        </w:rPr>
        <w:t>imagenología</w:t>
      </w:r>
      <w:proofErr w:type="spellEnd"/>
    </w:p>
    <w:p w14:paraId="0DA35F62" w14:textId="77777777" w:rsidR="00601BD9" w:rsidRPr="005679EF" w:rsidRDefault="00601BD9" w:rsidP="00601BD9">
      <w:pPr>
        <w:spacing w:after="0" w:line="240" w:lineRule="auto"/>
        <w:ind w:left="1440"/>
        <w:contextualSpacing/>
        <w:jc w:val="both"/>
        <w:rPr>
          <w:rFonts w:ascii="Arial" w:eastAsia="SimSun" w:hAnsi="Arial" w:cs="Arial"/>
          <w:lang w:val="es-ES" w:eastAsia="zh-CN"/>
        </w:rPr>
      </w:pPr>
    </w:p>
    <w:p w14:paraId="4F8EE627" w14:textId="77777777" w:rsidR="00601BD9" w:rsidRPr="005679EF" w:rsidRDefault="00601BD9" w:rsidP="0066560A">
      <w:pPr>
        <w:numPr>
          <w:ilvl w:val="0"/>
          <w:numId w:val="12"/>
        </w:numPr>
        <w:spacing w:after="0" w:line="259" w:lineRule="auto"/>
        <w:contextualSpacing/>
        <w:jc w:val="both"/>
        <w:rPr>
          <w:rFonts w:ascii="Arial" w:eastAsia="SimSun" w:hAnsi="Arial" w:cs="Arial"/>
          <w:b/>
          <w:lang w:val="es-ES" w:eastAsia="zh-CN"/>
        </w:rPr>
      </w:pPr>
      <w:r w:rsidRPr="005679EF">
        <w:rPr>
          <w:rFonts w:ascii="Arial" w:eastAsia="SimSun" w:hAnsi="Arial" w:cs="Arial"/>
          <w:b/>
          <w:lang w:val="es-ES" w:eastAsia="zh-CN"/>
        </w:rPr>
        <w:t>Servicios Médicos Profesionales</w:t>
      </w:r>
    </w:p>
    <w:p w14:paraId="38203ECF" w14:textId="77777777" w:rsidR="00601BD9" w:rsidRPr="005679EF" w:rsidRDefault="00601BD9" w:rsidP="0066560A">
      <w:pPr>
        <w:numPr>
          <w:ilvl w:val="1"/>
          <w:numId w:val="12"/>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Honorarios por consulta</w:t>
      </w:r>
    </w:p>
    <w:p w14:paraId="48166078" w14:textId="77777777" w:rsidR="00601BD9" w:rsidRPr="005679EF" w:rsidRDefault="00601BD9" w:rsidP="0066560A">
      <w:pPr>
        <w:numPr>
          <w:ilvl w:val="1"/>
          <w:numId w:val="12"/>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Honorarios por tratamientos médicos o quirúrgicos</w:t>
      </w:r>
    </w:p>
    <w:p w14:paraId="1D7FAA32" w14:textId="77777777" w:rsidR="00601BD9" w:rsidRPr="005679EF" w:rsidRDefault="00601BD9" w:rsidP="0066560A">
      <w:pPr>
        <w:numPr>
          <w:ilvl w:val="1"/>
          <w:numId w:val="12"/>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Honorarios de procedimientos de diagnóstico</w:t>
      </w:r>
    </w:p>
    <w:p w14:paraId="45B10865" w14:textId="77777777" w:rsidR="00601BD9" w:rsidRPr="005679EF" w:rsidRDefault="00601BD9" w:rsidP="0066560A">
      <w:pPr>
        <w:numPr>
          <w:ilvl w:val="1"/>
          <w:numId w:val="12"/>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Terapia física y rehabilitación</w:t>
      </w:r>
    </w:p>
    <w:p w14:paraId="339BE86E" w14:textId="77777777" w:rsidR="00601BD9" w:rsidRPr="005679EF" w:rsidRDefault="00601BD9" w:rsidP="00601BD9">
      <w:pPr>
        <w:spacing w:after="0" w:line="240" w:lineRule="auto"/>
        <w:jc w:val="both"/>
        <w:rPr>
          <w:rFonts w:ascii="Arial" w:eastAsia="Times New Roman" w:hAnsi="Arial" w:cs="Arial"/>
          <w:lang w:val="es-ES" w:eastAsia="es-ES"/>
        </w:rPr>
      </w:pPr>
    </w:p>
    <w:p w14:paraId="7F30805A" w14:textId="77777777" w:rsidR="00601BD9" w:rsidRPr="005679EF" w:rsidRDefault="00601BD9" w:rsidP="0066560A">
      <w:pPr>
        <w:numPr>
          <w:ilvl w:val="0"/>
          <w:numId w:val="12"/>
        </w:numPr>
        <w:spacing w:after="0" w:line="259" w:lineRule="auto"/>
        <w:contextualSpacing/>
        <w:jc w:val="both"/>
        <w:rPr>
          <w:rFonts w:ascii="Arial" w:eastAsia="SimSun" w:hAnsi="Arial" w:cs="Arial"/>
          <w:b/>
          <w:lang w:val="es-ES" w:eastAsia="zh-CN"/>
        </w:rPr>
      </w:pPr>
      <w:r w:rsidRPr="005679EF">
        <w:rPr>
          <w:rFonts w:ascii="Arial" w:eastAsia="SimSun" w:hAnsi="Arial" w:cs="Arial"/>
          <w:b/>
          <w:lang w:val="es-ES" w:eastAsia="zh-CN"/>
        </w:rPr>
        <w:t xml:space="preserve">Servicios de laboratorio, gabinete e </w:t>
      </w:r>
      <w:proofErr w:type="spellStart"/>
      <w:r w:rsidRPr="005679EF">
        <w:rPr>
          <w:rFonts w:ascii="Arial" w:eastAsia="SimSun" w:hAnsi="Arial" w:cs="Arial"/>
          <w:b/>
          <w:lang w:val="es-ES" w:eastAsia="zh-CN"/>
        </w:rPr>
        <w:t>imagenología</w:t>
      </w:r>
      <w:proofErr w:type="spellEnd"/>
    </w:p>
    <w:p w14:paraId="02B8E5F9" w14:textId="77777777" w:rsidR="00601BD9" w:rsidRPr="005679EF" w:rsidRDefault="00601BD9" w:rsidP="0066560A">
      <w:pPr>
        <w:numPr>
          <w:ilvl w:val="0"/>
          <w:numId w:val="12"/>
        </w:numPr>
        <w:spacing w:after="0" w:line="259" w:lineRule="auto"/>
        <w:contextualSpacing/>
        <w:jc w:val="both"/>
        <w:rPr>
          <w:rFonts w:ascii="Arial" w:eastAsia="SimSun" w:hAnsi="Arial" w:cs="Arial"/>
          <w:b/>
          <w:lang w:val="es-ES" w:eastAsia="zh-CN"/>
        </w:rPr>
      </w:pPr>
      <w:r w:rsidRPr="005679EF">
        <w:rPr>
          <w:rFonts w:ascii="Arial" w:eastAsia="SimSun" w:hAnsi="Arial" w:cs="Arial"/>
          <w:b/>
          <w:lang w:val="es-ES" w:eastAsia="zh-CN"/>
        </w:rPr>
        <w:t>Tratamientos homeopáticos</w:t>
      </w:r>
    </w:p>
    <w:p w14:paraId="0A5B3CE1" w14:textId="77777777" w:rsidR="00601BD9" w:rsidRPr="005679EF" w:rsidRDefault="00601BD9" w:rsidP="0066560A">
      <w:pPr>
        <w:numPr>
          <w:ilvl w:val="0"/>
          <w:numId w:val="12"/>
        </w:numPr>
        <w:spacing w:after="0" w:line="259" w:lineRule="auto"/>
        <w:contextualSpacing/>
        <w:jc w:val="both"/>
        <w:rPr>
          <w:rFonts w:ascii="Arial" w:eastAsia="SimSun" w:hAnsi="Arial" w:cs="Arial"/>
          <w:b/>
          <w:lang w:val="es-ES" w:eastAsia="zh-CN"/>
        </w:rPr>
      </w:pPr>
      <w:r w:rsidRPr="005679EF">
        <w:rPr>
          <w:rFonts w:ascii="Arial" w:eastAsia="SimSun" w:hAnsi="Arial" w:cs="Arial"/>
          <w:b/>
          <w:lang w:val="es-ES" w:eastAsia="zh-CN"/>
        </w:rPr>
        <w:t>Medicamentos</w:t>
      </w:r>
    </w:p>
    <w:p w14:paraId="693B38CA" w14:textId="77777777" w:rsidR="00601BD9" w:rsidRPr="005679EF" w:rsidRDefault="00601BD9" w:rsidP="00601BD9">
      <w:pPr>
        <w:spacing w:after="0" w:line="240" w:lineRule="auto"/>
        <w:jc w:val="both"/>
        <w:rPr>
          <w:rFonts w:ascii="Arial" w:eastAsia="Times New Roman" w:hAnsi="Arial" w:cs="Arial"/>
          <w:lang w:val="es-ES" w:eastAsia="es-ES"/>
        </w:rPr>
      </w:pPr>
    </w:p>
    <w:p w14:paraId="1FFE7EEF" w14:textId="77777777" w:rsidR="00601BD9" w:rsidRPr="005679EF" w:rsidRDefault="00601BD9" w:rsidP="00601BD9">
      <w:pPr>
        <w:spacing w:after="0" w:line="240" w:lineRule="auto"/>
        <w:jc w:val="both"/>
        <w:rPr>
          <w:rFonts w:ascii="Arial" w:eastAsia="Times New Roman" w:hAnsi="Arial" w:cs="Arial"/>
          <w:b/>
          <w:lang w:val="es-ES" w:eastAsia="es-ES"/>
        </w:rPr>
      </w:pPr>
      <w:r w:rsidRPr="005679EF">
        <w:rPr>
          <w:rFonts w:ascii="Arial" w:eastAsia="Times New Roman" w:hAnsi="Arial" w:cs="Arial"/>
          <w:b/>
          <w:lang w:val="es-ES" w:eastAsia="es-ES"/>
        </w:rPr>
        <w:t>DETALLE DE COBERTURA</w:t>
      </w:r>
    </w:p>
    <w:p w14:paraId="01584E0D" w14:textId="77777777" w:rsidR="00601BD9" w:rsidRPr="005679EF" w:rsidRDefault="00601BD9" w:rsidP="00601BD9">
      <w:pPr>
        <w:spacing w:after="0" w:line="240" w:lineRule="auto"/>
        <w:jc w:val="both"/>
        <w:rPr>
          <w:rFonts w:ascii="Arial" w:eastAsia="Times New Roman" w:hAnsi="Arial" w:cs="Arial"/>
          <w:lang w:val="es-ES" w:eastAsia="es-ES"/>
        </w:rPr>
      </w:pPr>
    </w:p>
    <w:p w14:paraId="33B6F72E" w14:textId="77777777" w:rsidR="00601BD9" w:rsidRPr="005679EF" w:rsidRDefault="00601BD9" w:rsidP="0066560A">
      <w:pPr>
        <w:numPr>
          <w:ilvl w:val="0"/>
          <w:numId w:val="13"/>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Cobertura para padecimientos congénitos</w:t>
      </w:r>
    </w:p>
    <w:p w14:paraId="0D356ADE" w14:textId="77777777" w:rsidR="00601BD9" w:rsidRPr="005679EF" w:rsidRDefault="00601BD9" w:rsidP="0066560A">
      <w:pPr>
        <w:numPr>
          <w:ilvl w:val="0"/>
          <w:numId w:val="13"/>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Tratamientos o intervenciones ocasionados por accidentes amparados sufridos mientras el asegurado viaje en cualquier clase de aeronave, al abordar o descender de ella.</w:t>
      </w:r>
    </w:p>
    <w:p w14:paraId="55518CBE" w14:textId="77777777" w:rsidR="00601BD9" w:rsidRPr="005679EF" w:rsidRDefault="00601BD9" w:rsidP="0066560A">
      <w:pPr>
        <w:numPr>
          <w:ilvl w:val="0"/>
          <w:numId w:val="13"/>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Tratamientos o intervenciones ocasionados por accidentes sufridos mientras el asegurado viaje como piloto o pasajero en motocicletas. SE AMPARA EL USO DE MOTOCICLETA COMO HERRAMIENTA DE TRABAJO Y COMO MEDIO DE TRANSPORTE LAS 24 HORAS.</w:t>
      </w:r>
    </w:p>
    <w:p w14:paraId="34913F29" w14:textId="77777777" w:rsidR="00601BD9" w:rsidRPr="005679EF" w:rsidRDefault="00601BD9" w:rsidP="0066560A">
      <w:pPr>
        <w:numPr>
          <w:ilvl w:val="0"/>
          <w:numId w:val="13"/>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La cirugía reconstructiva, no estética, se cubrirá cuando esta sea medicamente necesaria a consecuencia de un evento.</w:t>
      </w:r>
    </w:p>
    <w:p w14:paraId="4330D9DE" w14:textId="77777777" w:rsidR="00601BD9" w:rsidRPr="005679EF" w:rsidRDefault="00601BD9" w:rsidP="0066560A">
      <w:pPr>
        <w:numPr>
          <w:ilvl w:val="0"/>
          <w:numId w:val="13"/>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 xml:space="preserve">Somníferos, barbitúricos y sustancias con efectos similares, siempre y cuando sean prescritos por un </w:t>
      </w:r>
      <w:r w:rsidRPr="00C05E45">
        <w:rPr>
          <w:rFonts w:ascii="Arial" w:eastAsia="SimSun" w:hAnsi="Arial" w:cs="Arial"/>
          <w:lang w:val="es-ES" w:eastAsia="zh-CN"/>
        </w:rPr>
        <w:t>médico</w:t>
      </w:r>
      <w:r w:rsidRPr="005679EF">
        <w:rPr>
          <w:rFonts w:ascii="Arial" w:eastAsia="SimSun" w:hAnsi="Arial" w:cs="Arial"/>
          <w:lang w:val="es-ES" w:eastAsia="zh-CN"/>
        </w:rPr>
        <w:t xml:space="preserve"> a consecuencia de un evento.</w:t>
      </w:r>
    </w:p>
    <w:p w14:paraId="4422E88C" w14:textId="77777777" w:rsidR="00601BD9" w:rsidRPr="005679EF" w:rsidRDefault="00601BD9" w:rsidP="0066560A">
      <w:pPr>
        <w:numPr>
          <w:ilvl w:val="0"/>
          <w:numId w:val="13"/>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Honorarios por cualquier tipo de tratamientos quiroprácticos.</w:t>
      </w:r>
    </w:p>
    <w:p w14:paraId="0A4026F8" w14:textId="77777777" w:rsidR="00601BD9" w:rsidRPr="005679EF" w:rsidRDefault="00601BD9" w:rsidP="0066560A">
      <w:pPr>
        <w:numPr>
          <w:ilvl w:val="0"/>
          <w:numId w:val="13"/>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Los tratamientos médicos y quirúrgicos derivados de las complicaciones del embarazo y del puerperio</w:t>
      </w:r>
    </w:p>
    <w:p w14:paraId="5A239EFB" w14:textId="77777777" w:rsidR="00601BD9" w:rsidRPr="005679EF" w:rsidRDefault="00601BD9" w:rsidP="0066560A">
      <w:pPr>
        <w:numPr>
          <w:ilvl w:val="0"/>
          <w:numId w:val="13"/>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La cirugía o tratamiento alveolar, gingival, dental o maxilofacial quedará cubierto únicamente en los casos en que sea consecuencia de un accidente amparado, o malformación congénita.</w:t>
      </w:r>
    </w:p>
    <w:p w14:paraId="2396E771" w14:textId="77777777" w:rsidR="00601BD9" w:rsidRPr="005679EF" w:rsidRDefault="00601BD9" w:rsidP="0066560A">
      <w:pPr>
        <w:numPr>
          <w:ilvl w:val="0"/>
          <w:numId w:val="13"/>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 xml:space="preserve">Honorarios por tratamientos tales como radioterapia, quimioterapia, hidroterapia, </w:t>
      </w:r>
      <w:proofErr w:type="spellStart"/>
      <w:r w:rsidRPr="005679EF">
        <w:rPr>
          <w:rFonts w:ascii="Arial" w:eastAsia="SimSun" w:hAnsi="Arial" w:cs="Arial"/>
          <w:lang w:val="es-ES" w:eastAsia="zh-CN"/>
        </w:rPr>
        <w:t>inhaloterapia</w:t>
      </w:r>
      <w:proofErr w:type="spellEnd"/>
      <w:r w:rsidRPr="005679EF">
        <w:rPr>
          <w:rFonts w:ascii="Arial" w:eastAsia="SimSun" w:hAnsi="Arial" w:cs="Arial"/>
          <w:lang w:val="es-ES" w:eastAsia="zh-CN"/>
        </w:rPr>
        <w:t xml:space="preserve"> y otros semejantes.</w:t>
      </w:r>
    </w:p>
    <w:p w14:paraId="6F398EDF" w14:textId="77777777" w:rsidR="00601BD9" w:rsidRPr="005679EF" w:rsidRDefault="00601BD9" w:rsidP="0066560A">
      <w:pPr>
        <w:numPr>
          <w:ilvl w:val="0"/>
          <w:numId w:val="13"/>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lastRenderedPageBreak/>
        <w:t xml:space="preserve">Tratamientos médicos o quirúrgicos para corregir los </w:t>
      </w:r>
      <w:proofErr w:type="spellStart"/>
      <w:r w:rsidRPr="005679EF">
        <w:rPr>
          <w:rFonts w:ascii="Arial" w:eastAsia="SimSun" w:hAnsi="Arial" w:cs="Arial"/>
          <w:lang w:val="es-ES" w:eastAsia="zh-CN"/>
        </w:rPr>
        <w:t>hallux</w:t>
      </w:r>
      <w:proofErr w:type="spellEnd"/>
      <w:r w:rsidRPr="005679EF">
        <w:rPr>
          <w:rFonts w:ascii="Arial" w:eastAsia="SimSun" w:hAnsi="Arial" w:cs="Arial"/>
          <w:lang w:val="es-ES" w:eastAsia="zh-CN"/>
        </w:rPr>
        <w:t xml:space="preserve"> </w:t>
      </w:r>
      <w:proofErr w:type="spellStart"/>
      <w:r w:rsidRPr="005679EF">
        <w:rPr>
          <w:rFonts w:ascii="Arial" w:eastAsia="SimSun" w:hAnsi="Arial" w:cs="Arial"/>
          <w:lang w:val="es-ES" w:eastAsia="zh-CN"/>
        </w:rPr>
        <w:t>valgus</w:t>
      </w:r>
      <w:proofErr w:type="spellEnd"/>
      <w:r w:rsidRPr="005679EF">
        <w:rPr>
          <w:rFonts w:ascii="Arial" w:eastAsia="SimSun" w:hAnsi="Arial" w:cs="Arial"/>
          <w:lang w:val="es-ES" w:eastAsia="zh-CN"/>
        </w:rPr>
        <w:t>, serán cubiertos siempre que exista una prescripción médica.</w:t>
      </w:r>
    </w:p>
    <w:p w14:paraId="0E2B0364" w14:textId="77777777" w:rsidR="00601BD9" w:rsidRPr="005679EF" w:rsidRDefault="00601BD9" w:rsidP="0066560A">
      <w:pPr>
        <w:numPr>
          <w:ilvl w:val="0"/>
          <w:numId w:val="13"/>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 xml:space="preserve">Enfermedades que involucren los órganos genitourinarios femeninos, venas varicosas, hemorroides, amígdalas y/o adenoides, enfermedades prostáticas, </w:t>
      </w:r>
      <w:proofErr w:type="spellStart"/>
      <w:r w:rsidRPr="005679EF">
        <w:rPr>
          <w:rFonts w:ascii="Arial" w:eastAsia="SimSun" w:hAnsi="Arial" w:cs="Arial"/>
          <w:lang w:val="es-ES" w:eastAsia="zh-CN"/>
        </w:rPr>
        <w:t>anorectales</w:t>
      </w:r>
      <w:proofErr w:type="spellEnd"/>
      <w:r w:rsidRPr="005679EF">
        <w:rPr>
          <w:rFonts w:ascii="Arial" w:eastAsia="SimSun" w:hAnsi="Arial" w:cs="Arial"/>
          <w:lang w:val="es-ES" w:eastAsia="zh-CN"/>
        </w:rPr>
        <w:t>, litiasis vesicular y urinaria.</w:t>
      </w:r>
    </w:p>
    <w:p w14:paraId="232DC8E7" w14:textId="77777777" w:rsidR="00601BD9" w:rsidRPr="005679EF" w:rsidRDefault="00601BD9" w:rsidP="0066560A">
      <w:pPr>
        <w:numPr>
          <w:ilvl w:val="0"/>
          <w:numId w:val="13"/>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 xml:space="preserve">Se cubrirán eventraciones o hernias </w:t>
      </w:r>
      <w:proofErr w:type="spellStart"/>
      <w:r w:rsidRPr="005679EF">
        <w:rPr>
          <w:rFonts w:ascii="Arial" w:eastAsia="SimSun" w:hAnsi="Arial" w:cs="Arial"/>
          <w:lang w:val="es-ES" w:eastAsia="zh-CN"/>
        </w:rPr>
        <w:t>port-incisionales</w:t>
      </w:r>
      <w:proofErr w:type="spellEnd"/>
      <w:r w:rsidRPr="005679EF">
        <w:rPr>
          <w:rFonts w:ascii="Arial" w:eastAsia="SimSun" w:hAnsi="Arial" w:cs="Arial"/>
          <w:lang w:val="es-ES" w:eastAsia="zh-CN"/>
        </w:rPr>
        <w:t>.</w:t>
      </w:r>
    </w:p>
    <w:p w14:paraId="29F14F8E" w14:textId="77777777" w:rsidR="00601BD9" w:rsidRPr="005679EF" w:rsidRDefault="00601BD9" w:rsidP="00601BD9">
      <w:pPr>
        <w:spacing w:after="0" w:line="240" w:lineRule="auto"/>
        <w:jc w:val="both"/>
        <w:rPr>
          <w:rFonts w:ascii="Arial" w:eastAsia="Times New Roman" w:hAnsi="Arial" w:cs="Arial"/>
          <w:b/>
          <w:lang w:val="es-ES" w:eastAsia="es-ES"/>
        </w:rPr>
      </w:pPr>
    </w:p>
    <w:p w14:paraId="2985D34D" w14:textId="77777777" w:rsidR="00601BD9" w:rsidRPr="005679EF" w:rsidRDefault="00601BD9" w:rsidP="00601BD9">
      <w:pPr>
        <w:spacing w:after="0" w:line="240" w:lineRule="auto"/>
        <w:jc w:val="both"/>
        <w:rPr>
          <w:rFonts w:ascii="Arial" w:eastAsia="Times New Roman" w:hAnsi="Arial" w:cs="Arial"/>
          <w:b/>
          <w:lang w:val="es-ES" w:eastAsia="es-ES"/>
        </w:rPr>
      </w:pPr>
      <w:r w:rsidRPr="005679EF">
        <w:rPr>
          <w:rFonts w:ascii="Arial" w:eastAsia="Times New Roman" w:hAnsi="Arial" w:cs="Arial"/>
          <w:b/>
          <w:lang w:val="es-ES" w:eastAsia="es-ES"/>
        </w:rPr>
        <w:t>COBERTURAS CON SEGUNDA VALORACIÓN MÉDICA</w:t>
      </w:r>
    </w:p>
    <w:p w14:paraId="0E080D36" w14:textId="77777777" w:rsidR="00601BD9" w:rsidRPr="005679EF" w:rsidRDefault="00601BD9" w:rsidP="0066560A">
      <w:pPr>
        <w:numPr>
          <w:ilvl w:val="0"/>
          <w:numId w:val="14"/>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 xml:space="preserve">Tratamientos médicos o quirúrgicos de lesiones pigmentarias de la piel conocidas como lunares o </w:t>
      </w:r>
      <w:proofErr w:type="spellStart"/>
      <w:r w:rsidRPr="005679EF">
        <w:rPr>
          <w:rFonts w:ascii="Arial" w:eastAsia="SimSun" w:hAnsi="Arial" w:cs="Arial"/>
          <w:lang w:val="es-ES" w:eastAsia="zh-CN"/>
        </w:rPr>
        <w:t>nevus</w:t>
      </w:r>
      <w:proofErr w:type="spellEnd"/>
      <w:r w:rsidRPr="005679EF">
        <w:rPr>
          <w:rFonts w:ascii="Arial" w:eastAsia="SimSun" w:hAnsi="Arial" w:cs="Arial"/>
          <w:lang w:val="es-ES" w:eastAsia="zh-CN"/>
        </w:rPr>
        <w:t>, se cubrirán solamente si existe una prescripción médica.</w:t>
      </w:r>
    </w:p>
    <w:p w14:paraId="65EF9B18" w14:textId="77777777" w:rsidR="00601BD9" w:rsidRPr="005679EF" w:rsidRDefault="00601BD9" w:rsidP="0066560A">
      <w:pPr>
        <w:numPr>
          <w:ilvl w:val="0"/>
          <w:numId w:val="14"/>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Se cubrirán los tratamientos médicos y/o quirúrgicos de cualquier estructura anatómica de la rodilla.</w:t>
      </w:r>
    </w:p>
    <w:p w14:paraId="341DD6B0" w14:textId="77777777" w:rsidR="00601BD9" w:rsidRPr="005679EF" w:rsidRDefault="00601BD9" w:rsidP="0066560A">
      <w:pPr>
        <w:numPr>
          <w:ilvl w:val="0"/>
          <w:numId w:val="14"/>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Las fracturas óseas en esta región quedan exentas de someterse a una segunda valoración médica.</w:t>
      </w:r>
    </w:p>
    <w:p w14:paraId="77C1F826" w14:textId="77777777" w:rsidR="00601BD9" w:rsidRPr="005679EF" w:rsidRDefault="00601BD9" w:rsidP="0066560A">
      <w:pPr>
        <w:numPr>
          <w:ilvl w:val="0"/>
          <w:numId w:val="14"/>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Los tratamientos quirúrgicos de las amígdalas estarán cubiertos.</w:t>
      </w:r>
    </w:p>
    <w:p w14:paraId="6759BE51" w14:textId="77777777" w:rsidR="00601BD9" w:rsidRPr="005679EF" w:rsidRDefault="00601BD9" w:rsidP="00601BD9">
      <w:pPr>
        <w:spacing w:after="0" w:line="240" w:lineRule="auto"/>
        <w:jc w:val="both"/>
        <w:rPr>
          <w:rFonts w:ascii="Arial" w:eastAsia="Times New Roman" w:hAnsi="Arial" w:cs="Arial"/>
          <w:lang w:val="es-ES" w:eastAsia="es-ES"/>
        </w:rPr>
      </w:pPr>
    </w:p>
    <w:p w14:paraId="042B480D" w14:textId="77777777" w:rsidR="00601BD9" w:rsidRPr="005679EF" w:rsidRDefault="00601BD9" w:rsidP="00601BD9">
      <w:pPr>
        <w:spacing w:after="0" w:line="240" w:lineRule="auto"/>
        <w:jc w:val="both"/>
        <w:rPr>
          <w:rFonts w:ascii="Arial" w:eastAsia="Times New Roman" w:hAnsi="Arial" w:cs="Arial"/>
          <w:b/>
          <w:lang w:val="es-ES" w:eastAsia="es-ES"/>
        </w:rPr>
      </w:pPr>
      <w:r w:rsidRPr="005679EF">
        <w:rPr>
          <w:rFonts w:ascii="Arial" w:eastAsia="Times New Roman" w:hAnsi="Arial" w:cs="Arial"/>
          <w:b/>
          <w:lang w:val="es-ES" w:eastAsia="es-ES"/>
        </w:rPr>
        <w:t>COBERTURA BÁSICA</w:t>
      </w:r>
    </w:p>
    <w:p w14:paraId="0B77DAB7" w14:textId="77777777" w:rsidR="00601BD9" w:rsidRPr="005679EF" w:rsidRDefault="00601BD9" w:rsidP="0066560A">
      <w:pPr>
        <w:numPr>
          <w:ilvl w:val="0"/>
          <w:numId w:val="15"/>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Se amparan los tratamientos psiquiátricos o psicológicos con un máximo de treinta (30) sesiones durante un año. Contados a partir de la fecha de la primera sesión y estos sean por una de las siguientes causas:</w:t>
      </w:r>
    </w:p>
    <w:p w14:paraId="100E569B" w14:textId="77777777" w:rsidR="00601BD9" w:rsidRPr="005679EF" w:rsidRDefault="00601BD9" w:rsidP="0066560A">
      <w:pPr>
        <w:numPr>
          <w:ilvl w:val="1"/>
          <w:numId w:val="15"/>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Que sea a consecuencia de un accidente amparado por esta póliza</w:t>
      </w:r>
    </w:p>
    <w:p w14:paraId="111D2DA9" w14:textId="77777777" w:rsidR="00601BD9" w:rsidRPr="005679EF" w:rsidRDefault="00601BD9" w:rsidP="0066560A">
      <w:pPr>
        <w:numPr>
          <w:ilvl w:val="1"/>
          <w:numId w:val="15"/>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Que se diagnostique dentro del periodo de seguro comprendido para esta póliza, alguna de las siguientes enfermedades: cáncer, infarto al miocardio, insuficiencia renal, intervención quirúrgica por enfermedad de las arterias coronarias o accidente vascular cerebral.</w:t>
      </w:r>
    </w:p>
    <w:p w14:paraId="276D6C76" w14:textId="77777777" w:rsidR="00601BD9" w:rsidRPr="005679EF" w:rsidRDefault="00601BD9" w:rsidP="0066560A">
      <w:pPr>
        <w:numPr>
          <w:ilvl w:val="1"/>
          <w:numId w:val="15"/>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 xml:space="preserve">Por haber sido </w:t>
      </w:r>
      <w:r w:rsidRPr="00C05E45">
        <w:rPr>
          <w:rFonts w:ascii="Arial" w:eastAsia="SimSun" w:hAnsi="Arial" w:cs="Arial"/>
          <w:lang w:val="es-ES" w:eastAsia="zh-CN"/>
        </w:rPr>
        <w:t>víctima</w:t>
      </w:r>
      <w:r w:rsidRPr="005679EF">
        <w:rPr>
          <w:rFonts w:ascii="Arial" w:eastAsia="SimSun" w:hAnsi="Arial" w:cs="Arial"/>
          <w:lang w:val="es-ES" w:eastAsia="zh-CN"/>
        </w:rPr>
        <w:t xml:space="preserve"> de alguno de los siguientes delitos: asalto, secuestro o violación.</w:t>
      </w:r>
    </w:p>
    <w:p w14:paraId="2BE6A9F5" w14:textId="77777777" w:rsidR="00601BD9" w:rsidRPr="005679EF" w:rsidRDefault="00601BD9" w:rsidP="0066560A">
      <w:pPr>
        <w:numPr>
          <w:ilvl w:val="0"/>
          <w:numId w:val="15"/>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 xml:space="preserve">Se cubrirán los tratamientos denominados como </w:t>
      </w:r>
      <w:proofErr w:type="spellStart"/>
      <w:r w:rsidRPr="005679EF">
        <w:rPr>
          <w:rFonts w:ascii="Arial" w:eastAsia="SimSun" w:hAnsi="Arial" w:cs="Arial"/>
          <w:lang w:val="es-ES" w:eastAsia="zh-CN"/>
        </w:rPr>
        <w:t>litotripsias</w:t>
      </w:r>
      <w:proofErr w:type="spellEnd"/>
      <w:r w:rsidRPr="005679EF">
        <w:rPr>
          <w:rFonts w:ascii="Arial" w:eastAsia="SimSun" w:hAnsi="Arial" w:cs="Arial"/>
          <w:lang w:val="es-ES" w:eastAsia="zh-CN"/>
        </w:rPr>
        <w:t xml:space="preserve"> extracorpóreas.</w:t>
      </w:r>
    </w:p>
    <w:p w14:paraId="4B12F398" w14:textId="77777777" w:rsidR="00601BD9" w:rsidRPr="005679EF" w:rsidRDefault="00601BD9" w:rsidP="0066560A">
      <w:pPr>
        <w:numPr>
          <w:ilvl w:val="0"/>
          <w:numId w:val="15"/>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Se cubrirá el tratamiento quirúrgico para corregir la miopía, astigmatismo o hipermetropía.</w:t>
      </w:r>
    </w:p>
    <w:p w14:paraId="3117F506" w14:textId="77777777" w:rsidR="00601BD9" w:rsidRPr="005679EF" w:rsidRDefault="00601BD9" w:rsidP="00601BD9">
      <w:pPr>
        <w:spacing w:after="0" w:line="240" w:lineRule="auto"/>
        <w:jc w:val="both"/>
        <w:rPr>
          <w:rFonts w:ascii="Arial" w:eastAsia="Times New Roman" w:hAnsi="Arial" w:cs="Arial"/>
          <w:lang w:val="es-ES" w:eastAsia="es-ES"/>
        </w:rPr>
      </w:pPr>
    </w:p>
    <w:p w14:paraId="7BB362BC" w14:textId="77777777" w:rsidR="00601BD9" w:rsidRPr="005679EF" w:rsidRDefault="00601BD9" w:rsidP="00601BD9">
      <w:pPr>
        <w:spacing w:after="0" w:line="240" w:lineRule="auto"/>
        <w:jc w:val="both"/>
        <w:rPr>
          <w:rFonts w:ascii="Arial" w:eastAsia="Times New Roman" w:hAnsi="Arial" w:cs="Arial"/>
          <w:b/>
          <w:lang w:val="es-ES" w:eastAsia="es-ES"/>
        </w:rPr>
      </w:pPr>
      <w:r w:rsidRPr="005679EF">
        <w:rPr>
          <w:rFonts w:ascii="Arial" w:eastAsia="Times New Roman" w:hAnsi="Arial" w:cs="Arial"/>
          <w:b/>
          <w:lang w:val="es-ES" w:eastAsia="es-ES"/>
        </w:rPr>
        <w:t>LA ASISTENCIA MÉDICA CUBRIRÁ</w:t>
      </w:r>
    </w:p>
    <w:p w14:paraId="2BDFAF20" w14:textId="77777777" w:rsidR="00601BD9" w:rsidRPr="005679EF" w:rsidRDefault="00601BD9" w:rsidP="0066560A">
      <w:pPr>
        <w:numPr>
          <w:ilvl w:val="0"/>
          <w:numId w:val="16"/>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Cobertura de ambulancia terrestre nacional</w:t>
      </w:r>
    </w:p>
    <w:p w14:paraId="3F4E1699" w14:textId="77777777" w:rsidR="00601BD9" w:rsidRPr="005679EF" w:rsidRDefault="00601BD9" w:rsidP="0066560A">
      <w:pPr>
        <w:numPr>
          <w:ilvl w:val="0"/>
          <w:numId w:val="16"/>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Consulta médica a domicilio</w:t>
      </w:r>
    </w:p>
    <w:p w14:paraId="31C5B95C" w14:textId="77777777" w:rsidR="00601BD9" w:rsidRPr="005679EF" w:rsidRDefault="00601BD9" w:rsidP="0066560A">
      <w:pPr>
        <w:numPr>
          <w:ilvl w:val="0"/>
          <w:numId w:val="16"/>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Consulta médica telefónica</w:t>
      </w:r>
    </w:p>
    <w:p w14:paraId="0964C6BB" w14:textId="77777777" w:rsidR="00601BD9" w:rsidRPr="005679EF" w:rsidRDefault="00601BD9" w:rsidP="0066560A">
      <w:pPr>
        <w:numPr>
          <w:ilvl w:val="0"/>
          <w:numId w:val="16"/>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Pago de boleto redondo para un familiar y gastos de hospedaje</w:t>
      </w:r>
    </w:p>
    <w:p w14:paraId="7A28B245" w14:textId="77777777" w:rsidR="00601BD9" w:rsidRPr="005679EF" w:rsidRDefault="00601BD9" w:rsidP="0066560A">
      <w:pPr>
        <w:numPr>
          <w:ilvl w:val="0"/>
          <w:numId w:val="16"/>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Gastos por hotel por convalecencia</w:t>
      </w:r>
    </w:p>
    <w:p w14:paraId="064C0611" w14:textId="77777777" w:rsidR="00601BD9" w:rsidRPr="005679EF" w:rsidRDefault="00601BD9" w:rsidP="0066560A">
      <w:pPr>
        <w:numPr>
          <w:ilvl w:val="0"/>
          <w:numId w:val="16"/>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Traslado a domicilio</w:t>
      </w:r>
    </w:p>
    <w:p w14:paraId="2D917D8A" w14:textId="77777777" w:rsidR="00601BD9" w:rsidRPr="005679EF" w:rsidRDefault="00601BD9" w:rsidP="0066560A">
      <w:pPr>
        <w:numPr>
          <w:ilvl w:val="0"/>
          <w:numId w:val="16"/>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Traslado por fallecimiento</w:t>
      </w:r>
    </w:p>
    <w:p w14:paraId="4189D5EC" w14:textId="77777777" w:rsidR="00601BD9" w:rsidRPr="005679EF" w:rsidRDefault="00601BD9" w:rsidP="0066560A">
      <w:pPr>
        <w:numPr>
          <w:ilvl w:val="0"/>
          <w:numId w:val="16"/>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Servicios de Asistencia</w:t>
      </w:r>
    </w:p>
    <w:p w14:paraId="5FE0A0D0" w14:textId="77777777" w:rsidR="00601BD9" w:rsidRPr="005679EF" w:rsidRDefault="00601BD9" w:rsidP="00601BD9">
      <w:pPr>
        <w:spacing w:after="0" w:line="240" w:lineRule="auto"/>
        <w:jc w:val="both"/>
        <w:rPr>
          <w:rFonts w:ascii="Arial" w:eastAsia="Times New Roman" w:hAnsi="Arial" w:cs="Arial"/>
          <w:lang w:val="es-ES" w:eastAsia="es-ES"/>
        </w:rPr>
      </w:pPr>
    </w:p>
    <w:p w14:paraId="478642D9" w14:textId="77777777" w:rsidR="00601BD9" w:rsidRPr="005679EF" w:rsidRDefault="00601BD9" w:rsidP="00601BD9">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Las presentes condiciones especiales son contractuales y tendrán prelación sobre las condiciones generales de la compañía adjudicada, las cuales aplicarán siempre y cuando beneficien al contratante y sus asegurados.</w:t>
      </w:r>
    </w:p>
    <w:p w14:paraId="3CB684C7" w14:textId="77777777" w:rsidR="00601BD9" w:rsidRPr="005679EF" w:rsidRDefault="00601BD9" w:rsidP="00601BD9">
      <w:pPr>
        <w:spacing w:after="0" w:line="240" w:lineRule="auto"/>
        <w:jc w:val="both"/>
        <w:rPr>
          <w:rFonts w:ascii="Arial" w:eastAsia="Times New Roman" w:hAnsi="Arial" w:cs="Arial"/>
          <w:lang w:val="es-ES" w:eastAsia="es-ES"/>
        </w:rPr>
      </w:pPr>
    </w:p>
    <w:p w14:paraId="41108E4D" w14:textId="77777777" w:rsidR="00601BD9" w:rsidRPr="005679EF" w:rsidRDefault="00601BD9" w:rsidP="00601BD9">
      <w:pPr>
        <w:spacing w:after="0" w:line="240" w:lineRule="auto"/>
        <w:jc w:val="both"/>
        <w:rPr>
          <w:rFonts w:ascii="Arial" w:eastAsia="Times New Roman" w:hAnsi="Arial" w:cs="Arial"/>
          <w:b/>
          <w:lang w:val="es-ES" w:eastAsia="es-ES"/>
        </w:rPr>
      </w:pPr>
      <w:r w:rsidRPr="005679EF">
        <w:rPr>
          <w:rFonts w:ascii="Arial" w:eastAsia="Times New Roman" w:hAnsi="Arial" w:cs="Arial"/>
          <w:b/>
          <w:lang w:val="es-ES" w:eastAsia="es-ES"/>
        </w:rPr>
        <w:lastRenderedPageBreak/>
        <w:t>EDAD DE ACEPTACIÓN</w:t>
      </w:r>
    </w:p>
    <w:p w14:paraId="332FE8CE" w14:textId="77777777" w:rsidR="00601BD9" w:rsidRPr="005679EF" w:rsidRDefault="00601BD9" w:rsidP="00601BD9">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Sin límite de edad</w:t>
      </w:r>
    </w:p>
    <w:p w14:paraId="5002EF97" w14:textId="77777777" w:rsidR="00601BD9" w:rsidRPr="005679EF" w:rsidRDefault="00601BD9" w:rsidP="00601BD9">
      <w:pPr>
        <w:spacing w:after="0" w:line="240" w:lineRule="auto"/>
        <w:jc w:val="both"/>
        <w:rPr>
          <w:rFonts w:ascii="Arial" w:eastAsia="Times New Roman" w:hAnsi="Arial" w:cs="Arial"/>
          <w:lang w:val="es-ES" w:eastAsia="es-ES"/>
        </w:rPr>
      </w:pPr>
    </w:p>
    <w:p w14:paraId="0B0C7EA3" w14:textId="77777777" w:rsidR="00601BD9" w:rsidRPr="005679EF" w:rsidRDefault="00601BD9" w:rsidP="00601BD9">
      <w:pPr>
        <w:spacing w:after="0" w:line="240" w:lineRule="auto"/>
        <w:jc w:val="both"/>
        <w:rPr>
          <w:rFonts w:ascii="Arial" w:eastAsia="Times New Roman" w:hAnsi="Arial" w:cs="Arial"/>
          <w:b/>
          <w:lang w:val="es-ES" w:eastAsia="es-ES"/>
        </w:rPr>
      </w:pPr>
      <w:r w:rsidRPr="005679EF">
        <w:rPr>
          <w:rFonts w:ascii="Arial" w:eastAsia="Times New Roman" w:hAnsi="Arial" w:cs="Arial"/>
          <w:b/>
          <w:lang w:val="es-ES" w:eastAsia="es-ES"/>
        </w:rPr>
        <w:t>PAGO DE PRIMAS</w:t>
      </w:r>
    </w:p>
    <w:p w14:paraId="7962F8BF" w14:textId="77777777" w:rsidR="00601BD9" w:rsidRPr="005679EF" w:rsidRDefault="00601BD9" w:rsidP="00601BD9">
      <w:pPr>
        <w:spacing w:after="0" w:line="240" w:lineRule="auto"/>
        <w:jc w:val="both"/>
        <w:rPr>
          <w:rFonts w:ascii="Arial" w:eastAsia="Times New Roman" w:hAnsi="Arial" w:cs="Arial"/>
          <w:lang w:val="es-ES" w:eastAsia="es-ES"/>
        </w:rPr>
      </w:pPr>
    </w:p>
    <w:p w14:paraId="64EDA6CE" w14:textId="77777777" w:rsidR="00601BD9" w:rsidRPr="005679EF" w:rsidRDefault="00601BD9" w:rsidP="00601BD9">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El contratante pagará las primas de acuerdo a la periodicidad que más le convenga al contratante, para lo cual el participante deberá manifestar dentro de su propuesta las diferentes formas de pago y el recargo que aplique en su caso.</w:t>
      </w:r>
    </w:p>
    <w:p w14:paraId="0C250A93" w14:textId="77777777" w:rsidR="00601BD9" w:rsidRPr="005679EF" w:rsidRDefault="00601BD9" w:rsidP="00601BD9">
      <w:pPr>
        <w:spacing w:after="0" w:line="240" w:lineRule="auto"/>
        <w:jc w:val="both"/>
        <w:rPr>
          <w:rFonts w:ascii="Arial" w:eastAsia="Times New Roman" w:hAnsi="Arial" w:cs="Arial"/>
          <w:lang w:val="es-ES" w:eastAsia="es-ES"/>
        </w:rPr>
      </w:pPr>
    </w:p>
    <w:p w14:paraId="041365CC" w14:textId="77777777" w:rsidR="00601BD9" w:rsidRPr="005679EF" w:rsidRDefault="00601BD9" w:rsidP="00601BD9">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El seguro no es contributario, el pago de primas será el 100 % por el Contratante y está garantizado, por lo que la falta de pago de primas no será motivo de rechazo o condicionante para brindar los servicios en caso de siniestro.</w:t>
      </w:r>
    </w:p>
    <w:p w14:paraId="77350604" w14:textId="77777777" w:rsidR="00601BD9" w:rsidRPr="005679EF" w:rsidRDefault="00601BD9" w:rsidP="00601BD9">
      <w:pPr>
        <w:spacing w:after="0" w:line="240" w:lineRule="auto"/>
        <w:jc w:val="both"/>
        <w:rPr>
          <w:rFonts w:ascii="Arial" w:eastAsia="Times New Roman" w:hAnsi="Arial" w:cs="Arial"/>
          <w:lang w:val="es-ES" w:eastAsia="es-ES"/>
        </w:rPr>
      </w:pPr>
    </w:p>
    <w:p w14:paraId="4834CF86" w14:textId="77777777" w:rsidR="00601BD9" w:rsidRPr="005679EF" w:rsidRDefault="00601BD9" w:rsidP="00601BD9">
      <w:pPr>
        <w:spacing w:after="0" w:line="240" w:lineRule="auto"/>
        <w:jc w:val="both"/>
        <w:rPr>
          <w:rFonts w:ascii="Arial" w:eastAsia="Times New Roman" w:hAnsi="Arial" w:cs="Arial"/>
          <w:b/>
          <w:lang w:val="es-ES" w:eastAsia="es-ES"/>
        </w:rPr>
      </w:pPr>
      <w:r w:rsidRPr="005679EF">
        <w:rPr>
          <w:rFonts w:ascii="Arial" w:eastAsia="Times New Roman" w:hAnsi="Arial" w:cs="Arial"/>
          <w:b/>
          <w:lang w:val="es-ES" w:eastAsia="es-ES"/>
        </w:rPr>
        <w:t>TERRITORIALIDAD</w:t>
      </w:r>
    </w:p>
    <w:p w14:paraId="2D0A1C20" w14:textId="77777777" w:rsidR="00601BD9" w:rsidRPr="005679EF" w:rsidRDefault="00601BD9" w:rsidP="00601BD9">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República Mexicana y en el extranjero según coberturas.</w:t>
      </w:r>
    </w:p>
    <w:p w14:paraId="77E5C64C" w14:textId="77777777" w:rsidR="00601BD9" w:rsidRPr="005679EF" w:rsidRDefault="00601BD9" w:rsidP="00601BD9">
      <w:pPr>
        <w:spacing w:after="0" w:line="240" w:lineRule="auto"/>
        <w:jc w:val="both"/>
        <w:rPr>
          <w:rFonts w:ascii="Arial" w:eastAsia="Times New Roman" w:hAnsi="Arial" w:cs="Arial"/>
          <w:lang w:val="es-ES" w:eastAsia="es-ES"/>
        </w:rPr>
      </w:pPr>
    </w:p>
    <w:p w14:paraId="44F5472C" w14:textId="77777777" w:rsidR="00601BD9" w:rsidRPr="005679EF" w:rsidRDefault="00601BD9" w:rsidP="00601BD9">
      <w:pPr>
        <w:spacing w:after="0" w:line="240" w:lineRule="auto"/>
        <w:jc w:val="both"/>
        <w:rPr>
          <w:rFonts w:ascii="Arial" w:eastAsia="Times New Roman" w:hAnsi="Arial" w:cs="Arial"/>
          <w:b/>
          <w:lang w:val="es-ES" w:eastAsia="es-ES"/>
        </w:rPr>
      </w:pPr>
      <w:r w:rsidRPr="005679EF">
        <w:rPr>
          <w:rFonts w:ascii="Arial" w:eastAsia="Times New Roman" w:hAnsi="Arial" w:cs="Arial"/>
          <w:b/>
          <w:lang w:val="es-ES" w:eastAsia="es-ES"/>
        </w:rPr>
        <w:t xml:space="preserve">CONSULTAS Y VISITAS MÉDICAS PREOPERATORIAS, POSTOPERATORIAS E </w:t>
      </w:r>
      <w:proofErr w:type="spellStart"/>
      <w:r w:rsidRPr="005679EF">
        <w:rPr>
          <w:rFonts w:ascii="Arial" w:eastAsia="Times New Roman" w:hAnsi="Arial" w:cs="Arial"/>
          <w:b/>
          <w:lang w:val="es-ES" w:eastAsia="es-ES"/>
        </w:rPr>
        <w:t>INTRA</w:t>
      </w:r>
      <w:proofErr w:type="spellEnd"/>
      <w:r w:rsidRPr="005679EF">
        <w:rPr>
          <w:rFonts w:ascii="Arial" w:eastAsia="Times New Roman" w:hAnsi="Arial" w:cs="Arial"/>
          <w:b/>
          <w:lang w:val="es-ES" w:eastAsia="es-ES"/>
        </w:rPr>
        <w:t xml:space="preserve"> HOSPITALARIAS</w:t>
      </w:r>
    </w:p>
    <w:p w14:paraId="10B83CAD" w14:textId="77777777" w:rsidR="00601BD9" w:rsidRPr="005679EF" w:rsidRDefault="00601BD9" w:rsidP="00601BD9">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Hasta el tabulador de honorarios médicos.</w:t>
      </w:r>
    </w:p>
    <w:p w14:paraId="06FC7C96" w14:textId="77777777" w:rsidR="00601BD9" w:rsidRPr="005679EF" w:rsidRDefault="00601BD9" w:rsidP="00601BD9">
      <w:pPr>
        <w:spacing w:after="0" w:line="240" w:lineRule="auto"/>
        <w:jc w:val="both"/>
        <w:rPr>
          <w:rFonts w:ascii="Arial" w:eastAsia="Times New Roman" w:hAnsi="Arial" w:cs="Arial"/>
          <w:lang w:val="es-ES" w:eastAsia="es-ES"/>
        </w:rPr>
      </w:pPr>
    </w:p>
    <w:p w14:paraId="1F4441C3" w14:textId="77777777" w:rsidR="00601BD9" w:rsidRPr="005679EF" w:rsidRDefault="00601BD9" w:rsidP="00601BD9">
      <w:pPr>
        <w:spacing w:after="0" w:line="240" w:lineRule="auto"/>
        <w:jc w:val="both"/>
        <w:rPr>
          <w:rFonts w:ascii="Arial" w:eastAsia="Times New Roman" w:hAnsi="Arial" w:cs="Arial"/>
          <w:b/>
          <w:lang w:val="es-ES" w:eastAsia="es-ES"/>
        </w:rPr>
      </w:pPr>
      <w:r w:rsidRPr="005679EF">
        <w:rPr>
          <w:rFonts w:ascii="Arial" w:eastAsia="Times New Roman" w:hAnsi="Arial" w:cs="Arial"/>
          <w:b/>
          <w:lang w:val="es-ES" w:eastAsia="es-ES"/>
        </w:rPr>
        <w:t>AMBULANCIA AÉREA</w:t>
      </w:r>
    </w:p>
    <w:p w14:paraId="189BA352" w14:textId="77777777" w:rsidR="00601BD9" w:rsidRPr="005679EF" w:rsidRDefault="00601BD9" w:rsidP="00601BD9">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Quedan cubiertos los gastos de transportación en ambulancia aérea dentro del territorio nacional, cuando este servicio se requiera como consecuencia de una emergencia médica amparada, así como también cuando no exista otro medio de transporte.</w:t>
      </w:r>
    </w:p>
    <w:p w14:paraId="25D52D39" w14:textId="77777777" w:rsidR="00601BD9" w:rsidRPr="005679EF" w:rsidRDefault="00601BD9" w:rsidP="00601BD9">
      <w:pPr>
        <w:spacing w:after="0" w:line="240" w:lineRule="auto"/>
        <w:jc w:val="both"/>
        <w:rPr>
          <w:rFonts w:ascii="Arial" w:eastAsia="Times New Roman" w:hAnsi="Arial" w:cs="Arial"/>
          <w:lang w:val="es-ES" w:eastAsia="es-ES"/>
        </w:rPr>
      </w:pPr>
    </w:p>
    <w:p w14:paraId="7E34B287" w14:textId="77777777" w:rsidR="00601BD9" w:rsidRPr="005679EF" w:rsidRDefault="00601BD9" w:rsidP="00601BD9">
      <w:pPr>
        <w:spacing w:after="0" w:line="240" w:lineRule="auto"/>
        <w:jc w:val="both"/>
        <w:rPr>
          <w:rFonts w:ascii="Arial" w:eastAsia="Times New Roman" w:hAnsi="Arial" w:cs="Arial"/>
          <w:b/>
          <w:lang w:val="es-ES" w:eastAsia="es-ES"/>
        </w:rPr>
      </w:pPr>
      <w:r w:rsidRPr="005679EF">
        <w:rPr>
          <w:rFonts w:ascii="Arial" w:eastAsia="Times New Roman" w:hAnsi="Arial" w:cs="Arial"/>
          <w:b/>
          <w:lang w:val="es-ES" w:eastAsia="es-ES"/>
        </w:rPr>
        <w:t>OPERACIÓN CESÁREA Y CESÁREA POR MORTINATO</w:t>
      </w:r>
    </w:p>
    <w:p w14:paraId="46B1E88B" w14:textId="77777777" w:rsidR="00601BD9" w:rsidRPr="005679EF" w:rsidRDefault="00601BD9" w:rsidP="00601BD9">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Se cubren todas las cesáreas en la vida del asegurado que sean necesarias durante la vigencia de este contrato, con el límite establecido para este concepto, con periodo de espera de 10 meses para Parto o Cesárea, sin deducible ni coaseguro ya sea por reembolso sin que se aplique deducible ni coaseguro en hospitales convenidos por “la Aseguradora”. En el tabulador de honorarios que establece “La Aseguradora”.</w:t>
      </w:r>
    </w:p>
    <w:p w14:paraId="3232EDF2" w14:textId="77777777" w:rsidR="00601BD9" w:rsidRPr="005679EF" w:rsidRDefault="00601BD9" w:rsidP="00601BD9">
      <w:pPr>
        <w:spacing w:after="0" w:line="240" w:lineRule="auto"/>
        <w:jc w:val="both"/>
        <w:rPr>
          <w:rFonts w:ascii="Arial" w:eastAsia="Times New Roman" w:hAnsi="Arial" w:cs="Arial"/>
          <w:lang w:val="es-ES" w:eastAsia="es-ES"/>
        </w:rPr>
      </w:pPr>
    </w:p>
    <w:p w14:paraId="66DF2165" w14:textId="77777777" w:rsidR="00601BD9" w:rsidRPr="005679EF" w:rsidRDefault="00601BD9" w:rsidP="00601BD9">
      <w:pPr>
        <w:spacing w:after="0" w:line="240" w:lineRule="auto"/>
        <w:jc w:val="both"/>
        <w:rPr>
          <w:rFonts w:ascii="Arial" w:eastAsia="Times New Roman" w:hAnsi="Arial" w:cs="Arial"/>
          <w:b/>
          <w:lang w:val="es-ES" w:eastAsia="es-ES"/>
        </w:rPr>
      </w:pPr>
      <w:r w:rsidRPr="005679EF">
        <w:rPr>
          <w:rFonts w:ascii="Arial" w:eastAsia="Times New Roman" w:hAnsi="Arial" w:cs="Arial"/>
          <w:b/>
          <w:lang w:val="es-ES" w:eastAsia="es-ES"/>
        </w:rPr>
        <w:t>COBERTURA AUTOMÁTICA A RECIÉN NACIDOS.</w:t>
      </w:r>
    </w:p>
    <w:p w14:paraId="191120A5" w14:textId="77777777" w:rsidR="00601BD9" w:rsidRPr="005679EF" w:rsidRDefault="00601BD9" w:rsidP="00601BD9">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Se cubren desde el primer día de nacidos los tratamientos médicos y/o quirúrgicos de todos los padecimientos incluyendo congénitos, talla baja y enfermedades ocurridas al nacimiento, en los mismos términos y condiciones del contrato, para hijos nacidos durante la vigencia, sin tener que dar aviso dentro de los siguientes 30 días de ocurrido el nacimiento a “La Aseguradora” y sin costo alguno por el resto de la vigencia.</w:t>
      </w:r>
    </w:p>
    <w:p w14:paraId="411E2492" w14:textId="77777777" w:rsidR="00601BD9" w:rsidRPr="005679EF" w:rsidRDefault="00601BD9" w:rsidP="00601BD9">
      <w:pPr>
        <w:spacing w:after="0" w:line="240" w:lineRule="auto"/>
        <w:jc w:val="both"/>
        <w:rPr>
          <w:rFonts w:ascii="Arial" w:eastAsia="Times New Roman" w:hAnsi="Arial" w:cs="Arial"/>
          <w:lang w:val="es-ES" w:eastAsia="es-ES"/>
        </w:rPr>
      </w:pPr>
    </w:p>
    <w:p w14:paraId="3C6DCB95" w14:textId="77777777" w:rsidR="00601BD9" w:rsidRPr="005679EF" w:rsidRDefault="00601BD9" w:rsidP="00601BD9">
      <w:pPr>
        <w:spacing w:after="0" w:line="240" w:lineRule="auto"/>
        <w:jc w:val="both"/>
        <w:rPr>
          <w:rFonts w:ascii="Arial" w:eastAsia="Times New Roman" w:hAnsi="Arial" w:cs="Arial"/>
          <w:b/>
          <w:lang w:val="es-ES" w:eastAsia="es-ES"/>
        </w:rPr>
      </w:pPr>
      <w:r w:rsidRPr="005679EF">
        <w:rPr>
          <w:rFonts w:ascii="Arial" w:eastAsia="Times New Roman" w:hAnsi="Arial" w:cs="Arial"/>
          <w:b/>
          <w:lang w:val="es-ES" w:eastAsia="es-ES"/>
        </w:rPr>
        <w:t>TRASPLANTE DE ÓRGANOS</w:t>
      </w:r>
    </w:p>
    <w:p w14:paraId="5B27E519" w14:textId="77777777" w:rsidR="00601BD9" w:rsidRPr="005679EF" w:rsidRDefault="00601BD9" w:rsidP="00601BD9">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Se pagarán los gastos generados por el donante para trasplante de órganos</w:t>
      </w:r>
    </w:p>
    <w:p w14:paraId="248CE559" w14:textId="77777777" w:rsidR="00601BD9" w:rsidRPr="005679EF" w:rsidRDefault="00601BD9" w:rsidP="00601BD9">
      <w:pPr>
        <w:spacing w:after="0" w:line="240" w:lineRule="auto"/>
        <w:jc w:val="both"/>
        <w:rPr>
          <w:rFonts w:ascii="Arial" w:eastAsia="Times New Roman" w:hAnsi="Arial" w:cs="Arial"/>
          <w:lang w:val="es-ES" w:eastAsia="es-ES"/>
        </w:rPr>
      </w:pPr>
    </w:p>
    <w:p w14:paraId="4C474513" w14:textId="77777777" w:rsidR="00601BD9" w:rsidRPr="005679EF" w:rsidRDefault="00601BD9" w:rsidP="00601BD9">
      <w:pPr>
        <w:spacing w:after="0" w:line="240" w:lineRule="auto"/>
        <w:jc w:val="both"/>
        <w:rPr>
          <w:rFonts w:ascii="Arial" w:eastAsia="Times New Roman" w:hAnsi="Arial" w:cs="Arial"/>
          <w:b/>
          <w:lang w:val="es-ES" w:eastAsia="es-ES"/>
        </w:rPr>
      </w:pPr>
      <w:r w:rsidRPr="005679EF">
        <w:rPr>
          <w:rFonts w:ascii="Arial" w:eastAsia="Times New Roman" w:hAnsi="Arial" w:cs="Arial"/>
          <w:b/>
          <w:lang w:val="es-ES" w:eastAsia="es-ES"/>
        </w:rPr>
        <w:t>RECONOCIMIENTO DE ANTIGÜEDAD</w:t>
      </w:r>
    </w:p>
    <w:p w14:paraId="6531B727" w14:textId="77777777" w:rsidR="00601BD9" w:rsidRPr="005679EF" w:rsidRDefault="00601BD9" w:rsidP="00601BD9">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lastRenderedPageBreak/>
        <w:t>Se reconocerá la antigüedad del grupo asegurado que tenga con otras aseguradoras. En ningún caso se reconocerá la antigüedad de grupos y/o asegurados que hayan estado sin protección por un periodo mayor de 30 días.</w:t>
      </w:r>
    </w:p>
    <w:p w14:paraId="3F4C376C" w14:textId="77777777" w:rsidR="00601BD9" w:rsidRPr="005679EF" w:rsidRDefault="00601BD9" w:rsidP="00601BD9">
      <w:pPr>
        <w:spacing w:after="0" w:line="240" w:lineRule="auto"/>
        <w:jc w:val="both"/>
        <w:rPr>
          <w:rFonts w:ascii="Arial" w:eastAsia="Times New Roman" w:hAnsi="Arial" w:cs="Arial"/>
          <w:lang w:val="es-ES" w:eastAsia="es-ES"/>
        </w:rPr>
      </w:pPr>
    </w:p>
    <w:p w14:paraId="69F7056B" w14:textId="77777777" w:rsidR="00601BD9" w:rsidRPr="005679EF" w:rsidRDefault="00601BD9" w:rsidP="00601BD9">
      <w:pPr>
        <w:spacing w:after="0" w:line="240" w:lineRule="auto"/>
        <w:jc w:val="both"/>
        <w:rPr>
          <w:rFonts w:ascii="Arial" w:eastAsia="Times New Roman" w:hAnsi="Arial" w:cs="Arial"/>
          <w:b/>
          <w:lang w:val="es-ES" w:eastAsia="es-ES"/>
        </w:rPr>
      </w:pPr>
      <w:r w:rsidRPr="005679EF">
        <w:rPr>
          <w:rFonts w:ascii="Arial" w:eastAsia="Times New Roman" w:hAnsi="Arial" w:cs="Arial"/>
          <w:b/>
          <w:lang w:val="es-ES" w:eastAsia="es-ES"/>
        </w:rPr>
        <w:t>PADECIMIENTOS PREEXISTENTES</w:t>
      </w:r>
    </w:p>
    <w:p w14:paraId="4497DC3F" w14:textId="77777777" w:rsidR="00601BD9" w:rsidRPr="005679EF" w:rsidRDefault="00601BD9" w:rsidP="00601BD9">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Se cubren aquellos padecimientos, cuyos primeros síntomas y/o signos se hayan manifestado con anterioridad a la vigencia de este contrato, y/o que se haya integrado un diagnóstico previo, sin importar que los signos y/o síntomas hayan desaparecido, y/o cuyos síntomas y/o signos sean aparentes a la vista o que no hayan podido pasar desapercibidos, y/o por los cuales se haya erogado algún gasto para su tratamiento, antes del inicio de la vigencia de este contrato.</w:t>
      </w:r>
    </w:p>
    <w:p w14:paraId="10E938D4" w14:textId="77777777" w:rsidR="00601BD9" w:rsidRPr="005679EF" w:rsidRDefault="00601BD9" w:rsidP="00601BD9">
      <w:pPr>
        <w:spacing w:after="0" w:line="240" w:lineRule="auto"/>
        <w:jc w:val="both"/>
        <w:rPr>
          <w:rFonts w:ascii="Arial" w:eastAsia="Times New Roman" w:hAnsi="Arial" w:cs="Arial"/>
          <w:lang w:val="es-ES" w:eastAsia="es-ES"/>
        </w:rPr>
      </w:pPr>
    </w:p>
    <w:p w14:paraId="5E35CB9F" w14:textId="77777777" w:rsidR="00601BD9" w:rsidRPr="005679EF" w:rsidRDefault="00601BD9" w:rsidP="00601BD9">
      <w:pPr>
        <w:spacing w:after="0" w:line="240" w:lineRule="auto"/>
        <w:jc w:val="both"/>
        <w:rPr>
          <w:rFonts w:ascii="Arial" w:eastAsia="Times New Roman" w:hAnsi="Arial" w:cs="Arial"/>
          <w:b/>
          <w:lang w:val="es-ES" w:eastAsia="es-ES"/>
        </w:rPr>
      </w:pPr>
      <w:r w:rsidRPr="005679EF">
        <w:rPr>
          <w:rFonts w:ascii="Arial" w:eastAsia="Times New Roman" w:hAnsi="Arial" w:cs="Arial"/>
          <w:lang w:val="es-ES" w:eastAsia="es-ES"/>
        </w:rPr>
        <w:t xml:space="preserve">Son materia de esta póliza los gastos erogados por las enfermedades que hayan tenido tratamiento médico y/o quirúrgico a partir del primer </w:t>
      </w:r>
      <w:r w:rsidRPr="00C05E45">
        <w:rPr>
          <w:rFonts w:ascii="Arial" w:eastAsia="Times New Roman" w:hAnsi="Arial" w:cs="Arial"/>
          <w:lang w:val="es-ES" w:eastAsia="es-ES"/>
        </w:rPr>
        <w:t>día</w:t>
      </w:r>
      <w:r w:rsidRPr="005679EF">
        <w:rPr>
          <w:rFonts w:ascii="Arial" w:eastAsia="Times New Roman" w:hAnsi="Arial" w:cs="Arial"/>
          <w:lang w:val="es-ES" w:eastAsia="es-ES"/>
        </w:rPr>
        <w:t>, aplicando los límites y condiciones</w:t>
      </w:r>
      <w:r w:rsidRPr="005679EF">
        <w:rPr>
          <w:rFonts w:ascii="Arial" w:eastAsia="Times New Roman" w:hAnsi="Arial" w:cs="Arial"/>
          <w:b/>
          <w:lang w:val="es-ES" w:eastAsia="es-ES"/>
        </w:rPr>
        <w:t>.</w:t>
      </w:r>
    </w:p>
    <w:p w14:paraId="50D16BDA" w14:textId="77777777" w:rsidR="00601BD9" w:rsidRPr="005679EF" w:rsidRDefault="00601BD9" w:rsidP="00601BD9">
      <w:pPr>
        <w:spacing w:after="0" w:line="240" w:lineRule="auto"/>
        <w:jc w:val="both"/>
        <w:rPr>
          <w:rFonts w:ascii="Arial" w:eastAsia="Times New Roman" w:hAnsi="Arial" w:cs="Arial"/>
          <w:lang w:val="es-ES" w:eastAsia="es-ES"/>
        </w:rPr>
      </w:pPr>
    </w:p>
    <w:p w14:paraId="0D2362EA" w14:textId="77777777" w:rsidR="00601BD9" w:rsidRPr="005679EF" w:rsidRDefault="00601BD9" w:rsidP="00601BD9">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Solo serán procedentes aquellos padecimientos preexistentes con siniestro abierto, cuya primera manifestación se haya dado dentro del periodo cubierto de la primer vigencia de la póliza contratada.</w:t>
      </w:r>
    </w:p>
    <w:p w14:paraId="219660E2" w14:textId="77777777" w:rsidR="00601BD9" w:rsidRPr="005679EF" w:rsidRDefault="00601BD9" w:rsidP="00601BD9">
      <w:pPr>
        <w:spacing w:after="0" w:line="240" w:lineRule="auto"/>
        <w:jc w:val="both"/>
        <w:rPr>
          <w:rFonts w:ascii="Arial" w:eastAsia="Times New Roman" w:hAnsi="Arial" w:cs="Arial"/>
          <w:lang w:val="es-ES" w:eastAsia="es-ES"/>
        </w:rPr>
      </w:pPr>
    </w:p>
    <w:p w14:paraId="6BF784BB" w14:textId="77777777" w:rsidR="00601BD9" w:rsidRPr="005679EF" w:rsidRDefault="00601BD9" w:rsidP="00601BD9">
      <w:pPr>
        <w:spacing w:after="0" w:line="240" w:lineRule="auto"/>
        <w:jc w:val="both"/>
        <w:rPr>
          <w:rFonts w:ascii="Arial" w:eastAsia="Times New Roman" w:hAnsi="Arial" w:cs="Arial"/>
          <w:b/>
          <w:lang w:val="es-ES" w:eastAsia="es-ES"/>
        </w:rPr>
      </w:pPr>
      <w:r w:rsidRPr="005679EF">
        <w:rPr>
          <w:rFonts w:ascii="Arial" w:eastAsia="Times New Roman" w:hAnsi="Arial" w:cs="Arial"/>
          <w:b/>
          <w:lang w:val="es-ES" w:eastAsia="es-ES"/>
        </w:rPr>
        <w:t>PADECIMIENTOS CONGÉNITOS</w:t>
      </w:r>
    </w:p>
    <w:p w14:paraId="11ABFA84" w14:textId="77777777" w:rsidR="00601BD9" w:rsidRPr="005679EF" w:rsidRDefault="00601BD9" w:rsidP="00601BD9">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Se cubren los padecimientos congénitos independientemente que sus síntomas o signos sean aparentes a la vista o hayan sido diagnosticados previos al alta del asegurado.</w:t>
      </w:r>
    </w:p>
    <w:p w14:paraId="0DB641BE" w14:textId="77777777" w:rsidR="00601BD9" w:rsidRPr="005679EF" w:rsidRDefault="00601BD9" w:rsidP="00601BD9">
      <w:pPr>
        <w:spacing w:after="0" w:line="240" w:lineRule="auto"/>
        <w:jc w:val="both"/>
        <w:rPr>
          <w:rFonts w:ascii="Arial" w:eastAsia="Times New Roman" w:hAnsi="Arial" w:cs="Arial"/>
          <w:lang w:val="es-ES" w:eastAsia="es-ES"/>
        </w:rPr>
      </w:pPr>
    </w:p>
    <w:p w14:paraId="694B074C" w14:textId="77777777" w:rsidR="00601BD9" w:rsidRPr="005679EF" w:rsidRDefault="00601BD9" w:rsidP="00601BD9">
      <w:pPr>
        <w:spacing w:after="0" w:line="240" w:lineRule="auto"/>
        <w:jc w:val="both"/>
        <w:rPr>
          <w:rFonts w:ascii="Arial" w:eastAsia="Times New Roman" w:hAnsi="Arial" w:cs="Arial"/>
          <w:b/>
          <w:lang w:val="es-ES" w:eastAsia="es-ES"/>
        </w:rPr>
      </w:pPr>
      <w:r w:rsidRPr="005679EF">
        <w:rPr>
          <w:rFonts w:ascii="Arial" w:eastAsia="Times New Roman" w:hAnsi="Arial" w:cs="Arial"/>
          <w:b/>
          <w:lang w:val="es-ES" w:eastAsia="es-ES"/>
        </w:rPr>
        <w:t>TRATAMIENTO MÉDICO Y/O QUIRÚRGICO DE NARIZ Y/O SENOS PARANASALES</w:t>
      </w:r>
    </w:p>
    <w:p w14:paraId="7E63CF1D" w14:textId="77777777" w:rsidR="00601BD9" w:rsidRPr="005679EF" w:rsidRDefault="00601BD9" w:rsidP="00601BD9">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Se cubre por accidente o enfermedad, en caso de enfermedad el asegurado deberá notificar el siniestro a “La Aseguradora” previo al procedimiento de la cirugía, no aplica este requerimiento en caso de accidente.</w:t>
      </w:r>
    </w:p>
    <w:p w14:paraId="6071A682" w14:textId="77777777" w:rsidR="00601BD9" w:rsidRPr="005679EF" w:rsidRDefault="00601BD9" w:rsidP="00601BD9">
      <w:pPr>
        <w:spacing w:after="0" w:line="240" w:lineRule="auto"/>
        <w:jc w:val="both"/>
        <w:rPr>
          <w:rFonts w:ascii="Arial" w:eastAsia="Times New Roman" w:hAnsi="Arial" w:cs="Arial"/>
          <w:lang w:val="es-ES" w:eastAsia="es-ES"/>
        </w:rPr>
      </w:pPr>
    </w:p>
    <w:p w14:paraId="030DBFC4" w14:textId="77777777" w:rsidR="00601BD9" w:rsidRPr="005679EF" w:rsidRDefault="00601BD9" w:rsidP="00601BD9">
      <w:pPr>
        <w:spacing w:after="0" w:line="240" w:lineRule="auto"/>
        <w:jc w:val="both"/>
        <w:rPr>
          <w:rFonts w:ascii="Arial" w:eastAsia="Times New Roman" w:hAnsi="Arial" w:cs="Arial"/>
          <w:b/>
          <w:lang w:val="es-ES" w:eastAsia="es-ES"/>
        </w:rPr>
      </w:pPr>
      <w:r w:rsidRPr="005679EF">
        <w:rPr>
          <w:rFonts w:ascii="Arial" w:eastAsia="Times New Roman" w:hAnsi="Arial" w:cs="Arial"/>
          <w:b/>
          <w:lang w:val="es-ES" w:eastAsia="es-ES"/>
        </w:rPr>
        <w:t>ESTUDIOS DE LABORATORIO Y GABINETE</w:t>
      </w:r>
    </w:p>
    <w:p w14:paraId="41828351" w14:textId="77777777" w:rsidR="00601BD9" w:rsidRPr="005679EF" w:rsidRDefault="00601BD9" w:rsidP="00601BD9">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Se cubrirá los gastos originados por este concepto, estudios de laboratorio y gaviete serán los preoperatorio y postoperatorio para procedimientos quirúrgicos, estos gastos se tramitarán invariablemente por vía reembolso.</w:t>
      </w:r>
    </w:p>
    <w:p w14:paraId="2F05C799" w14:textId="77777777" w:rsidR="00601BD9" w:rsidRPr="005679EF" w:rsidRDefault="00601BD9" w:rsidP="00601BD9">
      <w:pPr>
        <w:spacing w:after="0" w:line="240" w:lineRule="auto"/>
        <w:jc w:val="both"/>
        <w:rPr>
          <w:rFonts w:ascii="Arial" w:eastAsia="Times New Roman" w:hAnsi="Arial" w:cs="Arial"/>
          <w:lang w:val="es-ES" w:eastAsia="es-ES"/>
        </w:rPr>
      </w:pPr>
    </w:p>
    <w:p w14:paraId="0BC6F534" w14:textId="77777777" w:rsidR="00601BD9" w:rsidRPr="005679EF" w:rsidRDefault="00601BD9" w:rsidP="00601BD9">
      <w:pPr>
        <w:spacing w:after="0" w:line="240" w:lineRule="auto"/>
        <w:jc w:val="both"/>
        <w:rPr>
          <w:rFonts w:ascii="Arial" w:eastAsia="Times New Roman" w:hAnsi="Arial" w:cs="Arial"/>
          <w:b/>
          <w:lang w:val="es-ES" w:eastAsia="es-ES"/>
        </w:rPr>
      </w:pPr>
      <w:r w:rsidRPr="005679EF">
        <w:rPr>
          <w:rFonts w:ascii="Arial" w:eastAsia="Times New Roman" w:hAnsi="Arial" w:cs="Arial"/>
          <w:b/>
          <w:lang w:val="es-ES" w:eastAsia="es-ES"/>
        </w:rPr>
        <w:t>EMERGENCIA MÉDICA EN EL EXTRANJERO</w:t>
      </w:r>
    </w:p>
    <w:p w14:paraId="6AB97D57" w14:textId="77777777" w:rsidR="00601BD9" w:rsidRPr="005679EF" w:rsidRDefault="00601BD9" w:rsidP="00601BD9">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El asegurado que, encontrándose fuera de la República Mexicana en viaje, tenga una emergencia médica y/o una necesidad médica imprevista y a consecuencia de ellos se vea obligado a someterse un tratamiento médico y/o quirúrgico, quedará cubierto por los gastos realizados mientas dure el estado de emergencia</w:t>
      </w:r>
    </w:p>
    <w:p w14:paraId="690A6E4F" w14:textId="77777777" w:rsidR="00601BD9" w:rsidRPr="005679EF" w:rsidRDefault="00601BD9" w:rsidP="00601BD9">
      <w:pPr>
        <w:spacing w:after="0" w:line="240" w:lineRule="auto"/>
        <w:jc w:val="both"/>
        <w:rPr>
          <w:rFonts w:ascii="Arial" w:eastAsia="Times New Roman" w:hAnsi="Arial" w:cs="Arial"/>
          <w:lang w:val="es-ES" w:eastAsia="es-ES"/>
        </w:rPr>
      </w:pPr>
    </w:p>
    <w:p w14:paraId="5036C8A1" w14:textId="77777777" w:rsidR="00601BD9" w:rsidRPr="005679EF" w:rsidRDefault="00601BD9" w:rsidP="00601BD9">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 xml:space="preserve">Esta cobertura aplica solo para los titulares que la requieran y la convocante notificará por escrito cada caso. El efecto de esta cláusula cesará cuando se haya estabilizado la salud del asegurado o el mismo esté en condiciones de realizar un viaje o bien la atención médica ya no sea requerida en el extranjero. El asegurado o familiar directo que asume la responsabilidad podrá solicitar con la aprobación del médico el servicio de ambulancia aérea para su traslado cubierto siempre que medicamente sea necesaria por este contrato. </w:t>
      </w:r>
    </w:p>
    <w:p w14:paraId="60BBB2F6" w14:textId="77777777" w:rsidR="00601BD9" w:rsidRPr="005679EF" w:rsidRDefault="00601BD9" w:rsidP="00601BD9">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Los gastos efectuados en el extranjero y que procedan de acuerdo a este contrato será vía reembolso con el deducible y sin el coaseguro excepto ambulancia aérea que será pago directo</w:t>
      </w:r>
    </w:p>
    <w:p w14:paraId="31BAD88E" w14:textId="77777777" w:rsidR="00601BD9" w:rsidRPr="005679EF" w:rsidRDefault="00601BD9" w:rsidP="00601BD9">
      <w:pPr>
        <w:spacing w:after="0" w:line="240" w:lineRule="auto"/>
        <w:jc w:val="both"/>
        <w:rPr>
          <w:rFonts w:ascii="Arial" w:eastAsia="Times New Roman" w:hAnsi="Arial" w:cs="Arial"/>
          <w:b/>
          <w:lang w:val="es-ES" w:eastAsia="es-ES"/>
        </w:rPr>
      </w:pPr>
    </w:p>
    <w:p w14:paraId="68129441" w14:textId="77777777" w:rsidR="00601BD9" w:rsidRPr="005679EF" w:rsidRDefault="00601BD9" w:rsidP="00601BD9">
      <w:pPr>
        <w:spacing w:after="0" w:line="240" w:lineRule="auto"/>
        <w:jc w:val="both"/>
        <w:rPr>
          <w:rFonts w:ascii="Arial" w:eastAsia="Times New Roman" w:hAnsi="Arial" w:cs="Arial"/>
          <w:b/>
          <w:lang w:val="es-ES" w:eastAsia="es-ES"/>
        </w:rPr>
      </w:pPr>
      <w:r w:rsidRPr="005679EF">
        <w:rPr>
          <w:rFonts w:ascii="Arial" w:eastAsia="Times New Roman" w:hAnsi="Arial" w:cs="Arial"/>
          <w:b/>
          <w:lang w:val="es-ES" w:eastAsia="es-ES"/>
        </w:rPr>
        <w:t>PAGO DE COMPLEMENTOS</w:t>
      </w:r>
    </w:p>
    <w:p w14:paraId="2BCE6532" w14:textId="77777777" w:rsidR="00601BD9" w:rsidRPr="005679EF" w:rsidRDefault="00601BD9" w:rsidP="00601BD9">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Queda cubierta la continuación de pago de siniestros originados en vigencias anteriores. Los gastos cubiertos quedarán hasta el agotamiento de la suma asegurada nueva del presente contrato, hasta el término de la vigencia del presente contrato. Aplicando el deducible y coaseguros vigentes en el contrato</w:t>
      </w:r>
    </w:p>
    <w:p w14:paraId="280CF200" w14:textId="77777777" w:rsidR="00601BD9" w:rsidRPr="005679EF" w:rsidRDefault="00601BD9" w:rsidP="00601BD9">
      <w:pPr>
        <w:spacing w:after="0" w:line="240" w:lineRule="auto"/>
        <w:jc w:val="both"/>
        <w:rPr>
          <w:rFonts w:ascii="Arial" w:eastAsia="Times New Roman" w:hAnsi="Arial" w:cs="Arial"/>
          <w:lang w:val="es-ES" w:eastAsia="es-ES"/>
        </w:rPr>
      </w:pPr>
    </w:p>
    <w:p w14:paraId="13ACC4BE" w14:textId="77777777" w:rsidR="00601BD9" w:rsidRPr="005679EF" w:rsidRDefault="00601BD9" w:rsidP="00601BD9">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 xml:space="preserve">La suma asegurada es adicional a aquellas que pudieran haberse afectado sobre contratos de vigencias anteriores. </w:t>
      </w:r>
    </w:p>
    <w:p w14:paraId="66045F39" w14:textId="77777777" w:rsidR="00601BD9" w:rsidRPr="005679EF" w:rsidRDefault="00601BD9" w:rsidP="00601BD9">
      <w:pPr>
        <w:spacing w:after="0" w:line="240" w:lineRule="auto"/>
        <w:jc w:val="both"/>
        <w:rPr>
          <w:rFonts w:ascii="Arial" w:eastAsia="Times New Roman" w:hAnsi="Arial" w:cs="Arial"/>
          <w:b/>
          <w:lang w:val="es-ES" w:eastAsia="es-ES"/>
        </w:rPr>
      </w:pPr>
      <w:r w:rsidRPr="005679EF">
        <w:rPr>
          <w:rFonts w:ascii="Arial" w:eastAsia="Times New Roman" w:hAnsi="Arial" w:cs="Arial"/>
          <w:lang w:val="es-ES" w:eastAsia="es-ES"/>
        </w:rPr>
        <w:t xml:space="preserve">Se ampara hasta el agotamiento de la suma asegurada remanente que el siniestro tenga. </w:t>
      </w:r>
    </w:p>
    <w:p w14:paraId="50C6025F" w14:textId="77777777" w:rsidR="00601BD9" w:rsidRPr="005679EF" w:rsidRDefault="00601BD9" w:rsidP="00601BD9">
      <w:pPr>
        <w:spacing w:after="0" w:line="240" w:lineRule="auto"/>
        <w:jc w:val="both"/>
        <w:rPr>
          <w:rFonts w:ascii="Arial" w:eastAsia="Times New Roman" w:hAnsi="Arial" w:cs="Arial"/>
          <w:lang w:val="es-ES" w:eastAsia="es-ES"/>
        </w:rPr>
      </w:pPr>
    </w:p>
    <w:p w14:paraId="5755C93B" w14:textId="77777777" w:rsidR="00601BD9" w:rsidRPr="005679EF" w:rsidRDefault="00601BD9" w:rsidP="00601BD9">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 xml:space="preserve">El pago de complementos se realizará únicamente por los gastos realizados durante la vigencia del seguro, tanto de siniestros ocurridos en vigencias anteriores como el gasto incurrido dentro de la vigencia establecida en el contrato durante la vigencia indicada en la presente licitación, por lo que una vez terminada la vigencia de la cobertura o la baja del asegurado, lo que ocurra primero, terminará la responsabilidad de la aseguradora adjudicada. </w:t>
      </w:r>
    </w:p>
    <w:p w14:paraId="1115CAA8" w14:textId="77777777" w:rsidR="00601BD9" w:rsidRPr="005679EF" w:rsidRDefault="00601BD9" w:rsidP="00601BD9">
      <w:pPr>
        <w:spacing w:after="0" w:line="240" w:lineRule="auto"/>
        <w:jc w:val="both"/>
        <w:rPr>
          <w:rFonts w:ascii="Arial" w:eastAsia="Times New Roman" w:hAnsi="Arial" w:cs="Arial"/>
          <w:lang w:val="es-ES" w:eastAsia="es-ES"/>
        </w:rPr>
      </w:pPr>
    </w:p>
    <w:p w14:paraId="0C0C49EE" w14:textId="77777777" w:rsidR="00601BD9" w:rsidRPr="005679EF" w:rsidRDefault="00601BD9" w:rsidP="00601BD9">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 xml:space="preserve">Además, invariablemente se aplicará deducible de </w:t>
      </w:r>
      <w:r>
        <w:rPr>
          <w:rFonts w:ascii="Arial" w:eastAsia="Times New Roman" w:hAnsi="Arial" w:cs="Arial"/>
          <w:lang w:val="es-ES" w:eastAsia="es-ES"/>
        </w:rPr>
        <w:t>$</w:t>
      </w:r>
      <w:r w:rsidRPr="005679EF">
        <w:rPr>
          <w:rFonts w:ascii="Arial" w:eastAsia="Times New Roman" w:hAnsi="Arial" w:cs="Arial"/>
          <w:b/>
          <w:lang w:val="es-ES" w:eastAsia="es-ES"/>
        </w:rPr>
        <w:t>6,000.00 M.N.</w:t>
      </w:r>
      <w:r w:rsidRPr="005679EF">
        <w:rPr>
          <w:rFonts w:ascii="Arial" w:eastAsia="Times New Roman" w:hAnsi="Arial" w:cs="Arial"/>
          <w:lang w:val="es-ES" w:eastAsia="es-ES"/>
        </w:rPr>
        <w:t xml:space="preserve"> sin coaseguro, a los pagos complementarios derivados de una enfermedad, accidentes, hospitalización o cirugía, consistentes en medicamentos, tratamientos y demás gastos generados como consecuencia de estos.</w:t>
      </w:r>
    </w:p>
    <w:p w14:paraId="4E7CDA18" w14:textId="77777777" w:rsidR="00601BD9" w:rsidRPr="005679EF" w:rsidRDefault="00601BD9" w:rsidP="00601BD9">
      <w:pPr>
        <w:spacing w:after="0" w:line="240" w:lineRule="auto"/>
        <w:jc w:val="both"/>
        <w:rPr>
          <w:rFonts w:ascii="Arial" w:eastAsia="Times New Roman" w:hAnsi="Arial" w:cs="Arial"/>
          <w:lang w:val="es-ES" w:eastAsia="es-ES"/>
        </w:rPr>
      </w:pPr>
    </w:p>
    <w:p w14:paraId="56091C36" w14:textId="77777777" w:rsidR="00601BD9" w:rsidRPr="005679EF" w:rsidRDefault="00601BD9" w:rsidP="00601BD9">
      <w:pPr>
        <w:spacing w:after="0" w:line="240" w:lineRule="auto"/>
        <w:jc w:val="both"/>
        <w:rPr>
          <w:rFonts w:ascii="Arial" w:eastAsia="Times New Roman" w:hAnsi="Arial" w:cs="Arial"/>
          <w:b/>
          <w:lang w:val="es-ES" w:eastAsia="es-ES"/>
        </w:rPr>
      </w:pPr>
      <w:r w:rsidRPr="005679EF">
        <w:rPr>
          <w:rFonts w:ascii="Arial" w:eastAsia="Times New Roman" w:hAnsi="Arial" w:cs="Arial"/>
          <w:b/>
          <w:lang w:val="es-ES" w:eastAsia="es-ES"/>
        </w:rPr>
        <w:t>RED MÉDICA HOSPITALARIA</w:t>
      </w:r>
    </w:p>
    <w:p w14:paraId="368C325D" w14:textId="45864E6E" w:rsidR="00601BD9" w:rsidRPr="001B4561" w:rsidRDefault="001B4561" w:rsidP="00601BD9">
      <w:pPr>
        <w:spacing w:after="0" w:line="240" w:lineRule="auto"/>
        <w:jc w:val="both"/>
        <w:rPr>
          <w:rFonts w:ascii="Arial" w:eastAsia="Times New Roman" w:hAnsi="Arial" w:cs="Arial"/>
          <w:lang w:val="es-ES" w:eastAsia="es-ES"/>
        </w:rPr>
      </w:pPr>
      <w:r>
        <w:rPr>
          <w:rFonts w:ascii="Arial" w:eastAsia="Times New Roman" w:hAnsi="Arial" w:cs="Arial"/>
          <w:lang w:val="es-ES" w:eastAsia="es-ES"/>
        </w:rPr>
        <w:t>A</w:t>
      </w:r>
      <w:r w:rsidR="00601BD9" w:rsidRPr="001B4561">
        <w:rPr>
          <w:rFonts w:ascii="Arial" w:eastAsia="Times New Roman" w:hAnsi="Arial" w:cs="Arial"/>
          <w:lang w:val="es-ES" w:eastAsia="es-ES"/>
        </w:rPr>
        <w:t>djunta</w:t>
      </w:r>
      <w:r w:rsidRPr="001B4561">
        <w:rPr>
          <w:rFonts w:ascii="Arial" w:eastAsia="Times New Roman" w:hAnsi="Arial" w:cs="Arial"/>
          <w:lang w:val="es-ES" w:eastAsia="es-ES"/>
        </w:rPr>
        <w:t>r</w:t>
      </w:r>
      <w:r w:rsidR="00601BD9" w:rsidRPr="001B4561">
        <w:rPr>
          <w:rFonts w:ascii="Arial" w:eastAsia="Times New Roman" w:hAnsi="Arial" w:cs="Arial"/>
          <w:lang w:val="es-ES" w:eastAsia="es-ES"/>
        </w:rPr>
        <w:t xml:space="preserve"> la red de hospitales en Convenio.</w:t>
      </w:r>
    </w:p>
    <w:p w14:paraId="0D9F763C" w14:textId="77777777" w:rsidR="00601BD9" w:rsidRPr="005679EF" w:rsidRDefault="00601BD9" w:rsidP="00601BD9">
      <w:pPr>
        <w:spacing w:after="0" w:line="240" w:lineRule="auto"/>
        <w:jc w:val="both"/>
        <w:rPr>
          <w:rFonts w:ascii="Arial" w:eastAsia="Times New Roman" w:hAnsi="Arial" w:cs="Arial"/>
          <w:lang w:val="es-ES" w:eastAsia="es-ES"/>
        </w:rPr>
      </w:pPr>
    </w:p>
    <w:p w14:paraId="39879F75" w14:textId="77777777" w:rsidR="00601BD9" w:rsidRPr="005679EF" w:rsidRDefault="00601BD9" w:rsidP="00601BD9">
      <w:pPr>
        <w:spacing w:after="0" w:line="240" w:lineRule="auto"/>
        <w:jc w:val="both"/>
        <w:rPr>
          <w:rFonts w:ascii="Arial" w:eastAsia="Times New Roman" w:hAnsi="Arial" w:cs="Arial"/>
          <w:b/>
          <w:lang w:val="es-ES" w:eastAsia="es-ES"/>
        </w:rPr>
      </w:pPr>
      <w:r w:rsidRPr="005679EF">
        <w:rPr>
          <w:rFonts w:ascii="Arial" w:eastAsia="Times New Roman" w:hAnsi="Arial" w:cs="Arial"/>
          <w:b/>
          <w:lang w:val="es-ES" w:eastAsia="es-ES"/>
        </w:rPr>
        <w:t>ACCIDENTES EN MOTOCICLISMO</w:t>
      </w:r>
    </w:p>
    <w:p w14:paraId="22FD262B" w14:textId="77777777" w:rsidR="00601BD9" w:rsidRPr="005679EF" w:rsidRDefault="00601BD9" w:rsidP="00601BD9">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Se cubren tratamientos o intervenciones generadas por accidentes causados mientras el asegurado viaje como piloto o pasajero en motocicletas o motonetas.</w:t>
      </w:r>
    </w:p>
    <w:p w14:paraId="64AE1137" w14:textId="77777777" w:rsidR="00601BD9" w:rsidRPr="005679EF" w:rsidRDefault="00601BD9" w:rsidP="00601BD9">
      <w:pPr>
        <w:spacing w:after="0" w:line="240" w:lineRule="auto"/>
        <w:jc w:val="both"/>
        <w:rPr>
          <w:rFonts w:ascii="Arial" w:eastAsia="Times New Roman" w:hAnsi="Arial" w:cs="Arial"/>
          <w:lang w:val="es-ES" w:eastAsia="es-ES"/>
        </w:rPr>
      </w:pPr>
    </w:p>
    <w:p w14:paraId="04D763C5" w14:textId="77777777" w:rsidR="00601BD9" w:rsidRPr="005679EF" w:rsidRDefault="00601BD9" w:rsidP="00601BD9">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Esta cobertura aplica siempre y cuando el accidente suceda cuando el asegurado porte el equipo reglamentario de seguridad y cuente con licencia de motociclismo vigente.</w:t>
      </w:r>
    </w:p>
    <w:p w14:paraId="561B288C" w14:textId="77777777" w:rsidR="00601BD9" w:rsidRPr="005679EF" w:rsidRDefault="00601BD9" w:rsidP="00601BD9">
      <w:pPr>
        <w:spacing w:after="0" w:line="240" w:lineRule="auto"/>
        <w:jc w:val="both"/>
        <w:rPr>
          <w:rFonts w:ascii="Arial" w:eastAsia="Times New Roman" w:hAnsi="Arial" w:cs="Arial"/>
          <w:lang w:val="es-ES" w:eastAsia="es-ES"/>
        </w:rPr>
      </w:pPr>
    </w:p>
    <w:p w14:paraId="6AEF7499" w14:textId="77777777" w:rsidR="00601BD9" w:rsidRPr="005679EF" w:rsidRDefault="00601BD9" w:rsidP="00601BD9">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Se ampara el motociclismo mientras se esté usando como herramienta de trabajo realizando sus actividades laborales propias del trabajo, dentro del horario laboral.</w:t>
      </w:r>
    </w:p>
    <w:p w14:paraId="7F590771" w14:textId="77777777" w:rsidR="00601BD9" w:rsidRPr="005679EF" w:rsidRDefault="00601BD9" w:rsidP="00601BD9">
      <w:pPr>
        <w:spacing w:after="0" w:line="240" w:lineRule="auto"/>
        <w:jc w:val="both"/>
        <w:rPr>
          <w:rFonts w:ascii="Arial" w:eastAsia="Times New Roman" w:hAnsi="Arial" w:cs="Arial"/>
          <w:lang w:val="es-ES" w:eastAsia="es-ES"/>
        </w:rPr>
      </w:pPr>
    </w:p>
    <w:p w14:paraId="157F6F9E" w14:textId="77777777" w:rsidR="00601BD9" w:rsidRPr="005679EF" w:rsidRDefault="00601BD9" w:rsidP="00601BD9">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Se deberá presentar actas del Ministerio Público.</w:t>
      </w:r>
    </w:p>
    <w:p w14:paraId="24A0AA4F" w14:textId="77777777" w:rsidR="00601BD9" w:rsidRPr="005679EF" w:rsidRDefault="00601BD9" w:rsidP="00601BD9">
      <w:pPr>
        <w:spacing w:after="0" w:line="240" w:lineRule="auto"/>
        <w:jc w:val="both"/>
        <w:rPr>
          <w:rFonts w:ascii="Arial" w:eastAsia="Times New Roman" w:hAnsi="Arial" w:cs="Arial"/>
          <w:lang w:val="es-ES" w:eastAsia="es-ES"/>
        </w:rPr>
      </w:pPr>
    </w:p>
    <w:p w14:paraId="42B253F8" w14:textId="77777777" w:rsidR="00601BD9" w:rsidRDefault="00601BD9" w:rsidP="00601BD9">
      <w:pPr>
        <w:spacing w:after="0" w:line="240" w:lineRule="auto"/>
        <w:jc w:val="both"/>
        <w:rPr>
          <w:rFonts w:ascii="Arial" w:eastAsia="Times New Roman" w:hAnsi="Arial" w:cs="Arial"/>
          <w:b/>
          <w:lang w:val="es-ES" w:eastAsia="es-ES"/>
        </w:rPr>
      </w:pPr>
      <w:r w:rsidRPr="005679EF">
        <w:rPr>
          <w:rFonts w:ascii="Arial" w:eastAsia="Times New Roman" w:hAnsi="Arial" w:cs="Arial"/>
          <w:b/>
          <w:lang w:val="es-ES" w:eastAsia="es-ES"/>
        </w:rPr>
        <w:t>EXCLUSIONES MOTOCICLISMO</w:t>
      </w:r>
    </w:p>
    <w:p w14:paraId="4C7BA355" w14:textId="77777777" w:rsidR="001B4561" w:rsidRPr="005679EF" w:rsidRDefault="001B4561" w:rsidP="00601BD9">
      <w:pPr>
        <w:spacing w:after="0" w:line="240" w:lineRule="auto"/>
        <w:jc w:val="both"/>
        <w:rPr>
          <w:rFonts w:ascii="Arial" w:eastAsia="Times New Roman" w:hAnsi="Arial" w:cs="Arial"/>
          <w:b/>
          <w:lang w:val="es-ES" w:eastAsia="es-ES"/>
        </w:rPr>
      </w:pPr>
    </w:p>
    <w:p w14:paraId="4E4C1E92" w14:textId="77777777" w:rsidR="00601BD9" w:rsidRPr="005679EF" w:rsidRDefault="00601BD9" w:rsidP="00601BD9">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ab/>
        <w:t>-Prácticas de deporte, pruebas de resistencia, competencia y/o de velocidad ya sea profesional o amateur.</w:t>
      </w:r>
    </w:p>
    <w:p w14:paraId="2B437591" w14:textId="77777777" w:rsidR="00601BD9" w:rsidRPr="005679EF" w:rsidRDefault="00601BD9" w:rsidP="00601BD9">
      <w:pPr>
        <w:spacing w:after="0" w:line="240" w:lineRule="auto"/>
        <w:jc w:val="both"/>
        <w:rPr>
          <w:rFonts w:ascii="Arial" w:eastAsia="Times New Roman" w:hAnsi="Arial" w:cs="Arial"/>
          <w:lang w:val="es-ES" w:eastAsia="es-ES"/>
        </w:rPr>
      </w:pPr>
    </w:p>
    <w:p w14:paraId="560218D0" w14:textId="77777777" w:rsidR="00601BD9" w:rsidRPr="005679EF" w:rsidRDefault="00601BD9" w:rsidP="00601BD9">
      <w:pPr>
        <w:spacing w:after="0" w:line="240" w:lineRule="auto"/>
        <w:jc w:val="both"/>
        <w:rPr>
          <w:rFonts w:ascii="Arial" w:eastAsia="Times New Roman" w:hAnsi="Arial" w:cs="Arial"/>
          <w:b/>
          <w:lang w:val="es-ES" w:eastAsia="es-ES"/>
        </w:rPr>
      </w:pPr>
      <w:r w:rsidRPr="005679EF">
        <w:rPr>
          <w:rFonts w:ascii="Arial" w:eastAsia="Times New Roman" w:hAnsi="Arial" w:cs="Arial"/>
          <w:b/>
          <w:lang w:val="es-ES" w:eastAsia="es-ES"/>
        </w:rPr>
        <w:t>PADECIMIENTOS NO CUBIERTOS Y LÍMITES.</w:t>
      </w:r>
    </w:p>
    <w:p w14:paraId="297EB4F0" w14:textId="77777777" w:rsidR="00601BD9" w:rsidRPr="005679EF" w:rsidRDefault="00601BD9" w:rsidP="00601BD9">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Quedan expresamente excluidos solo los siguientes:</w:t>
      </w:r>
    </w:p>
    <w:p w14:paraId="7CF018B3" w14:textId="77777777" w:rsidR="00601BD9" w:rsidRPr="005679EF" w:rsidRDefault="00601BD9" w:rsidP="0066560A">
      <w:pPr>
        <w:numPr>
          <w:ilvl w:val="0"/>
          <w:numId w:val="17"/>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Tratamiento o intervención quirúrgica de carácter estético.</w:t>
      </w:r>
    </w:p>
    <w:p w14:paraId="21F0901A" w14:textId="77777777" w:rsidR="00601BD9" w:rsidRPr="005679EF" w:rsidRDefault="00601BD9" w:rsidP="0066560A">
      <w:pPr>
        <w:numPr>
          <w:ilvl w:val="0"/>
          <w:numId w:val="17"/>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Tratamiento de calvicie</w:t>
      </w:r>
    </w:p>
    <w:p w14:paraId="24D4FFB4" w14:textId="77777777" w:rsidR="00601BD9" w:rsidRPr="005679EF" w:rsidRDefault="00601BD9" w:rsidP="0066560A">
      <w:pPr>
        <w:numPr>
          <w:ilvl w:val="0"/>
          <w:numId w:val="17"/>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Obesidad</w:t>
      </w:r>
    </w:p>
    <w:p w14:paraId="1A625018" w14:textId="77777777" w:rsidR="00601BD9" w:rsidRPr="005679EF" w:rsidRDefault="00601BD9" w:rsidP="0066560A">
      <w:pPr>
        <w:numPr>
          <w:ilvl w:val="0"/>
          <w:numId w:val="17"/>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lastRenderedPageBreak/>
        <w:t>Tratamiento de reducción de peso</w:t>
      </w:r>
    </w:p>
    <w:p w14:paraId="48A768EF" w14:textId="77777777" w:rsidR="00601BD9" w:rsidRPr="005679EF" w:rsidRDefault="00601BD9" w:rsidP="0066560A">
      <w:pPr>
        <w:numPr>
          <w:ilvl w:val="0"/>
          <w:numId w:val="17"/>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Estudios preventivos a menos que sean solicitados por un médico de la red</w:t>
      </w:r>
    </w:p>
    <w:p w14:paraId="597165D9" w14:textId="77777777" w:rsidR="00601BD9" w:rsidRPr="005679EF" w:rsidRDefault="00601BD9" w:rsidP="0066560A">
      <w:pPr>
        <w:numPr>
          <w:ilvl w:val="0"/>
          <w:numId w:val="17"/>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Tratamientos maxilofaciales a excepción de accidente</w:t>
      </w:r>
    </w:p>
    <w:p w14:paraId="6E5D2B8B" w14:textId="77777777" w:rsidR="00601BD9" w:rsidRPr="005679EF" w:rsidRDefault="00601BD9" w:rsidP="0066560A">
      <w:pPr>
        <w:numPr>
          <w:ilvl w:val="0"/>
          <w:numId w:val="17"/>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Lentes de contacto, adquisición de anteojos, lentes intraoculares.</w:t>
      </w:r>
    </w:p>
    <w:p w14:paraId="075C5B0D" w14:textId="77777777" w:rsidR="00601BD9" w:rsidRPr="005679EF" w:rsidRDefault="00601BD9" w:rsidP="0066560A">
      <w:pPr>
        <w:numPr>
          <w:ilvl w:val="0"/>
          <w:numId w:val="17"/>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Honorarios y cualquier tipo de tratamiento médicos o quirúrgicos realizado por acupunturistas, naturistas y vegetarianos.</w:t>
      </w:r>
    </w:p>
    <w:p w14:paraId="7D1DB665" w14:textId="77777777" w:rsidR="00601BD9" w:rsidRPr="005679EF" w:rsidRDefault="00601BD9" w:rsidP="0066560A">
      <w:pPr>
        <w:numPr>
          <w:ilvl w:val="0"/>
          <w:numId w:val="17"/>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Reposición de aparatos y prótesis</w:t>
      </w:r>
    </w:p>
    <w:p w14:paraId="77EB3520" w14:textId="77777777" w:rsidR="00601BD9" w:rsidRPr="005679EF" w:rsidRDefault="00601BD9" w:rsidP="0066560A">
      <w:pPr>
        <w:numPr>
          <w:ilvl w:val="0"/>
          <w:numId w:val="17"/>
        </w:numPr>
        <w:spacing w:after="0" w:line="259" w:lineRule="auto"/>
        <w:contextualSpacing/>
        <w:jc w:val="both"/>
        <w:rPr>
          <w:rFonts w:ascii="Arial" w:eastAsia="SimSun" w:hAnsi="Arial" w:cs="Arial"/>
          <w:lang w:val="es-ES" w:eastAsia="zh-CN"/>
        </w:rPr>
      </w:pPr>
      <w:r w:rsidRPr="005679EF">
        <w:rPr>
          <w:rFonts w:ascii="Arial" w:eastAsia="SimSun" w:hAnsi="Arial" w:cs="Arial"/>
          <w:lang w:val="es-ES" w:eastAsia="zh-CN"/>
        </w:rPr>
        <w:t>Anorexia y bulimia</w:t>
      </w:r>
    </w:p>
    <w:p w14:paraId="15621752" w14:textId="77777777" w:rsidR="00601BD9" w:rsidRPr="005679EF" w:rsidRDefault="00601BD9" w:rsidP="00601BD9">
      <w:pPr>
        <w:spacing w:after="0" w:line="240" w:lineRule="auto"/>
        <w:jc w:val="both"/>
        <w:rPr>
          <w:rFonts w:ascii="Arial" w:eastAsia="Times New Roman" w:hAnsi="Arial" w:cs="Arial"/>
          <w:lang w:val="es-ES" w:eastAsia="es-ES"/>
        </w:rPr>
      </w:pPr>
    </w:p>
    <w:p w14:paraId="6F2560A7" w14:textId="77777777" w:rsidR="00601BD9" w:rsidRPr="005679EF" w:rsidRDefault="00601BD9" w:rsidP="00601BD9">
      <w:pPr>
        <w:spacing w:after="0" w:line="240" w:lineRule="auto"/>
        <w:jc w:val="both"/>
        <w:rPr>
          <w:rFonts w:ascii="Arial" w:eastAsia="Times New Roman" w:hAnsi="Arial" w:cs="Arial"/>
          <w:b/>
          <w:lang w:val="es-ES" w:eastAsia="es-ES"/>
        </w:rPr>
      </w:pPr>
      <w:r w:rsidRPr="005679EF">
        <w:rPr>
          <w:rFonts w:ascii="Arial" w:eastAsia="Times New Roman" w:hAnsi="Arial" w:cs="Arial"/>
          <w:b/>
          <w:lang w:val="es-ES" w:eastAsia="es-ES"/>
        </w:rPr>
        <w:t>ERRORES U OMISIONES</w:t>
      </w:r>
    </w:p>
    <w:p w14:paraId="07F9EBE5" w14:textId="77777777" w:rsidR="00601BD9" w:rsidRPr="005679EF" w:rsidRDefault="00601BD9" w:rsidP="00601BD9">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La validez del presente contrato no se impugnará cuando alguna persona de la colectividad hubiere incurrido en error u omisión involuntario en la descripción como todos aquellos elementos necesarios para identificar al asegurado o alta de un Servidor Público, o en el trámite de documentación por cualquiera de sus representantes, quedando cubiertos todos los Servidores Públicos, estén en la relación inicia o no, siempre que cumplan con los requisitos de elegibilidad de este contrato.</w:t>
      </w:r>
    </w:p>
    <w:p w14:paraId="19DB622C" w14:textId="77777777" w:rsidR="00601BD9" w:rsidRPr="005679EF" w:rsidRDefault="00601BD9" w:rsidP="00601BD9">
      <w:pPr>
        <w:spacing w:after="0" w:line="240" w:lineRule="auto"/>
        <w:jc w:val="both"/>
        <w:rPr>
          <w:rFonts w:ascii="Arial" w:eastAsia="Times New Roman" w:hAnsi="Arial" w:cs="Arial"/>
          <w:lang w:val="es-ES" w:eastAsia="es-ES"/>
        </w:rPr>
      </w:pPr>
    </w:p>
    <w:p w14:paraId="1051EB62" w14:textId="77777777" w:rsidR="00601BD9" w:rsidRPr="005679EF" w:rsidRDefault="00601BD9" w:rsidP="00601BD9">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Al ser descubierto, se deberá notificar ese error u omisión realizando la corrección correspondiente ante “La Aseguradora” desde su fecha de ingreso o durante la vigencia de este contrato, pagando “El Contratante” la prima o devolviendo la prima correspondiente, sin liberar a “La Aseguradora” de la obligación de la indemnización, ni al contratante del pago de prima cuando corresponda.</w:t>
      </w:r>
    </w:p>
    <w:p w14:paraId="31BFC753" w14:textId="77777777" w:rsidR="00601BD9" w:rsidRPr="005679EF" w:rsidRDefault="00601BD9" w:rsidP="00601BD9">
      <w:pPr>
        <w:spacing w:after="0" w:line="240" w:lineRule="auto"/>
        <w:jc w:val="both"/>
        <w:rPr>
          <w:rFonts w:ascii="Arial" w:eastAsia="Times New Roman" w:hAnsi="Arial" w:cs="Arial"/>
          <w:lang w:val="es-ES" w:eastAsia="es-ES"/>
        </w:rPr>
      </w:pPr>
    </w:p>
    <w:p w14:paraId="254E81E3" w14:textId="77777777" w:rsidR="00601BD9" w:rsidRPr="005679EF" w:rsidRDefault="00601BD9" w:rsidP="00601BD9">
      <w:pPr>
        <w:spacing w:after="0" w:line="240" w:lineRule="auto"/>
        <w:jc w:val="both"/>
        <w:rPr>
          <w:rFonts w:ascii="Arial" w:eastAsia="Times New Roman" w:hAnsi="Arial" w:cs="Arial"/>
          <w:b/>
          <w:lang w:val="es-ES" w:eastAsia="es-ES"/>
        </w:rPr>
      </w:pPr>
      <w:r w:rsidRPr="005679EF">
        <w:rPr>
          <w:rFonts w:ascii="Arial" w:eastAsia="Times New Roman" w:hAnsi="Arial" w:cs="Arial"/>
          <w:b/>
          <w:lang w:val="es-ES" w:eastAsia="es-ES"/>
        </w:rPr>
        <w:t>CANCELACIÓN ANTICIPADA</w:t>
      </w:r>
    </w:p>
    <w:p w14:paraId="4FD9A6EC" w14:textId="77777777" w:rsidR="00601BD9" w:rsidRPr="005679EF" w:rsidRDefault="00601BD9" w:rsidP="00601BD9">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“La Aseguradora” no podrá cancelar por ningún motivo esta póliza, a menos que expresamente lo solicite “El Asegurado” por cualquier motivo que afecte sus intereses, dando aviso por escrito a “La Aseguradora” con 30 días naturales de anticipación.</w:t>
      </w:r>
    </w:p>
    <w:p w14:paraId="6BE5942F" w14:textId="77777777" w:rsidR="00601BD9" w:rsidRPr="005679EF" w:rsidRDefault="00601BD9" w:rsidP="00601BD9">
      <w:pPr>
        <w:spacing w:after="0" w:line="240" w:lineRule="auto"/>
        <w:jc w:val="both"/>
        <w:rPr>
          <w:rFonts w:ascii="Arial" w:eastAsia="Times New Roman" w:hAnsi="Arial" w:cs="Arial"/>
          <w:lang w:val="es-ES" w:eastAsia="es-ES"/>
        </w:rPr>
      </w:pPr>
    </w:p>
    <w:p w14:paraId="6172B0DB" w14:textId="77777777" w:rsidR="00601BD9" w:rsidRPr="005679EF" w:rsidRDefault="00601BD9" w:rsidP="00601BD9">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Esta póliza no se podrá cancelar en caso de que no se haya pagado la prima correspondiente en los términos específicos para pago en este contrato, obligándose “El Contratante” a liquidar la prima en cuanto exista el recurso presupuestal, siempre y cuando dicho plazo no exceda de 4 meses a partir de la fecha de inicio de vigencia.</w:t>
      </w:r>
    </w:p>
    <w:p w14:paraId="07F79D0D" w14:textId="77777777" w:rsidR="00601BD9" w:rsidRPr="005679EF" w:rsidRDefault="00601BD9" w:rsidP="00601BD9">
      <w:pPr>
        <w:spacing w:after="0" w:line="240" w:lineRule="auto"/>
        <w:jc w:val="both"/>
        <w:rPr>
          <w:rFonts w:ascii="Arial" w:eastAsia="Times New Roman" w:hAnsi="Arial" w:cs="Arial"/>
          <w:lang w:val="es-ES" w:eastAsia="es-ES"/>
        </w:rPr>
      </w:pPr>
    </w:p>
    <w:p w14:paraId="4150A6E2" w14:textId="77777777" w:rsidR="00601BD9" w:rsidRPr="005679EF" w:rsidRDefault="00601BD9" w:rsidP="00601BD9">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La prima a devolver o a pagar será calculada en forma proporcional (a Prorrata) por el término transcurrido desde inicio de vigencia o faltante entre la fecha de cancelación y la terminación de vigencia de la póliza.</w:t>
      </w:r>
    </w:p>
    <w:p w14:paraId="150BD90E" w14:textId="77777777" w:rsidR="00601BD9" w:rsidRPr="005679EF" w:rsidRDefault="00601BD9" w:rsidP="00601BD9">
      <w:pPr>
        <w:spacing w:after="0" w:line="240" w:lineRule="auto"/>
        <w:jc w:val="both"/>
        <w:rPr>
          <w:rFonts w:ascii="Arial" w:eastAsia="Times New Roman" w:hAnsi="Arial" w:cs="Arial"/>
          <w:b/>
          <w:lang w:val="es-ES" w:eastAsia="es-ES"/>
        </w:rPr>
      </w:pPr>
    </w:p>
    <w:p w14:paraId="0292B918" w14:textId="77777777" w:rsidR="00601BD9" w:rsidRPr="005679EF" w:rsidRDefault="00601BD9" w:rsidP="00601BD9">
      <w:pPr>
        <w:spacing w:after="0" w:line="240" w:lineRule="auto"/>
        <w:jc w:val="both"/>
        <w:rPr>
          <w:rFonts w:ascii="Arial" w:eastAsia="Times New Roman" w:hAnsi="Arial" w:cs="Arial"/>
          <w:b/>
          <w:lang w:val="es-ES" w:eastAsia="es-ES"/>
        </w:rPr>
      </w:pPr>
      <w:r w:rsidRPr="005679EF">
        <w:rPr>
          <w:rFonts w:ascii="Arial" w:eastAsia="Times New Roman" w:hAnsi="Arial" w:cs="Arial"/>
          <w:b/>
          <w:lang w:val="es-ES" w:eastAsia="es-ES"/>
        </w:rPr>
        <w:t>MODIFICACIONES, ALTAS, BAJAS, INCREMENTOS, REDUCCIONES O LÍMITES DE SUMA ASEGURADAS.</w:t>
      </w:r>
    </w:p>
    <w:p w14:paraId="51D37A60" w14:textId="77777777" w:rsidR="00601BD9" w:rsidRPr="005679EF" w:rsidRDefault="00601BD9" w:rsidP="00601BD9">
      <w:pPr>
        <w:spacing w:after="0" w:line="240" w:lineRule="auto"/>
        <w:jc w:val="both"/>
        <w:rPr>
          <w:rFonts w:ascii="Arial" w:eastAsia="Times New Roman" w:hAnsi="Arial" w:cs="Arial"/>
          <w:b/>
          <w:lang w:val="es-ES" w:eastAsia="es-ES"/>
        </w:rPr>
      </w:pPr>
      <w:r w:rsidRPr="005679EF">
        <w:rPr>
          <w:rFonts w:ascii="Arial" w:eastAsia="Times New Roman" w:hAnsi="Arial" w:cs="Arial"/>
          <w:lang w:val="es-ES" w:eastAsia="es-ES"/>
        </w:rPr>
        <w:t xml:space="preserve">Las altas, bajas, reducciones, incrementos o cambios en los límites de sumas aseguradas, durante la vigencia de este contrato se cobrarán o devolverán por parte de “La Aseguradora” calculando a prorrata sobre el costo inicial. </w:t>
      </w:r>
      <w:r w:rsidRPr="005679EF">
        <w:rPr>
          <w:rFonts w:ascii="Arial" w:eastAsia="Times New Roman" w:hAnsi="Arial" w:cs="Arial"/>
          <w:b/>
          <w:lang w:val="es-ES" w:eastAsia="es-ES"/>
        </w:rPr>
        <w:t xml:space="preserve">El ajuste se realizará al final de la vigencia. </w:t>
      </w:r>
    </w:p>
    <w:p w14:paraId="390A989C" w14:textId="77777777" w:rsidR="00601BD9" w:rsidRPr="005679EF" w:rsidRDefault="00601BD9" w:rsidP="00601BD9">
      <w:pPr>
        <w:spacing w:after="0" w:line="240" w:lineRule="auto"/>
        <w:jc w:val="both"/>
        <w:rPr>
          <w:rFonts w:ascii="Arial" w:eastAsia="Times New Roman" w:hAnsi="Arial" w:cs="Arial"/>
          <w:lang w:val="es-ES" w:eastAsia="es-ES"/>
        </w:rPr>
      </w:pPr>
    </w:p>
    <w:p w14:paraId="668D5A15" w14:textId="77777777" w:rsidR="00601BD9" w:rsidRPr="005679EF" w:rsidRDefault="00601BD9" w:rsidP="00601BD9">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Cualquier modificación emitida por “La Aseguradora” deberá ser la respuesta a una solicitud previa del contratante generado por oficio que expida El Municipio de Tlajomulco de Zúñiga, siendo esta la única autorizada para solicitar dichos cambios.</w:t>
      </w:r>
    </w:p>
    <w:p w14:paraId="5980545F" w14:textId="77777777" w:rsidR="00601BD9" w:rsidRPr="005679EF" w:rsidRDefault="00601BD9" w:rsidP="00601BD9">
      <w:pPr>
        <w:spacing w:after="0" w:line="240" w:lineRule="auto"/>
        <w:jc w:val="both"/>
        <w:rPr>
          <w:rFonts w:ascii="Arial" w:eastAsia="Times New Roman" w:hAnsi="Arial" w:cs="Arial"/>
          <w:lang w:val="es-ES" w:eastAsia="es-ES"/>
        </w:rPr>
      </w:pPr>
    </w:p>
    <w:p w14:paraId="2B31AE0F" w14:textId="77777777" w:rsidR="00601BD9" w:rsidRPr="005679EF" w:rsidRDefault="00601BD9" w:rsidP="00601BD9">
      <w:pPr>
        <w:spacing w:after="0" w:line="240" w:lineRule="auto"/>
        <w:jc w:val="both"/>
        <w:rPr>
          <w:rFonts w:ascii="Arial" w:eastAsia="Times New Roman" w:hAnsi="Arial" w:cs="Arial"/>
          <w:b/>
          <w:lang w:val="es-ES" w:eastAsia="es-ES"/>
        </w:rPr>
      </w:pPr>
      <w:r w:rsidRPr="005679EF">
        <w:rPr>
          <w:rFonts w:ascii="Arial" w:eastAsia="Times New Roman" w:hAnsi="Arial" w:cs="Arial"/>
          <w:b/>
          <w:lang w:val="es-ES" w:eastAsia="es-ES"/>
        </w:rPr>
        <w:t>PRÓRROGA</w:t>
      </w:r>
    </w:p>
    <w:p w14:paraId="2BEF3E5B" w14:textId="77777777" w:rsidR="00601BD9" w:rsidRPr="005679EF" w:rsidRDefault="00601BD9" w:rsidP="00601BD9">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En caso de que el contratante solicite prorrogar la vigencia de la cobertura del contrato, “La Aseguradora” estará obligada a otorgar dicha prorroga por un periodo adicional equivalente hasta por el 20 % del periodo contratado al término de la vigencia original, bajo los mismos términos y condiciones pactadas en el presente contrato; por lo tanto, se sujetará a la aprobación del presupuesto que para tal efecto autorice el contratante.</w:t>
      </w:r>
    </w:p>
    <w:p w14:paraId="1437F8C9" w14:textId="77777777" w:rsidR="00601BD9" w:rsidRPr="005679EF" w:rsidRDefault="00601BD9" w:rsidP="00601BD9">
      <w:pPr>
        <w:spacing w:after="0" w:line="240" w:lineRule="auto"/>
        <w:jc w:val="both"/>
        <w:rPr>
          <w:rFonts w:ascii="Arial" w:eastAsia="Times New Roman" w:hAnsi="Arial" w:cs="Arial"/>
          <w:lang w:val="es-ES" w:eastAsia="es-ES"/>
        </w:rPr>
      </w:pPr>
    </w:p>
    <w:p w14:paraId="424FF4B0" w14:textId="77777777" w:rsidR="00601BD9" w:rsidRPr="005679EF" w:rsidRDefault="00601BD9" w:rsidP="00601BD9">
      <w:pPr>
        <w:spacing w:after="0" w:line="240" w:lineRule="auto"/>
        <w:jc w:val="both"/>
        <w:rPr>
          <w:rFonts w:ascii="Arial" w:eastAsia="Times New Roman" w:hAnsi="Arial" w:cs="Arial"/>
          <w:b/>
          <w:lang w:val="es-ES" w:eastAsia="es-ES"/>
        </w:rPr>
      </w:pPr>
      <w:r w:rsidRPr="005679EF">
        <w:rPr>
          <w:rFonts w:ascii="Arial" w:eastAsia="Times New Roman" w:hAnsi="Arial" w:cs="Arial"/>
          <w:b/>
          <w:lang w:val="es-ES" w:eastAsia="es-ES"/>
        </w:rPr>
        <w:t>NO ADHESIÓN</w:t>
      </w:r>
    </w:p>
    <w:p w14:paraId="106ACA39" w14:textId="77777777" w:rsidR="00601BD9" w:rsidRPr="005679EF" w:rsidRDefault="00601BD9" w:rsidP="00601BD9">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Los términos y condiciones establecidos en el presente contrato fueron acordados y fijados libremente entre “El Contratante” y “La Aseguradora”, por lo que este es un contrato de no adhesión y por lo tanto no se ubica en el supuesto previsto en el artículo 36-b de la ley general de instituciones y sociedades mutualistas de seguros; en esa virtud este contrato no requiere se registrada ante una comisión nacional de seguros y fianzas por lo que las condiciones generales y sus endosos de las pólizas de “La Aseguradora” en términos de artículo antes citado, no aplicarán en cuanto sean contrarias a este contrato.</w:t>
      </w:r>
    </w:p>
    <w:p w14:paraId="6BDCAEB7" w14:textId="77777777" w:rsidR="00601BD9" w:rsidRPr="005679EF" w:rsidRDefault="00601BD9" w:rsidP="00601BD9">
      <w:pPr>
        <w:spacing w:after="0" w:line="240" w:lineRule="auto"/>
        <w:jc w:val="both"/>
        <w:rPr>
          <w:rFonts w:ascii="Arial" w:eastAsia="Times New Roman" w:hAnsi="Arial" w:cs="Arial"/>
          <w:lang w:val="es-ES" w:eastAsia="es-ES"/>
        </w:rPr>
      </w:pPr>
    </w:p>
    <w:p w14:paraId="0C27A3A9" w14:textId="77777777" w:rsidR="00601BD9" w:rsidRPr="005679EF" w:rsidRDefault="00601BD9" w:rsidP="00601BD9">
      <w:pPr>
        <w:spacing w:after="0" w:line="240" w:lineRule="auto"/>
        <w:jc w:val="both"/>
        <w:rPr>
          <w:rFonts w:ascii="Arial" w:eastAsia="Times New Roman" w:hAnsi="Arial" w:cs="Arial"/>
          <w:b/>
          <w:lang w:val="es-ES" w:eastAsia="es-ES"/>
        </w:rPr>
      </w:pPr>
      <w:r w:rsidRPr="005679EF">
        <w:rPr>
          <w:rFonts w:ascii="Arial" w:eastAsia="Times New Roman" w:hAnsi="Arial" w:cs="Arial"/>
          <w:b/>
          <w:lang w:val="es-ES" w:eastAsia="es-ES"/>
        </w:rPr>
        <w:t>PRESCRIPCIÓN</w:t>
      </w:r>
    </w:p>
    <w:p w14:paraId="67BE4390" w14:textId="77777777" w:rsidR="00601BD9" w:rsidRPr="005679EF" w:rsidRDefault="00601BD9" w:rsidP="00601BD9">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 xml:space="preserve">El asegurado tendrá derecho a documentar las reclamaciones a que haya lugar derivados del cumplimiento de este contrato en un plazo no mayor de dos años a partir de la fecha de siniestro. El Municipio de Tlajomulco de Zúñiga, podrá solicitar a “La Aseguradora” por escrito y dentro del término de prescripción una prórroga hasta por 12 meses adicionales. La </w:t>
      </w:r>
      <w:r w:rsidRPr="00C05E45">
        <w:rPr>
          <w:rFonts w:ascii="Arial" w:eastAsia="Times New Roman" w:hAnsi="Arial" w:cs="Arial"/>
          <w:lang w:val="es-ES" w:eastAsia="es-ES"/>
        </w:rPr>
        <w:t>prórroga</w:t>
      </w:r>
      <w:r w:rsidRPr="005679EF">
        <w:rPr>
          <w:rFonts w:ascii="Arial" w:eastAsia="Times New Roman" w:hAnsi="Arial" w:cs="Arial"/>
          <w:lang w:val="es-ES" w:eastAsia="es-ES"/>
        </w:rPr>
        <w:t xml:space="preserve"> podrá renovarse siempre que se solicite dentro del periodo vigente de la misma. “La Aseguradora” se obliga a otorgar dicha prorroga siempre que la solicitud se realice de acuerdo a los establecido en este contrato.</w:t>
      </w:r>
    </w:p>
    <w:p w14:paraId="0932DBDC" w14:textId="77777777" w:rsidR="00601BD9" w:rsidRPr="005679EF" w:rsidRDefault="00601BD9" w:rsidP="00601BD9">
      <w:pPr>
        <w:spacing w:after="0" w:line="240" w:lineRule="auto"/>
        <w:jc w:val="both"/>
        <w:rPr>
          <w:rFonts w:ascii="Arial" w:eastAsia="Times New Roman" w:hAnsi="Arial" w:cs="Arial"/>
          <w:lang w:val="es-ES" w:eastAsia="es-ES"/>
        </w:rPr>
      </w:pPr>
    </w:p>
    <w:p w14:paraId="7F2933A7" w14:textId="77777777" w:rsidR="00601BD9" w:rsidRPr="005679EF" w:rsidRDefault="00601BD9" w:rsidP="00601BD9">
      <w:pPr>
        <w:spacing w:after="0" w:line="240" w:lineRule="auto"/>
        <w:jc w:val="both"/>
        <w:rPr>
          <w:rFonts w:ascii="Arial" w:eastAsia="Times New Roman" w:hAnsi="Arial" w:cs="Arial"/>
          <w:b/>
          <w:lang w:val="es-ES" w:eastAsia="es-ES"/>
        </w:rPr>
      </w:pPr>
      <w:r w:rsidRPr="005679EF">
        <w:rPr>
          <w:rFonts w:ascii="Arial" w:eastAsia="Times New Roman" w:hAnsi="Arial" w:cs="Arial"/>
          <w:b/>
          <w:lang w:val="es-ES" w:eastAsia="es-ES"/>
        </w:rPr>
        <w:t>CLAUSULA ARBITRAL</w:t>
      </w:r>
    </w:p>
    <w:p w14:paraId="6AAF785D" w14:textId="77777777" w:rsidR="00601BD9" w:rsidRPr="005679EF" w:rsidRDefault="00601BD9" w:rsidP="00601BD9">
      <w:pPr>
        <w:spacing w:after="0" w:line="240" w:lineRule="auto"/>
        <w:jc w:val="both"/>
        <w:rPr>
          <w:rFonts w:ascii="Arial" w:eastAsia="Times New Roman" w:hAnsi="Arial" w:cs="Arial"/>
          <w:lang w:val="es-ES" w:eastAsia="es-ES"/>
        </w:rPr>
      </w:pPr>
      <w:r w:rsidRPr="005679EF">
        <w:rPr>
          <w:rFonts w:ascii="Arial" w:eastAsia="Times New Roman" w:hAnsi="Arial" w:cs="Arial"/>
          <w:lang w:val="es-ES" w:eastAsia="es-ES"/>
        </w:rPr>
        <w:t>“La Aseguradora” acepta que, en caso de existir controversia o incumplimiento de las condiciones, coberturas, sumas aseguradas, pago directo a proveedores, cumplimiento de los estándares de servicio, de forma amigable ambas partes aceptan el sujetarse al procedimiento arbitral que la Comisión Nacional para la Protección y Defensa de los usuarios de Servicios Financieros aplica para el caso de controversias. “El Contratante” se reserva el derecho de ejercer las acciones legales en caso de incumplimiento al presente contrato en los tribunales competentes.</w:t>
      </w:r>
    </w:p>
    <w:p w14:paraId="68A97ACC" w14:textId="77777777" w:rsidR="00601BD9" w:rsidRPr="005679EF" w:rsidRDefault="00601BD9" w:rsidP="00601BD9">
      <w:pPr>
        <w:spacing w:after="0" w:line="240" w:lineRule="auto"/>
        <w:jc w:val="both"/>
        <w:rPr>
          <w:rFonts w:ascii="Arial" w:eastAsia="Times New Roman" w:hAnsi="Arial" w:cs="Arial"/>
          <w:lang w:val="es-ES" w:eastAsia="es-ES"/>
        </w:rPr>
      </w:pPr>
    </w:p>
    <w:tbl>
      <w:tblPr>
        <w:tblStyle w:val="Tablaconcuadrcula"/>
        <w:tblW w:w="9923" w:type="dxa"/>
        <w:tblLook w:val="04A0" w:firstRow="1" w:lastRow="0" w:firstColumn="1" w:lastColumn="0" w:noHBand="0" w:noVBand="1"/>
      </w:tblPr>
      <w:tblGrid>
        <w:gridCol w:w="1382"/>
        <w:gridCol w:w="4565"/>
        <w:gridCol w:w="1840"/>
        <w:gridCol w:w="2136"/>
      </w:tblGrid>
      <w:tr w:rsidR="00601BD9" w:rsidRPr="00C05E45" w14:paraId="470BD04F" w14:textId="77777777" w:rsidTr="001B4561">
        <w:tc>
          <w:tcPr>
            <w:tcW w:w="1382" w:type="dxa"/>
            <w:shd w:val="clear" w:color="auto" w:fill="BFBFBF" w:themeFill="background1" w:themeFillShade="BF"/>
          </w:tcPr>
          <w:p w14:paraId="42B04EC3" w14:textId="77777777" w:rsidR="00601BD9" w:rsidRPr="005679EF" w:rsidRDefault="00601BD9" w:rsidP="00E96945">
            <w:pPr>
              <w:jc w:val="center"/>
              <w:rPr>
                <w:rFonts w:ascii="Arial" w:eastAsia="Times New Roman" w:hAnsi="Arial" w:cs="Arial"/>
                <w:b/>
                <w:lang w:val="es-ES" w:eastAsia="es-ES"/>
              </w:rPr>
            </w:pPr>
            <w:r w:rsidRPr="005679EF">
              <w:rPr>
                <w:rFonts w:ascii="Arial" w:eastAsia="Times New Roman" w:hAnsi="Arial" w:cs="Arial"/>
                <w:b/>
                <w:lang w:val="es-ES" w:eastAsia="es-ES"/>
              </w:rPr>
              <w:t>PARTIDA</w:t>
            </w:r>
          </w:p>
        </w:tc>
        <w:tc>
          <w:tcPr>
            <w:tcW w:w="4565" w:type="dxa"/>
            <w:shd w:val="clear" w:color="auto" w:fill="BFBFBF" w:themeFill="background1" w:themeFillShade="BF"/>
          </w:tcPr>
          <w:p w14:paraId="00CA67DC" w14:textId="77777777" w:rsidR="00601BD9" w:rsidRPr="005679EF" w:rsidRDefault="00601BD9" w:rsidP="00E96945">
            <w:pPr>
              <w:jc w:val="center"/>
              <w:rPr>
                <w:rFonts w:ascii="Arial" w:eastAsia="Times New Roman" w:hAnsi="Arial" w:cs="Arial"/>
                <w:b/>
                <w:lang w:val="es-ES" w:eastAsia="es-ES"/>
              </w:rPr>
            </w:pPr>
            <w:r w:rsidRPr="00C05E45">
              <w:rPr>
                <w:rFonts w:ascii="Arial" w:eastAsia="Times New Roman" w:hAnsi="Arial" w:cs="Arial"/>
                <w:b/>
                <w:lang w:val="es-ES" w:eastAsia="es-ES"/>
              </w:rPr>
              <w:t>DESCRIPCIÓN</w:t>
            </w:r>
          </w:p>
        </w:tc>
        <w:tc>
          <w:tcPr>
            <w:tcW w:w="1840" w:type="dxa"/>
            <w:shd w:val="clear" w:color="auto" w:fill="BFBFBF" w:themeFill="background1" w:themeFillShade="BF"/>
          </w:tcPr>
          <w:p w14:paraId="6FFF0E4E" w14:textId="77777777" w:rsidR="00601BD9" w:rsidRPr="005679EF" w:rsidRDefault="00601BD9" w:rsidP="00E96945">
            <w:pPr>
              <w:jc w:val="center"/>
              <w:rPr>
                <w:rFonts w:ascii="Arial" w:eastAsia="Times New Roman" w:hAnsi="Arial" w:cs="Arial"/>
                <w:b/>
                <w:lang w:val="es-ES" w:eastAsia="es-ES"/>
              </w:rPr>
            </w:pPr>
            <w:r w:rsidRPr="005679EF">
              <w:rPr>
                <w:rFonts w:ascii="Arial" w:eastAsia="Times New Roman" w:hAnsi="Arial" w:cs="Arial"/>
                <w:b/>
                <w:lang w:val="es-ES" w:eastAsia="es-ES"/>
              </w:rPr>
              <w:t>U. DE MEDIDA</w:t>
            </w:r>
          </w:p>
        </w:tc>
        <w:tc>
          <w:tcPr>
            <w:tcW w:w="2136" w:type="dxa"/>
            <w:shd w:val="clear" w:color="auto" w:fill="BFBFBF" w:themeFill="background1" w:themeFillShade="BF"/>
          </w:tcPr>
          <w:p w14:paraId="26D4A6B2" w14:textId="77777777" w:rsidR="00601BD9" w:rsidRPr="005679EF" w:rsidRDefault="00601BD9" w:rsidP="00E96945">
            <w:pPr>
              <w:jc w:val="center"/>
              <w:rPr>
                <w:rFonts w:ascii="Arial" w:eastAsia="Times New Roman" w:hAnsi="Arial" w:cs="Arial"/>
                <w:b/>
                <w:lang w:val="es-ES" w:eastAsia="es-ES"/>
              </w:rPr>
            </w:pPr>
            <w:r w:rsidRPr="005679EF">
              <w:rPr>
                <w:rFonts w:ascii="Arial" w:eastAsia="Times New Roman" w:hAnsi="Arial" w:cs="Arial"/>
                <w:b/>
                <w:lang w:val="es-ES" w:eastAsia="es-ES"/>
              </w:rPr>
              <w:t>CANTIDAD</w:t>
            </w:r>
          </w:p>
        </w:tc>
      </w:tr>
      <w:tr w:rsidR="00601BD9" w:rsidRPr="00C05E45" w14:paraId="7F217010" w14:textId="77777777" w:rsidTr="001B4561">
        <w:tc>
          <w:tcPr>
            <w:tcW w:w="1382" w:type="dxa"/>
            <w:vAlign w:val="center"/>
          </w:tcPr>
          <w:p w14:paraId="2B4331C7" w14:textId="77777777" w:rsidR="00601BD9" w:rsidRPr="005679EF" w:rsidRDefault="00601BD9" w:rsidP="00E96945">
            <w:pPr>
              <w:jc w:val="center"/>
              <w:rPr>
                <w:rFonts w:ascii="Arial" w:eastAsia="Times New Roman" w:hAnsi="Arial" w:cs="Arial"/>
                <w:lang w:val="es-ES" w:eastAsia="es-ES"/>
              </w:rPr>
            </w:pPr>
            <w:r w:rsidRPr="005679EF">
              <w:rPr>
                <w:rFonts w:ascii="Arial" w:eastAsia="Times New Roman" w:hAnsi="Arial" w:cs="Arial"/>
                <w:lang w:val="es-ES" w:eastAsia="es-ES"/>
              </w:rPr>
              <w:t>Única</w:t>
            </w:r>
          </w:p>
        </w:tc>
        <w:tc>
          <w:tcPr>
            <w:tcW w:w="4565" w:type="dxa"/>
            <w:vAlign w:val="center"/>
          </w:tcPr>
          <w:p w14:paraId="4BD97948" w14:textId="1B50C317" w:rsidR="00601BD9" w:rsidRPr="005679EF" w:rsidRDefault="00601BD9" w:rsidP="001B4561">
            <w:pPr>
              <w:jc w:val="both"/>
              <w:rPr>
                <w:rFonts w:ascii="Arial" w:eastAsia="Times New Roman" w:hAnsi="Arial" w:cs="Arial"/>
                <w:lang w:val="es-ES" w:eastAsia="es-ES"/>
              </w:rPr>
            </w:pPr>
            <w:r w:rsidRPr="005679EF">
              <w:rPr>
                <w:rFonts w:ascii="Arial" w:eastAsia="Times New Roman" w:hAnsi="Arial" w:cs="Arial"/>
                <w:lang w:val="es-ES" w:eastAsia="es-ES"/>
              </w:rPr>
              <w:t>Póliza de Gastos Médicos Mayores que cubrirá al personal operativo de la Comisaría de la Policía Preventiva Municipal para el</w:t>
            </w:r>
            <w:r w:rsidR="001B4561">
              <w:rPr>
                <w:rFonts w:ascii="Arial" w:eastAsia="Times New Roman" w:hAnsi="Arial" w:cs="Arial"/>
                <w:lang w:val="es-ES" w:eastAsia="es-ES"/>
              </w:rPr>
              <w:t xml:space="preserve"> Municipio de Tlajomulco, Jalisco</w:t>
            </w:r>
            <w:r w:rsidRPr="005679EF">
              <w:rPr>
                <w:rFonts w:ascii="Arial" w:eastAsia="Times New Roman" w:hAnsi="Arial" w:cs="Arial"/>
                <w:lang w:val="es-ES" w:eastAsia="es-ES"/>
              </w:rPr>
              <w:t>.</w:t>
            </w:r>
          </w:p>
        </w:tc>
        <w:tc>
          <w:tcPr>
            <w:tcW w:w="1840" w:type="dxa"/>
            <w:vAlign w:val="center"/>
          </w:tcPr>
          <w:p w14:paraId="710E9EC3" w14:textId="77777777" w:rsidR="00601BD9" w:rsidRPr="005679EF" w:rsidRDefault="00601BD9" w:rsidP="00E96945">
            <w:pPr>
              <w:jc w:val="center"/>
              <w:rPr>
                <w:rFonts w:ascii="Arial" w:eastAsia="Times New Roman" w:hAnsi="Arial" w:cs="Arial"/>
                <w:b/>
                <w:lang w:val="es-ES" w:eastAsia="es-ES"/>
              </w:rPr>
            </w:pPr>
            <w:r w:rsidRPr="005679EF">
              <w:rPr>
                <w:rFonts w:ascii="Arial" w:eastAsia="Times New Roman" w:hAnsi="Arial" w:cs="Arial"/>
                <w:b/>
                <w:lang w:val="es-ES" w:eastAsia="es-ES"/>
              </w:rPr>
              <w:t>Pólizas</w:t>
            </w:r>
          </w:p>
        </w:tc>
        <w:tc>
          <w:tcPr>
            <w:tcW w:w="2136" w:type="dxa"/>
            <w:vAlign w:val="center"/>
          </w:tcPr>
          <w:p w14:paraId="58ED9659" w14:textId="77777777" w:rsidR="00601BD9" w:rsidRPr="007B55BC" w:rsidRDefault="00601BD9" w:rsidP="00E96945">
            <w:pPr>
              <w:jc w:val="center"/>
              <w:rPr>
                <w:rFonts w:ascii="Arial" w:eastAsia="Times New Roman" w:hAnsi="Arial" w:cs="Arial"/>
                <w:b/>
                <w:lang w:val="es-ES" w:eastAsia="es-ES"/>
              </w:rPr>
            </w:pPr>
            <w:r w:rsidRPr="007B55BC">
              <w:rPr>
                <w:rFonts w:ascii="Arial" w:eastAsia="Times New Roman" w:hAnsi="Arial" w:cs="Arial"/>
                <w:b/>
                <w:lang w:val="es-ES" w:eastAsia="es-ES"/>
              </w:rPr>
              <w:t>Aproximadamente</w:t>
            </w:r>
          </w:p>
          <w:p w14:paraId="2DADC9BF" w14:textId="162F50D7" w:rsidR="00601BD9" w:rsidRPr="005679EF" w:rsidRDefault="00601BD9" w:rsidP="007B55BC">
            <w:pPr>
              <w:jc w:val="center"/>
              <w:rPr>
                <w:rFonts w:ascii="Arial" w:eastAsia="Times New Roman" w:hAnsi="Arial" w:cs="Arial"/>
                <w:b/>
                <w:lang w:val="es-ES" w:eastAsia="es-ES"/>
              </w:rPr>
            </w:pPr>
            <w:r w:rsidRPr="007B55BC">
              <w:rPr>
                <w:rFonts w:ascii="Arial" w:eastAsia="Times New Roman" w:hAnsi="Arial" w:cs="Arial"/>
                <w:b/>
                <w:lang w:val="es-ES" w:eastAsia="es-ES"/>
              </w:rPr>
              <w:t>77</w:t>
            </w:r>
            <w:r w:rsidR="007B55BC" w:rsidRPr="007B55BC">
              <w:rPr>
                <w:rFonts w:ascii="Arial" w:eastAsia="Times New Roman" w:hAnsi="Arial" w:cs="Arial"/>
                <w:b/>
                <w:lang w:val="es-ES" w:eastAsia="es-ES"/>
              </w:rPr>
              <w:t>4</w:t>
            </w:r>
            <w:r w:rsidRPr="007B55BC">
              <w:rPr>
                <w:rFonts w:ascii="Arial" w:eastAsia="Times New Roman" w:hAnsi="Arial" w:cs="Arial"/>
                <w:b/>
                <w:lang w:val="es-ES" w:eastAsia="es-ES"/>
              </w:rPr>
              <w:t xml:space="preserve"> elementos</w:t>
            </w:r>
          </w:p>
        </w:tc>
      </w:tr>
    </w:tbl>
    <w:p w14:paraId="469B4D27" w14:textId="77777777" w:rsidR="00601BD9" w:rsidRPr="005679EF" w:rsidRDefault="00601BD9" w:rsidP="00601BD9">
      <w:pPr>
        <w:spacing w:after="0" w:line="240" w:lineRule="auto"/>
        <w:jc w:val="both"/>
        <w:rPr>
          <w:rFonts w:ascii="Arial" w:eastAsia="Times New Roman" w:hAnsi="Arial" w:cs="Arial"/>
          <w:lang w:val="es-ES" w:eastAsia="es-ES"/>
        </w:rPr>
      </w:pPr>
    </w:p>
    <w:p w14:paraId="4EEBAC48" w14:textId="77777777" w:rsidR="00601BD9" w:rsidRPr="005679EF" w:rsidRDefault="00601BD9" w:rsidP="0066560A">
      <w:pPr>
        <w:numPr>
          <w:ilvl w:val="0"/>
          <w:numId w:val="18"/>
        </w:numPr>
        <w:spacing w:after="0" w:line="259" w:lineRule="auto"/>
        <w:contextualSpacing/>
        <w:jc w:val="both"/>
        <w:rPr>
          <w:rFonts w:ascii="Arial" w:eastAsia="SimSun" w:hAnsi="Arial" w:cs="Arial"/>
          <w:b/>
          <w:lang w:val="es-ES" w:eastAsia="zh-CN"/>
        </w:rPr>
      </w:pPr>
      <w:r w:rsidRPr="005679EF">
        <w:rPr>
          <w:rFonts w:ascii="Arial" w:eastAsia="SimSun" w:hAnsi="Arial" w:cs="Arial"/>
          <w:lang w:val="es-ES" w:eastAsia="zh-CN"/>
        </w:rPr>
        <w:t xml:space="preserve">La contabilización del coaseguro será después de aplicar el deducible correspondiente a los gastos procedentes efectuados por enfermedad o accidente cubiertos. </w:t>
      </w:r>
    </w:p>
    <w:p w14:paraId="423D1B33" w14:textId="77777777" w:rsidR="00601BD9" w:rsidRDefault="00601BD9" w:rsidP="00601BD9">
      <w:pPr>
        <w:spacing w:after="0" w:line="240" w:lineRule="auto"/>
        <w:jc w:val="both"/>
        <w:rPr>
          <w:rFonts w:ascii="Arial" w:eastAsia="Times New Roman" w:hAnsi="Arial" w:cs="Arial"/>
          <w:b/>
          <w:lang w:val="es-ES" w:eastAsia="es-ES"/>
        </w:rPr>
      </w:pPr>
    </w:p>
    <w:p w14:paraId="031CB43E" w14:textId="77777777" w:rsidR="00282AB4" w:rsidRDefault="00282AB4" w:rsidP="00601BD9">
      <w:pPr>
        <w:spacing w:after="0" w:line="240" w:lineRule="auto"/>
        <w:jc w:val="both"/>
        <w:rPr>
          <w:rFonts w:ascii="Arial" w:eastAsia="Times New Roman" w:hAnsi="Arial" w:cs="Arial"/>
          <w:b/>
          <w:lang w:val="es-ES" w:eastAsia="es-ES"/>
        </w:rPr>
      </w:pPr>
    </w:p>
    <w:p w14:paraId="7F3B4EF7" w14:textId="77777777" w:rsidR="00282AB4" w:rsidRDefault="00282AB4" w:rsidP="00601BD9">
      <w:pPr>
        <w:spacing w:after="0" w:line="240" w:lineRule="auto"/>
        <w:jc w:val="both"/>
        <w:rPr>
          <w:rFonts w:ascii="Arial" w:eastAsia="Times New Roman" w:hAnsi="Arial" w:cs="Arial"/>
          <w:b/>
          <w:lang w:val="es-ES" w:eastAsia="es-ES"/>
        </w:rPr>
      </w:pPr>
      <w:bookmarkStart w:id="0" w:name="_GoBack"/>
      <w:bookmarkEnd w:id="0"/>
    </w:p>
    <w:sectPr w:rsidR="00282AB4" w:rsidSect="00441F21">
      <w:headerReference w:type="default" r:id="rId11"/>
      <w:footerReference w:type="default" r:id="rId12"/>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00474" w14:textId="77777777" w:rsidR="0094336A" w:rsidRDefault="0094336A">
      <w:pPr>
        <w:spacing w:after="0" w:line="240" w:lineRule="auto"/>
      </w:pPr>
      <w:r>
        <w:separator/>
      </w:r>
    </w:p>
  </w:endnote>
  <w:endnote w:type="continuationSeparator" w:id="0">
    <w:p w14:paraId="27DA2E58" w14:textId="77777777" w:rsidR="0094336A" w:rsidRDefault="0094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77777777" w:rsidR="00F15793" w:rsidRDefault="00F15793">
        <w:pPr>
          <w:pStyle w:val="Piedepgina"/>
          <w:jc w:val="right"/>
        </w:pPr>
        <w:r>
          <w:fldChar w:fldCharType="begin"/>
        </w:r>
        <w:r>
          <w:instrText>PAGE   \* MERGEFORMAT</w:instrText>
        </w:r>
        <w:r>
          <w:fldChar w:fldCharType="separate"/>
        </w:r>
        <w:r w:rsidR="00F33D40">
          <w:rPr>
            <w:noProof/>
          </w:rPr>
          <w:t>14</w:t>
        </w:r>
        <w:r>
          <w:rPr>
            <w:noProof/>
          </w:rPr>
          <w:fldChar w:fldCharType="end"/>
        </w:r>
      </w:p>
    </w:sdtContent>
  </w:sdt>
  <w:p w14:paraId="59AE45CE" w14:textId="77777777" w:rsidR="00F15793" w:rsidRDefault="00F1579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6D60C" w14:textId="77777777" w:rsidR="0094336A" w:rsidRDefault="0094336A">
      <w:pPr>
        <w:spacing w:after="0" w:line="240" w:lineRule="auto"/>
      </w:pPr>
      <w:r>
        <w:separator/>
      </w:r>
    </w:p>
  </w:footnote>
  <w:footnote w:type="continuationSeparator" w:id="0">
    <w:p w14:paraId="02BDDFE0" w14:textId="77777777" w:rsidR="0094336A" w:rsidRDefault="009433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F15793" w:rsidRDefault="00F15793">
    <w:pPr>
      <w:pStyle w:val="Encabezado"/>
      <w:jc w:val="right"/>
    </w:pPr>
  </w:p>
  <w:p w14:paraId="518830E8" w14:textId="77777777" w:rsidR="00F15793" w:rsidRDefault="00F1579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4">
    <w:nsid w:val="17781BA4"/>
    <w:multiLevelType w:val="hybridMultilevel"/>
    <w:tmpl w:val="137849FC"/>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5">
    <w:nsid w:val="19045FF2"/>
    <w:multiLevelType w:val="hybridMultilevel"/>
    <w:tmpl w:val="C15201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ACE389F"/>
    <w:multiLevelType w:val="singleLevel"/>
    <w:tmpl w:val="D480CBF2"/>
    <w:lvl w:ilvl="0">
      <w:start w:val="1"/>
      <w:numFmt w:val="decimal"/>
      <w:lvlText w:val="%1."/>
      <w:lvlJc w:val="left"/>
      <w:pPr>
        <w:tabs>
          <w:tab w:val="num" w:pos="360"/>
        </w:tabs>
        <w:ind w:left="360" w:hanging="360"/>
      </w:pPr>
    </w:lvl>
  </w:abstractNum>
  <w:abstractNum w:abstractNumId="9">
    <w:nsid w:val="3F457E0E"/>
    <w:multiLevelType w:val="hybridMultilevel"/>
    <w:tmpl w:val="510473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78C18AB"/>
    <w:multiLevelType w:val="hybridMultilevel"/>
    <w:tmpl w:val="326839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nsid w:val="5E95539E"/>
    <w:multiLevelType w:val="hybridMultilevel"/>
    <w:tmpl w:val="4E52F6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66E22D3A"/>
    <w:multiLevelType w:val="hybridMultilevel"/>
    <w:tmpl w:val="780CF51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B5E5400"/>
    <w:multiLevelType w:val="hybridMultilevel"/>
    <w:tmpl w:val="9448FFDC"/>
    <w:lvl w:ilvl="0" w:tplc="6C08CD9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94172D3"/>
    <w:multiLevelType w:val="hybridMultilevel"/>
    <w:tmpl w:val="B046F0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4"/>
  </w:num>
  <w:num w:numId="3">
    <w:abstractNumId w:val="6"/>
  </w:num>
  <w:num w:numId="4">
    <w:abstractNumId w:val="7"/>
  </w:num>
  <w:num w:numId="5">
    <w:abstractNumId w:val="1"/>
  </w:num>
  <w:num w:numId="6">
    <w:abstractNumId w:val="10"/>
  </w:num>
  <w:num w:numId="7">
    <w:abstractNumId w:val="0"/>
  </w:num>
  <w:num w:numId="8">
    <w:abstractNumId w:val="2"/>
  </w:num>
  <w:num w:numId="9">
    <w:abstractNumId w:val="8"/>
  </w:num>
  <w:num w:numId="10">
    <w:abstractNumId w:val="3"/>
  </w:num>
  <w:num w:numId="11">
    <w:abstractNumId w:val="5"/>
  </w:num>
  <w:num w:numId="12">
    <w:abstractNumId w:val="15"/>
  </w:num>
  <w:num w:numId="13">
    <w:abstractNumId w:val="11"/>
  </w:num>
  <w:num w:numId="14">
    <w:abstractNumId w:val="13"/>
  </w:num>
  <w:num w:numId="15">
    <w:abstractNumId w:val="9"/>
  </w:num>
  <w:num w:numId="16">
    <w:abstractNumId w:val="17"/>
  </w:num>
  <w:num w:numId="17">
    <w:abstractNumId w:val="4"/>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3611"/>
    <w:rsid w:val="00003F79"/>
    <w:rsid w:val="00007E80"/>
    <w:rsid w:val="000104DB"/>
    <w:rsid w:val="00010B00"/>
    <w:rsid w:val="000115F5"/>
    <w:rsid w:val="0001217C"/>
    <w:rsid w:val="00013F1A"/>
    <w:rsid w:val="00014563"/>
    <w:rsid w:val="000146C9"/>
    <w:rsid w:val="00014A38"/>
    <w:rsid w:val="0001612B"/>
    <w:rsid w:val="00016976"/>
    <w:rsid w:val="00017FB7"/>
    <w:rsid w:val="00021BAC"/>
    <w:rsid w:val="0002252F"/>
    <w:rsid w:val="00022684"/>
    <w:rsid w:val="00022C16"/>
    <w:rsid w:val="00024DDA"/>
    <w:rsid w:val="000256EC"/>
    <w:rsid w:val="00025BE4"/>
    <w:rsid w:val="00026A2A"/>
    <w:rsid w:val="000278B7"/>
    <w:rsid w:val="00031F7C"/>
    <w:rsid w:val="000320E5"/>
    <w:rsid w:val="0003389F"/>
    <w:rsid w:val="00035A8D"/>
    <w:rsid w:val="000361C7"/>
    <w:rsid w:val="00036218"/>
    <w:rsid w:val="00037BF4"/>
    <w:rsid w:val="00037DCB"/>
    <w:rsid w:val="00040313"/>
    <w:rsid w:val="00040CCB"/>
    <w:rsid w:val="00040E33"/>
    <w:rsid w:val="00041007"/>
    <w:rsid w:val="000418EC"/>
    <w:rsid w:val="00041FE1"/>
    <w:rsid w:val="0004303A"/>
    <w:rsid w:val="00051058"/>
    <w:rsid w:val="00051758"/>
    <w:rsid w:val="0005179A"/>
    <w:rsid w:val="0005356F"/>
    <w:rsid w:val="00053AA6"/>
    <w:rsid w:val="00054623"/>
    <w:rsid w:val="000556F9"/>
    <w:rsid w:val="00056411"/>
    <w:rsid w:val="00057D33"/>
    <w:rsid w:val="000627D5"/>
    <w:rsid w:val="000629BF"/>
    <w:rsid w:val="00065D40"/>
    <w:rsid w:val="00067C1D"/>
    <w:rsid w:val="00070A6F"/>
    <w:rsid w:val="00071B2F"/>
    <w:rsid w:val="0007264D"/>
    <w:rsid w:val="0007386D"/>
    <w:rsid w:val="00073F84"/>
    <w:rsid w:val="00075F40"/>
    <w:rsid w:val="00077141"/>
    <w:rsid w:val="00077C20"/>
    <w:rsid w:val="0008081C"/>
    <w:rsid w:val="000808CD"/>
    <w:rsid w:val="00081595"/>
    <w:rsid w:val="00082299"/>
    <w:rsid w:val="00082AB4"/>
    <w:rsid w:val="00083BE6"/>
    <w:rsid w:val="00084E3B"/>
    <w:rsid w:val="00091E85"/>
    <w:rsid w:val="000926F8"/>
    <w:rsid w:val="00092C12"/>
    <w:rsid w:val="00093F04"/>
    <w:rsid w:val="0009740F"/>
    <w:rsid w:val="00097520"/>
    <w:rsid w:val="00097878"/>
    <w:rsid w:val="00097FE7"/>
    <w:rsid w:val="000A08BD"/>
    <w:rsid w:val="000A2309"/>
    <w:rsid w:val="000A3155"/>
    <w:rsid w:val="000A3359"/>
    <w:rsid w:val="000A349E"/>
    <w:rsid w:val="000A3F85"/>
    <w:rsid w:val="000A43A2"/>
    <w:rsid w:val="000A6532"/>
    <w:rsid w:val="000B0933"/>
    <w:rsid w:val="000B0A43"/>
    <w:rsid w:val="000B0DA7"/>
    <w:rsid w:val="000B1060"/>
    <w:rsid w:val="000B16A4"/>
    <w:rsid w:val="000B1F18"/>
    <w:rsid w:val="000B22D3"/>
    <w:rsid w:val="000B2321"/>
    <w:rsid w:val="000B2C50"/>
    <w:rsid w:val="000B5141"/>
    <w:rsid w:val="000C1856"/>
    <w:rsid w:val="000C3CC6"/>
    <w:rsid w:val="000C411C"/>
    <w:rsid w:val="000C4AD9"/>
    <w:rsid w:val="000C5384"/>
    <w:rsid w:val="000C5E25"/>
    <w:rsid w:val="000D0324"/>
    <w:rsid w:val="000D0AE5"/>
    <w:rsid w:val="000D3E48"/>
    <w:rsid w:val="000D5FA7"/>
    <w:rsid w:val="000D61DB"/>
    <w:rsid w:val="000D6564"/>
    <w:rsid w:val="000D737F"/>
    <w:rsid w:val="000E0175"/>
    <w:rsid w:val="000E427D"/>
    <w:rsid w:val="000E4784"/>
    <w:rsid w:val="000E4CB4"/>
    <w:rsid w:val="000E7647"/>
    <w:rsid w:val="000E7824"/>
    <w:rsid w:val="000E7C0D"/>
    <w:rsid w:val="000F0A86"/>
    <w:rsid w:val="000F22FD"/>
    <w:rsid w:val="000F317E"/>
    <w:rsid w:val="000F3EA5"/>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7DF5"/>
    <w:rsid w:val="0011412A"/>
    <w:rsid w:val="00115DDF"/>
    <w:rsid w:val="001206E6"/>
    <w:rsid w:val="00121BF0"/>
    <w:rsid w:val="00121EBB"/>
    <w:rsid w:val="00122576"/>
    <w:rsid w:val="00122584"/>
    <w:rsid w:val="00122C69"/>
    <w:rsid w:val="00124963"/>
    <w:rsid w:val="00126D70"/>
    <w:rsid w:val="00127161"/>
    <w:rsid w:val="0013137D"/>
    <w:rsid w:val="00131540"/>
    <w:rsid w:val="00131676"/>
    <w:rsid w:val="00135716"/>
    <w:rsid w:val="0013798A"/>
    <w:rsid w:val="001441BB"/>
    <w:rsid w:val="00146FC3"/>
    <w:rsid w:val="00150B92"/>
    <w:rsid w:val="00151DEA"/>
    <w:rsid w:val="00152187"/>
    <w:rsid w:val="00152BE4"/>
    <w:rsid w:val="0015521E"/>
    <w:rsid w:val="00155E83"/>
    <w:rsid w:val="00157D6C"/>
    <w:rsid w:val="00163F9A"/>
    <w:rsid w:val="001666EF"/>
    <w:rsid w:val="001670AE"/>
    <w:rsid w:val="0017223D"/>
    <w:rsid w:val="001735AC"/>
    <w:rsid w:val="0017562F"/>
    <w:rsid w:val="001766DB"/>
    <w:rsid w:val="00177093"/>
    <w:rsid w:val="00183382"/>
    <w:rsid w:val="001835FA"/>
    <w:rsid w:val="00183DDD"/>
    <w:rsid w:val="00185135"/>
    <w:rsid w:val="00185367"/>
    <w:rsid w:val="001858FE"/>
    <w:rsid w:val="00185F5D"/>
    <w:rsid w:val="001869A5"/>
    <w:rsid w:val="00186C39"/>
    <w:rsid w:val="00187695"/>
    <w:rsid w:val="00191C19"/>
    <w:rsid w:val="001958FD"/>
    <w:rsid w:val="00196084"/>
    <w:rsid w:val="001A07EF"/>
    <w:rsid w:val="001A12BE"/>
    <w:rsid w:val="001A34BE"/>
    <w:rsid w:val="001A4593"/>
    <w:rsid w:val="001B3058"/>
    <w:rsid w:val="001B3BF3"/>
    <w:rsid w:val="001B4561"/>
    <w:rsid w:val="001B54DD"/>
    <w:rsid w:val="001B6A98"/>
    <w:rsid w:val="001B77A5"/>
    <w:rsid w:val="001C0D0B"/>
    <w:rsid w:val="001C1059"/>
    <w:rsid w:val="001C235D"/>
    <w:rsid w:val="001C2494"/>
    <w:rsid w:val="001C3287"/>
    <w:rsid w:val="001C33A9"/>
    <w:rsid w:val="001C3464"/>
    <w:rsid w:val="001C502D"/>
    <w:rsid w:val="001C59BF"/>
    <w:rsid w:val="001C5E75"/>
    <w:rsid w:val="001C683F"/>
    <w:rsid w:val="001C6E44"/>
    <w:rsid w:val="001C7B98"/>
    <w:rsid w:val="001C7F79"/>
    <w:rsid w:val="001D091F"/>
    <w:rsid w:val="001D0DF1"/>
    <w:rsid w:val="001D29DA"/>
    <w:rsid w:val="001D33AD"/>
    <w:rsid w:val="001D4D8E"/>
    <w:rsid w:val="001D592E"/>
    <w:rsid w:val="001D5CD0"/>
    <w:rsid w:val="001D66CF"/>
    <w:rsid w:val="001E1563"/>
    <w:rsid w:val="001E159E"/>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6801"/>
    <w:rsid w:val="0021028B"/>
    <w:rsid w:val="002129A9"/>
    <w:rsid w:val="0021315D"/>
    <w:rsid w:val="00213CC4"/>
    <w:rsid w:val="002146C8"/>
    <w:rsid w:val="0021478B"/>
    <w:rsid w:val="00216044"/>
    <w:rsid w:val="00216565"/>
    <w:rsid w:val="0021662D"/>
    <w:rsid w:val="00216C91"/>
    <w:rsid w:val="002178A5"/>
    <w:rsid w:val="00217944"/>
    <w:rsid w:val="00217A4D"/>
    <w:rsid w:val="00217F1A"/>
    <w:rsid w:val="00221A90"/>
    <w:rsid w:val="00223094"/>
    <w:rsid w:val="0022508A"/>
    <w:rsid w:val="00225139"/>
    <w:rsid w:val="00225648"/>
    <w:rsid w:val="00225A93"/>
    <w:rsid w:val="0022740E"/>
    <w:rsid w:val="00227E3E"/>
    <w:rsid w:val="00231191"/>
    <w:rsid w:val="0023141F"/>
    <w:rsid w:val="00231779"/>
    <w:rsid w:val="0023341F"/>
    <w:rsid w:val="00235049"/>
    <w:rsid w:val="002350AE"/>
    <w:rsid w:val="002353F3"/>
    <w:rsid w:val="00235C45"/>
    <w:rsid w:val="00235E75"/>
    <w:rsid w:val="0023651B"/>
    <w:rsid w:val="002376C5"/>
    <w:rsid w:val="00237832"/>
    <w:rsid w:val="00237B84"/>
    <w:rsid w:val="00240B53"/>
    <w:rsid w:val="00244D63"/>
    <w:rsid w:val="00246FD5"/>
    <w:rsid w:val="00250B96"/>
    <w:rsid w:val="002527DC"/>
    <w:rsid w:val="0025332C"/>
    <w:rsid w:val="00256298"/>
    <w:rsid w:val="00257645"/>
    <w:rsid w:val="002601FD"/>
    <w:rsid w:val="002616DF"/>
    <w:rsid w:val="00261E8A"/>
    <w:rsid w:val="00263AAC"/>
    <w:rsid w:val="00264833"/>
    <w:rsid w:val="00264F85"/>
    <w:rsid w:val="00266C74"/>
    <w:rsid w:val="00270F61"/>
    <w:rsid w:val="00272212"/>
    <w:rsid w:val="002727E9"/>
    <w:rsid w:val="00274A06"/>
    <w:rsid w:val="0027585F"/>
    <w:rsid w:val="00275BE2"/>
    <w:rsid w:val="002760E6"/>
    <w:rsid w:val="002764B3"/>
    <w:rsid w:val="00276FFD"/>
    <w:rsid w:val="0028232F"/>
    <w:rsid w:val="00282AB4"/>
    <w:rsid w:val="002847A7"/>
    <w:rsid w:val="00285D3C"/>
    <w:rsid w:val="002861CB"/>
    <w:rsid w:val="002869B4"/>
    <w:rsid w:val="00287B67"/>
    <w:rsid w:val="0029093B"/>
    <w:rsid w:val="00291B59"/>
    <w:rsid w:val="00291C94"/>
    <w:rsid w:val="00292971"/>
    <w:rsid w:val="002931EE"/>
    <w:rsid w:val="002945CF"/>
    <w:rsid w:val="00294B0F"/>
    <w:rsid w:val="00294B94"/>
    <w:rsid w:val="00294DD9"/>
    <w:rsid w:val="0029615D"/>
    <w:rsid w:val="002965F3"/>
    <w:rsid w:val="00296C87"/>
    <w:rsid w:val="002A05CE"/>
    <w:rsid w:val="002A1ABA"/>
    <w:rsid w:val="002A1ADB"/>
    <w:rsid w:val="002A3267"/>
    <w:rsid w:val="002A42F1"/>
    <w:rsid w:val="002A4F33"/>
    <w:rsid w:val="002A66D4"/>
    <w:rsid w:val="002A6FDD"/>
    <w:rsid w:val="002B27E7"/>
    <w:rsid w:val="002B29F6"/>
    <w:rsid w:val="002B3E18"/>
    <w:rsid w:val="002B57F9"/>
    <w:rsid w:val="002B5DCF"/>
    <w:rsid w:val="002B6025"/>
    <w:rsid w:val="002B6F3C"/>
    <w:rsid w:val="002C30AB"/>
    <w:rsid w:val="002C3DD1"/>
    <w:rsid w:val="002C4EE1"/>
    <w:rsid w:val="002C51EF"/>
    <w:rsid w:val="002C58A5"/>
    <w:rsid w:val="002C6FAB"/>
    <w:rsid w:val="002C7D67"/>
    <w:rsid w:val="002D1658"/>
    <w:rsid w:val="002D1B2B"/>
    <w:rsid w:val="002D2582"/>
    <w:rsid w:val="002D308E"/>
    <w:rsid w:val="002D38B4"/>
    <w:rsid w:val="002D3F1C"/>
    <w:rsid w:val="002D4AE2"/>
    <w:rsid w:val="002D4FE0"/>
    <w:rsid w:val="002D5239"/>
    <w:rsid w:val="002D5AA5"/>
    <w:rsid w:val="002D6405"/>
    <w:rsid w:val="002E1216"/>
    <w:rsid w:val="002E2C30"/>
    <w:rsid w:val="002E59E3"/>
    <w:rsid w:val="002E7834"/>
    <w:rsid w:val="002E79FF"/>
    <w:rsid w:val="002F0AE7"/>
    <w:rsid w:val="002F0F2B"/>
    <w:rsid w:val="002F1476"/>
    <w:rsid w:val="002F26EB"/>
    <w:rsid w:val="002F34E2"/>
    <w:rsid w:val="002F5365"/>
    <w:rsid w:val="002F7BE4"/>
    <w:rsid w:val="0030097D"/>
    <w:rsid w:val="00301E9B"/>
    <w:rsid w:val="003020D3"/>
    <w:rsid w:val="003027A4"/>
    <w:rsid w:val="0030393D"/>
    <w:rsid w:val="003048E8"/>
    <w:rsid w:val="00304DCD"/>
    <w:rsid w:val="00304EFF"/>
    <w:rsid w:val="003061F1"/>
    <w:rsid w:val="00307ADE"/>
    <w:rsid w:val="00310CEF"/>
    <w:rsid w:val="00311D33"/>
    <w:rsid w:val="003134E6"/>
    <w:rsid w:val="00313BC6"/>
    <w:rsid w:val="00314FE8"/>
    <w:rsid w:val="00316BC1"/>
    <w:rsid w:val="00321D2A"/>
    <w:rsid w:val="00321F92"/>
    <w:rsid w:val="00323B7F"/>
    <w:rsid w:val="00323F99"/>
    <w:rsid w:val="0032483A"/>
    <w:rsid w:val="00327FB8"/>
    <w:rsid w:val="00330E70"/>
    <w:rsid w:val="00332BEB"/>
    <w:rsid w:val="003331C4"/>
    <w:rsid w:val="00334E85"/>
    <w:rsid w:val="0033595E"/>
    <w:rsid w:val="00335B4A"/>
    <w:rsid w:val="00336BE6"/>
    <w:rsid w:val="00342357"/>
    <w:rsid w:val="00343922"/>
    <w:rsid w:val="00344386"/>
    <w:rsid w:val="0035057D"/>
    <w:rsid w:val="00352DA6"/>
    <w:rsid w:val="00355EF3"/>
    <w:rsid w:val="00356335"/>
    <w:rsid w:val="00360305"/>
    <w:rsid w:val="003603C1"/>
    <w:rsid w:val="003604BD"/>
    <w:rsid w:val="0036149D"/>
    <w:rsid w:val="00361B2D"/>
    <w:rsid w:val="00361CAE"/>
    <w:rsid w:val="003633DF"/>
    <w:rsid w:val="00363ACB"/>
    <w:rsid w:val="00364FF0"/>
    <w:rsid w:val="0036652A"/>
    <w:rsid w:val="00366B91"/>
    <w:rsid w:val="00367C94"/>
    <w:rsid w:val="00370BE8"/>
    <w:rsid w:val="00374A75"/>
    <w:rsid w:val="00374B47"/>
    <w:rsid w:val="00375D76"/>
    <w:rsid w:val="003763CC"/>
    <w:rsid w:val="00377760"/>
    <w:rsid w:val="003821E9"/>
    <w:rsid w:val="00382431"/>
    <w:rsid w:val="0038253B"/>
    <w:rsid w:val="003828D2"/>
    <w:rsid w:val="003836DD"/>
    <w:rsid w:val="003839D5"/>
    <w:rsid w:val="003841A0"/>
    <w:rsid w:val="00385791"/>
    <w:rsid w:val="00385FD1"/>
    <w:rsid w:val="00386011"/>
    <w:rsid w:val="0038664B"/>
    <w:rsid w:val="00386986"/>
    <w:rsid w:val="00386DA0"/>
    <w:rsid w:val="00386EFC"/>
    <w:rsid w:val="003875A0"/>
    <w:rsid w:val="00390BD6"/>
    <w:rsid w:val="00392004"/>
    <w:rsid w:val="003922FC"/>
    <w:rsid w:val="00393FB7"/>
    <w:rsid w:val="00394AA3"/>
    <w:rsid w:val="00394BEC"/>
    <w:rsid w:val="00394FBE"/>
    <w:rsid w:val="00395087"/>
    <w:rsid w:val="0039706E"/>
    <w:rsid w:val="003A0072"/>
    <w:rsid w:val="003A07DA"/>
    <w:rsid w:val="003A0B3B"/>
    <w:rsid w:val="003A1BFA"/>
    <w:rsid w:val="003A1D47"/>
    <w:rsid w:val="003A1E34"/>
    <w:rsid w:val="003A20BF"/>
    <w:rsid w:val="003A21E2"/>
    <w:rsid w:val="003A4193"/>
    <w:rsid w:val="003A492B"/>
    <w:rsid w:val="003A582F"/>
    <w:rsid w:val="003A6BEC"/>
    <w:rsid w:val="003B27D3"/>
    <w:rsid w:val="003B5EBC"/>
    <w:rsid w:val="003B6360"/>
    <w:rsid w:val="003C12E6"/>
    <w:rsid w:val="003C21E9"/>
    <w:rsid w:val="003C35FF"/>
    <w:rsid w:val="003C38A0"/>
    <w:rsid w:val="003C55BE"/>
    <w:rsid w:val="003C663F"/>
    <w:rsid w:val="003D05AA"/>
    <w:rsid w:val="003D09B8"/>
    <w:rsid w:val="003D2C36"/>
    <w:rsid w:val="003D6406"/>
    <w:rsid w:val="003D6CE4"/>
    <w:rsid w:val="003D7B2C"/>
    <w:rsid w:val="003E18AE"/>
    <w:rsid w:val="003E2D44"/>
    <w:rsid w:val="003E4506"/>
    <w:rsid w:val="003E5D33"/>
    <w:rsid w:val="003E5EF3"/>
    <w:rsid w:val="003E5FA5"/>
    <w:rsid w:val="003E6BA9"/>
    <w:rsid w:val="003E772F"/>
    <w:rsid w:val="003F0CD9"/>
    <w:rsid w:val="003F1B4F"/>
    <w:rsid w:val="003F3F66"/>
    <w:rsid w:val="003F5A76"/>
    <w:rsid w:val="003F5D8E"/>
    <w:rsid w:val="003F7C1A"/>
    <w:rsid w:val="003F7D4E"/>
    <w:rsid w:val="00401CA2"/>
    <w:rsid w:val="00403E54"/>
    <w:rsid w:val="0040475F"/>
    <w:rsid w:val="004048AC"/>
    <w:rsid w:val="0040518C"/>
    <w:rsid w:val="00407DFC"/>
    <w:rsid w:val="004118D6"/>
    <w:rsid w:val="00411E1C"/>
    <w:rsid w:val="00412D42"/>
    <w:rsid w:val="00413F0D"/>
    <w:rsid w:val="00413FDE"/>
    <w:rsid w:val="00414243"/>
    <w:rsid w:val="00414A49"/>
    <w:rsid w:val="00415703"/>
    <w:rsid w:val="004167DD"/>
    <w:rsid w:val="00416A39"/>
    <w:rsid w:val="00417079"/>
    <w:rsid w:val="00420A4B"/>
    <w:rsid w:val="00421F4B"/>
    <w:rsid w:val="0042248A"/>
    <w:rsid w:val="00423C3E"/>
    <w:rsid w:val="00424B63"/>
    <w:rsid w:val="004251E6"/>
    <w:rsid w:val="004253D9"/>
    <w:rsid w:val="004257C8"/>
    <w:rsid w:val="00426241"/>
    <w:rsid w:val="00426B79"/>
    <w:rsid w:val="00426B88"/>
    <w:rsid w:val="004273C3"/>
    <w:rsid w:val="00432939"/>
    <w:rsid w:val="00434462"/>
    <w:rsid w:val="00434547"/>
    <w:rsid w:val="00434DF6"/>
    <w:rsid w:val="00435472"/>
    <w:rsid w:val="004356FD"/>
    <w:rsid w:val="00435795"/>
    <w:rsid w:val="00435F86"/>
    <w:rsid w:val="0043680D"/>
    <w:rsid w:val="0044095F"/>
    <w:rsid w:val="00440D44"/>
    <w:rsid w:val="00441F21"/>
    <w:rsid w:val="00442835"/>
    <w:rsid w:val="004436FC"/>
    <w:rsid w:val="004449D8"/>
    <w:rsid w:val="00447AC0"/>
    <w:rsid w:val="00450025"/>
    <w:rsid w:val="0045179E"/>
    <w:rsid w:val="00452454"/>
    <w:rsid w:val="0045405D"/>
    <w:rsid w:val="00454233"/>
    <w:rsid w:val="0045431E"/>
    <w:rsid w:val="00454843"/>
    <w:rsid w:val="00457642"/>
    <w:rsid w:val="0045798D"/>
    <w:rsid w:val="00457BA3"/>
    <w:rsid w:val="00462B70"/>
    <w:rsid w:val="00464F49"/>
    <w:rsid w:val="00467DA1"/>
    <w:rsid w:val="00467E86"/>
    <w:rsid w:val="004704E0"/>
    <w:rsid w:val="0047053E"/>
    <w:rsid w:val="00471FBE"/>
    <w:rsid w:val="004728CF"/>
    <w:rsid w:val="004728F6"/>
    <w:rsid w:val="00473637"/>
    <w:rsid w:val="00474466"/>
    <w:rsid w:val="0047458B"/>
    <w:rsid w:val="0047567C"/>
    <w:rsid w:val="00476A81"/>
    <w:rsid w:val="004771FC"/>
    <w:rsid w:val="0048156A"/>
    <w:rsid w:val="00481AD4"/>
    <w:rsid w:val="00481FF0"/>
    <w:rsid w:val="0048388A"/>
    <w:rsid w:val="00484513"/>
    <w:rsid w:val="00486777"/>
    <w:rsid w:val="00487077"/>
    <w:rsid w:val="00487371"/>
    <w:rsid w:val="0049075C"/>
    <w:rsid w:val="00491A4B"/>
    <w:rsid w:val="00492058"/>
    <w:rsid w:val="00492F4C"/>
    <w:rsid w:val="004935B8"/>
    <w:rsid w:val="00493A76"/>
    <w:rsid w:val="0049401A"/>
    <w:rsid w:val="00494528"/>
    <w:rsid w:val="00494881"/>
    <w:rsid w:val="00494A82"/>
    <w:rsid w:val="00496DC5"/>
    <w:rsid w:val="00497310"/>
    <w:rsid w:val="00497938"/>
    <w:rsid w:val="004A04A8"/>
    <w:rsid w:val="004A0674"/>
    <w:rsid w:val="004A0C1F"/>
    <w:rsid w:val="004A1EEA"/>
    <w:rsid w:val="004A2891"/>
    <w:rsid w:val="004A33D4"/>
    <w:rsid w:val="004A379D"/>
    <w:rsid w:val="004B01BE"/>
    <w:rsid w:val="004B0D99"/>
    <w:rsid w:val="004B4F7C"/>
    <w:rsid w:val="004B5254"/>
    <w:rsid w:val="004B5746"/>
    <w:rsid w:val="004B661A"/>
    <w:rsid w:val="004B7598"/>
    <w:rsid w:val="004C0A15"/>
    <w:rsid w:val="004C0CAE"/>
    <w:rsid w:val="004C13F2"/>
    <w:rsid w:val="004C1F46"/>
    <w:rsid w:val="004C395D"/>
    <w:rsid w:val="004C5AD4"/>
    <w:rsid w:val="004C74FF"/>
    <w:rsid w:val="004D0136"/>
    <w:rsid w:val="004D0E44"/>
    <w:rsid w:val="004D27EC"/>
    <w:rsid w:val="004D2AE2"/>
    <w:rsid w:val="004D30A5"/>
    <w:rsid w:val="004D311D"/>
    <w:rsid w:val="004D494C"/>
    <w:rsid w:val="004D6C9D"/>
    <w:rsid w:val="004E1A01"/>
    <w:rsid w:val="004E1F80"/>
    <w:rsid w:val="004E2C34"/>
    <w:rsid w:val="004E4108"/>
    <w:rsid w:val="004E5F30"/>
    <w:rsid w:val="004F1701"/>
    <w:rsid w:val="004F2346"/>
    <w:rsid w:val="004F2748"/>
    <w:rsid w:val="004F27E0"/>
    <w:rsid w:val="004F3232"/>
    <w:rsid w:val="004F4277"/>
    <w:rsid w:val="004F4FF7"/>
    <w:rsid w:val="004F5D37"/>
    <w:rsid w:val="004F764C"/>
    <w:rsid w:val="00502A76"/>
    <w:rsid w:val="00503050"/>
    <w:rsid w:val="005034FD"/>
    <w:rsid w:val="00503A7B"/>
    <w:rsid w:val="00503E2F"/>
    <w:rsid w:val="00504D5C"/>
    <w:rsid w:val="00510526"/>
    <w:rsid w:val="00510F05"/>
    <w:rsid w:val="0051398B"/>
    <w:rsid w:val="005142B2"/>
    <w:rsid w:val="005148FC"/>
    <w:rsid w:val="00514DFB"/>
    <w:rsid w:val="005153EC"/>
    <w:rsid w:val="00516366"/>
    <w:rsid w:val="0051645A"/>
    <w:rsid w:val="00516F43"/>
    <w:rsid w:val="00521303"/>
    <w:rsid w:val="00524510"/>
    <w:rsid w:val="005258A9"/>
    <w:rsid w:val="005269E2"/>
    <w:rsid w:val="00526FF1"/>
    <w:rsid w:val="005273A4"/>
    <w:rsid w:val="00527538"/>
    <w:rsid w:val="00527D66"/>
    <w:rsid w:val="00530B96"/>
    <w:rsid w:val="005310BA"/>
    <w:rsid w:val="005313A8"/>
    <w:rsid w:val="00531617"/>
    <w:rsid w:val="00532F6C"/>
    <w:rsid w:val="00533F3E"/>
    <w:rsid w:val="00534200"/>
    <w:rsid w:val="00535226"/>
    <w:rsid w:val="005367F0"/>
    <w:rsid w:val="0053751C"/>
    <w:rsid w:val="005436BB"/>
    <w:rsid w:val="00543E76"/>
    <w:rsid w:val="005454E8"/>
    <w:rsid w:val="00545B71"/>
    <w:rsid w:val="00546CD3"/>
    <w:rsid w:val="00550568"/>
    <w:rsid w:val="00551BB4"/>
    <w:rsid w:val="00553498"/>
    <w:rsid w:val="00553FEA"/>
    <w:rsid w:val="00555152"/>
    <w:rsid w:val="00557962"/>
    <w:rsid w:val="005633F4"/>
    <w:rsid w:val="00563E45"/>
    <w:rsid w:val="005665F4"/>
    <w:rsid w:val="00566E00"/>
    <w:rsid w:val="00567954"/>
    <w:rsid w:val="0057092E"/>
    <w:rsid w:val="00571033"/>
    <w:rsid w:val="00571362"/>
    <w:rsid w:val="00572994"/>
    <w:rsid w:val="00572D9F"/>
    <w:rsid w:val="0057320D"/>
    <w:rsid w:val="00573504"/>
    <w:rsid w:val="00573668"/>
    <w:rsid w:val="00574A17"/>
    <w:rsid w:val="00574D5C"/>
    <w:rsid w:val="005811AE"/>
    <w:rsid w:val="00582B6B"/>
    <w:rsid w:val="00582B71"/>
    <w:rsid w:val="0058473A"/>
    <w:rsid w:val="0058532B"/>
    <w:rsid w:val="00586ACB"/>
    <w:rsid w:val="00587C0D"/>
    <w:rsid w:val="005913C5"/>
    <w:rsid w:val="00592AC4"/>
    <w:rsid w:val="005A0C0E"/>
    <w:rsid w:val="005A0C87"/>
    <w:rsid w:val="005A393B"/>
    <w:rsid w:val="005A69BB"/>
    <w:rsid w:val="005A69DF"/>
    <w:rsid w:val="005A7552"/>
    <w:rsid w:val="005A7AE9"/>
    <w:rsid w:val="005B3079"/>
    <w:rsid w:val="005B3259"/>
    <w:rsid w:val="005B4FF9"/>
    <w:rsid w:val="005B5E1C"/>
    <w:rsid w:val="005B6252"/>
    <w:rsid w:val="005B63CE"/>
    <w:rsid w:val="005B72CD"/>
    <w:rsid w:val="005B77A8"/>
    <w:rsid w:val="005B790E"/>
    <w:rsid w:val="005B7ADC"/>
    <w:rsid w:val="005C0C17"/>
    <w:rsid w:val="005C114A"/>
    <w:rsid w:val="005C312B"/>
    <w:rsid w:val="005C4028"/>
    <w:rsid w:val="005C439C"/>
    <w:rsid w:val="005C4B18"/>
    <w:rsid w:val="005C4E8A"/>
    <w:rsid w:val="005C7550"/>
    <w:rsid w:val="005C7FC0"/>
    <w:rsid w:val="005D06F7"/>
    <w:rsid w:val="005D0F83"/>
    <w:rsid w:val="005D1E22"/>
    <w:rsid w:val="005D2282"/>
    <w:rsid w:val="005D3D03"/>
    <w:rsid w:val="005D5C15"/>
    <w:rsid w:val="005D6752"/>
    <w:rsid w:val="005E0FE6"/>
    <w:rsid w:val="005E1381"/>
    <w:rsid w:val="005E2AF9"/>
    <w:rsid w:val="005E3354"/>
    <w:rsid w:val="005E3DD3"/>
    <w:rsid w:val="005E417C"/>
    <w:rsid w:val="005E6A41"/>
    <w:rsid w:val="005E7239"/>
    <w:rsid w:val="005E7B70"/>
    <w:rsid w:val="005F0573"/>
    <w:rsid w:val="005F0BF3"/>
    <w:rsid w:val="005F1AA8"/>
    <w:rsid w:val="005F230E"/>
    <w:rsid w:val="005F34EA"/>
    <w:rsid w:val="005F3BD3"/>
    <w:rsid w:val="005F3E56"/>
    <w:rsid w:val="005F3F48"/>
    <w:rsid w:val="005F4F77"/>
    <w:rsid w:val="005F592A"/>
    <w:rsid w:val="005F6F15"/>
    <w:rsid w:val="005F6FC9"/>
    <w:rsid w:val="00600229"/>
    <w:rsid w:val="00601BD9"/>
    <w:rsid w:val="0060250B"/>
    <w:rsid w:val="006037E7"/>
    <w:rsid w:val="0060384D"/>
    <w:rsid w:val="00603E89"/>
    <w:rsid w:val="006057AD"/>
    <w:rsid w:val="006058A2"/>
    <w:rsid w:val="00606332"/>
    <w:rsid w:val="0060721A"/>
    <w:rsid w:val="0060744F"/>
    <w:rsid w:val="00610F47"/>
    <w:rsid w:val="00612706"/>
    <w:rsid w:val="00613977"/>
    <w:rsid w:val="00614B1F"/>
    <w:rsid w:val="00615DEB"/>
    <w:rsid w:val="00615DF8"/>
    <w:rsid w:val="00616B7E"/>
    <w:rsid w:val="006174F8"/>
    <w:rsid w:val="0062161A"/>
    <w:rsid w:val="0062486B"/>
    <w:rsid w:val="00625780"/>
    <w:rsid w:val="00626AC0"/>
    <w:rsid w:val="00627F29"/>
    <w:rsid w:val="00631BDE"/>
    <w:rsid w:val="00631CE1"/>
    <w:rsid w:val="00632135"/>
    <w:rsid w:val="0063261C"/>
    <w:rsid w:val="00633907"/>
    <w:rsid w:val="00633E78"/>
    <w:rsid w:val="0063559F"/>
    <w:rsid w:val="00637558"/>
    <w:rsid w:val="00637845"/>
    <w:rsid w:val="006416FE"/>
    <w:rsid w:val="00642559"/>
    <w:rsid w:val="006429A3"/>
    <w:rsid w:val="00642B44"/>
    <w:rsid w:val="00645AF8"/>
    <w:rsid w:val="0065042E"/>
    <w:rsid w:val="0065163E"/>
    <w:rsid w:val="00651C0D"/>
    <w:rsid w:val="00652DC8"/>
    <w:rsid w:val="00657185"/>
    <w:rsid w:val="0066171A"/>
    <w:rsid w:val="0066560A"/>
    <w:rsid w:val="00666DB9"/>
    <w:rsid w:val="0066771D"/>
    <w:rsid w:val="00667984"/>
    <w:rsid w:val="00667FBB"/>
    <w:rsid w:val="00670AA8"/>
    <w:rsid w:val="006713E3"/>
    <w:rsid w:val="00672368"/>
    <w:rsid w:val="00672A08"/>
    <w:rsid w:val="00675BF2"/>
    <w:rsid w:val="00676394"/>
    <w:rsid w:val="00677EB3"/>
    <w:rsid w:val="00680781"/>
    <w:rsid w:val="00681275"/>
    <w:rsid w:val="00681A0B"/>
    <w:rsid w:val="0068446A"/>
    <w:rsid w:val="006856D9"/>
    <w:rsid w:val="0068594E"/>
    <w:rsid w:val="00690B53"/>
    <w:rsid w:val="0069380A"/>
    <w:rsid w:val="006943EE"/>
    <w:rsid w:val="0069704B"/>
    <w:rsid w:val="006A001B"/>
    <w:rsid w:val="006A20B7"/>
    <w:rsid w:val="006A3356"/>
    <w:rsid w:val="006A52C1"/>
    <w:rsid w:val="006A5719"/>
    <w:rsid w:val="006A61F4"/>
    <w:rsid w:val="006A62C2"/>
    <w:rsid w:val="006B02A2"/>
    <w:rsid w:val="006B0724"/>
    <w:rsid w:val="006B1B91"/>
    <w:rsid w:val="006B3814"/>
    <w:rsid w:val="006B457F"/>
    <w:rsid w:val="006B4816"/>
    <w:rsid w:val="006B4E49"/>
    <w:rsid w:val="006B5943"/>
    <w:rsid w:val="006B70F0"/>
    <w:rsid w:val="006B76F5"/>
    <w:rsid w:val="006C0745"/>
    <w:rsid w:val="006C0A6D"/>
    <w:rsid w:val="006C0CD1"/>
    <w:rsid w:val="006C2C19"/>
    <w:rsid w:val="006C2E4B"/>
    <w:rsid w:val="006C5203"/>
    <w:rsid w:val="006C5DAE"/>
    <w:rsid w:val="006D201E"/>
    <w:rsid w:val="006D2EBB"/>
    <w:rsid w:val="006D2EE5"/>
    <w:rsid w:val="006D36FA"/>
    <w:rsid w:val="006D38B2"/>
    <w:rsid w:val="006D57F8"/>
    <w:rsid w:val="006D5FE9"/>
    <w:rsid w:val="006D6A19"/>
    <w:rsid w:val="006D7753"/>
    <w:rsid w:val="006E0883"/>
    <w:rsid w:val="006E0C3C"/>
    <w:rsid w:val="006E3DD4"/>
    <w:rsid w:val="006E56A6"/>
    <w:rsid w:val="006E6D2C"/>
    <w:rsid w:val="006E6D54"/>
    <w:rsid w:val="006E6DD3"/>
    <w:rsid w:val="006F170C"/>
    <w:rsid w:val="006F19EF"/>
    <w:rsid w:val="006F2241"/>
    <w:rsid w:val="006F2533"/>
    <w:rsid w:val="006F2539"/>
    <w:rsid w:val="006F373E"/>
    <w:rsid w:val="006F5102"/>
    <w:rsid w:val="006F67F3"/>
    <w:rsid w:val="006F7D5E"/>
    <w:rsid w:val="006F7D73"/>
    <w:rsid w:val="0070259F"/>
    <w:rsid w:val="007047FB"/>
    <w:rsid w:val="007050F9"/>
    <w:rsid w:val="007068FA"/>
    <w:rsid w:val="00706B09"/>
    <w:rsid w:val="00706BE2"/>
    <w:rsid w:val="00707574"/>
    <w:rsid w:val="00712A51"/>
    <w:rsid w:val="007132C9"/>
    <w:rsid w:val="007150B8"/>
    <w:rsid w:val="007157B7"/>
    <w:rsid w:val="00716CE8"/>
    <w:rsid w:val="00717779"/>
    <w:rsid w:val="007177BC"/>
    <w:rsid w:val="007208D4"/>
    <w:rsid w:val="007223E4"/>
    <w:rsid w:val="007267DA"/>
    <w:rsid w:val="00727D6D"/>
    <w:rsid w:val="007317AB"/>
    <w:rsid w:val="00732774"/>
    <w:rsid w:val="00733148"/>
    <w:rsid w:val="007344E8"/>
    <w:rsid w:val="00736124"/>
    <w:rsid w:val="0073612D"/>
    <w:rsid w:val="00737B74"/>
    <w:rsid w:val="00740420"/>
    <w:rsid w:val="007405BE"/>
    <w:rsid w:val="00740F37"/>
    <w:rsid w:val="0074158B"/>
    <w:rsid w:val="00741888"/>
    <w:rsid w:val="00743572"/>
    <w:rsid w:val="007441F1"/>
    <w:rsid w:val="00746DF4"/>
    <w:rsid w:val="0075362C"/>
    <w:rsid w:val="00754D91"/>
    <w:rsid w:val="00755DE3"/>
    <w:rsid w:val="00756C65"/>
    <w:rsid w:val="00756DE0"/>
    <w:rsid w:val="007579D7"/>
    <w:rsid w:val="00760FFF"/>
    <w:rsid w:val="00762386"/>
    <w:rsid w:val="00764397"/>
    <w:rsid w:val="00764F71"/>
    <w:rsid w:val="00765B9B"/>
    <w:rsid w:val="00767569"/>
    <w:rsid w:val="0077021D"/>
    <w:rsid w:val="00770B8B"/>
    <w:rsid w:val="00772B9A"/>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3791"/>
    <w:rsid w:val="007A3858"/>
    <w:rsid w:val="007A3A36"/>
    <w:rsid w:val="007A3BB3"/>
    <w:rsid w:val="007A55D8"/>
    <w:rsid w:val="007A72DA"/>
    <w:rsid w:val="007B0569"/>
    <w:rsid w:val="007B0E4D"/>
    <w:rsid w:val="007B15DA"/>
    <w:rsid w:val="007B32B7"/>
    <w:rsid w:val="007B4E97"/>
    <w:rsid w:val="007B55BC"/>
    <w:rsid w:val="007C0AA7"/>
    <w:rsid w:val="007C29D9"/>
    <w:rsid w:val="007C2B08"/>
    <w:rsid w:val="007C367D"/>
    <w:rsid w:val="007C5649"/>
    <w:rsid w:val="007C577A"/>
    <w:rsid w:val="007C5A9F"/>
    <w:rsid w:val="007C714E"/>
    <w:rsid w:val="007C7260"/>
    <w:rsid w:val="007D5A8E"/>
    <w:rsid w:val="007D5B31"/>
    <w:rsid w:val="007D6CFB"/>
    <w:rsid w:val="007D72FA"/>
    <w:rsid w:val="007E0FCA"/>
    <w:rsid w:val="007E1C2B"/>
    <w:rsid w:val="007E254A"/>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902"/>
    <w:rsid w:val="008115C6"/>
    <w:rsid w:val="00815790"/>
    <w:rsid w:val="00815A37"/>
    <w:rsid w:val="0081704E"/>
    <w:rsid w:val="00821C03"/>
    <w:rsid w:val="00823219"/>
    <w:rsid w:val="00823339"/>
    <w:rsid w:val="008235F3"/>
    <w:rsid w:val="00823FE3"/>
    <w:rsid w:val="00824013"/>
    <w:rsid w:val="00826A8F"/>
    <w:rsid w:val="008315DE"/>
    <w:rsid w:val="008322D2"/>
    <w:rsid w:val="008330FD"/>
    <w:rsid w:val="0083628D"/>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421"/>
    <w:rsid w:val="00862A7A"/>
    <w:rsid w:val="008634C3"/>
    <w:rsid w:val="00863876"/>
    <w:rsid w:val="00864321"/>
    <w:rsid w:val="00864D6B"/>
    <w:rsid w:val="00865C09"/>
    <w:rsid w:val="00866136"/>
    <w:rsid w:val="008704B7"/>
    <w:rsid w:val="0087115C"/>
    <w:rsid w:val="0087138C"/>
    <w:rsid w:val="0087303F"/>
    <w:rsid w:val="00874D8C"/>
    <w:rsid w:val="00875BC1"/>
    <w:rsid w:val="008760F8"/>
    <w:rsid w:val="00876774"/>
    <w:rsid w:val="00876CD3"/>
    <w:rsid w:val="008778BB"/>
    <w:rsid w:val="00880ADF"/>
    <w:rsid w:val="00881613"/>
    <w:rsid w:val="008825C1"/>
    <w:rsid w:val="008838AF"/>
    <w:rsid w:val="00884767"/>
    <w:rsid w:val="00885C38"/>
    <w:rsid w:val="008871E7"/>
    <w:rsid w:val="00890F80"/>
    <w:rsid w:val="00891857"/>
    <w:rsid w:val="00892FC5"/>
    <w:rsid w:val="00893A57"/>
    <w:rsid w:val="00893D49"/>
    <w:rsid w:val="0089691D"/>
    <w:rsid w:val="00896EF3"/>
    <w:rsid w:val="00897B39"/>
    <w:rsid w:val="008A0C8A"/>
    <w:rsid w:val="008A1805"/>
    <w:rsid w:val="008A205D"/>
    <w:rsid w:val="008A33BA"/>
    <w:rsid w:val="008A44F8"/>
    <w:rsid w:val="008A70DE"/>
    <w:rsid w:val="008B18CB"/>
    <w:rsid w:val="008B218C"/>
    <w:rsid w:val="008B2362"/>
    <w:rsid w:val="008B52E4"/>
    <w:rsid w:val="008B646D"/>
    <w:rsid w:val="008C1B9A"/>
    <w:rsid w:val="008C2E76"/>
    <w:rsid w:val="008C3E5A"/>
    <w:rsid w:val="008C4216"/>
    <w:rsid w:val="008C42EF"/>
    <w:rsid w:val="008C5CC4"/>
    <w:rsid w:val="008C6C5A"/>
    <w:rsid w:val="008C6DE3"/>
    <w:rsid w:val="008D0208"/>
    <w:rsid w:val="008D2395"/>
    <w:rsid w:val="008D255B"/>
    <w:rsid w:val="008D2E87"/>
    <w:rsid w:val="008D35CE"/>
    <w:rsid w:val="008D3B39"/>
    <w:rsid w:val="008D3F83"/>
    <w:rsid w:val="008D4C4D"/>
    <w:rsid w:val="008D4C8D"/>
    <w:rsid w:val="008D5C87"/>
    <w:rsid w:val="008D5E31"/>
    <w:rsid w:val="008E0D70"/>
    <w:rsid w:val="008E1739"/>
    <w:rsid w:val="008E1935"/>
    <w:rsid w:val="008E1F82"/>
    <w:rsid w:val="008E2305"/>
    <w:rsid w:val="008E29C6"/>
    <w:rsid w:val="008E3BF0"/>
    <w:rsid w:val="008E7395"/>
    <w:rsid w:val="008E73AF"/>
    <w:rsid w:val="008F0CD9"/>
    <w:rsid w:val="008F1242"/>
    <w:rsid w:val="008F4D92"/>
    <w:rsid w:val="008F52DA"/>
    <w:rsid w:val="008F5CED"/>
    <w:rsid w:val="008F6FEE"/>
    <w:rsid w:val="00900698"/>
    <w:rsid w:val="00901B04"/>
    <w:rsid w:val="00901C85"/>
    <w:rsid w:val="00901D29"/>
    <w:rsid w:val="00901FF0"/>
    <w:rsid w:val="009034A3"/>
    <w:rsid w:val="009037B2"/>
    <w:rsid w:val="00903EC5"/>
    <w:rsid w:val="00904A31"/>
    <w:rsid w:val="00904E56"/>
    <w:rsid w:val="009062A7"/>
    <w:rsid w:val="009074B7"/>
    <w:rsid w:val="009079A6"/>
    <w:rsid w:val="009102C6"/>
    <w:rsid w:val="00914A36"/>
    <w:rsid w:val="00914A5E"/>
    <w:rsid w:val="0091552D"/>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0F3E"/>
    <w:rsid w:val="009324CE"/>
    <w:rsid w:val="00935429"/>
    <w:rsid w:val="00942747"/>
    <w:rsid w:val="0094336A"/>
    <w:rsid w:val="0094369C"/>
    <w:rsid w:val="009437F7"/>
    <w:rsid w:val="00944E88"/>
    <w:rsid w:val="00945A2A"/>
    <w:rsid w:val="009470ED"/>
    <w:rsid w:val="00950154"/>
    <w:rsid w:val="00950864"/>
    <w:rsid w:val="00952198"/>
    <w:rsid w:val="0095250D"/>
    <w:rsid w:val="0095630D"/>
    <w:rsid w:val="00956F06"/>
    <w:rsid w:val="00957005"/>
    <w:rsid w:val="00957E95"/>
    <w:rsid w:val="00960333"/>
    <w:rsid w:val="00960A1D"/>
    <w:rsid w:val="00962644"/>
    <w:rsid w:val="00963264"/>
    <w:rsid w:val="0096483D"/>
    <w:rsid w:val="009649B9"/>
    <w:rsid w:val="00965985"/>
    <w:rsid w:val="0097046B"/>
    <w:rsid w:val="00970BA7"/>
    <w:rsid w:val="009710B1"/>
    <w:rsid w:val="009717D2"/>
    <w:rsid w:val="00972CDE"/>
    <w:rsid w:val="00973C0F"/>
    <w:rsid w:val="00974878"/>
    <w:rsid w:val="00975C8E"/>
    <w:rsid w:val="00975DB5"/>
    <w:rsid w:val="0097614E"/>
    <w:rsid w:val="009763FE"/>
    <w:rsid w:val="009765F1"/>
    <w:rsid w:val="00977636"/>
    <w:rsid w:val="0098186B"/>
    <w:rsid w:val="0098320D"/>
    <w:rsid w:val="0098575B"/>
    <w:rsid w:val="009872EA"/>
    <w:rsid w:val="00987C62"/>
    <w:rsid w:val="00987E4C"/>
    <w:rsid w:val="00991EBA"/>
    <w:rsid w:val="009922DE"/>
    <w:rsid w:val="00994B0B"/>
    <w:rsid w:val="009953F6"/>
    <w:rsid w:val="00997BB6"/>
    <w:rsid w:val="00997F21"/>
    <w:rsid w:val="009A0D23"/>
    <w:rsid w:val="009A1006"/>
    <w:rsid w:val="009A165C"/>
    <w:rsid w:val="009A17EA"/>
    <w:rsid w:val="009A2CB6"/>
    <w:rsid w:val="009A39A1"/>
    <w:rsid w:val="009A4543"/>
    <w:rsid w:val="009A63DE"/>
    <w:rsid w:val="009A7098"/>
    <w:rsid w:val="009A7A44"/>
    <w:rsid w:val="009A7D92"/>
    <w:rsid w:val="009B29FC"/>
    <w:rsid w:val="009B3D6E"/>
    <w:rsid w:val="009B43D3"/>
    <w:rsid w:val="009B58A8"/>
    <w:rsid w:val="009B70D6"/>
    <w:rsid w:val="009B739A"/>
    <w:rsid w:val="009C0380"/>
    <w:rsid w:val="009C1E48"/>
    <w:rsid w:val="009C34A8"/>
    <w:rsid w:val="009C3E4A"/>
    <w:rsid w:val="009C4DE7"/>
    <w:rsid w:val="009C532C"/>
    <w:rsid w:val="009C56B9"/>
    <w:rsid w:val="009C6685"/>
    <w:rsid w:val="009C6D98"/>
    <w:rsid w:val="009C6EF4"/>
    <w:rsid w:val="009C7571"/>
    <w:rsid w:val="009C7DE0"/>
    <w:rsid w:val="009D1A28"/>
    <w:rsid w:val="009D2A88"/>
    <w:rsid w:val="009D2EEE"/>
    <w:rsid w:val="009D4622"/>
    <w:rsid w:val="009E0DA0"/>
    <w:rsid w:val="009E22D8"/>
    <w:rsid w:val="009E3D47"/>
    <w:rsid w:val="009E45CA"/>
    <w:rsid w:val="009E4847"/>
    <w:rsid w:val="009E4BCE"/>
    <w:rsid w:val="009E4F15"/>
    <w:rsid w:val="009E5A92"/>
    <w:rsid w:val="009F0E67"/>
    <w:rsid w:val="009F1896"/>
    <w:rsid w:val="009F2656"/>
    <w:rsid w:val="009F2719"/>
    <w:rsid w:val="009F3CFC"/>
    <w:rsid w:val="009F45C9"/>
    <w:rsid w:val="009F51D6"/>
    <w:rsid w:val="009F62B6"/>
    <w:rsid w:val="009F6B50"/>
    <w:rsid w:val="009F6DD8"/>
    <w:rsid w:val="009F761B"/>
    <w:rsid w:val="009F7B58"/>
    <w:rsid w:val="00A015F7"/>
    <w:rsid w:val="00A01961"/>
    <w:rsid w:val="00A01A31"/>
    <w:rsid w:val="00A02FF4"/>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7A3"/>
    <w:rsid w:val="00A22E40"/>
    <w:rsid w:val="00A23028"/>
    <w:rsid w:val="00A24061"/>
    <w:rsid w:val="00A24A0D"/>
    <w:rsid w:val="00A261B6"/>
    <w:rsid w:val="00A27622"/>
    <w:rsid w:val="00A31C19"/>
    <w:rsid w:val="00A32F79"/>
    <w:rsid w:val="00A35A67"/>
    <w:rsid w:val="00A36619"/>
    <w:rsid w:val="00A373C7"/>
    <w:rsid w:val="00A379F4"/>
    <w:rsid w:val="00A41E0F"/>
    <w:rsid w:val="00A43C58"/>
    <w:rsid w:val="00A43D39"/>
    <w:rsid w:val="00A44FFE"/>
    <w:rsid w:val="00A460B7"/>
    <w:rsid w:val="00A4685D"/>
    <w:rsid w:val="00A506C1"/>
    <w:rsid w:val="00A51249"/>
    <w:rsid w:val="00A5235D"/>
    <w:rsid w:val="00A52BE6"/>
    <w:rsid w:val="00A55A4C"/>
    <w:rsid w:val="00A55AF5"/>
    <w:rsid w:val="00A56D6F"/>
    <w:rsid w:val="00A578A3"/>
    <w:rsid w:val="00A57B1A"/>
    <w:rsid w:val="00A6216B"/>
    <w:rsid w:val="00A654BB"/>
    <w:rsid w:val="00A66223"/>
    <w:rsid w:val="00A675F8"/>
    <w:rsid w:val="00A67970"/>
    <w:rsid w:val="00A71D2B"/>
    <w:rsid w:val="00A73ACF"/>
    <w:rsid w:val="00A73FBF"/>
    <w:rsid w:val="00A74F09"/>
    <w:rsid w:val="00A76020"/>
    <w:rsid w:val="00A76912"/>
    <w:rsid w:val="00A7767F"/>
    <w:rsid w:val="00A778C2"/>
    <w:rsid w:val="00A77CAF"/>
    <w:rsid w:val="00A77EC2"/>
    <w:rsid w:val="00A81471"/>
    <w:rsid w:val="00A81F5B"/>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2D69"/>
    <w:rsid w:val="00AA500E"/>
    <w:rsid w:val="00AA6348"/>
    <w:rsid w:val="00AA707F"/>
    <w:rsid w:val="00AA75FA"/>
    <w:rsid w:val="00AA7DD4"/>
    <w:rsid w:val="00AB14E9"/>
    <w:rsid w:val="00AB1C2C"/>
    <w:rsid w:val="00AB1E12"/>
    <w:rsid w:val="00AB1FCB"/>
    <w:rsid w:val="00AB2B7F"/>
    <w:rsid w:val="00AB3070"/>
    <w:rsid w:val="00AB35B3"/>
    <w:rsid w:val="00AB37DB"/>
    <w:rsid w:val="00AB4687"/>
    <w:rsid w:val="00AC0BF2"/>
    <w:rsid w:val="00AC1CF4"/>
    <w:rsid w:val="00AC24C1"/>
    <w:rsid w:val="00AC28BD"/>
    <w:rsid w:val="00AC4389"/>
    <w:rsid w:val="00AC479D"/>
    <w:rsid w:val="00AC73B8"/>
    <w:rsid w:val="00AC769F"/>
    <w:rsid w:val="00AC792E"/>
    <w:rsid w:val="00AD1D80"/>
    <w:rsid w:val="00AD435E"/>
    <w:rsid w:val="00AD5326"/>
    <w:rsid w:val="00AD5402"/>
    <w:rsid w:val="00AD60A4"/>
    <w:rsid w:val="00AD66DF"/>
    <w:rsid w:val="00AD7EAE"/>
    <w:rsid w:val="00AE15E6"/>
    <w:rsid w:val="00AE286B"/>
    <w:rsid w:val="00AE2E99"/>
    <w:rsid w:val="00AE489B"/>
    <w:rsid w:val="00AE50AB"/>
    <w:rsid w:val="00AE55DD"/>
    <w:rsid w:val="00AE583C"/>
    <w:rsid w:val="00AE64C2"/>
    <w:rsid w:val="00AE7374"/>
    <w:rsid w:val="00AF1007"/>
    <w:rsid w:val="00AF2195"/>
    <w:rsid w:val="00AF2F92"/>
    <w:rsid w:val="00AF3613"/>
    <w:rsid w:val="00AF3648"/>
    <w:rsid w:val="00AF3782"/>
    <w:rsid w:val="00AF3A6B"/>
    <w:rsid w:val="00AF3B71"/>
    <w:rsid w:val="00AF4572"/>
    <w:rsid w:val="00AF67B0"/>
    <w:rsid w:val="00B00319"/>
    <w:rsid w:val="00B003EA"/>
    <w:rsid w:val="00B004EB"/>
    <w:rsid w:val="00B00537"/>
    <w:rsid w:val="00B00569"/>
    <w:rsid w:val="00B01D8E"/>
    <w:rsid w:val="00B02825"/>
    <w:rsid w:val="00B03260"/>
    <w:rsid w:val="00B06065"/>
    <w:rsid w:val="00B076FF"/>
    <w:rsid w:val="00B113D3"/>
    <w:rsid w:val="00B118C8"/>
    <w:rsid w:val="00B124A7"/>
    <w:rsid w:val="00B13346"/>
    <w:rsid w:val="00B1542B"/>
    <w:rsid w:val="00B15875"/>
    <w:rsid w:val="00B1680A"/>
    <w:rsid w:val="00B16877"/>
    <w:rsid w:val="00B2188B"/>
    <w:rsid w:val="00B21C2A"/>
    <w:rsid w:val="00B2298F"/>
    <w:rsid w:val="00B24460"/>
    <w:rsid w:val="00B259A9"/>
    <w:rsid w:val="00B25DAB"/>
    <w:rsid w:val="00B261ED"/>
    <w:rsid w:val="00B2782B"/>
    <w:rsid w:val="00B27E30"/>
    <w:rsid w:val="00B3658F"/>
    <w:rsid w:val="00B4043A"/>
    <w:rsid w:val="00B40C17"/>
    <w:rsid w:val="00B41562"/>
    <w:rsid w:val="00B4177D"/>
    <w:rsid w:val="00B41DC7"/>
    <w:rsid w:val="00B43A83"/>
    <w:rsid w:val="00B445BD"/>
    <w:rsid w:val="00B4571C"/>
    <w:rsid w:val="00B457CC"/>
    <w:rsid w:val="00B45DED"/>
    <w:rsid w:val="00B45F78"/>
    <w:rsid w:val="00B4625D"/>
    <w:rsid w:val="00B50BD8"/>
    <w:rsid w:val="00B52511"/>
    <w:rsid w:val="00B5460E"/>
    <w:rsid w:val="00B54B17"/>
    <w:rsid w:val="00B55BF7"/>
    <w:rsid w:val="00B55E25"/>
    <w:rsid w:val="00B56200"/>
    <w:rsid w:val="00B57C4D"/>
    <w:rsid w:val="00B61393"/>
    <w:rsid w:val="00B614E1"/>
    <w:rsid w:val="00B619C1"/>
    <w:rsid w:val="00B643E4"/>
    <w:rsid w:val="00B64CC9"/>
    <w:rsid w:val="00B661F1"/>
    <w:rsid w:val="00B67504"/>
    <w:rsid w:val="00B71145"/>
    <w:rsid w:val="00B75F61"/>
    <w:rsid w:val="00B761D9"/>
    <w:rsid w:val="00B804A9"/>
    <w:rsid w:val="00B80829"/>
    <w:rsid w:val="00B81011"/>
    <w:rsid w:val="00B81AB5"/>
    <w:rsid w:val="00B83A83"/>
    <w:rsid w:val="00B848BC"/>
    <w:rsid w:val="00B86FC8"/>
    <w:rsid w:val="00B90BBC"/>
    <w:rsid w:val="00B9209B"/>
    <w:rsid w:val="00B93143"/>
    <w:rsid w:val="00B9323D"/>
    <w:rsid w:val="00B93BD4"/>
    <w:rsid w:val="00B9417D"/>
    <w:rsid w:val="00B94AE7"/>
    <w:rsid w:val="00B95EC0"/>
    <w:rsid w:val="00B96AAE"/>
    <w:rsid w:val="00B96E8B"/>
    <w:rsid w:val="00BA4294"/>
    <w:rsid w:val="00BA5DD5"/>
    <w:rsid w:val="00BA6EAC"/>
    <w:rsid w:val="00BB0A7A"/>
    <w:rsid w:val="00BB1274"/>
    <w:rsid w:val="00BB1286"/>
    <w:rsid w:val="00BB1287"/>
    <w:rsid w:val="00BB3DE9"/>
    <w:rsid w:val="00BB402F"/>
    <w:rsid w:val="00BB408E"/>
    <w:rsid w:val="00BB534E"/>
    <w:rsid w:val="00BB5DD2"/>
    <w:rsid w:val="00BB749C"/>
    <w:rsid w:val="00BC1306"/>
    <w:rsid w:val="00BC29E6"/>
    <w:rsid w:val="00BC3334"/>
    <w:rsid w:val="00BC34CD"/>
    <w:rsid w:val="00BC35BD"/>
    <w:rsid w:val="00BC4F27"/>
    <w:rsid w:val="00BC574D"/>
    <w:rsid w:val="00BC60E8"/>
    <w:rsid w:val="00BC6932"/>
    <w:rsid w:val="00BC71E2"/>
    <w:rsid w:val="00BD3365"/>
    <w:rsid w:val="00BD3400"/>
    <w:rsid w:val="00BD3460"/>
    <w:rsid w:val="00BD39FF"/>
    <w:rsid w:val="00BD49FB"/>
    <w:rsid w:val="00BD5097"/>
    <w:rsid w:val="00BD6C84"/>
    <w:rsid w:val="00BE0057"/>
    <w:rsid w:val="00BE091F"/>
    <w:rsid w:val="00BE4BB1"/>
    <w:rsid w:val="00BE687C"/>
    <w:rsid w:val="00BF0696"/>
    <w:rsid w:val="00BF1741"/>
    <w:rsid w:val="00BF29B4"/>
    <w:rsid w:val="00BF39B9"/>
    <w:rsid w:val="00BF4AF4"/>
    <w:rsid w:val="00BF6212"/>
    <w:rsid w:val="00BF64E0"/>
    <w:rsid w:val="00BF6AE0"/>
    <w:rsid w:val="00BF74A4"/>
    <w:rsid w:val="00BF7569"/>
    <w:rsid w:val="00C00551"/>
    <w:rsid w:val="00C00B5C"/>
    <w:rsid w:val="00C0360A"/>
    <w:rsid w:val="00C03AE0"/>
    <w:rsid w:val="00C043BF"/>
    <w:rsid w:val="00C048BF"/>
    <w:rsid w:val="00C05625"/>
    <w:rsid w:val="00C07646"/>
    <w:rsid w:val="00C1217A"/>
    <w:rsid w:val="00C14EB4"/>
    <w:rsid w:val="00C159BC"/>
    <w:rsid w:val="00C15EFB"/>
    <w:rsid w:val="00C15F2F"/>
    <w:rsid w:val="00C17573"/>
    <w:rsid w:val="00C17DAC"/>
    <w:rsid w:val="00C200F6"/>
    <w:rsid w:val="00C21A1C"/>
    <w:rsid w:val="00C23A03"/>
    <w:rsid w:val="00C242F7"/>
    <w:rsid w:val="00C24E59"/>
    <w:rsid w:val="00C25D11"/>
    <w:rsid w:val="00C25EBA"/>
    <w:rsid w:val="00C27B4D"/>
    <w:rsid w:val="00C27C3F"/>
    <w:rsid w:val="00C30C89"/>
    <w:rsid w:val="00C31ECD"/>
    <w:rsid w:val="00C32061"/>
    <w:rsid w:val="00C34C09"/>
    <w:rsid w:val="00C35691"/>
    <w:rsid w:val="00C37A4C"/>
    <w:rsid w:val="00C40822"/>
    <w:rsid w:val="00C40BD5"/>
    <w:rsid w:val="00C40F8B"/>
    <w:rsid w:val="00C43583"/>
    <w:rsid w:val="00C443DA"/>
    <w:rsid w:val="00C4488F"/>
    <w:rsid w:val="00C44B6F"/>
    <w:rsid w:val="00C450EC"/>
    <w:rsid w:val="00C51064"/>
    <w:rsid w:val="00C519A5"/>
    <w:rsid w:val="00C51AEB"/>
    <w:rsid w:val="00C520FF"/>
    <w:rsid w:val="00C52412"/>
    <w:rsid w:val="00C53DC4"/>
    <w:rsid w:val="00C54482"/>
    <w:rsid w:val="00C544F7"/>
    <w:rsid w:val="00C56DFC"/>
    <w:rsid w:val="00C5743C"/>
    <w:rsid w:val="00C61B11"/>
    <w:rsid w:val="00C61B7A"/>
    <w:rsid w:val="00C63DCD"/>
    <w:rsid w:val="00C6489A"/>
    <w:rsid w:val="00C65C29"/>
    <w:rsid w:val="00C71169"/>
    <w:rsid w:val="00C71883"/>
    <w:rsid w:val="00C73188"/>
    <w:rsid w:val="00C73392"/>
    <w:rsid w:val="00C73C5C"/>
    <w:rsid w:val="00C743B6"/>
    <w:rsid w:val="00C74EE6"/>
    <w:rsid w:val="00C75014"/>
    <w:rsid w:val="00C758A6"/>
    <w:rsid w:val="00C765EE"/>
    <w:rsid w:val="00C77B64"/>
    <w:rsid w:val="00C80D9F"/>
    <w:rsid w:val="00C81188"/>
    <w:rsid w:val="00C8118E"/>
    <w:rsid w:val="00C8221E"/>
    <w:rsid w:val="00C83A0E"/>
    <w:rsid w:val="00C86ADD"/>
    <w:rsid w:val="00C86CA8"/>
    <w:rsid w:val="00C87E04"/>
    <w:rsid w:val="00C903F2"/>
    <w:rsid w:val="00C90E0B"/>
    <w:rsid w:val="00C91FFB"/>
    <w:rsid w:val="00C93A49"/>
    <w:rsid w:val="00C94516"/>
    <w:rsid w:val="00C94AF0"/>
    <w:rsid w:val="00C9542E"/>
    <w:rsid w:val="00C95664"/>
    <w:rsid w:val="00C97E2D"/>
    <w:rsid w:val="00CA0377"/>
    <w:rsid w:val="00CA1312"/>
    <w:rsid w:val="00CA263A"/>
    <w:rsid w:val="00CA447C"/>
    <w:rsid w:val="00CA48F5"/>
    <w:rsid w:val="00CA50BD"/>
    <w:rsid w:val="00CA51E6"/>
    <w:rsid w:val="00CA5629"/>
    <w:rsid w:val="00CA5A0F"/>
    <w:rsid w:val="00CA5A47"/>
    <w:rsid w:val="00CB0CF0"/>
    <w:rsid w:val="00CB279D"/>
    <w:rsid w:val="00CB52A1"/>
    <w:rsid w:val="00CB5CB9"/>
    <w:rsid w:val="00CB6A9C"/>
    <w:rsid w:val="00CB6CF5"/>
    <w:rsid w:val="00CB77A5"/>
    <w:rsid w:val="00CC0197"/>
    <w:rsid w:val="00CC0AF6"/>
    <w:rsid w:val="00CC1648"/>
    <w:rsid w:val="00CC3461"/>
    <w:rsid w:val="00CC34D3"/>
    <w:rsid w:val="00CC3DD8"/>
    <w:rsid w:val="00CC51E3"/>
    <w:rsid w:val="00CC6384"/>
    <w:rsid w:val="00CC7D0E"/>
    <w:rsid w:val="00CD01A4"/>
    <w:rsid w:val="00CD10F6"/>
    <w:rsid w:val="00CD1492"/>
    <w:rsid w:val="00CD2411"/>
    <w:rsid w:val="00CD2A26"/>
    <w:rsid w:val="00CD4E60"/>
    <w:rsid w:val="00CD5FAF"/>
    <w:rsid w:val="00CD7CC8"/>
    <w:rsid w:val="00CE2A75"/>
    <w:rsid w:val="00CE45F1"/>
    <w:rsid w:val="00CE540F"/>
    <w:rsid w:val="00CE5963"/>
    <w:rsid w:val="00CE5B7C"/>
    <w:rsid w:val="00CE60EB"/>
    <w:rsid w:val="00CE6FB6"/>
    <w:rsid w:val="00CE7E6C"/>
    <w:rsid w:val="00CF03CF"/>
    <w:rsid w:val="00CF128D"/>
    <w:rsid w:val="00CF1751"/>
    <w:rsid w:val="00CF2849"/>
    <w:rsid w:val="00CF2AC2"/>
    <w:rsid w:val="00CF597A"/>
    <w:rsid w:val="00CF6416"/>
    <w:rsid w:val="00CF65B3"/>
    <w:rsid w:val="00CF7127"/>
    <w:rsid w:val="00CF7934"/>
    <w:rsid w:val="00D0162E"/>
    <w:rsid w:val="00D0390F"/>
    <w:rsid w:val="00D047B9"/>
    <w:rsid w:val="00D067A5"/>
    <w:rsid w:val="00D10A4C"/>
    <w:rsid w:val="00D10CE3"/>
    <w:rsid w:val="00D10E80"/>
    <w:rsid w:val="00D10EE6"/>
    <w:rsid w:val="00D115A8"/>
    <w:rsid w:val="00D1444C"/>
    <w:rsid w:val="00D1472D"/>
    <w:rsid w:val="00D14943"/>
    <w:rsid w:val="00D15363"/>
    <w:rsid w:val="00D153B3"/>
    <w:rsid w:val="00D15A44"/>
    <w:rsid w:val="00D16495"/>
    <w:rsid w:val="00D1697B"/>
    <w:rsid w:val="00D17A23"/>
    <w:rsid w:val="00D219CF"/>
    <w:rsid w:val="00D219FF"/>
    <w:rsid w:val="00D23899"/>
    <w:rsid w:val="00D243F1"/>
    <w:rsid w:val="00D24DC8"/>
    <w:rsid w:val="00D24EE3"/>
    <w:rsid w:val="00D25BE0"/>
    <w:rsid w:val="00D3039F"/>
    <w:rsid w:val="00D32E63"/>
    <w:rsid w:val="00D35F94"/>
    <w:rsid w:val="00D37F1B"/>
    <w:rsid w:val="00D40172"/>
    <w:rsid w:val="00D40C9D"/>
    <w:rsid w:val="00D415AB"/>
    <w:rsid w:val="00D41DB6"/>
    <w:rsid w:val="00D428AD"/>
    <w:rsid w:val="00D45537"/>
    <w:rsid w:val="00D46A91"/>
    <w:rsid w:val="00D50560"/>
    <w:rsid w:val="00D541D2"/>
    <w:rsid w:val="00D558D0"/>
    <w:rsid w:val="00D55978"/>
    <w:rsid w:val="00D55C80"/>
    <w:rsid w:val="00D60F7E"/>
    <w:rsid w:val="00D61313"/>
    <w:rsid w:val="00D61C8E"/>
    <w:rsid w:val="00D63A75"/>
    <w:rsid w:val="00D64AF2"/>
    <w:rsid w:val="00D64AF5"/>
    <w:rsid w:val="00D6692B"/>
    <w:rsid w:val="00D67F7E"/>
    <w:rsid w:val="00D7013C"/>
    <w:rsid w:val="00D7128B"/>
    <w:rsid w:val="00D7197F"/>
    <w:rsid w:val="00D729D2"/>
    <w:rsid w:val="00D736FA"/>
    <w:rsid w:val="00D768A9"/>
    <w:rsid w:val="00D80B98"/>
    <w:rsid w:val="00D81BAC"/>
    <w:rsid w:val="00D82577"/>
    <w:rsid w:val="00D8290E"/>
    <w:rsid w:val="00D83390"/>
    <w:rsid w:val="00D835E5"/>
    <w:rsid w:val="00D83DF5"/>
    <w:rsid w:val="00D84C74"/>
    <w:rsid w:val="00D86E96"/>
    <w:rsid w:val="00D87357"/>
    <w:rsid w:val="00D91326"/>
    <w:rsid w:val="00D91D17"/>
    <w:rsid w:val="00D9204B"/>
    <w:rsid w:val="00D94A7E"/>
    <w:rsid w:val="00D95F74"/>
    <w:rsid w:val="00D9663D"/>
    <w:rsid w:val="00D97497"/>
    <w:rsid w:val="00DA2433"/>
    <w:rsid w:val="00DA33AF"/>
    <w:rsid w:val="00DA4C91"/>
    <w:rsid w:val="00DA5BBB"/>
    <w:rsid w:val="00DA68AC"/>
    <w:rsid w:val="00DA7032"/>
    <w:rsid w:val="00DA73F3"/>
    <w:rsid w:val="00DB01BD"/>
    <w:rsid w:val="00DB04FC"/>
    <w:rsid w:val="00DB0D1F"/>
    <w:rsid w:val="00DB11FA"/>
    <w:rsid w:val="00DB2616"/>
    <w:rsid w:val="00DB31D8"/>
    <w:rsid w:val="00DB5503"/>
    <w:rsid w:val="00DB7169"/>
    <w:rsid w:val="00DB751B"/>
    <w:rsid w:val="00DB7F0A"/>
    <w:rsid w:val="00DC036F"/>
    <w:rsid w:val="00DC1EEA"/>
    <w:rsid w:val="00DC2656"/>
    <w:rsid w:val="00DC2695"/>
    <w:rsid w:val="00DC2D7D"/>
    <w:rsid w:val="00DC4179"/>
    <w:rsid w:val="00DC63A7"/>
    <w:rsid w:val="00DC6CC0"/>
    <w:rsid w:val="00DC75FA"/>
    <w:rsid w:val="00DD027C"/>
    <w:rsid w:val="00DD035A"/>
    <w:rsid w:val="00DD048C"/>
    <w:rsid w:val="00DD1283"/>
    <w:rsid w:val="00DD1629"/>
    <w:rsid w:val="00DD4149"/>
    <w:rsid w:val="00DD4A74"/>
    <w:rsid w:val="00DD5010"/>
    <w:rsid w:val="00DD7014"/>
    <w:rsid w:val="00DD7974"/>
    <w:rsid w:val="00DE01DD"/>
    <w:rsid w:val="00DE0E73"/>
    <w:rsid w:val="00DE2105"/>
    <w:rsid w:val="00DE25C4"/>
    <w:rsid w:val="00DE3F77"/>
    <w:rsid w:val="00DE40C0"/>
    <w:rsid w:val="00DE528F"/>
    <w:rsid w:val="00DE7B3F"/>
    <w:rsid w:val="00DF3C82"/>
    <w:rsid w:val="00DF4C26"/>
    <w:rsid w:val="00DF55F8"/>
    <w:rsid w:val="00DF631B"/>
    <w:rsid w:val="00DF6FBB"/>
    <w:rsid w:val="00E02704"/>
    <w:rsid w:val="00E029D1"/>
    <w:rsid w:val="00E03417"/>
    <w:rsid w:val="00E057A0"/>
    <w:rsid w:val="00E05827"/>
    <w:rsid w:val="00E069A3"/>
    <w:rsid w:val="00E06F18"/>
    <w:rsid w:val="00E10143"/>
    <w:rsid w:val="00E12140"/>
    <w:rsid w:val="00E14898"/>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2A4"/>
    <w:rsid w:val="00E348FB"/>
    <w:rsid w:val="00E34FA2"/>
    <w:rsid w:val="00E3668B"/>
    <w:rsid w:val="00E37773"/>
    <w:rsid w:val="00E37BB1"/>
    <w:rsid w:val="00E37D97"/>
    <w:rsid w:val="00E37F18"/>
    <w:rsid w:val="00E41B1D"/>
    <w:rsid w:val="00E429E4"/>
    <w:rsid w:val="00E432F1"/>
    <w:rsid w:val="00E433BA"/>
    <w:rsid w:val="00E435B9"/>
    <w:rsid w:val="00E43654"/>
    <w:rsid w:val="00E45555"/>
    <w:rsid w:val="00E45EB7"/>
    <w:rsid w:val="00E47545"/>
    <w:rsid w:val="00E51DB0"/>
    <w:rsid w:val="00E52824"/>
    <w:rsid w:val="00E5479A"/>
    <w:rsid w:val="00E55E9C"/>
    <w:rsid w:val="00E56355"/>
    <w:rsid w:val="00E57A93"/>
    <w:rsid w:val="00E57ADA"/>
    <w:rsid w:val="00E57ADB"/>
    <w:rsid w:val="00E6016E"/>
    <w:rsid w:val="00E63A84"/>
    <w:rsid w:val="00E63ACC"/>
    <w:rsid w:val="00E64237"/>
    <w:rsid w:val="00E659B8"/>
    <w:rsid w:val="00E65F15"/>
    <w:rsid w:val="00E6689E"/>
    <w:rsid w:val="00E6691D"/>
    <w:rsid w:val="00E66D71"/>
    <w:rsid w:val="00E7001E"/>
    <w:rsid w:val="00E7082F"/>
    <w:rsid w:val="00E727D6"/>
    <w:rsid w:val="00E77F84"/>
    <w:rsid w:val="00E80B09"/>
    <w:rsid w:val="00E80E27"/>
    <w:rsid w:val="00E81F57"/>
    <w:rsid w:val="00E82790"/>
    <w:rsid w:val="00E836FC"/>
    <w:rsid w:val="00E84341"/>
    <w:rsid w:val="00E84DF6"/>
    <w:rsid w:val="00E859B5"/>
    <w:rsid w:val="00E870F2"/>
    <w:rsid w:val="00E87158"/>
    <w:rsid w:val="00E87B31"/>
    <w:rsid w:val="00E90C86"/>
    <w:rsid w:val="00E9173D"/>
    <w:rsid w:val="00E934FB"/>
    <w:rsid w:val="00E944E6"/>
    <w:rsid w:val="00E96945"/>
    <w:rsid w:val="00E96CDC"/>
    <w:rsid w:val="00E9770D"/>
    <w:rsid w:val="00E97A71"/>
    <w:rsid w:val="00EA061B"/>
    <w:rsid w:val="00EA10F8"/>
    <w:rsid w:val="00EA2146"/>
    <w:rsid w:val="00EA2443"/>
    <w:rsid w:val="00EA2E29"/>
    <w:rsid w:val="00EA4424"/>
    <w:rsid w:val="00EA5A99"/>
    <w:rsid w:val="00EA5BA9"/>
    <w:rsid w:val="00EA6002"/>
    <w:rsid w:val="00EB1018"/>
    <w:rsid w:val="00EB1240"/>
    <w:rsid w:val="00EB1390"/>
    <w:rsid w:val="00EB1C5A"/>
    <w:rsid w:val="00EB3262"/>
    <w:rsid w:val="00EB392E"/>
    <w:rsid w:val="00EB3E4B"/>
    <w:rsid w:val="00EB4BAD"/>
    <w:rsid w:val="00EB629D"/>
    <w:rsid w:val="00EC1464"/>
    <w:rsid w:val="00EC1C09"/>
    <w:rsid w:val="00EC1DDA"/>
    <w:rsid w:val="00EC4F36"/>
    <w:rsid w:val="00EC50FB"/>
    <w:rsid w:val="00EC68C2"/>
    <w:rsid w:val="00EC72A1"/>
    <w:rsid w:val="00ED1035"/>
    <w:rsid w:val="00ED145E"/>
    <w:rsid w:val="00ED15A4"/>
    <w:rsid w:val="00ED2144"/>
    <w:rsid w:val="00ED2827"/>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C63"/>
    <w:rsid w:val="00EE6DE8"/>
    <w:rsid w:val="00EE6F7E"/>
    <w:rsid w:val="00EF2A99"/>
    <w:rsid w:val="00EF3325"/>
    <w:rsid w:val="00EF394D"/>
    <w:rsid w:val="00EF5F15"/>
    <w:rsid w:val="00EF5F71"/>
    <w:rsid w:val="00EF6F2C"/>
    <w:rsid w:val="00F00D3C"/>
    <w:rsid w:val="00F01E28"/>
    <w:rsid w:val="00F03107"/>
    <w:rsid w:val="00F032E8"/>
    <w:rsid w:val="00F03E4E"/>
    <w:rsid w:val="00F0743F"/>
    <w:rsid w:val="00F1050D"/>
    <w:rsid w:val="00F11CC2"/>
    <w:rsid w:val="00F1210D"/>
    <w:rsid w:val="00F15793"/>
    <w:rsid w:val="00F15F80"/>
    <w:rsid w:val="00F166A1"/>
    <w:rsid w:val="00F1711C"/>
    <w:rsid w:val="00F17907"/>
    <w:rsid w:val="00F17BDE"/>
    <w:rsid w:val="00F202D1"/>
    <w:rsid w:val="00F21210"/>
    <w:rsid w:val="00F22E23"/>
    <w:rsid w:val="00F230C5"/>
    <w:rsid w:val="00F235DF"/>
    <w:rsid w:val="00F25328"/>
    <w:rsid w:val="00F27726"/>
    <w:rsid w:val="00F27CC1"/>
    <w:rsid w:val="00F30EB8"/>
    <w:rsid w:val="00F30ECB"/>
    <w:rsid w:val="00F31B46"/>
    <w:rsid w:val="00F31ED7"/>
    <w:rsid w:val="00F33D40"/>
    <w:rsid w:val="00F3586E"/>
    <w:rsid w:val="00F36123"/>
    <w:rsid w:val="00F36F66"/>
    <w:rsid w:val="00F37C78"/>
    <w:rsid w:val="00F4095A"/>
    <w:rsid w:val="00F40E50"/>
    <w:rsid w:val="00F427A2"/>
    <w:rsid w:val="00F42906"/>
    <w:rsid w:val="00F431AC"/>
    <w:rsid w:val="00F43473"/>
    <w:rsid w:val="00F43C84"/>
    <w:rsid w:val="00F44258"/>
    <w:rsid w:val="00F44AE4"/>
    <w:rsid w:val="00F46009"/>
    <w:rsid w:val="00F47D22"/>
    <w:rsid w:val="00F53B36"/>
    <w:rsid w:val="00F546E0"/>
    <w:rsid w:val="00F55F93"/>
    <w:rsid w:val="00F633A6"/>
    <w:rsid w:val="00F66424"/>
    <w:rsid w:val="00F66BBB"/>
    <w:rsid w:val="00F66BFC"/>
    <w:rsid w:val="00F70BE3"/>
    <w:rsid w:val="00F70EDE"/>
    <w:rsid w:val="00F70F7B"/>
    <w:rsid w:val="00F71CFA"/>
    <w:rsid w:val="00F73B6A"/>
    <w:rsid w:val="00F7437A"/>
    <w:rsid w:val="00F75327"/>
    <w:rsid w:val="00F76AF1"/>
    <w:rsid w:val="00F76D47"/>
    <w:rsid w:val="00F76F9C"/>
    <w:rsid w:val="00F7770F"/>
    <w:rsid w:val="00F83112"/>
    <w:rsid w:val="00F84367"/>
    <w:rsid w:val="00F84A09"/>
    <w:rsid w:val="00F85DBD"/>
    <w:rsid w:val="00F87648"/>
    <w:rsid w:val="00F900FE"/>
    <w:rsid w:val="00F90A3B"/>
    <w:rsid w:val="00F914BB"/>
    <w:rsid w:val="00F9183B"/>
    <w:rsid w:val="00F92AE6"/>
    <w:rsid w:val="00F937BF"/>
    <w:rsid w:val="00F9446D"/>
    <w:rsid w:val="00F9509B"/>
    <w:rsid w:val="00F969BB"/>
    <w:rsid w:val="00F96F9A"/>
    <w:rsid w:val="00F97D00"/>
    <w:rsid w:val="00FA02DA"/>
    <w:rsid w:val="00FA09DC"/>
    <w:rsid w:val="00FA287E"/>
    <w:rsid w:val="00FA43E8"/>
    <w:rsid w:val="00FA5E6C"/>
    <w:rsid w:val="00FA7C91"/>
    <w:rsid w:val="00FB0CAB"/>
    <w:rsid w:val="00FB0D27"/>
    <w:rsid w:val="00FB121A"/>
    <w:rsid w:val="00FB19E2"/>
    <w:rsid w:val="00FB4E64"/>
    <w:rsid w:val="00FB583C"/>
    <w:rsid w:val="00FB6E03"/>
    <w:rsid w:val="00FB703B"/>
    <w:rsid w:val="00FC17CB"/>
    <w:rsid w:val="00FC4CE6"/>
    <w:rsid w:val="00FC5C87"/>
    <w:rsid w:val="00FC60CE"/>
    <w:rsid w:val="00FC6445"/>
    <w:rsid w:val="00FC74B3"/>
    <w:rsid w:val="00FC7DF7"/>
    <w:rsid w:val="00FD0D74"/>
    <w:rsid w:val="00FD1764"/>
    <w:rsid w:val="00FD2067"/>
    <w:rsid w:val="00FD571B"/>
    <w:rsid w:val="00FD6667"/>
    <w:rsid w:val="00FD6925"/>
    <w:rsid w:val="00FD6F28"/>
    <w:rsid w:val="00FD73EB"/>
    <w:rsid w:val="00FE20D5"/>
    <w:rsid w:val="00FE3655"/>
    <w:rsid w:val="00FE369D"/>
    <w:rsid w:val="00FE3FF1"/>
    <w:rsid w:val="00FE4927"/>
    <w:rsid w:val="00FE6638"/>
    <w:rsid w:val="00FE7827"/>
    <w:rsid w:val="00FE79AD"/>
    <w:rsid w:val="00FF1AFB"/>
    <w:rsid w:val="00FF42B9"/>
    <w:rsid w:val="00FF484D"/>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9F3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90A3B"/>
    <w:pPr>
      <w:tabs>
        <w:tab w:val="left" w:pos="708"/>
      </w:tabs>
      <w:suppressAutoHyphens/>
      <w:autoSpaceDN w:val="0"/>
      <w:textAlignment w:val="baseline"/>
    </w:pPr>
    <w:rPr>
      <w:rFonts w:ascii="Calibri" w:eastAsia="Calibri" w:hAnsi="Calibri" w:cs="Times New Roman"/>
      <w:color w:val="00000A"/>
      <w:kern w:val="3"/>
    </w:rPr>
  </w:style>
  <w:style w:type="table" w:customStyle="1" w:styleId="Tablaconcuadrcula611">
    <w:name w:val="Tabla con cuadrícula611"/>
    <w:basedOn w:val="Tablanormal"/>
    <w:next w:val="Tablaconcuadrcula"/>
    <w:uiPriority w:val="59"/>
    <w:rsid w:val="00282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9F3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90A3B"/>
    <w:pPr>
      <w:tabs>
        <w:tab w:val="left" w:pos="708"/>
      </w:tabs>
      <w:suppressAutoHyphens/>
      <w:autoSpaceDN w:val="0"/>
      <w:textAlignment w:val="baseline"/>
    </w:pPr>
    <w:rPr>
      <w:rFonts w:ascii="Calibri" w:eastAsia="Calibri" w:hAnsi="Calibri" w:cs="Times New Roman"/>
      <w:color w:val="00000A"/>
      <w:kern w:val="3"/>
    </w:rPr>
  </w:style>
  <w:style w:type="table" w:customStyle="1" w:styleId="Tablaconcuadrcula611">
    <w:name w:val="Tabla con cuadrícula611"/>
    <w:basedOn w:val="Tablanormal"/>
    <w:next w:val="Tablaconcuadrcula"/>
    <w:uiPriority w:val="59"/>
    <w:rsid w:val="00282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1779826">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175929836">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27502281">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287515245">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494346772">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38200153">
      <w:bodyDiv w:val="1"/>
      <w:marLeft w:val="0"/>
      <w:marRight w:val="0"/>
      <w:marTop w:val="0"/>
      <w:marBottom w:val="0"/>
      <w:divBdr>
        <w:top w:val="none" w:sz="0" w:space="0" w:color="auto"/>
        <w:left w:val="none" w:sz="0" w:space="0" w:color="auto"/>
        <w:bottom w:val="none" w:sz="0" w:space="0" w:color="auto"/>
        <w:right w:val="none" w:sz="0" w:space="0" w:color="auto"/>
      </w:divBdr>
    </w:div>
    <w:div w:id="540822643">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5520842">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78704696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3764900">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72124318">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64970391">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8175073">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26181455">
      <w:bodyDiv w:val="1"/>
      <w:marLeft w:val="0"/>
      <w:marRight w:val="0"/>
      <w:marTop w:val="0"/>
      <w:marBottom w:val="0"/>
      <w:divBdr>
        <w:top w:val="none" w:sz="0" w:space="0" w:color="auto"/>
        <w:left w:val="none" w:sz="0" w:space="0" w:color="auto"/>
        <w:bottom w:val="none" w:sz="0" w:space="0" w:color="auto"/>
        <w:right w:val="none" w:sz="0" w:space="0" w:color="auto"/>
      </w:divBdr>
    </w:div>
    <w:div w:id="1239169591">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395809792">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458867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81194010">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6669367">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07243272">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41470923">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iones@tlajomulco.gon.mx" TargetMode="External"/><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515E2-E8D8-473C-8947-75B5B1603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4598</Words>
  <Characters>25294</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7</cp:revision>
  <cp:lastPrinted>2021-09-17T17:24:00Z</cp:lastPrinted>
  <dcterms:created xsi:type="dcterms:W3CDTF">2021-09-17T15:59:00Z</dcterms:created>
  <dcterms:modified xsi:type="dcterms:W3CDTF">2021-09-17T18:06:00Z</dcterms:modified>
</cp:coreProperties>
</file>