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3D2A19" w14:textId="77777777" w:rsidR="002E7E05" w:rsidRDefault="001E530D">
      <w:pPr>
        <w:ind w:right="622" w:firstLine="708"/>
        <w:jc w:val="center"/>
        <w:rPr>
          <w:rFonts w:ascii="Arial" w:eastAsia="Arial" w:hAnsi="Arial" w:cs="Arial"/>
          <w:b/>
        </w:rPr>
      </w:pPr>
      <w:r>
        <w:rPr>
          <w:rFonts w:ascii="Arial" w:eastAsia="Arial" w:hAnsi="Arial" w:cs="Arial"/>
          <w:b/>
        </w:rPr>
        <w:t>MUNICIPIO DE TLAJOMULCO DE ZÚÑIGA, JALISCO</w:t>
      </w:r>
    </w:p>
    <w:p w14:paraId="2384F00E" w14:textId="77777777" w:rsidR="002E7E05" w:rsidRDefault="001E530D">
      <w:pPr>
        <w:spacing w:line="240" w:lineRule="auto"/>
        <w:ind w:right="622"/>
        <w:jc w:val="center"/>
        <w:rPr>
          <w:rFonts w:ascii="Arial" w:eastAsia="Arial" w:hAnsi="Arial" w:cs="Arial"/>
          <w:b/>
        </w:rPr>
      </w:pPr>
      <w:r>
        <w:rPr>
          <w:rFonts w:ascii="Arial" w:eastAsia="Arial" w:hAnsi="Arial" w:cs="Arial"/>
          <w:b/>
        </w:rPr>
        <w:t xml:space="preserve">OFICIALÍA MAYOR </w:t>
      </w:r>
    </w:p>
    <w:p w14:paraId="3DF9FD03" w14:textId="293A1428" w:rsidR="002E7E05" w:rsidRDefault="001E530D">
      <w:pPr>
        <w:spacing w:line="240" w:lineRule="auto"/>
        <w:ind w:right="622"/>
        <w:jc w:val="center"/>
        <w:rPr>
          <w:rFonts w:ascii="Arial" w:eastAsia="Arial" w:hAnsi="Arial" w:cs="Arial"/>
          <w:b/>
        </w:rPr>
      </w:pPr>
      <w:r>
        <w:rPr>
          <w:rFonts w:ascii="Arial" w:eastAsia="Arial" w:hAnsi="Arial" w:cs="Arial"/>
          <w:b/>
        </w:rPr>
        <w:t xml:space="preserve">“CONVOCATORIA DE LICITACIÓN </w:t>
      </w:r>
      <w:r w:rsidRPr="00F20573">
        <w:rPr>
          <w:rFonts w:ascii="Arial" w:eastAsia="Arial" w:hAnsi="Arial" w:cs="Arial"/>
          <w:b/>
        </w:rPr>
        <w:t xml:space="preserve">PÚBLICA </w:t>
      </w:r>
      <w:r w:rsidR="00B0127D" w:rsidRPr="00F20573">
        <w:rPr>
          <w:rFonts w:ascii="Arial" w:eastAsia="Arial" w:hAnsi="Arial" w:cs="Arial"/>
          <w:b/>
        </w:rPr>
        <w:t>LOCAL</w:t>
      </w:r>
      <w:r w:rsidRPr="00F20573">
        <w:rPr>
          <w:rFonts w:ascii="Arial" w:eastAsia="Arial" w:hAnsi="Arial" w:cs="Arial"/>
          <w:b/>
        </w:rPr>
        <w:t>”</w:t>
      </w:r>
    </w:p>
    <w:p w14:paraId="3A6C3136" w14:textId="0A45EF0B" w:rsidR="002E7E05" w:rsidRDefault="00160F51">
      <w:pPr>
        <w:spacing w:line="240" w:lineRule="auto"/>
        <w:ind w:right="622"/>
        <w:jc w:val="center"/>
        <w:rPr>
          <w:rFonts w:ascii="Arial" w:eastAsia="Arial" w:hAnsi="Arial" w:cs="Arial"/>
          <w:b/>
        </w:rPr>
      </w:pPr>
      <w:bookmarkStart w:id="0" w:name="_heading=h.gjdgxs" w:colFirst="0" w:colLast="0"/>
      <w:bookmarkStart w:id="1" w:name="_Hlk137652614"/>
      <w:bookmarkStart w:id="2" w:name="_Hlk181720015"/>
      <w:bookmarkStart w:id="3" w:name="_Hlk179915919"/>
      <w:bookmarkEnd w:id="0"/>
      <w:proofErr w:type="spellStart"/>
      <w:r>
        <w:rPr>
          <w:rFonts w:ascii="Arial" w:eastAsia="Arial" w:hAnsi="Arial" w:cs="Arial"/>
          <w:b/>
          <w:bCs/>
        </w:rPr>
        <w:t>OM</w:t>
      </w:r>
      <w:proofErr w:type="spellEnd"/>
      <w:r>
        <w:rPr>
          <w:rFonts w:ascii="Arial" w:eastAsia="Arial" w:hAnsi="Arial" w:cs="Arial"/>
          <w:b/>
          <w:bCs/>
        </w:rPr>
        <w:t>-64/2024</w:t>
      </w:r>
    </w:p>
    <w:p w14:paraId="63A8A547" w14:textId="4FC5F02F" w:rsidR="002E7E05" w:rsidRDefault="001E530D">
      <w:pPr>
        <w:spacing w:line="240" w:lineRule="auto"/>
        <w:ind w:right="622"/>
        <w:jc w:val="center"/>
        <w:rPr>
          <w:rFonts w:ascii="Arial" w:eastAsia="Arial" w:hAnsi="Arial" w:cs="Arial"/>
          <w:b/>
        </w:rPr>
      </w:pPr>
      <w:bookmarkStart w:id="4" w:name="_Hlk133395109"/>
      <w:r>
        <w:rPr>
          <w:rFonts w:ascii="Arial" w:eastAsia="Arial" w:hAnsi="Arial" w:cs="Arial"/>
          <w:b/>
        </w:rPr>
        <w:t>“</w:t>
      </w:r>
      <w:bookmarkEnd w:id="1"/>
      <w:bookmarkEnd w:id="4"/>
      <w:r w:rsidR="00860832">
        <w:rPr>
          <w:rFonts w:ascii="Arial" w:eastAsia="Arial" w:hAnsi="Arial" w:cs="Arial"/>
          <w:b/>
        </w:rPr>
        <w:t xml:space="preserve">ADQUISICIÓN </w:t>
      </w:r>
      <w:r w:rsidR="00AE2BC1">
        <w:rPr>
          <w:rFonts w:ascii="Arial" w:eastAsia="Arial" w:hAnsi="Arial" w:cs="Arial"/>
          <w:b/>
        </w:rPr>
        <w:t xml:space="preserve">PINTURA </w:t>
      </w:r>
      <w:bookmarkStart w:id="5" w:name="_Hlk182392650"/>
      <w:r w:rsidR="00AE2BC1">
        <w:rPr>
          <w:rFonts w:ascii="Arial" w:eastAsia="Arial" w:hAnsi="Arial" w:cs="Arial"/>
          <w:b/>
        </w:rPr>
        <w:t>VINÍLICA</w:t>
      </w:r>
      <w:r w:rsidR="00185665">
        <w:rPr>
          <w:rFonts w:ascii="Arial" w:eastAsia="Arial" w:hAnsi="Arial" w:cs="Arial"/>
          <w:b/>
        </w:rPr>
        <w:t xml:space="preserve"> PARA EL GOBIERNO MUNICIPAL DE TLAJOMULCO DE ZÚÑIGA, JALISCO (ACORTADA)</w:t>
      </w:r>
      <w:bookmarkEnd w:id="5"/>
      <w:r w:rsidR="00185665">
        <w:rPr>
          <w:rFonts w:ascii="Arial" w:eastAsia="Arial" w:hAnsi="Arial" w:cs="Arial"/>
          <w:b/>
        </w:rPr>
        <w:t>”</w:t>
      </w:r>
      <w:bookmarkEnd w:id="2"/>
    </w:p>
    <w:bookmarkEnd w:id="3"/>
    <w:p w14:paraId="57D98BA1" w14:textId="77777777" w:rsidR="002E7E05" w:rsidRDefault="002E7E05">
      <w:pPr>
        <w:spacing w:line="240" w:lineRule="auto"/>
        <w:ind w:right="622"/>
        <w:jc w:val="center"/>
        <w:rPr>
          <w:rFonts w:ascii="Arial" w:eastAsia="Arial" w:hAnsi="Arial" w:cs="Arial"/>
          <w:b/>
        </w:rPr>
      </w:pPr>
    </w:p>
    <w:p w14:paraId="4FCE7C79" w14:textId="5DBF7CB0" w:rsidR="002E7E05" w:rsidRDefault="001E530D">
      <w:pPr>
        <w:ind w:right="622"/>
        <w:rPr>
          <w:rFonts w:ascii="Arial" w:eastAsia="Arial" w:hAnsi="Arial" w:cs="Arial"/>
          <w:b/>
          <w:color w:val="000000"/>
        </w:rPr>
      </w:pPr>
      <w:r>
        <w:rPr>
          <w:rFonts w:ascii="Arial" w:eastAsia="Arial" w:hAnsi="Arial" w:cs="Arial"/>
          <w:color w:val="000000"/>
        </w:rPr>
        <w:t>El Municipio de Tlajomulco de Zúñiga, Jalisco a través de su Unidad de Compras ubicada en el primer piso del edificio de la calle Higuera número 70, Colonia Centro en Tlajomulco de Zúñiga, Jalisco, con teléfono 01 (33) 32 83 44 00 invita a las Personas Físicas y</w:t>
      </w:r>
      <w:r w:rsidR="00AC3906">
        <w:rPr>
          <w:rFonts w:ascii="Arial" w:eastAsia="Arial" w:hAnsi="Arial" w:cs="Arial"/>
          <w:color w:val="000000"/>
        </w:rPr>
        <w:t>/o</w:t>
      </w:r>
      <w:r>
        <w:rPr>
          <w:rFonts w:ascii="Arial" w:eastAsia="Arial" w:hAnsi="Arial" w:cs="Arial"/>
          <w:color w:val="000000"/>
        </w:rPr>
        <w:t xml:space="preserve"> Morales interesadas, a participar en la LICITACIÓN PÚBLICA </w:t>
      </w:r>
      <w:r w:rsidR="00B0127D">
        <w:rPr>
          <w:rFonts w:ascii="Arial" w:eastAsia="Arial" w:hAnsi="Arial" w:cs="Arial"/>
          <w:color w:val="000000"/>
        </w:rPr>
        <w:t>LOCA</w:t>
      </w:r>
      <w:r w:rsidR="00EC1C3B">
        <w:rPr>
          <w:rFonts w:ascii="Arial" w:eastAsia="Arial" w:hAnsi="Arial" w:cs="Arial"/>
          <w:color w:val="000000"/>
        </w:rPr>
        <w:t xml:space="preserve">L </w:t>
      </w:r>
      <w:r>
        <w:rPr>
          <w:rFonts w:ascii="Arial" w:eastAsia="Arial" w:hAnsi="Arial" w:cs="Arial"/>
          <w:color w:val="000000"/>
        </w:rPr>
        <w:t xml:space="preserve">para la </w:t>
      </w:r>
      <w:r>
        <w:rPr>
          <w:rFonts w:ascii="Arial" w:eastAsia="Arial" w:hAnsi="Arial" w:cs="Arial"/>
          <w:b/>
          <w:color w:val="000000"/>
        </w:rPr>
        <w:t>“</w:t>
      </w:r>
      <w:r w:rsidR="00860832">
        <w:rPr>
          <w:rFonts w:ascii="Arial" w:eastAsia="Arial" w:hAnsi="Arial" w:cs="Arial"/>
          <w:b/>
          <w:color w:val="000000"/>
        </w:rPr>
        <w:t xml:space="preserve">ADQUISICIÓN </w:t>
      </w:r>
      <w:r w:rsidR="00AE2BC1">
        <w:rPr>
          <w:rFonts w:ascii="Arial" w:eastAsia="Arial" w:hAnsi="Arial" w:cs="Arial"/>
          <w:b/>
          <w:color w:val="000000"/>
        </w:rPr>
        <w:t>PINTURA VINÍLICA</w:t>
      </w:r>
      <w:r w:rsidR="00185665">
        <w:rPr>
          <w:rFonts w:ascii="Arial" w:eastAsia="Arial" w:hAnsi="Arial" w:cs="Arial"/>
          <w:b/>
          <w:color w:val="000000"/>
        </w:rPr>
        <w:t xml:space="preserve"> PARA EL GOBIERNO MUNICIPAL DE TLAJOMULCO DE ZÚÑIGA, JALISCO (ACORTADA)”</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3F8A17C2" w14:textId="77777777" w:rsidR="002E7E05" w:rsidRDefault="002E7E05">
      <w:pPr>
        <w:ind w:right="622"/>
        <w:rPr>
          <w:rFonts w:ascii="Arial" w:eastAsia="Arial" w:hAnsi="Arial" w:cs="Arial"/>
          <w:b/>
          <w:color w:val="000000"/>
        </w:rPr>
      </w:pPr>
    </w:p>
    <w:p w14:paraId="2FBE333C" w14:textId="77777777" w:rsidR="002E7E05" w:rsidRDefault="001E530D">
      <w:pPr>
        <w:spacing w:line="240" w:lineRule="auto"/>
        <w:ind w:right="622"/>
        <w:jc w:val="center"/>
        <w:rPr>
          <w:rFonts w:ascii="Arial" w:eastAsia="Arial" w:hAnsi="Arial" w:cs="Arial"/>
          <w:b/>
          <w:color w:val="000000"/>
        </w:rPr>
      </w:pPr>
      <w:r>
        <w:rPr>
          <w:rFonts w:ascii="Arial" w:eastAsia="Arial" w:hAnsi="Arial" w:cs="Arial"/>
          <w:b/>
          <w:color w:val="000000"/>
        </w:rPr>
        <w:t>CONVOCATORIA:</w:t>
      </w:r>
    </w:p>
    <w:p w14:paraId="2EC062C2" w14:textId="77777777" w:rsidR="002E7E05" w:rsidRDefault="001E530D">
      <w:pPr>
        <w:spacing w:line="240" w:lineRule="auto"/>
        <w:ind w:right="622"/>
        <w:jc w:val="center"/>
        <w:rPr>
          <w:rFonts w:ascii="Arial" w:eastAsia="Arial" w:hAnsi="Arial" w:cs="Arial"/>
          <w:b/>
          <w:color w:val="000000"/>
        </w:rPr>
      </w:pPr>
      <w:r>
        <w:rPr>
          <w:rFonts w:ascii="Arial" w:eastAsia="Arial" w:hAnsi="Arial" w:cs="Arial"/>
          <w:b/>
          <w:color w:val="000000"/>
        </w:rPr>
        <w:t>CRONOGRAMA</w:t>
      </w:r>
    </w:p>
    <w:p w14:paraId="25997DC7" w14:textId="77777777" w:rsidR="002E7E05" w:rsidRDefault="002E7E05">
      <w:pPr>
        <w:spacing w:line="240" w:lineRule="auto"/>
        <w:ind w:right="622"/>
        <w:jc w:val="center"/>
        <w:rPr>
          <w:rFonts w:ascii="Arial" w:eastAsia="Arial" w:hAnsi="Arial" w:cs="Arial"/>
          <w:b/>
          <w:color w:val="000000"/>
        </w:rPr>
      </w:pPr>
    </w:p>
    <w:tbl>
      <w:tblPr>
        <w:tblStyle w:val="Style160"/>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19"/>
        <w:gridCol w:w="4679"/>
      </w:tblGrid>
      <w:tr w:rsidR="002E7E05" w14:paraId="0BE36C12" w14:textId="77777777">
        <w:trPr>
          <w:trHeight w:val="343"/>
        </w:trPr>
        <w:tc>
          <w:tcPr>
            <w:tcW w:w="4819" w:type="dxa"/>
            <w:shd w:val="clear" w:color="auto" w:fill="auto"/>
          </w:tcPr>
          <w:p w14:paraId="0C7AF1D8" w14:textId="77777777" w:rsidR="002E7E05" w:rsidRDefault="001E530D">
            <w:pPr>
              <w:rPr>
                <w:rFonts w:ascii="Arial" w:eastAsia="Arial" w:hAnsi="Arial" w:cs="Arial"/>
                <w:color w:val="000000"/>
              </w:rPr>
            </w:pPr>
            <w:r>
              <w:rPr>
                <w:rFonts w:ascii="Arial" w:eastAsia="Arial" w:hAnsi="Arial" w:cs="Arial"/>
                <w:color w:val="000000"/>
              </w:rPr>
              <w:t>Número de Licitación.</w:t>
            </w:r>
          </w:p>
        </w:tc>
        <w:tc>
          <w:tcPr>
            <w:tcW w:w="4679" w:type="dxa"/>
            <w:shd w:val="clear" w:color="auto" w:fill="auto"/>
          </w:tcPr>
          <w:p w14:paraId="639CA7EF" w14:textId="70F784D2" w:rsidR="002E7E05" w:rsidRDefault="00160F51">
            <w:pPr>
              <w:ind w:right="622"/>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-64/2024</w:t>
            </w:r>
            <w:r w:rsidR="00467F69">
              <w:rPr>
                <w:rFonts w:ascii="Arial" w:eastAsia="Arial" w:hAnsi="Arial" w:cs="Arial"/>
                <w:color w:val="000000"/>
              </w:rPr>
              <w:t xml:space="preserve"> </w:t>
            </w:r>
          </w:p>
        </w:tc>
      </w:tr>
      <w:tr w:rsidR="002E7E05" w14:paraId="19CA648D" w14:textId="77777777">
        <w:tc>
          <w:tcPr>
            <w:tcW w:w="4819" w:type="dxa"/>
            <w:shd w:val="clear" w:color="auto" w:fill="auto"/>
          </w:tcPr>
          <w:p w14:paraId="2EB5A5C3" w14:textId="77777777" w:rsidR="002E7E05" w:rsidRPr="00C152E5" w:rsidRDefault="001E530D">
            <w:pPr>
              <w:rPr>
                <w:rFonts w:ascii="Arial" w:eastAsia="Arial" w:hAnsi="Arial" w:cs="Arial"/>
                <w:color w:val="000000"/>
              </w:rPr>
            </w:pPr>
            <w:r w:rsidRPr="00C152E5">
              <w:rPr>
                <w:rFonts w:ascii="Arial" w:eastAsia="Arial" w:hAnsi="Arial" w:cs="Arial"/>
                <w:color w:val="000000"/>
              </w:rPr>
              <w:t>Pago de Derechos de las Bases.</w:t>
            </w:r>
          </w:p>
        </w:tc>
        <w:tc>
          <w:tcPr>
            <w:tcW w:w="4679" w:type="dxa"/>
            <w:shd w:val="clear" w:color="auto" w:fill="auto"/>
          </w:tcPr>
          <w:p w14:paraId="09A4FEAA" w14:textId="3829C6C0" w:rsidR="002E7E05" w:rsidRPr="00C152E5" w:rsidRDefault="0070773D">
            <w:pPr>
              <w:ind w:right="-105"/>
              <w:rPr>
                <w:rFonts w:ascii="Arial" w:eastAsia="Arial" w:hAnsi="Arial" w:cs="Arial"/>
                <w:color w:val="000000"/>
              </w:rPr>
            </w:pPr>
            <w:r w:rsidRPr="00F20573">
              <w:rPr>
                <w:rFonts w:ascii="Arial" w:eastAsia="Arial" w:hAnsi="Arial" w:cs="Arial"/>
                <w:b/>
                <w:color w:val="000000"/>
              </w:rPr>
              <w:t>$383.00</w:t>
            </w:r>
            <w:r w:rsidR="00D82C37" w:rsidRPr="00F20573">
              <w:rPr>
                <w:rFonts w:ascii="Arial" w:eastAsia="Arial" w:hAnsi="Arial" w:cs="Arial"/>
                <w:color w:val="000000"/>
              </w:rPr>
              <w:t xml:space="preserve"> de</w:t>
            </w:r>
            <w:r w:rsidR="00D82C37" w:rsidRPr="00C152E5">
              <w:rPr>
                <w:rFonts w:ascii="Arial" w:eastAsia="Arial" w:hAnsi="Arial" w:cs="Arial"/>
                <w:color w:val="000000"/>
              </w:rPr>
              <w:t xml:space="preserve"> conformidad con el artículo 143 fracción IX de la Ley de Ingresos del Municipio de Tlajomulco de Zúñiga, Jalisco.</w:t>
            </w:r>
          </w:p>
        </w:tc>
      </w:tr>
      <w:tr w:rsidR="002E7E05" w14:paraId="452EF408" w14:textId="77777777">
        <w:tc>
          <w:tcPr>
            <w:tcW w:w="4819" w:type="dxa"/>
            <w:shd w:val="clear" w:color="auto" w:fill="auto"/>
          </w:tcPr>
          <w:p w14:paraId="04802FD2" w14:textId="77777777" w:rsidR="002E7E05" w:rsidRDefault="001E530D">
            <w:pPr>
              <w:tabs>
                <w:tab w:val="right" w:pos="4437"/>
              </w:tabs>
              <w:rPr>
                <w:rFonts w:ascii="Arial" w:eastAsia="Arial" w:hAnsi="Arial" w:cs="Arial"/>
                <w:color w:val="000000"/>
              </w:rPr>
            </w:pPr>
            <w:r>
              <w:rPr>
                <w:rFonts w:ascii="Arial" w:eastAsia="Arial" w:hAnsi="Arial" w:cs="Arial"/>
                <w:color w:val="000000"/>
              </w:rPr>
              <w:t>Aprobación de Bases por el Comité.</w:t>
            </w:r>
          </w:p>
        </w:tc>
        <w:tc>
          <w:tcPr>
            <w:tcW w:w="4679" w:type="dxa"/>
            <w:shd w:val="clear" w:color="auto" w:fill="auto"/>
          </w:tcPr>
          <w:p w14:paraId="44B7406A" w14:textId="76A1D15D" w:rsidR="002E7E05" w:rsidRDefault="0070773D">
            <w:pPr>
              <w:ind w:right="-105"/>
              <w:rPr>
                <w:rFonts w:ascii="Arial" w:eastAsia="Arial" w:hAnsi="Arial" w:cs="Arial"/>
                <w:color w:val="000000"/>
              </w:rPr>
            </w:pPr>
            <w:r>
              <w:rPr>
                <w:rFonts w:ascii="Arial" w:eastAsia="Arial" w:hAnsi="Arial" w:cs="Arial"/>
                <w:color w:val="000000"/>
              </w:rPr>
              <w:t xml:space="preserve">Jueves </w:t>
            </w:r>
            <w:r w:rsidR="00AE2BC1">
              <w:rPr>
                <w:rFonts w:ascii="Arial" w:eastAsia="Arial" w:hAnsi="Arial" w:cs="Arial"/>
                <w:b/>
                <w:bCs/>
                <w:color w:val="000000"/>
              </w:rPr>
              <w:t>05</w:t>
            </w:r>
            <w:r>
              <w:rPr>
                <w:rFonts w:ascii="Arial" w:eastAsia="Arial" w:hAnsi="Arial" w:cs="Arial"/>
                <w:b/>
                <w:bCs/>
                <w:color w:val="000000"/>
              </w:rPr>
              <w:t xml:space="preserve"> de </w:t>
            </w:r>
            <w:r w:rsidR="00AE2BC1">
              <w:rPr>
                <w:rFonts w:ascii="Arial" w:eastAsia="Arial" w:hAnsi="Arial" w:cs="Arial"/>
                <w:b/>
                <w:bCs/>
                <w:color w:val="000000"/>
              </w:rPr>
              <w:t xml:space="preserve">diciembre </w:t>
            </w:r>
            <w:r>
              <w:rPr>
                <w:rFonts w:ascii="Arial" w:eastAsia="Arial" w:hAnsi="Arial" w:cs="Arial"/>
                <w:b/>
                <w:color w:val="000000"/>
              </w:rPr>
              <w:t>del 2024</w:t>
            </w:r>
          </w:p>
        </w:tc>
      </w:tr>
      <w:tr w:rsidR="002E7E05" w14:paraId="2081EAD5" w14:textId="77777777">
        <w:tc>
          <w:tcPr>
            <w:tcW w:w="4819" w:type="dxa"/>
            <w:shd w:val="clear" w:color="auto" w:fill="auto"/>
          </w:tcPr>
          <w:p w14:paraId="3554A25C" w14:textId="77777777" w:rsidR="002E7E05" w:rsidRDefault="001E530D">
            <w:pPr>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679" w:type="dxa"/>
            <w:shd w:val="clear" w:color="auto" w:fill="auto"/>
          </w:tcPr>
          <w:p w14:paraId="0AE579E5" w14:textId="7676EC5E" w:rsidR="002E7E05" w:rsidRDefault="0070773D">
            <w:pPr>
              <w:ind w:right="-105"/>
              <w:rPr>
                <w:rFonts w:ascii="Arial" w:eastAsia="Arial" w:hAnsi="Arial" w:cs="Arial"/>
                <w:color w:val="000000"/>
              </w:rPr>
            </w:pPr>
            <w:r>
              <w:rPr>
                <w:rFonts w:ascii="Arial" w:eastAsia="Arial" w:hAnsi="Arial" w:cs="Arial"/>
                <w:color w:val="000000"/>
              </w:rPr>
              <w:t xml:space="preserve">Jueves </w:t>
            </w:r>
            <w:r w:rsidR="00AE2BC1">
              <w:rPr>
                <w:rFonts w:ascii="Arial" w:eastAsia="Arial" w:hAnsi="Arial" w:cs="Arial"/>
                <w:b/>
                <w:bCs/>
                <w:color w:val="000000"/>
              </w:rPr>
              <w:t xml:space="preserve">05 de diciembre </w:t>
            </w:r>
            <w:r>
              <w:rPr>
                <w:rFonts w:ascii="Arial" w:eastAsia="Arial" w:hAnsi="Arial" w:cs="Arial"/>
                <w:b/>
                <w:color w:val="000000"/>
              </w:rPr>
              <w:t>del 2024</w:t>
            </w:r>
          </w:p>
        </w:tc>
      </w:tr>
      <w:tr w:rsidR="00920B3A" w14:paraId="42AFABCB" w14:textId="77777777">
        <w:trPr>
          <w:trHeight w:val="834"/>
        </w:trPr>
        <w:tc>
          <w:tcPr>
            <w:tcW w:w="4819" w:type="dxa"/>
            <w:shd w:val="clear" w:color="auto" w:fill="auto"/>
          </w:tcPr>
          <w:p w14:paraId="331AC067" w14:textId="77777777" w:rsidR="00920B3A" w:rsidRDefault="00920B3A" w:rsidP="00920B3A">
            <w:pPr>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679" w:type="dxa"/>
            <w:shd w:val="clear" w:color="auto" w:fill="auto"/>
          </w:tcPr>
          <w:p w14:paraId="2453ECC9" w14:textId="6D631551" w:rsidR="00920B3A" w:rsidRDefault="00920B3A" w:rsidP="00920B3A">
            <w:pPr>
              <w:ind w:right="-105"/>
              <w:rPr>
                <w:rFonts w:ascii="Arial" w:eastAsia="Arial" w:hAnsi="Arial" w:cs="Arial"/>
                <w:b/>
                <w:color w:val="000000"/>
              </w:rPr>
            </w:pPr>
            <w:r>
              <w:rPr>
                <w:rFonts w:ascii="Arial" w:eastAsia="Arial" w:hAnsi="Arial" w:cs="Arial"/>
                <w:color w:val="000000"/>
              </w:rPr>
              <w:t xml:space="preserve">Hasta el </w:t>
            </w:r>
            <w:r w:rsidR="00AE2BC1">
              <w:rPr>
                <w:rFonts w:ascii="Arial" w:eastAsia="Arial" w:hAnsi="Arial" w:cs="Arial"/>
                <w:color w:val="000000"/>
              </w:rPr>
              <w:t>viernes</w:t>
            </w:r>
            <w:r w:rsidR="009B4A79">
              <w:rPr>
                <w:rFonts w:ascii="Arial" w:eastAsia="Arial" w:hAnsi="Arial" w:cs="Arial"/>
                <w:color w:val="000000"/>
              </w:rPr>
              <w:t xml:space="preserve"> </w:t>
            </w:r>
            <w:r w:rsidR="00AE2BC1">
              <w:rPr>
                <w:rFonts w:ascii="Arial" w:eastAsia="Arial" w:hAnsi="Arial" w:cs="Arial"/>
                <w:b/>
                <w:bCs/>
                <w:color w:val="000000"/>
              </w:rPr>
              <w:t>06</w:t>
            </w:r>
            <w:r>
              <w:rPr>
                <w:rFonts w:ascii="Arial" w:eastAsia="Arial" w:hAnsi="Arial" w:cs="Arial"/>
                <w:b/>
                <w:bCs/>
                <w:color w:val="000000"/>
              </w:rPr>
              <w:t xml:space="preserve"> de </w:t>
            </w:r>
            <w:r w:rsidR="00AE2BC1">
              <w:rPr>
                <w:rFonts w:ascii="Arial" w:eastAsia="Arial" w:hAnsi="Arial" w:cs="Arial"/>
                <w:b/>
                <w:bCs/>
                <w:color w:val="000000"/>
              </w:rPr>
              <w:t xml:space="preserve">diciembre </w:t>
            </w:r>
            <w:r>
              <w:rPr>
                <w:rFonts w:ascii="Arial" w:eastAsia="Arial" w:hAnsi="Arial" w:cs="Arial"/>
                <w:b/>
                <w:color w:val="000000"/>
              </w:rPr>
              <w:t xml:space="preserve">del 2024 </w:t>
            </w:r>
            <w:r>
              <w:rPr>
                <w:rFonts w:ascii="Arial" w:eastAsia="Arial" w:hAnsi="Arial" w:cs="Arial"/>
                <w:color w:val="000000"/>
              </w:rPr>
              <w:t>a las 1</w:t>
            </w:r>
            <w:r w:rsidR="00B0127D">
              <w:rPr>
                <w:rFonts w:ascii="Arial" w:eastAsia="Arial" w:hAnsi="Arial" w:cs="Arial"/>
                <w:color w:val="000000"/>
              </w:rPr>
              <w:t>5</w:t>
            </w:r>
            <w:r>
              <w:rPr>
                <w:rFonts w:ascii="Arial" w:eastAsia="Arial" w:hAnsi="Arial" w:cs="Arial"/>
                <w:color w:val="000000"/>
              </w:rPr>
              <w:t xml:space="preserve">:00 horas, correo: </w:t>
            </w:r>
            <w:hyperlink r:id="rId10">
              <w:r>
                <w:rPr>
                  <w:rFonts w:ascii="Arial" w:eastAsia="Arial" w:hAnsi="Arial" w:cs="Arial"/>
                  <w:color w:val="0000FF"/>
                  <w:u w:val="single"/>
                </w:rPr>
                <w:t>licitaciones@tlajomulco.gob.mx</w:t>
              </w:r>
            </w:hyperlink>
          </w:p>
        </w:tc>
      </w:tr>
      <w:tr w:rsidR="00920B3A" w14:paraId="3B29BB5D" w14:textId="77777777">
        <w:trPr>
          <w:trHeight w:val="557"/>
        </w:trPr>
        <w:tc>
          <w:tcPr>
            <w:tcW w:w="4819" w:type="dxa"/>
            <w:shd w:val="clear" w:color="auto" w:fill="auto"/>
          </w:tcPr>
          <w:p w14:paraId="685E5D3D" w14:textId="77777777" w:rsidR="00920B3A" w:rsidRDefault="00920B3A" w:rsidP="00920B3A">
            <w:pPr>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679" w:type="dxa"/>
            <w:shd w:val="clear" w:color="auto" w:fill="auto"/>
          </w:tcPr>
          <w:p w14:paraId="072BECD7" w14:textId="5FC2C8E5" w:rsidR="00920B3A" w:rsidRDefault="00B0127D" w:rsidP="00920B3A">
            <w:pPr>
              <w:ind w:right="-105"/>
              <w:rPr>
                <w:rFonts w:ascii="Arial" w:eastAsia="Arial" w:hAnsi="Arial" w:cs="Arial"/>
                <w:color w:val="000000"/>
              </w:rPr>
            </w:pPr>
            <w:r>
              <w:rPr>
                <w:rFonts w:ascii="Arial" w:eastAsia="Arial" w:hAnsi="Arial" w:cs="Arial"/>
              </w:rPr>
              <w:t>Lunes</w:t>
            </w:r>
            <w:r w:rsidR="00B60765">
              <w:rPr>
                <w:rFonts w:ascii="Arial" w:eastAsia="Arial" w:hAnsi="Arial" w:cs="Arial"/>
              </w:rPr>
              <w:t xml:space="preserve"> </w:t>
            </w:r>
            <w:r w:rsidR="00FA11BE" w:rsidRPr="00FA11BE">
              <w:rPr>
                <w:rFonts w:ascii="Arial" w:eastAsia="Arial" w:hAnsi="Arial" w:cs="Arial"/>
                <w:b/>
                <w:bCs/>
              </w:rPr>
              <w:t>0</w:t>
            </w:r>
            <w:r w:rsidR="00AE2BC1">
              <w:rPr>
                <w:rFonts w:ascii="Arial" w:eastAsia="Arial" w:hAnsi="Arial" w:cs="Arial"/>
                <w:b/>
                <w:bCs/>
              </w:rPr>
              <w:t>9</w:t>
            </w:r>
            <w:r w:rsidR="00920B3A">
              <w:rPr>
                <w:rFonts w:ascii="Arial" w:eastAsia="Arial" w:hAnsi="Arial" w:cs="Arial"/>
                <w:b/>
                <w:bCs/>
              </w:rPr>
              <w:t xml:space="preserve"> de </w:t>
            </w:r>
            <w:r w:rsidR="00FA11BE">
              <w:rPr>
                <w:rFonts w:ascii="Arial" w:eastAsia="Arial" w:hAnsi="Arial" w:cs="Arial"/>
                <w:b/>
                <w:bCs/>
              </w:rPr>
              <w:t xml:space="preserve">diciembre </w:t>
            </w:r>
            <w:r w:rsidR="00920B3A">
              <w:rPr>
                <w:rFonts w:ascii="Arial" w:eastAsia="Arial" w:hAnsi="Arial" w:cs="Arial"/>
                <w:b/>
              </w:rPr>
              <w:t xml:space="preserve">del 2024 </w:t>
            </w:r>
            <w:r w:rsidR="00920B3A">
              <w:rPr>
                <w:rFonts w:ascii="Arial" w:eastAsia="Arial" w:hAnsi="Arial" w:cs="Arial"/>
                <w:b/>
                <w:color w:val="000000"/>
              </w:rPr>
              <w:t>a las 1</w:t>
            </w:r>
            <w:r w:rsidR="009C5450">
              <w:rPr>
                <w:rFonts w:ascii="Arial" w:eastAsia="Arial" w:hAnsi="Arial" w:cs="Arial"/>
                <w:b/>
                <w:color w:val="000000"/>
              </w:rPr>
              <w:t>3</w:t>
            </w:r>
            <w:r w:rsidR="00920B3A">
              <w:rPr>
                <w:rFonts w:ascii="Arial" w:eastAsia="Arial" w:hAnsi="Arial" w:cs="Arial"/>
                <w:b/>
                <w:color w:val="000000"/>
              </w:rPr>
              <w:t>:</w:t>
            </w:r>
            <w:r w:rsidR="00FA11BE">
              <w:rPr>
                <w:rFonts w:ascii="Arial" w:eastAsia="Arial" w:hAnsi="Arial" w:cs="Arial"/>
                <w:b/>
                <w:color w:val="000000"/>
              </w:rPr>
              <w:t>0</w:t>
            </w:r>
            <w:r w:rsidR="005334C3">
              <w:rPr>
                <w:rFonts w:ascii="Arial" w:eastAsia="Arial" w:hAnsi="Arial" w:cs="Arial"/>
                <w:b/>
                <w:color w:val="000000"/>
              </w:rPr>
              <w:t>0</w:t>
            </w:r>
            <w:r w:rsidR="00920B3A">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EF4AF1" w14:paraId="0B6B9F0B" w14:textId="77777777">
        <w:trPr>
          <w:trHeight w:val="1157"/>
        </w:trPr>
        <w:tc>
          <w:tcPr>
            <w:tcW w:w="4819" w:type="dxa"/>
            <w:shd w:val="clear" w:color="auto" w:fill="auto"/>
          </w:tcPr>
          <w:p w14:paraId="4B05AEA9" w14:textId="77777777" w:rsidR="00EF4AF1" w:rsidRDefault="00EF4AF1" w:rsidP="00EF4AF1">
            <w:pPr>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679" w:type="dxa"/>
            <w:shd w:val="clear" w:color="auto" w:fill="auto"/>
          </w:tcPr>
          <w:p w14:paraId="340A5500" w14:textId="568A067F" w:rsidR="00EF4AF1" w:rsidRDefault="00EF4AF1" w:rsidP="00EF4AF1">
            <w:pPr>
              <w:ind w:right="-105"/>
              <w:rPr>
                <w:rFonts w:ascii="Arial" w:eastAsia="Arial" w:hAnsi="Arial" w:cs="Arial"/>
              </w:rPr>
            </w:pPr>
            <w:r>
              <w:rPr>
                <w:rFonts w:ascii="Arial" w:eastAsia="Arial" w:hAnsi="Arial" w:cs="Arial"/>
                <w:color w:val="000000"/>
              </w:rPr>
              <w:t xml:space="preserve">La presentación de proposiciones iniciará el </w:t>
            </w:r>
            <w:proofErr w:type="gramStart"/>
            <w:r w:rsidR="00621564">
              <w:rPr>
                <w:rFonts w:ascii="Arial" w:eastAsia="Arial" w:hAnsi="Arial" w:cs="Arial"/>
                <w:color w:val="000000"/>
              </w:rPr>
              <w:t>Jueves</w:t>
            </w:r>
            <w:proofErr w:type="gramEnd"/>
            <w:r>
              <w:rPr>
                <w:rFonts w:ascii="Arial" w:eastAsia="Arial" w:hAnsi="Arial" w:cs="Arial"/>
                <w:color w:val="000000"/>
              </w:rPr>
              <w:t xml:space="preserve"> </w:t>
            </w:r>
            <w:r w:rsidR="00AE2BC1">
              <w:rPr>
                <w:rFonts w:ascii="Arial" w:eastAsia="Arial" w:hAnsi="Arial" w:cs="Arial"/>
                <w:b/>
                <w:bCs/>
                <w:color w:val="000000"/>
              </w:rPr>
              <w:t>12</w:t>
            </w:r>
            <w:r w:rsidR="00FA11BE" w:rsidRPr="00FA11BE">
              <w:rPr>
                <w:rFonts w:ascii="Arial" w:eastAsia="Arial" w:hAnsi="Arial" w:cs="Arial"/>
                <w:b/>
                <w:bCs/>
                <w:color w:val="000000"/>
              </w:rPr>
              <w:t xml:space="preserve"> de diciembre del 2024</w:t>
            </w:r>
            <w:r w:rsidR="00FA11BE">
              <w:rPr>
                <w:rFonts w:ascii="Arial" w:eastAsia="Arial" w:hAnsi="Arial" w:cs="Arial"/>
                <w:b/>
                <w:bCs/>
                <w:color w:val="000000"/>
              </w:rPr>
              <w:t xml:space="preserve"> </w:t>
            </w:r>
            <w:r>
              <w:rPr>
                <w:rFonts w:ascii="Arial" w:eastAsia="Arial" w:hAnsi="Arial" w:cs="Arial"/>
                <w:b/>
                <w:color w:val="000000"/>
              </w:rPr>
              <w:t>a las 8:10 y concluirá a las 8:</w:t>
            </w:r>
            <w:r w:rsidR="00FA11BE">
              <w:rPr>
                <w:rFonts w:ascii="Arial" w:eastAsia="Arial" w:hAnsi="Arial" w:cs="Arial"/>
                <w:b/>
                <w:color w:val="000000"/>
              </w:rPr>
              <w:t>3</w:t>
            </w:r>
            <w:r w:rsidR="009C5450">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en el </w:t>
            </w:r>
            <w:r w:rsidRPr="0009574D">
              <w:rPr>
                <w:rFonts w:ascii="Arial" w:eastAsia="Arial" w:hAnsi="Arial" w:cs="Arial"/>
                <w:bCs/>
                <w:color w:val="000000"/>
              </w:rPr>
              <w:t xml:space="preserve">Sala de </w:t>
            </w:r>
            <w:r>
              <w:rPr>
                <w:rFonts w:ascii="Arial" w:eastAsia="Arial" w:hAnsi="Arial" w:cs="Arial"/>
                <w:bCs/>
                <w:color w:val="000000"/>
              </w:rPr>
              <w:t>J</w:t>
            </w:r>
            <w:r w:rsidRPr="0009574D">
              <w:rPr>
                <w:rFonts w:ascii="Arial" w:eastAsia="Arial" w:hAnsi="Arial" w:cs="Arial"/>
                <w:bCs/>
                <w:color w:val="000000"/>
              </w:rPr>
              <w:t>untas, planta baja</w:t>
            </w:r>
            <w:r>
              <w:rPr>
                <w:rFonts w:ascii="Arial" w:eastAsia="Arial" w:hAnsi="Arial" w:cs="Arial"/>
                <w:bCs/>
                <w:color w:val="000000"/>
              </w:rPr>
              <w:t xml:space="preserve">, del Hotel Encore (Plaza “La </w:t>
            </w:r>
            <w:proofErr w:type="spellStart"/>
            <w:r>
              <w:rPr>
                <w:rFonts w:ascii="Arial" w:eastAsia="Arial" w:hAnsi="Arial" w:cs="Arial"/>
                <w:bCs/>
                <w:color w:val="000000"/>
              </w:rPr>
              <w:t>Gourmetería</w:t>
            </w:r>
            <w:proofErr w:type="spellEnd"/>
            <w:r>
              <w:rPr>
                <w:rFonts w:ascii="Arial" w:eastAsia="Arial" w:hAnsi="Arial" w:cs="Arial"/>
                <w:bCs/>
                <w:color w:val="000000"/>
              </w:rPr>
              <w:t>”), ubicado en el número 1710 de la Avenida López Mateos Sur, Colonia Santa Isabel, Tlajomulco de Zúñiga, Jalisco. C.P. 45645.</w:t>
            </w:r>
          </w:p>
        </w:tc>
      </w:tr>
      <w:tr w:rsidR="00EF4AF1" w14:paraId="04DC9E94" w14:textId="77777777">
        <w:trPr>
          <w:trHeight w:val="1157"/>
        </w:trPr>
        <w:tc>
          <w:tcPr>
            <w:tcW w:w="4819" w:type="dxa"/>
            <w:shd w:val="clear" w:color="auto" w:fill="auto"/>
          </w:tcPr>
          <w:p w14:paraId="3AC12BC2" w14:textId="77777777" w:rsidR="00EF4AF1" w:rsidRDefault="00EF4AF1" w:rsidP="00EF4AF1">
            <w:pPr>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679" w:type="dxa"/>
            <w:shd w:val="clear" w:color="auto" w:fill="auto"/>
          </w:tcPr>
          <w:p w14:paraId="1FB88540" w14:textId="610CC5AD" w:rsidR="00EF4AF1" w:rsidRDefault="00EF4AF1" w:rsidP="00EF4AF1">
            <w:pPr>
              <w:ind w:right="-105"/>
              <w:rPr>
                <w:rFonts w:ascii="Arial" w:eastAsia="Arial" w:hAnsi="Arial" w:cs="Arial"/>
              </w:rPr>
            </w:pPr>
            <w:r>
              <w:rPr>
                <w:rFonts w:ascii="Arial" w:eastAsia="Arial" w:hAnsi="Arial" w:cs="Arial"/>
                <w:color w:val="000000"/>
              </w:rPr>
              <w:t xml:space="preserve">La apertura de proposiciones iniciará el </w:t>
            </w:r>
            <w:proofErr w:type="gramStart"/>
            <w:r w:rsidR="00621564">
              <w:rPr>
                <w:rFonts w:ascii="Arial" w:eastAsia="Arial" w:hAnsi="Arial" w:cs="Arial"/>
                <w:color w:val="000000"/>
              </w:rPr>
              <w:t>Jueves</w:t>
            </w:r>
            <w:proofErr w:type="gramEnd"/>
            <w:r w:rsidR="00621564">
              <w:rPr>
                <w:rFonts w:ascii="Arial" w:eastAsia="Arial" w:hAnsi="Arial" w:cs="Arial"/>
                <w:color w:val="000000"/>
              </w:rPr>
              <w:t xml:space="preserve"> </w:t>
            </w:r>
            <w:r w:rsidR="00AE2BC1">
              <w:rPr>
                <w:rFonts w:ascii="Arial" w:eastAsia="Arial" w:hAnsi="Arial" w:cs="Arial"/>
                <w:b/>
                <w:bCs/>
                <w:color w:val="000000"/>
              </w:rPr>
              <w:t>12</w:t>
            </w:r>
            <w:r w:rsidR="00FA11BE" w:rsidRPr="00FA11BE">
              <w:rPr>
                <w:rFonts w:ascii="Arial" w:eastAsia="Arial" w:hAnsi="Arial" w:cs="Arial"/>
                <w:b/>
                <w:bCs/>
                <w:color w:val="000000"/>
              </w:rPr>
              <w:t xml:space="preserve"> de diciembre del 2024</w:t>
            </w:r>
            <w:r w:rsidR="00FA11BE">
              <w:rPr>
                <w:rFonts w:ascii="Arial" w:eastAsia="Arial" w:hAnsi="Arial" w:cs="Arial"/>
                <w:b/>
                <w:bCs/>
                <w:color w:val="000000"/>
              </w:rPr>
              <w:t xml:space="preserve"> </w:t>
            </w:r>
            <w:r>
              <w:rPr>
                <w:rFonts w:ascii="Arial" w:eastAsia="Arial" w:hAnsi="Arial" w:cs="Arial"/>
                <w:b/>
                <w:color w:val="000000"/>
              </w:rPr>
              <w:t xml:space="preserve">a las </w:t>
            </w:r>
            <w:r w:rsidR="009C5450">
              <w:rPr>
                <w:rFonts w:ascii="Arial" w:eastAsia="Arial" w:hAnsi="Arial" w:cs="Arial"/>
                <w:b/>
                <w:color w:val="000000"/>
              </w:rPr>
              <w:t>8:</w:t>
            </w:r>
            <w:r w:rsidR="00FA11BE">
              <w:rPr>
                <w:rFonts w:ascii="Arial" w:eastAsia="Arial" w:hAnsi="Arial" w:cs="Arial"/>
                <w:b/>
                <w:color w:val="000000"/>
              </w:rPr>
              <w:t>4</w:t>
            </w:r>
            <w:r w:rsidR="009C5450">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el </w:t>
            </w:r>
            <w:r w:rsidRPr="0009574D">
              <w:rPr>
                <w:rFonts w:ascii="Arial" w:eastAsia="Arial" w:hAnsi="Arial" w:cs="Arial"/>
                <w:bCs/>
                <w:color w:val="000000"/>
              </w:rPr>
              <w:t xml:space="preserve">Sala de </w:t>
            </w:r>
            <w:r>
              <w:rPr>
                <w:rFonts w:ascii="Arial" w:eastAsia="Arial" w:hAnsi="Arial" w:cs="Arial"/>
                <w:bCs/>
                <w:color w:val="000000"/>
              </w:rPr>
              <w:t>J</w:t>
            </w:r>
            <w:r w:rsidRPr="0009574D">
              <w:rPr>
                <w:rFonts w:ascii="Arial" w:eastAsia="Arial" w:hAnsi="Arial" w:cs="Arial"/>
                <w:bCs/>
                <w:color w:val="000000"/>
              </w:rPr>
              <w:t>untas, planta baja</w:t>
            </w:r>
            <w:r>
              <w:rPr>
                <w:rFonts w:ascii="Arial" w:eastAsia="Arial" w:hAnsi="Arial" w:cs="Arial"/>
                <w:bCs/>
                <w:color w:val="000000"/>
              </w:rPr>
              <w:t xml:space="preserve">, del Hotel Encore (Plaza “La </w:t>
            </w:r>
            <w:proofErr w:type="spellStart"/>
            <w:r>
              <w:rPr>
                <w:rFonts w:ascii="Arial" w:eastAsia="Arial" w:hAnsi="Arial" w:cs="Arial"/>
                <w:bCs/>
                <w:color w:val="000000"/>
              </w:rPr>
              <w:t>Gourmetería</w:t>
            </w:r>
            <w:proofErr w:type="spellEnd"/>
            <w:r>
              <w:rPr>
                <w:rFonts w:ascii="Arial" w:eastAsia="Arial" w:hAnsi="Arial" w:cs="Arial"/>
                <w:bCs/>
                <w:color w:val="000000"/>
              </w:rPr>
              <w:t xml:space="preserve">”), ubicado en el número 1710 de la Avenida López Mateos Sur, Colonia Santa Isabel, Tlajomulco de Zúñiga, Jalisco. C.P. 45645 </w:t>
            </w:r>
            <w:r>
              <w:rPr>
                <w:rFonts w:ascii="Arial" w:eastAsia="Arial" w:hAnsi="Arial" w:cs="Arial"/>
                <w:color w:val="000000"/>
              </w:rPr>
              <w:t>dentro de la sesión de Comité de Adquisiciones.</w:t>
            </w:r>
          </w:p>
        </w:tc>
      </w:tr>
      <w:tr w:rsidR="00EF4AF1" w14:paraId="57C77DF0" w14:textId="77777777">
        <w:tc>
          <w:tcPr>
            <w:tcW w:w="4819" w:type="dxa"/>
            <w:shd w:val="clear" w:color="auto" w:fill="auto"/>
          </w:tcPr>
          <w:p w14:paraId="1EBC3B55" w14:textId="77777777" w:rsidR="00EF4AF1" w:rsidRDefault="00EF4AF1" w:rsidP="00EF4AF1">
            <w:pPr>
              <w:rPr>
                <w:rFonts w:ascii="Arial" w:eastAsia="Arial" w:hAnsi="Arial" w:cs="Arial"/>
                <w:color w:val="000000"/>
              </w:rPr>
            </w:pPr>
            <w:r>
              <w:rPr>
                <w:rFonts w:ascii="Arial" w:eastAsia="Arial" w:hAnsi="Arial" w:cs="Arial"/>
                <w:color w:val="000000"/>
              </w:rPr>
              <w:t>Resolución del ganador.</w:t>
            </w:r>
          </w:p>
        </w:tc>
        <w:tc>
          <w:tcPr>
            <w:tcW w:w="4679" w:type="dxa"/>
            <w:shd w:val="clear" w:color="auto" w:fill="auto"/>
          </w:tcPr>
          <w:p w14:paraId="363CDBC2" w14:textId="77777777" w:rsidR="00EF4AF1" w:rsidRDefault="00EF4AF1" w:rsidP="00EF4AF1">
            <w:pPr>
              <w:ind w:right="-105"/>
              <w:rPr>
                <w:rFonts w:ascii="Arial" w:eastAsia="Arial" w:hAnsi="Arial" w:cs="Arial"/>
              </w:rPr>
            </w:pPr>
            <w:r>
              <w:rPr>
                <w:rFonts w:ascii="Arial" w:eastAsia="Arial" w:hAnsi="Arial" w:cs="Arial"/>
              </w:rPr>
              <w:t xml:space="preserve">En fecha de apertura de proposiciones o hasta 20 días hábiles posteriores, mismo lugar. </w:t>
            </w:r>
          </w:p>
        </w:tc>
      </w:tr>
      <w:tr w:rsidR="00EF4AF1" w14:paraId="489BE347" w14:textId="77777777">
        <w:tc>
          <w:tcPr>
            <w:tcW w:w="4819" w:type="dxa"/>
            <w:shd w:val="clear" w:color="auto" w:fill="auto"/>
          </w:tcPr>
          <w:p w14:paraId="1B373F93" w14:textId="77777777" w:rsidR="00EF4AF1" w:rsidRDefault="00EF4AF1" w:rsidP="00EF4AF1">
            <w:pPr>
              <w:rPr>
                <w:rFonts w:ascii="Arial" w:eastAsia="Arial" w:hAnsi="Arial" w:cs="Arial"/>
              </w:rPr>
            </w:pPr>
            <w:r>
              <w:rPr>
                <w:rFonts w:ascii="Arial" w:eastAsia="Arial" w:hAnsi="Arial" w:cs="Arial"/>
              </w:rPr>
              <w:t>Origen de los Recursos (art. 59, F. I, Ley)</w:t>
            </w:r>
          </w:p>
        </w:tc>
        <w:tc>
          <w:tcPr>
            <w:tcW w:w="4679" w:type="dxa"/>
            <w:shd w:val="clear" w:color="auto" w:fill="auto"/>
          </w:tcPr>
          <w:p w14:paraId="318EA6A5" w14:textId="77777777" w:rsidR="00EF4AF1" w:rsidRDefault="00EF4AF1" w:rsidP="00EF4AF1">
            <w:pPr>
              <w:ind w:right="622"/>
              <w:rPr>
                <w:rFonts w:ascii="Arial" w:eastAsia="Arial" w:hAnsi="Arial" w:cs="Arial"/>
              </w:rPr>
            </w:pPr>
            <w:r>
              <w:rPr>
                <w:rFonts w:ascii="Arial" w:eastAsia="Arial" w:hAnsi="Arial" w:cs="Arial"/>
              </w:rPr>
              <w:t xml:space="preserve">Municipal </w:t>
            </w:r>
          </w:p>
        </w:tc>
      </w:tr>
      <w:tr w:rsidR="00EF4AF1" w14:paraId="436B2890" w14:textId="77777777">
        <w:tc>
          <w:tcPr>
            <w:tcW w:w="4819" w:type="dxa"/>
            <w:shd w:val="clear" w:color="auto" w:fill="auto"/>
          </w:tcPr>
          <w:p w14:paraId="1F6B04BE" w14:textId="77777777" w:rsidR="00EF4AF1" w:rsidRDefault="00EF4AF1" w:rsidP="00EF4AF1">
            <w:pPr>
              <w:rPr>
                <w:rFonts w:ascii="Arial" w:eastAsia="Arial" w:hAnsi="Arial" w:cs="Arial"/>
              </w:rPr>
            </w:pPr>
            <w:r>
              <w:rPr>
                <w:rFonts w:ascii="Arial" w:eastAsia="Arial" w:hAnsi="Arial" w:cs="Arial"/>
              </w:rPr>
              <w:t>Carácter de la Licitación (Art. 55 y 59, F. IV, Ley).</w:t>
            </w:r>
          </w:p>
        </w:tc>
        <w:tc>
          <w:tcPr>
            <w:tcW w:w="4679" w:type="dxa"/>
            <w:shd w:val="clear" w:color="auto" w:fill="auto"/>
          </w:tcPr>
          <w:p w14:paraId="67A1C0B7" w14:textId="7CDDAF2A" w:rsidR="00EF4AF1" w:rsidRDefault="00B0127D" w:rsidP="00EF4AF1">
            <w:pPr>
              <w:ind w:right="622"/>
              <w:rPr>
                <w:rFonts w:ascii="Arial" w:eastAsia="Arial" w:hAnsi="Arial" w:cs="Arial"/>
                <w:b/>
              </w:rPr>
            </w:pPr>
            <w:r>
              <w:rPr>
                <w:rFonts w:ascii="Arial" w:eastAsia="Arial" w:hAnsi="Arial" w:cs="Arial"/>
                <w:bCs/>
              </w:rPr>
              <w:t>Local</w:t>
            </w:r>
          </w:p>
        </w:tc>
      </w:tr>
      <w:tr w:rsidR="00EF4AF1" w14:paraId="350597DE" w14:textId="77777777">
        <w:tc>
          <w:tcPr>
            <w:tcW w:w="4819" w:type="dxa"/>
            <w:shd w:val="clear" w:color="auto" w:fill="auto"/>
          </w:tcPr>
          <w:p w14:paraId="00FFEE5D" w14:textId="77777777" w:rsidR="00EF4AF1" w:rsidRDefault="00EF4AF1" w:rsidP="00EF4AF1">
            <w:pPr>
              <w:rPr>
                <w:rFonts w:ascii="Arial" w:eastAsia="Arial" w:hAnsi="Arial" w:cs="Arial"/>
              </w:rPr>
            </w:pPr>
            <w:r>
              <w:rPr>
                <w:rFonts w:ascii="Arial" w:eastAsia="Arial" w:hAnsi="Arial" w:cs="Arial"/>
              </w:rPr>
              <w:t>Idioma en que deberán presentarse las proposiciones, anexos y folletos (Art. 59, F. IV, Ley).</w:t>
            </w:r>
          </w:p>
        </w:tc>
        <w:tc>
          <w:tcPr>
            <w:tcW w:w="4679" w:type="dxa"/>
            <w:shd w:val="clear" w:color="auto" w:fill="auto"/>
          </w:tcPr>
          <w:p w14:paraId="75681549" w14:textId="77777777" w:rsidR="00EF4AF1" w:rsidRDefault="00EF4AF1" w:rsidP="00EF4AF1">
            <w:pPr>
              <w:ind w:right="622"/>
              <w:rPr>
                <w:rFonts w:ascii="Arial" w:eastAsia="Arial" w:hAnsi="Arial" w:cs="Arial"/>
              </w:rPr>
            </w:pPr>
            <w:r>
              <w:rPr>
                <w:rFonts w:ascii="Arial" w:eastAsia="Arial" w:hAnsi="Arial" w:cs="Arial"/>
              </w:rPr>
              <w:t>Español</w:t>
            </w:r>
          </w:p>
        </w:tc>
      </w:tr>
      <w:tr w:rsidR="00EF4AF1" w14:paraId="53B069E4" w14:textId="77777777">
        <w:tc>
          <w:tcPr>
            <w:tcW w:w="4819" w:type="dxa"/>
            <w:shd w:val="clear" w:color="auto" w:fill="auto"/>
          </w:tcPr>
          <w:p w14:paraId="329FF8E4" w14:textId="77777777" w:rsidR="00EF4AF1" w:rsidRDefault="00EF4AF1" w:rsidP="00EF4AF1">
            <w:pPr>
              <w:rPr>
                <w:rFonts w:ascii="Arial" w:eastAsia="Arial" w:hAnsi="Arial" w:cs="Arial"/>
              </w:rPr>
            </w:pPr>
            <w:r>
              <w:rPr>
                <w:rFonts w:ascii="Arial" w:eastAsia="Arial" w:hAnsi="Arial" w:cs="Arial"/>
              </w:rPr>
              <w:t>Ejercicio Fiscal que abarca la Contratación (Art. 59, F. X, Ley).</w:t>
            </w:r>
          </w:p>
        </w:tc>
        <w:tc>
          <w:tcPr>
            <w:tcW w:w="4679" w:type="dxa"/>
            <w:shd w:val="clear" w:color="auto" w:fill="auto"/>
          </w:tcPr>
          <w:p w14:paraId="3E1C031E" w14:textId="420862B4" w:rsidR="00EF4AF1" w:rsidRDefault="00EF4AF1" w:rsidP="00EF4AF1">
            <w:pPr>
              <w:ind w:right="622"/>
              <w:rPr>
                <w:rFonts w:ascii="Arial" w:eastAsia="Arial" w:hAnsi="Arial" w:cs="Arial"/>
                <w:b/>
              </w:rPr>
            </w:pPr>
            <w:r>
              <w:rPr>
                <w:rFonts w:ascii="Arial" w:eastAsia="Arial" w:hAnsi="Arial" w:cs="Arial"/>
                <w:b/>
              </w:rPr>
              <w:t>202</w:t>
            </w:r>
            <w:r w:rsidR="00B0127D">
              <w:rPr>
                <w:rFonts w:ascii="Arial" w:eastAsia="Arial" w:hAnsi="Arial" w:cs="Arial"/>
                <w:b/>
              </w:rPr>
              <w:t>5</w:t>
            </w:r>
          </w:p>
        </w:tc>
      </w:tr>
      <w:tr w:rsidR="00EF4AF1" w14:paraId="4371A27A" w14:textId="77777777">
        <w:tc>
          <w:tcPr>
            <w:tcW w:w="4819" w:type="dxa"/>
            <w:shd w:val="clear" w:color="auto" w:fill="auto"/>
          </w:tcPr>
          <w:p w14:paraId="31DB416C" w14:textId="77777777" w:rsidR="00EF4AF1" w:rsidRDefault="00EF4AF1" w:rsidP="00EF4AF1">
            <w:pPr>
              <w:rPr>
                <w:rFonts w:ascii="Arial" w:eastAsia="Arial" w:hAnsi="Arial" w:cs="Arial"/>
              </w:rPr>
            </w:pPr>
            <w:r>
              <w:rPr>
                <w:rFonts w:ascii="Arial" w:eastAsia="Arial" w:hAnsi="Arial" w:cs="Arial"/>
              </w:rPr>
              <w:t>Se acredita la suficiencia presupuestal (Art. 50, Ley).</w:t>
            </w:r>
          </w:p>
        </w:tc>
        <w:tc>
          <w:tcPr>
            <w:tcW w:w="4679" w:type="dxa"/>
            <w:shd w:val="clear" w:color="auto" w:fill="auto"/>
          </w:tcPr>
          <w:p w14:paraId="43698DCC" w14:textId="77777777" w:rsidR="00EF4AF1" w:rsidRDefault="00EF4AF1" w:rsidP="00EF4AF1">
            <w:pPr>
              <w:ind w:right="622"/>
              <w:rPr>
                <w:rFonts w:ascii="Arial" w:eastAsia="Arial" w:hAnsi="Arial" w:cs="Arial"/>
              </w:rPr>
            </w:pPr>
            <w:r>
              <w:rPr>
                <w:rFonts w:ascii="Arial" w:eastAsia="Arial" w:hAnsi="Arial" w:cs="Arial"/>
              </w:rPr>
              <w:t>SI</w:t>
            </w:r>
          </w:p>
        </w:tc>
      </w:tr>
      <w:tr w:rsidR="00EF4AF1" w14:paraId="5BB5F5A7" w14:textId="77777777">
        <w:tc>
          <w:tcPr>
            <w:tcW w:w="4819" w:type="dxa"/>
            <w:shd w:val="clear" w:color="auto" w:fill="auto"/>
          </w:tcPr>
          <w:p w14:paraId="7972F437" w14:textId="77777777" w:rsidR="00EF4AF1" w:rsidRDefault="00EF4AF1" w:rsidP="00EF4AF1">
            <w:pPr>
              <w:rPr>
                <w:rFonts w:ascii="Arial" w:eastAsia="Arial" w:hAnsi="Arial" w:cs="Arial"/>
              </w:rPr>
            </w:pPr>
            <w:r>
              <w:rPr>
                <w:rFonts w:ascii="Arial" w:eastAsia="Arial" w:hAnsi="Arial" w:cs="Arial"/>
              </w:rPr>
              <w:t>Tipo de contrato (Art. 59, F. X, Ley).</w:t>
            </w:r>
          </w:p>
        </w:tc>
        <w:tc>
          <w:tcPr>
            <w:tcW w:w="4679" w:type="dxa"/>
            <w:shd w:val="clear" w:color="auto" w:fill="auto"/>
          </w:tcPr>
          <w:p w14:paraId="4A0FD046" w14:textId="20A770D6" w:rsidR="00EF4AF1" w:rsidRDefault="00EF4AF1" w:rsidP="00EF4AF1">
            <w:pPr>
              <w:ind w:right="-105"/>
              <w:rPr>
                <w:rFonts w:ascii="Arial" w:eastAsia="Arial" w:hAnsi="Arial" w:cs="Arial"/>
                <w:b/>
              </w:rPr>
            </w:pPr>
            <w:r>
              <w:rPr>
                <w:rFonts w:ascii="Arial" w:eastAsia="Arial" w:hAnsi="Arial" w:cs="Arial"/>
                <w:b/>
              </w:rPr>
              <w:t xml:space="preserve">Contrato o pedido (Orden de Compra) </w:t>
            </w:r>
            <w:r w:rsidR="00AE2BC1">
              <w:rPr>
                <w:rFonts w:ascii="Arial" w:eastAsia="Arial" w:hAnsi="Arial" w:cs="Arial"/>
                <w:b/>
              </w:rPr>
              <w:t>cerrado</w:t>
            </w:r>
            <w:r>
              <w:rPr>
                <w:rFonts w:ascii="Arial" w:eastAsia="Arial" w:hAnsi="Arial" w:cs="Arial"/>
                <w:b/>
              </w:rPr>
              <w:t>.</w:t>
            </w:r>
          </w:p>
        </w:tc>
      </w:tr>
      <w:tr w:rsidR="00EF4AF1" w14:paraId="1083CEF5" w14:textId="77777777">
        <w:tc>
          <w:tcPr>
            <w:tcW w:w="4819" w:type="dxa"/>
            <w:shd w:val="clear" w:color="auto" w:fill="auto"/>
          </w:tcPr>
          <w:p w14:paraId="6E9DFAE8" w14:textId="77777777" w:rsidR="00EF4AF1" w:rsidRDefault="00EF4AF1" w:rsidP="00EF4AF1">
            <w:pPr>
              <w:rPr>
                <w:rFonts w:ascii="Arial" w:eastAsia="Arial" w:hAnsi="Arial" w:cs="Arial"/>
              </w:rPr>
            </w:pPr>
            <w:r>
              <w:rPr>
                <w:rFonts w:ascii="Arial" w:eastAsia="Arial" w:hAnsi="Arial" w:cs="Arial"/>
              </w:rPr>
              <w:t xml:space="preserve">Aceptación de proposiciones Conjuntas (Art. 59, F. X, Ley). </w:t>
            </w:r>
          </w:p>
        </w:tc>
        <w:tc>
          <w:tcPr>
            <w:tcW w:w="4679" w:type="dxa"/>
            <w:shd w:val="clear" w:color="auto" w:fill="auto"/>
          </w:tcPr>
          <w:p w14:paraId="3DAF7E0F" w14:textId="77777777" w:rsidR="00EF4AF1" w:rsidRDefault="00EF4AF1" w:rsidP="00EF4AF1">
            <w:pPr>
              <w:ind w:right="-105"/>
              <w:rPr>
                <w:rFonts w:ascii="Arial" w:eastAsia="Arial" w:hAnsi="Arial" w:cs="Arial"/>
              </w:rPr>
            </w:pPr>
            <w:r>
              <w:rPr>
                <w:rFonts w:ascii="Arial" w:eastAsia="Arial" w:hAnsi="Arial" w:cs="Arial"/>
              </w:rPr>
              <w:t>SI</w:t>
            </w:r>
          </w:p>
        </w:tc>
      </w:tr>
      <w:tr w:rsidR="00EF4AF1" w14:paraId="62341BD7" w14:textId="77777777">
        <w:tc>
          <w:tcPr>
            <w:tcW w:w="4819" w:type="dxa"/>
            <w:shd w:val="clear" w:color="auto" w:fill="auto"/>
          </w:tcPr>
          <w:p w14:paraId="2BA747C0" w14:textId="77777777" w:rsidR="00EF4AF1" w:rsidRDefault="00EF4AF1" w:rsidP="00EF4AF1">
            <w:pPr>
              <w:rPr>
                <w:rFonts w:ascii="Arial" w:eastAsia="Arial" w:hAnsi="Arial" w:cs="Arial"/>
              </w:rPr>
            </w:pPr>
            <w:r>
              <w:rPr>
                <w:rFonts w:ascii="Arial" w:eastAsia="Arial" w:hAnsi="Arial" w:cs="Arial"/>
              </w:rPr>
              <w:t>Adjudicación de los Bienes o Servicios (por partida/todo a un solo proveedor (Art. 59, F. XI, Ley).</w:t>
            </w:r>
          </w:p>
        </w:tc>
        <w:tc>
          <w:tcPr>
            <w:tcW w:w="4679" w:type="dxa"/>
            <w:shd w:val="clear" w:color="auto" w:fill="auto"/>
          </w:tcPr>
          <w:p w14:paraId="4B7853CF" w14:textId="29CB02E2" w:rsidR="00EF4AF1" w:rsidRDefault="00EF4AF1" w:rsidP="00EF4AF1">
            <w:pPr>
              <w:ind w:right="-105"/>
              <w:rPr>
                <w:rFonts w:ascii="Arial" w:eastAsia="Arial" w:hAnsi="Arial" w:cs="Arial"/>
                <w:b/>
              </w:rPr>
            </w:pPr>
            <w:r>
              <w:rPr>
                <w:rFonts w:ascii="Arial" w:eastAsia="Arial" w:hAnsi="Arial" w:cs="Arial"/>
                <w:b/>
              </w:rPr>
              <w:t>Se</w:t>
            </w:r>
            <w:r w:rsidR="00AE2BC1">
              <w:rPr>
                <w:rFonts w:ascii="Arial" w:eastAsia="Arial" w:hAnsi="Arial" w:cs="Arial"/>
                <w:b/>
              </w:rPr>
              <w:t xml:space="preserve"> </w:t>
            </w:r>
            <w:proofErr w:type="gramStart"/>
            <w:r w:rsidR="00BA6CC8">
              <w:rPr>
                <w:rFonts w:ascii="Arial" w:eastAsia="Arial" w:hAnsi="Arial" w:cs="Arial"/>
                <w:b/>
              </w:rPr>
              <w:t>adjudicar</w:t>
            </w:r>
            <w:r w:rsidR="007F3F0D">
              <w:rPr>
                <w:rFonts w:ascii="Arial" w:eastAsia="Arial" w:hAnsi="Arial" w:cs="Arial"/>
                <w:b/>
              </w:rPr>
              <w:t>a</w:t>
            </w:r>
            <w:proofErr w:type="gramEnd"/>
            <w:r w:rsidR="007F3F0D">
              <w:rPr>
                <w:rFonts w:ascii="Arial" w:eastAsia="Arial" w:hAnsi="Arial" w:cs="Arial"/>
                <w:b/>
              </w:rPr>
              <w:t xml:space="preserve"> a un solo proveedor</w:t>
            </w:r>
            <w:r>
              <w:rPr>
                <w:rFonts w:ascii="Arial" w:eastAsia="Arial" w:hAnsi="Arial" w:cs="Arial"/>
                <w:b/>
              </w:rPr>
              <w:t>.</w:t>
            </w:r>
          </w:p>
        </w:tc>
      </w:tr>
      <w:tr w:rsidR="00EF4AF1" w14:paraId="17E654CE" w14:textId="77777777">
        <w:trPr>
          <w:trHeight w:val="487"/>
        </w:trPr>
        <w:tc>
          <w:tcPr>
            <w:tcW w:w="4819" w:type="dxa"/>
            <w:shd w:val="clear" w:color="auto" w:fill="auto"/>
          </w:tcPr>
          <w:p w14:paraId="041CF9AD" w14:textId="77777777" w:rsidR="00EF4AF1" w:rsidRDefault="00EF4AF1" w:rsidP="00EF4AF1">
            <w:pPr>
              <w:rPr>
                <w:rFonts w:ascii="Arial" w:eastAsia="Arial" w:hAnsi="Arial" w:cs="Arial"/>
              </w:rPr>
            </w:pPr>
            <w:r>
              <w:rPr>
                <w:rFonts w:ascii="Arial" w:eastAsia="Arial" w:hAnsi="Arial" w:cs="Arial"/>
                <w:color w:val="000000"/>
              </w:rPr>
              <w:t>Área requirente de los Bienes o Servicios.</w:t>
            </w:r>
          </w:p>
        </w:tc>
        <w:tc>
          <w:tcPr>
            <w:tcW w:w="4679" w:type="dxa"/>
            <w:shd w:val="clear" w:color="auto" w:fill="auto"/>
          </w:tcPr>
          <w:p w14:paraId="66A30AE8" w14:textId="784C9D7B" w:rsidR="00EF4AF1" w:rsidRDefault="00AE2BC1" w:rsidP="00EF4AF1">
            <w:pPr>
              <w:ind w:right="-105"/>
              <w:rPr>
                <w:rFonts w:ascii="Arial" w:eastAsia="Arial" w:hAnsi="Arial" w:cs="Arial"/>
                <w:b/>
              </w:rPr>
            </w:pPr>
            <w:r w:rsidRPr="00AE2BC1">
              <w:rPr>
                <w:rFonts w:ascii="Arial" w:hAnsi="Arial" w:cs="Arial"/>
                <w:b/>
                <w:lang w:val="es-ES_tradnl" w:eastAsia="es-ES"/>
              </w:rPr>
              <w:t>Gabinete Integral de Infraestructura y Servicios Públicos</w:t>
            </w:r>
          </w:p>
        </w:tc>
      </w:tr>
      <w:tr w:rsidR="00EF4AF1" w14:paraId="0B982C3F" w14:textId="77777777">
        <w:tc>
          <w:tcPr>
            <w:tcW w:w="4819" w:type="dxa"/>
            <w:shd w:val="clear" w:color="auto" w:fill="auto"/>
          </w:tcPr>
          <w:p w14:paraId="7A50133D" w14:textId="77777777" w:rsidR="00EF4AF1" w:rsidRPr="00C339FD" w:rsidRDefault="00EF4AF1" w:rsidP="00EF4AF1">
            <w:pPr>
              <w:rPr>
                <w:rFonts w:ascii="Arial" w:eastAsia="Arial" w:hAnsi="Arial" w:cs="Arial"/>
                <w:color w:val="000000"/>
              </w:rPr>
            </w:pPr>
            <w:r w:rsidRPr="00C339FD">
              <w:rPr>
                <w:rFonts w:ascii="Arial" w:eastAsia="Arial" w:hAnsi="Arial" w:cs="Arial"/>
                <w:color w:val="000000"/>
              </w:rPr>
              <w:lastRenderedPageBreak/>
              <w:t>La partida presupuestal, de conformidad con el clasificador por objeto del gasto.</w:t>
            </w:r>
          </w:p>
        </w:tc>
        <w:tc>
          <w:tcPr>
            <w:tcW w:w="4679" w:type="dxa"/>
            <w:shd w:val="clear" w:color="auto" w:fill="auto"/>
          </w:tcPr>
          <w:p w14:paraId="6CFEF209" w14:textId="760D955F" w:rsidR="00EF4AF1" w:rsidRPr="00C339FD" w:rsidRDefault="00AE2BC1" w:rsidP="000848AF">
            <w:pPr>
              <w:ind w:right="-105"/>
              <w:rPr>
                <w:rFonts w:ascii="Arial" w:hAnsi="Arial" w:cs="Arial"/>
                <w:b/>
                <w:lang w:eastAsia="es-ES"/>
              </w:rPr>
            </w:pPr>
            <w:r>
              <w:rPr>
                <w:rFonts w:ascii="Arial" w:hAnsi="Arial" w:cs="Arial"/>
                <w:b/>
                <w:lang w:val="es-ES_tradnl" w:eastAsia="es-ES"/>
              </w:rPr>
              <w:t>2491</w:t>
            </w:r>
          </w:p>
        </w:tc>
      </w:tr>
      <w:tr w:rsidR="00EF4AF1" w14:paraId="3D755FFF" w14:textId="77777777">
        <w:tc>
          <w:tcPr>
            <w:tcW w:w="4819" w:type="dxa"/>
            <w:shd w:val="clear" w:color="auto" w:fill="auto"/>
          </w:tcPr>
          <w:p w14:paraId="67E632CB" w14:textId="77777777" w:rsidR="00EF4AF1" w:rsidRDefault="00EF4AF1" w:rsidP="00EF4AF1">
            <w:pPr>
              <w:rPr>
                <w:rFonts w:ascii="Arial" w:eastAsia="Arial" w:hAnsi="Arial" w:cs="Arial"/>
              </w:rPr>
            </w:pPr>
            <w:r>
              <w:rPr>
                <w:rFonts w:ascii="Arial" w:eastAsia="Arial" w:hAnsi="Arial" w:cs="Arial"/>
              </w:rPr>
              <w:t>Participación de testigo Social (Art. 37, Ley).</w:t>
            </w:r>
          </w:p>
        </w:tc>
        <w:tc>
          <w:tcPr>
            <w:tcW w:w="4679" w:type="dxa"/>
            <w:shd w:val="clear" w:color="auto" w:fill="auto"/>
          </w:tcPr>
          <w:p w14:paraId="053781A6" w14:textId="77777777" w:rsidR="00EF4AF1" w:rsidRDefault="00EF4AF1" w:rsidP="00EF4AF1">
            <w:pPr>
              <w:ind w:right="-105"/>
              <w:rPr>
                <w:rFonts w:ascii="Arial" w:eastAsia="Arial" w:hAnsi="Arial" w:cs="Arial"/>
              </w:rPr>
            </w:pPr>
            <w:r>
              <w:rPr>
                <w:rFonts w:ascii="Arial" w:eastAsia="Arial" w:hAnsi="Arial" w:cs="Arial"/>
              </w:rPr>
              <w:t>NO</w:t>
            </w:r>
          </w:p>
        </w:tc>
      </w:tr>
      <w:tr w:rsidR="00EF4AF1" w14:paraId="3BA68216" w14:textId="77777777">
        <w:tc>
          <w:tcPr>
            <w:tcW w:w="4819" w:type="dxa"/>
            <w:shd w:val="clear" w:color="auto" w:fill="auto"/>
          </w:tcPr>
          <w:p w14:paraId="5AF0974C" w14:textId="1F245229" w:rsidR="00EF4AF1" w:rsidRDefault="00EF4AF1" w:rsidP="00EF4AF1">
            <w:pPr>
              <w:rPr>
                <w:rFonts w:ascii="Arial" w:eastAsia="Arial" w:hAnsi="Arial" w:cs="Arial"/>
              </w:rPr>
            </w:pPr>
            <w:r>
              <w:rPr>
                <w:rFonts w:ascii="Arial" w:eastAsia="Arial" w:hAnsi="Arial" w:cs="Arial"/>
              </w:rPr>
              <w:t xml:space="preserve">Criterio de evaluación de propuestas (Art. </w:t>
            </w:r>
            <w:r w:rsidR="003B016A">
              <w:rPr>
                <w:rFonts w:ascii="Arial" w:eastAsia="Arial" w:hAnsi="Arial" w:cs="Arial"/>
              </w:rPr>
              <w:t>66 punto 2</w:t>
            </w:r>
            <w:r>
              <w:rPr>
                <w:rFonts w:ascii="Arial" w:eastAsia="Arial" w:hAnsi="Arial" w:cs="Arial"/>
              </w:rPr>
              <w:t>, Ley).</w:t>
            </w:r>
          </w:p>
        </w:tc>
        <w:tc>
          <w:tcPr>
            <w:tcW w:w="4679" w:type="dxa"/>
            <w:shd w:val="clear" w:color="auto" w:fill="auto"/>
          </w:tcPr>
          <w:p w14:paraId="5AE91A65" w14:textId="77777777" w:rsidR="00EF4AF1" w:rsidRDefault="00EF4AF1" w:rsidP="00EF4AF1">
            <w:pPr>
              <w:ind w:right="-105"/>
              <w:rPr>
                <w:rFonts w:ascii="Arial" w:eastAsia="Arial" w:hAnsi="Arial" w:cs="Arial"/>
              </w:rPr>
            </w:pPr>
            <w:r>
              <w:rPr>
                <w:rFonts w:ascii="Arial" w:eastAsia="Arial" w:hAnsi="Arial" w:cs="Arial"/>
              </w:rPr>
              <w:t>Binario</w:t>
            </w:r>
          </w:p>
        </w:tc>
      </w:tr>
      <w:tr w:rsidR="00EF4AF1" w14:paraId="5DAD6954" w14:textId="77777777">
        <w:tc>
          <w:tcPr>
            <w:tcW w:w="4819" w:type="dxa"/>
            <w:shd w:val="clear" w:color="auto" w:fill="auto"/>
          </w:tcPr>
          <w:p w14:paraId="7DD96752" w14:textId="3A45A31A" w:rsidR="00EF4AF1" w:rsidRDefault="00EF4AF1" w:rsidP="00EF4AF1">
            <w:pPr>
              <w:rPr>
                <w:rFonts w:ascii="Arial" w:eastAsia="Arial" w:hAnsi="Arial" w:cs="Arial"/>
              </w:rPr>
            </w:pPr>
            <w:r>
              <w:rPr>
                <w:rFonts w:ascii="Arial" w:eastAsia="Arial" w:hAnsi="Arial" w:cs="Arial"/>
              </w:rPr>
              <w:t>1.- Descripción detallada de los bienes o servicios con requisitos técnicos mínimos, desempeño, cantidades y condiciones de entrega (Art. 59, F. II, Ley).</w:t>
            </w:r>
          </w:p>
        </w:tc>
        <w:tc>
          <w:tcPr>
            <w:tcW w:w="4679" w:type="dxa"/>
            <w:shd w:val="clear" w:color="auto" w:fill="auto"/>
          </w:tcPr>
          <w:p w14:paraId="185DB31F" w14:textId="76222632" w:rsidR="00EF4AF1" w:rsidRDefault="00EF4AF1" w:rsidP="00EF4AF1">
            <w:pPr>
              <w:ind w:right="-105"/>
              <w:rPr>
                <w:rFonts w:ascii="Arial" w:eastAsia="Arial" w:hAnsi="Arial" w:cs="Arial"/>
              </w:rPr>
            </w:pPr>
            <w:r>
              <w:rPr>
                <w:rFonts w:ascii="Arial" w:eastAsia="Arial" w:hAnsi="Arial" w:cs="Arial"/>
              </w:rPr>
              <w:t>Se señalan en el Anexo 1</w:t>
            </w:r>
          </w:p>
        </w:tc>
      </w:tr>
      <w:tr w:rsidR="00EF4AF1" w14:paraId="71944323" w14:textId="77777777">
        <w:tc>
          <w:tcPr>
            <w:tcW w:w="4819" w:type="dxa"/>
            <w:shd w:val="clear" w:color="auto" w:fill="auto"/>
          </w:tcPr>
          <w:p w14:paraId="60AE96C7" w14:textId="77777777" w:rsidR="00EF4AF1" w:rsidRDefault="00EF4AF1" w:rsidP="00EF4AF1">
            <w:pPr>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24DB3346" w14:textId="77777777" w:rsidR="00EF4AF1" w:rsidRDefault="00EF4AF1" w:rsidP="00EF4AF1">
            <w:pPr>
              <w:rPr>
                <w:rFonts w:ascii="Arial" w:eastAsia="Arial" w:hAnsi="Arial" w:cs="Arial"/>
              </w:rPr>
            </w:pPr>
          </w:p>
          <w:p w14:paraId="2C6D14AF" w14:textId="77BC69E7" w:rsidR="00EF4AF1" w:rsidRDefault="00EF4AF1" w:rsidP="00EF4AF1">
            <w:pPr>
              <w:rPr>
                <w:rFonts w:ascii="Arial" w:eastAsia="Arial" w:hAnsi="Arial" w:cs="Arial"/>
              </w:rPr>
            </w:pPr>
            <w:r>
              <w:rPr>
                <w:rFonts w:ascii="Arial" w:eastAsia="Arial" w:hAnsi="Arial" w:cs="Arial"/>
              </w:rPr>
              <w:t>2.- Cotización</w:t>
            </w:r>
          </w:p>
          <w:p w14:paraId="4BC2B39E" w14:textId="77777777" w:rsidR="00EF4AF1" w:rsidRDefault="00EF4AF1" w:rsidP="00EF4AF1">
            <w:pPr>
              <w:rPr>
                <w:rFonts w:ascii="Arial" w:eastAsia="Arial" w:hAnsi="Arial" w:cs="Arial"/>
              </w:rPr>
            </w:pPr>
          </w:p>
          <w:p w14:paraId="084ADC40" w14:textId="7E3A258B" w:rsidR="00EF4AF1" w:rsidRDefault="00EF4AF1" w:rsidP="00EF4AF1">
            <w:pPr>
              <w:rPr>
                <w:rFonts w:ascii="Arial" w:eastAsia="Arial" w:hAnsi="Arial" w:cs="Arial"/>
              </w:rPr>
            </w:pPr>
            <w:r>
              <w:rPr>
                <w:rFonts w:ascii="Arial" w:eastAsia="Arial" w:hAnsi="Arial" w:cs="Arial"/>
              </w:rPr>
              <w:t>3.- Acreditación Legal</w:t>
            </w:r>
          </w:p>
          <w:p w14:paraId="3AF0323B" w14:textId="77777777" w:rsidR="00EF4AF1" w:rsidRDefault="00EF4AF1" w:rsidP="00EF4AF1">
            <w:pPr>
              <w:rPr>
                <w:rFonts w:ascii="Arial" w:eastAsia="Arial" w:hAnsi="Arial" w:cs="Arial"/>
              </w:rPr>
            </w:pPr>
          </w:p>
          <w:p w14:paraId="2BC3D701" w14:textId="5A1AE661" w:rsidR="00EF4AF1" w:rsidRDefault="00EF4AF1" w:rsidP="00EF4AF1">
            <w:pPr>
              <w:rPr>
                <w:rFonts w:ascii="Arial" w:eastAsia="Arial" w:hAnsi="Arial" w:cs="Arial"/>
              </w:rPr>
            </w:pPr>
            <w:r>
              <w:rPr>
                <w:rFonts w:ascii="Arial" w:eastAsia="Arial" w:hAnsi="Arial" w:cs="Arial"/>
              </w:rPr>
              <w:t>4.- Manifestación de NO encontrarse en los supuestos del Art 52 de la Ley</w:t>
            </w:r>
          </w:p>
          <w:p w14:paraId="131C057A" w14:textId="77777777" w:rsidR="00EF4AF1" w:rsidRDefault="00EF4AF1" w:rsidP="00EF4AF1">
            <w:pPr>
              <w:rPr>
                <w:rFonts w:ascii="Arial" w:eastAsia="Arial" w:hAnsi="Arial" w:cs="Arial"/>
              </w:rPr>
            </w:pPr>
          </w:p>
          <w:p w14:paraId="4A6388D0" w14:textId="3AD7CFF9" w:rsidR="00EF4AF1" w:rsidRDefault="00EF4AF1" w:rsidP="00EF4AF1">
            <w:pPr>
              <w:rPr>
                <w:rFonts w:ascii="Arial" w:eastAsia="Arial" w:hAnsi="Arial" w:cs="Arial"/>
              </w:rPr>
            </w:pPr>
            <w:r>
              <w:rPr>
                <w:rFonts w:ascii="Arial" w:eastAsia="Arial" w:hAnsi="Arial" w:cs="Arial"/>
              </w:rPr>
              <w:t>5.- Manifestación de Integridad y NO colusión</w:t>
            </w:r>
          </w:p>
        </w:tc>
        <w:tc>
          <w:tcPr>
            <w:tcW w:w="4679" w:type="dxa"/>
            <w:shd w:val="clear" w:color="auto" w:fill="auto"/>
          </w:tcPr>
          <w:p w14:paraId="6784774A" w14:textId="77777777" w:rsidR="00EF4AF1" w:rsidRDefault="00EF4AF1" w:rsidP="00EF4AF1">
            <w:pPr>
              <w:ind w:right="622"/>
              <w:rPr>
                <w:rFonts w:ascii="Arial" w:eastAsia="Arial" w:hAnsi="Arial" w:cs="Arial"/>
              </w:rPr>
            </w:pPr>
          </w:p>
          <w:p w14:paraId="5FE14904" w14:textId="77777777" w:rsidR="00EF4AF1" w:rsidRDefault="00EF4AF1" w:rsidP="00EF4AF1">
            <w:pPr>
              <w:ind w:right="622"/>
              <w:rPr>
                <w:rFonts w:ascii="Arial" w:eastAsia="Arial" w:hAnsi="Arial" w:cs="Arial"/>
              </w:rPr>
            </w:pPr>
          </w:p>
          <w:p w14:paraId="60BB1750" w14:textId="77777777" w:rsidR="00EF4AF1" w:rsidRDefault="00EF4AF1" w:rsidP="00EF4AF1">
            <w:pPr>
              <w:ind w:right="622"/>
              <w:rPr>
                <w:rFonts w:ascii="Arial" w:eastAsia="Arial" w:hAnsi="Arial" w:cs="Arial"/>
              </w:rPr>
            </w:pPr>
          </w:p>
          <w:p w14:paraId="047A3162" w14:textId="77777777" w:rsidR="00EF4AF1" w:rsidRDefault="00EF4AF1" w:rsidP="00EF4AF1">
            <w:pPr>
              <w:ind w:right="622"/>
              <w:rPr>
                <w:rFonts w:ascii="Arial" w:eastAsia="Arial" w:hAnsi="Arial" w:cs="Arial"/>
              </w:rPr>
            </w:pPr>
          </w:p>
          <w:p w14:paraId="63E7E4EC" w14:textId="11F56E4D" w:rsidR="00EF4AF1" w:rsidRDefault="00EF4AF1" w:rsidP="00EF4AF1">
            <w:pPr>
              <w:ind w:right="622"/>
              <w:rPr>
                <w:rFonts w:ascii="Arial" w:eastAsia="Arial" w:hAnsi="Arial" w:cs="Arial"/>
              </w:rPr>
            </w:pPr>
            <w:r>
              <w:rPr>
                <w:rFonts w:ascii="Arial" w:hAnsi="Arial" w:cs="Arial"/>
                <w:noProof/>
              </w:rPr>
              <mc:AlternateContent>
                <mc:Choice Requires="wps">
                  <w:drawing>
                    <wp:anchor distT="0" distB="0" distL="114300" distR="114300" simplePos="0" relativeHeight="251697152" behindDoc="0" locked="0" layoutInCell="1" allowOverlap="1" wp14:anchorId="21FD9D35" wp14:editId="4C238E71">
                      <wp:simplePos x="0" y="0"/>
                      <wp:positionH relativeFrom="column">
                        <wp:posOffset>41910</wp:posOffset>
                      </wp:positionH>
                      <wp:positionV relativeFrom="paragraph">
                        <wp:posOffset>3810</wp:posOffset>
                      </wp:positionV>
                      <wp:extent cx="412750" cy="171450"/>
                      <wp:effectExtent l="0" t="0" r="0" b="0"/>
                      <wp:wrapNone/>
                      <wp:docPr id="2058501894" name="Rectangle 61"/>
                      <wp:cNvGraphicFramePr/>
                      <a:graphic xmlns:a="http://schemas.openxmlformats.org/drawingml/2006/main">
                        <a:graphicData uri="http://schemas.microsoft.com/office/word/2010/wordprocessingShape">
                          <wps:wsp>
                            <wps:cNvSpPr/>
                            <wps:spPr>
                              <a:xfrm>
                                <a:off x="0" y="0"/>
                                <a:ext cx="412750" cy="1714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7EDBAFA6" w14:textId="77777777" w:rsidR="00EF4AF1" w:rsidRDefault="00EF4AF1" w:rsidP="00AC3906">
                                  <w:pPr>
                                    <w:spacing w:line="240" w:lineRule="auto"/>
                                  </w:pPr>
                                </w:p>
                              </w:txbxContent>
                            </wps:txbx>
                            <wps:bodyPr spcFirstLastPara="1" wrap="square" lIns="91425" tIns="91425" rIns="91425" bIns="91425" anchor="ctr" anchorCtr="0">
                              <a:noAutofit/>
                            </wps:bodyPr>
                          </wps:wsp>
                        </a:graphicData>
                      </a:graphic>
                    </wp:anchor>
                  </w:drawing>
                </mc:Choice>
                <mc:Fallback>
                  <w:pict>
                    <v:rect w14:anchorId="21FD9D35" id="Rectangle 61" o:spid="_x0000_s1026" style="position:absolute;left:0;text-align:left;margin-left:3.3pt;margin-top:.3pt;width:32.5pt;height:13.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" fillcolor="#4f81bd" strokecolor="#395e89" strokeweight="2pt">
                      <v:stroke startarrowwidth="narrow" startarrowlength="short" endarrowwidth="narrow" endarrowlength="short" joinstyle="round"/>
                      <v:textbox inset="2.53958mm,2.53958mm,2.53958mm,2.53958mm">
                        <w:txbxContent>
                          <w:p w14:paraId="7EDBAFA6" w14:textId="77777777" w:rsidR="00EF4AF1" w:rsidRDefault="00EF4AF1" w:rsidP="00AC3906">
                            <w:pPr>
                              <w:spacing w:line="240" w:lineRule="auto"/>
                            </w:pPr>
                          </w:p>
                        </w:txbxContent>
                      </v:textbox>
                    </v:rect>
                  </w:pict>
                </mc:Fallback>
              </mc:AlternateContent>
            </w:r>
            <w:r>
              <w:rPr>
                <w:rFonts w:ascii="Arial" w:eastAsia="Arial" w:hAnsi="Arial" w:cs="Arial"/>
              </w:rPr>
              <w:t xml:space="preserve">             Anexo 2</w:t>
            </w:r>
          </w:p>
          <w:p w14:paraId="65C0A65B" w14:textId="77777777" w:rsidR="00EF4AF1" w:rsidRDefault="00EF4AF1" w:rsidP="00EF4AF1">
            <w:pPr>
              <w:ind w:right="622"/>
              <w:rPr>
                <w:rFonts w:ascii="Arial" w:eastAsia="Arial" w:hAnsi="Arial" w:cs="Arial"/>
              </w:rPr>
            </w:pPr>
          </w:p>
          <w:p w14:paraId="5EC51D7E" w14:textId="77777777" w:rsidR="00EF4AF1" w:rsidRDefault="00EF4AF1" w:rsidP="00EF4AF1">
            <w:pPr>
              <w:ind w:right="622"/>
              <w:rPr>
                <w:rFonts w:ascii="Arial" w:eastAsia="Arial" w:hAnsi="Arial" w:cs="Arial"/>
              </w:rPr>
            </w:pPr>
            <w:r>
              <w:rPr>
                <w:rFonts w:ascii="Arial" w:eastAsia="Arial" w:hAnsi="Arial" w:cs="Arial"/>
              </w:rPr>
              <w:t xml:space="preserve">              Anexo 3</w:t>
            </w:r>
            <w:r>
              <w:rPr>
                <w:rFonts w:ascii="Arial" w:hAnsi="Arial" w:cs="Arial"/>
                <w:noProof/>
              </w:rPr>
              <mc:AlternateContent>
                <mc:Choice Requires="wps">
                  <w:drawing>
                    <wp:anchor distT="0" distB="0" distL="114300" distR="114300" simplePos="0" relativeHeight="251694080" behindDoc="0" locked="0" layoutInCell="1" allowOverlap="1" wp14:anchorId="2433B922" wp14:editId="6F521BA6">
                      <wp:simplePos x="0" y="0"/>
                      <wp:positionH relativeFrom="column">
                        <wp:posOffset>38100</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0E00EFF5"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2433B922" id="_x0000_s1027" style="position:absolute;left:0;text-align:left;margin-left:3pt;margin-top:0;width:32.5pt;height:13.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0E00EFF5" w14:textId="77777777" w:rsidR="00EF4AF1" w:rsidRDefault="00EF4AF1">
                            <w:pPr>
                              <w:spacing w:line="240" w:lineRule="auto"/>
                            </w:pPr>
                          </w:p>
                        </w:txbxContent>
                      </v:textbox>
                    </v:rect>
                  </w:pict>
                </mc:Fallback>
              </mc:AlternateContent>
            </w:r>
          </w:p>
          <w:p w14:paraId="4B096103" w14:textId="77777777" w:rsidR="00EF4AF1" w:rsidRDefault="00EF4AF1" w:rsidP="00EF4AF1">
            <w:pPr>
              <w:ind w:right="622"/>
              <w:rPr>
                <w:rFonts w:ascii="Arial" w:eastAsia="Arial" w:hAnsi="Arial" w:cs="Arial"/>
              </w:rPr>
            </w:pPr>
          </w:p>
          <w:p w14:paraId="41DB7BB1" w14:textId="77777777" w:rsidR="00EF4AF1" w:rsidRDefault="00EF4AF1" w:rsidP="00EF4AF1">
            <w:pPr>
              <w:ind w:right="622"/>
              <w:rPr>
                <w:rFonts w:ascii="Arial" w:eastAsia="Arial" w:hAnsi="Arial" w:cs="Arial"/>
              </w:rPr>
            </w:pPr>
            <w:r>
              <w:rPr>
                <w:rFonts w:ascii="Arial" w:eastAsia="Arial" w:hAnsi="Arial" w:cs="Arial"/>
              </w:rPr>
              <w:t xml:space="preserve">              Anexo 4</w:t>
            </w:r>
            <w:r>
              <w:rPr>
                <w:rFonts w:ascii="Arial" w:hAnsi="Arial" w:cs="Arial"/>
                <w:noProof/>
              </w:rPr>
              <mc:AlternateContent>
                <mc:Choice Requires="wps">
                  <w:drawing>
                    <wp:anchor distT="0" distB="0" distL="114300" distR="114300" simplePos="0" relativeHeight="251695104" behindDoc="0" locked="0" layoutInCell="1" allowOverlap="1" wp14:anchorId="3BFBA864" wp14:editId="4077CC2F">
                      <wp:simplePos x="0" y="0"/>
                      <wp:positionH relativeFrom="column">
                        <wp:posOffset>38100</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0F7D520"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3BFBA864" id="Rectangle 63" o:spid="_x0000_s1028" style="position:absolute;left:0;text-align:left;margin-left:3pt;margin-top:0;width:32.5pt;height:13.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0F7D520" w14:textId="77777777" w:rsidR="00EF4AF1" w:rsidRDefault="00EF4AF1">
                            <w:pPr>
                              <w:spacing w:line="240" w:lineRule="auto"/>
                            </w:pPr>
                          </w:p>
                        </w:txbxContent>
                      </v:textbox>
                    </v:rect>
                  </w:pict>
                </mc:Fallback>
              </mc:AlternateContent>
            </w:r>
          </w:p>
          <w:p w14:paraId="1C2519B5" w14:textId="77777777" w:rsidR="00EF4AF1" w:rsidRDefault="00EF4AF1" w:rsidP="00EF4AF1">
            <w:pPr>
              <w:ind w:right="622"/>
              <w:rPr>
                <w:rFonts w:ascii="Arial" w:eastAsia="Arial" w:hAnsi="Arial" w:cs="Arial"/>
              </w:rPr>
            </w:pPr>
          </w:p>
          <w:p w14:paraId="5657F784" w14:textId="77777777" w:rsidR="00EF4AF1" w:rsidRDefault="00EF4AF1" w:rsidP="00EF4AF1">
            <w:pPr>
              <w:ind w:right="622"/>
              <w:rPr>
                <w:rFonts w:ascii="Arial" w:eastAsia="Arial" w:hAnsi="Arial" w:cs="Arial"/>
              </w:rPr>
            </w:pPr>
          </w:p>
          <w:p w14:paraId="00C3C61F" w14:textId="70124CF6" w:rsidR="00EF4AF1" w:rsidRDefault="00EF4AF1" w:rsidP="00EF4AF1">
            <w:pPr>
              <w:ind w:right="622"/>
              <w:rPr>
                <w:rFonts w:ascii="Arial" w:eastAsia="Arial" w:hAnsi="Arial" w:cs="Arial"/>
              </w:rPr>
            </w:pPr>
            <w:r>
              <w:rPr>
                <w:rFonts w:ascii="Arial" w:eastAsia="Arial" w:hAnsi="Arial" w:cs="Arial"/>
              </w:rPr>
              <w:t xml:space="preserve">              Anexo 4</w:t>
            </w:r>
            <w:r>
              <w:rPr>
                <w:rFonts w:ascii="Arial" w:hAnsi="Arial" w:cs="Arial"/>
                <w:noProof/>
              </w:rPr>
              <mc:AlternateContent>
                <mc:Choice Requires="wps">
                  <w:drawing>
                    <wp:anchor distT="0" distB="0" distL="114300" distR="114300" simplePos="0" relativeHeight="251696128" behindDoc="0" locked="0" layoutInCell="1" allowOverlap="1" wp14:anchorId="4EE10855" wp14:editId="2A0975E1">
                      <wp:simplePos x="0" y="0"/>
                      <wp:positionH relativeFrom="column">
                        <wp:posOffset>38100</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0381048E" w14:textId="77777777" w:rsidR="00EF4AF1" w:rsidRDefault="00EF4AF1">
                                  <w:pPr>
                                    <w:spacing w:line="240" w:lineRule="auto"/>
                                  </w:pPr>
                                </w:p>
                              </w:txbxContent>
                            </wps:txbx>
                            <wps:bodyPr spcFirstLastPara="1" wrap="square" lIns="91425" tIns="91425" rIns="91425" bIns="91425" anchor="ctr" anchorCtr="0">
                              <a:noAutofit/>
                            </wps:bodyPr>
                          </wps:wsp>
                        </a:graphicData>
                      </a:graphic>
                    </wp:anchor>
                  </w:drawing>
                </mc:Choice>
                <mc:Fallback>
                  <w:pict>
                    <v:rect w14:anchorId="4EE10855" id="Rectangle 59" o:spid="_x0000_s1029" style="position:absolute;left:0;text-align:left;margin-left:3pt;margin-top:0;width:32.5pt;height:13.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0381048E" w14:textId="77777777" w:rsidR="00EF4AF1" w:rsidRDefault="00EF4AF1">
                            <w:pPr>
                              <w:spacing w:line="240" w:lineRule="auto"/>
                            </w:pPr>
                          </w:p>
                        </w:txbxContent>
                      </v:textbox>
                    </v:rect>
                  </w:pict>
                </mc:Fallback>
              </mc:AlternateContent>
            </w:r>
          </w:p>
        </w:tc>
      </w:tr>
      <w:tr w:rsidR="00EF4AF1" w14:paraId="7288E7A4" w14:textId="77777777">
        <w:tc>
          <w:tcPr>
            <w:tcW w:w="4819" w:type="dxa"/>
            <w:shd w:val="clear" w:color="auto" w:fill="auto"/>
          </w:tcPr>
          <w:p w14:paraId="5FE0988A" w14:textId="77777777" w:rsidR="00EF4AF1" w:rsidRDefault="00EF4AF1" w:rsidP="00EF4AF1">
            <w:pPr>
              <w:rPr>
                <w:rFonts w:ascii="Arial" w:eastAsia="Arial" w:hAnsi="Arial" w:cs="Arial"/>
              </w:rPr>
            </w:pPr>
            <w:r>
              <w:rPr>
                <w:rFonts w:ascii="Arial" w:eastAsia="Arial" w:hAnsi="Arial" w:cs="Arial"/>
              </w:rPr>
              <w:t>Plazo de presentación de propuestas (Art. 60, Ley).</w:t>
            </w:r>
          </w:p>
        </w:tc>
        <w:tc>
          <w:tcPr>
            <w:tcW w:w="4679" w:type="dxa"/>
            <w:shd w:val="clear" w:color="auto" w:fill="auto"/>
          </w:tcPr>
          <w:p w14:paraId="4648D10E" w14:textId="7345E66D" w:rsidR="00EF4AF1" w:rsidRDefault="00EF4AF1" w:rsidP="00EF4AF1">
            <w:pPr>
              <w:ind w:right="-105"/>
              <w:rPr>
                <w:rFonts w:ascii="Arial" w:eastAsia="Arial" w:hAnsi="Arial" w:cs="Arial"/>
              </w:rPr>
            </w:pPr>
            <w:r>
              <w:rPr>
                <w:rFonts w:ascii="Arial" w:eastAsia="Arial" w:hAnsi="Arial" w:cs="Arial"/>
              </w:rPr>
              <w:t xml:space="preserve">Normal: </w:t>
            </w:r>
            <w:r w:rsidR="00B60765">
              <w:rPr>
                <w:rFonts w:ascii="Arial" w:eastAsia="Arial" w:hAnsi="Arial" w:cs="Arial"/>
                <w:b/>
                <w:bCs/>
              </w:rPr>
              <w:t xml:space="preserve">7 </w:t>
            </w:r>
            <w:r>
              <w:rPr>
                <w:rFonts w:ascii="Arial" w:eastAsia="Arial" w:hAnsi="Arial" w:cs="Arial"/>
                <w:b/>
                <w:bCs/>
              </w:rPr>
              <w:t>d</w:t>
            </w:r>
            <w:r>
              <w:rPr>
                <w:rFonts w:ascii="Arial" w:eastAsia="Arial" w:hAnsi="Arial" w:cs="Arial"/>
                <w:b/>
              </w:rPr>
              <w:t>ías</w:t>
            </w:r>
            <w:r>
              <w:rPr>
                <w:rFonts w:ascii="Arial" w:eastAsia="Arial" w:hAnsi="Arial" w:cs="Arial"/>
              </w:rPr>
              <w:t xml:space="preserve"> (</w:t>
            </w:r>
            <w:r w:rsidR="00B60765">
              <w:rPr>
                <w:rFonts w:ascii="Arial" w:eastAsia="Arial" w:hAnsi="Arial" w:cs="Arial"/>
              </w:rPr>
              <w:t>recortada</w:t>
            </w:r>
            <w:r>
              <w:rPr>
                <w:rFonts w:ascii="Arial" w:eastAsia="Arial" w:hAnsi="Arial" w:cs="Arial"/>
              </w:rPr>
              <w:t>)</w:t>
            </w:r>
          </w:p>
        </w:tc>
      </w:tr>
      <w:tr w:rsidR="00EF4AF1" w14:paraId="01D8E7FD" w14:textId="77777777">
        <w:tc>
          <w:tcPr>
            <w:tcW w:w="4819" w:type="dxa"/>
            <w:shd w:val="clear" w:color="auto" w:fill="auto"/>
          </w:tcPr>
          <w:p w14:paraId="092B6B74" w14:textId="77777777" w:rsidR="00EF4AF1" w:rsidRDefault="00EF4AF1" w:rsidP="00EF4AF1">
            <w:pPr>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679" w:type="dxa"/>
            <w:shd w:val="clear" w:color="auto" w:fill="auto"/>
          </w:tcPr>
          <w:p w14:paraId="61C5F1C4" w14:textId="77777777" w:rsidR="00EF4AF1" w:rsidRDefault="00EF4AF1" w:rsidP="00EF4AF1">
            <w:pPr>
              <w:ind w:right="-105"/>
              <w:rPr>
                <w:rFonts w:ascii="Arial" w:eastAsia="Arial" w:hAnsi="Arial" w:cs="Arial"/>
              </w:rPr>
            </w:pPr>
            <w:r>
              <w:rPr>
                <w:rFonts w:ascii="Arial" w:eastAsia="Arial" w:hAnsi="Arial" w:cs="Arial"/>
              </w:rPr>
              <w:t>Independencia 105 Sur, colonia centro en Tlajomulco de Zúñiga, Jalisco</w:t>
            </w:r>
          </w:p>
        </w:tc>
      </w:tr>
    </w:tbl>
    <w:p w14:paraId="79488B15" w14:textId="77777777" w:rsidR="002E7E05" w:rsidRDefault="002E7E05">
      <w:pPr>
        <w:ind w:right="622"/>
        <w:rPr>
          <w:rFonts w:ascii="Arial" w:eastAsia="Arial" w:hAnsi="Arial" w:cs="Arial"/>
          <w:color w:val="000000"/>
        </w:rPr>
      </w:pPr>
    </w:p>
    <w:p w14:paraId="6F0C8AFB" w14:textId="77777777" w:rsidR="002E7E05" w:rsidRDefault="001E530D">
      <w:pPr>
        <w:spacing w:line="240" w:lineRule="auto"/>
        <w:ind w:right="622"/>
        <w:rPr>
          <w:rFonts w:ascii="Arial" w:eastAsia="Arial" w:hAnsi="Arial" w:cs="Arial"/>
          <w:color w:val="000000"/>
        </w:rPr>
      </w:pPr>
      <w:r>
        <w:rPr>
          <w:rFonts w:ascii="Arial" w:eastAsia="Arial" w:hAnsi="Arial" w:cs="Arial"/>
          <w:color w:val="000000"/>
        </w:rPr>
        <w:t>Para los fines de estas bases, se entiende por:</w:t>
      </w:r>
    </w:p>
    <w:p w14:paraId="4F3CB4BF" w14:textId="77777777" w:rsidR="002E7E05" w:rsidRDefault="002E7E05">
      <w:pPr>
        <w:spacing w:line="240" w:lineRule="auto"/>
        <w:ind w:right="622"/>
        <w:rPr>
          <w:rFonts w:ascii="Arial" w:eastAsia="Arial" w:hAnsi="Arial" w:cs="Arial"/>
          <w:color w:val="000000"/>
        </w:rPr>
      </w:pPr>
    </w:p>
    <w:tbl>
      <w:tblPr>
        <w:tblStyle w:val="Style161"/>
        <w:tblW w:w="949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A0" w:firstRow="1" w:lastRow="0" w:firstColumn="1" w:lastColumn="0" w:noHBand="0" w:noVBand="1"/>
      </w:tblPr>
      <w:tblGrid>
        <w:gridCol w:w="2294"/>
        <w:gridCol w:w="7199"/>
      </w:tblGrid>
      <w:tr w:rsidR="002E7E05" w14:paraId="546D3DA1"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EEDD13" w14:textId="77777777" w:rsidR="002E7E05" w:rsidRDefault="001E530D">
            <w:pPr>
              <w:rPr>
                <w:rFonts w:ascii="Arial" w:eastAsia="Arial" w:hAnsi="Arial" w:cs="Arial"/>
                <w:color w:val="000000"/>
              </w:rPr>
            </w:pPr>
            <w:r>
              <w:rPr>
                <w:rFonts w:ascii="Arial" w:eastAsia="Arial" w:hAnsi="Arial" w:cs="Arial"/>
                <w:b/>
                <w:color w:val="000000"/>
              </w:rPr>
              <w:t>“CONVOCANTE”</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A40BFF" w14:textId="77777777" w:rsidR="002E7E05" w:rsidRDefault="001E530D">
            <w:pPr>
              <w:ind w:right="-5"/>
              <w:rPr>
                <w:rFonts w:ascii="Arial" w:eastAsia="Arial" w:hAnsi="Arial" w:cs="Arial"/>
                <w:color w:val="000000"/>
              </w:rPr>
            </w:pPr>
            <w:r>
              <w:rPr>
                <w:rFonts w:ascii="Arial" w:eastAsia="Arial" w:hAnsi="Arial" w:cs="Arial"/>
                <w:color w:val="000000"/>
              </w:rPr>
              <w:t>Municipio de Tlajomulco de Zúñiga, Jalisco</w:t>
            </w:r>
          </w:p>
        </w:tc>
      </w:tr>
      <w:tr w:rsidR="002E7E05" w14:paraId="07DB3FEE"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E23D66" w14:textId="77777777" w:rsidR="002E7E05" w:rsidRDefault="001E530D">
            <w:pPr>
              <w:rPr>
                <w:rFonts w:ascii="Arial" w:eastAsia="Arial" w:hAnsi="Arial" w:cs="Arial"/>
                <w:color w:val="000000"/>
              </w:rPr>
            </w:pPr>
            <w:r>
              <w:rPr>
                <w:rFonts w:ascii="Arial" w:eastAsia="Arial" w:hAnsi="Arial" w:cs="Arial"/>
                <w:b/>
                <w:color w:val="000000"/>
              </w:rPr>
              <w:t>“DOMICILIO”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5A722E"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2E7E05" w14:paraId="30A25783"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3052A0" w14:textId="77777777" w:rsidR="002E7E05" w:rsidRDefault="001E530D">
            <w:pPr>
              <w:rPr>
                <w:rFonts w:ascii="Arial" w:eastAsia="Arial" w:hAnsi="Arial" w:cs="Arial"/>
                <w:color w:val="000000"/>
              </w:rPr>
            </w:pPr>
            <w:r>
              <w:rPr>
                <w:rFonts w:ascii="Arial" w:eastAsia="Arial" w:hAnsi="Arial" w:cs="Arial"/>
                <w:b/>
                <w:color w:val="000000"/>
              </w:rPr>
              <w:t>“COMITÉ”</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DE6A57"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2E7E05" w14:paraId="20334A63" w14:textId="77777777" w:rsidTr="00E5025C">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3FB9A" w14:textId="77777777" w:rsidR="002E7E05" w:rsidRDefault="001E530D">
            <w:pPr>
              <w:rPr>
                <w:rFonts w:ascii="Arial" w:eastAsia="Arial" w:hAnsi="Arial" w:cs="Arial"/>
                <w:color w:val="000000"/>
              </w:rPr>
            </w:pPr>
            <w:r>
              <w:rPr>
                <w:rFonts w:ascii="Arial" w:eastAsia="Arial" w:hAnsi="Arial" w:cs="Arial"/>
                <w:b/>
                <w:color w:val="000000"/>
              </w:rPr>
              <w:t>“UNIDAD CENTRALIZADA DE COMPRAS”</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839EF"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2E7E05" w14:paraId="425FF056" w14:textId="77777777" w:rsidTr="00E5025C">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B97328" w14:textId="77777777" w:rsidR="002E7E05" w:rsidRDefault="001E530D">
            <w:pPr>
              <w:rPr>
                <w:rFonts w:ascii="Arial" w:eastAsia="Arial" w:hAnsi="Arial" w:cs="Arial"/>
                <w:color w:val="000000"/>
              </w:rPr>
            </w:pPr>
            <w:r>
              <w:rPr>
                <w:rFonts w:ascii="Arial" w:eastAsia="Arial" w:hAnsi="Arial" w:cs="Arial"/>
                <w:b/>
                <w:color w:val="000000"/>
              </w:rPr>
              <w:lastRenderedPageBreak/>
              <w:t>“LEY”</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83B266"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2E7E05" w14:paraId="2EDE5422"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93E1B0" w14:textId="77777777" w:rsidR="002E7E05" w:rsidRDefault="001E530D">
            <w:pPr>
              <w:rPr>
                <w:rFonts w:ascii="Arial" w:eastAsia="Arial" w:hAnsi="Arial" w:cs="Arial"/>
                <w:color w:val="000000"/>
              </w:rPr>
            </w:pPr>
            <w:r>
              <w:rPr>
                <w:rFonts w:ascii="Arial" w:eastAsia="Arial" w:hAnsi="Arial" w:cs="Arial"/>
                <w:b/>
                <w:color w:val="000000"/>
              </w:rPr>
              <w:t xml:space="preserve">“LICITANTE” </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4623F5"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2E7E05" w14:paraId="5C90C412" w14:textId="77777777" w:rsidTr="00E5025C">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4E65EF" w14:textId="77777777" w:rsidR="002E7E05" w:rsidRDefault="001E530D">
            <w:pPr>
              <w:rPr>
                <w:rFonts w:ascii="Arial" w:eastAsia="Arial" w:hAnsi="Arial" w:cs="Arial"/>
                <w:color w:val="000000"/>
              </w:rPr>
            </w:pPr>
            <w:r>
              <w:rPr>
                <w:rFonts w:ascii="Arial" w:eastAsia="Arial" w:hAnsi="Arial" w:cs="Arial"/>
                <w:b/>
                <w:color w:val="000000"/>
              </w:rPr>
              <w:t>“REGLAMENTO”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A9438A"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2E7E05" w14:paraId="266AA5AC" w14:textId="77777777" w:rsidTr="00E5025C">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BED68F" w14:textId="77777777" w:rsidR="002E7E05" w:rsidRDefault="001E530D">
            <w:pPr>
              <w:rPr>
                <w:rFonts w:ascii="Arial" w:eastAsia="Arial" w:hAnsi="Arial" w:cs="Arial"/>
                <w:color w:val="000000"/>
              </w:rPr>
            </w:pPr>
            <w:r>
              <w:rPr>
                <w:rFonts w:ascii="Arial" w:eastAsia="Arial" w:hAnsi="Arial" w:cs="Arial"/>
                <w:b/>
                <w:color w:val="000000"/>
              </w:rPr>
              <w:t>“PROVEEDOR”</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39F4A2" w14:textId="77777777" w:rsidR="002E7E05" w:rsidRDefault="001E530D">
            <w:pPr>
              <w:spacing w:line="240" w:lineRule="auto"/>
              <w:ind w:right="-5"/>
              <w:rPr>
                <w:rFonts w:ascii="Arial" w:eastAsia="Arial" w:hAnsi="Arial" w:cs="Arial"/>
                <w:color w:val="000000"/>
              </w:rPr>
            </w:pPr>
            <w:r>
              <w:rPr>
                <w:rFonts w:ascii="Arial" w:eastAsia="Arial" w:hAnsi="Arial" w:cs="Arial"/>
                <w:color w:val="000000"/>
              </w:rPr>
              <w:t>Licitante Adjudicado.</w:t>
            </w:r>
          </w:p>
        </w:tc>
      </w:tr>
      <w:tr w:rsidR="002E7E05" w14:paraId="1466A71D" w14:textId="77777777" w:rsidTr="00E5025C">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628183" w14:textId="77777777" w:rsidR="002E7E05" w:rsidRDefault="001E530D">
            <w:pPr>
              <w:rPr>
                <w:rFonts w:ascii="Arial" w:eastAsia="Arial" w:hAnsi="Arial" w:cs="Arial"/>
                <w:color w:val="000000"/>
              </w:rPr>
            </w:pPr>
            <w:r>
              <w:rPr>
                <w:rFonts w:ascii="Arial" w:eastAsia="Arial" w:hAnsi="Arial" w:cs="Arial"/>
                <w:b/>
                <w:color w:val="000000"/>
              </w:rPr>
              <w:t>“PROCESO”</w:t>
            </w:r>
          </w:p>
        </w:tc>
        <w:tc>
          <w:tcPr>
            <w:tcW w:w="719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0F6A1D" w14:textId="1F5058D7" w:rsidR="002E7E05" w:rsidRDefault="001E530D">
            <w:pPr>
              <w:spacing w:line="240" w:lineRule="auto"/>
              <w:ind w:right="-5"/>
              <w:rPr>
                <w:rFonts w:ascii="Arial" w:eastAsia="Arial" w:hAnsi="Arial" w:cs="Arial"/>
                <w:color w:val="000000"/>
              </w:rPr>
            </w:pPr>
            <w:r>
              <w:rPr>
                <w:rFonts w:ascii="Arial" w:eastAsia="Arial" w:hAnsi="Arial" w:cs="Arial"/>
                <w:color w:val="000000"/>
              </w:rPr>
              <w:t xml:space="preserve">La </w:t>
            </w:r>
            <w:r w:rsidR="00AC3906">
              <w:rPr>
                <w:rFonts w:ascii="Arial" w:eastAsia="Arial" w:hAnsi="Arial" w:cs="Arial"/>
                <w:color w:val="000000"/>
              </w:rPr>
              <w:t xml:space="preserve">Licitacion </w:t>
            </w:r>
            <w:r>
              <w:rPr>
                <w:rFonts w:ascii="Arial" w:eastAsia="Arial" w:hAnsi="Arial" w:cs="Arial"/>
                <w:color w:val="000000"/>
              </w:rPr>
              <w:t xml:space="preserve">de: </w:t>
            </w:r>
            <w:r>
              <w:rPr>
                <w:rFonts w:ascii="Arial" w:eastAsia="Arial" w:hAnsi="Arial" w:cs="Arial"/>
                <w:b/>
                <w:color w:val="000000"/>
              </w:rPr>
              <w:t>“</w:t>
            </w:r>
            <w:proofErr w:type="spellStart"/>
            <w:r w:rsidR="00160F51">
              <w:rPr>
                <w:rFonts w:ascii="Arial" w:eastAsia="Arial" w:hAnsi="Arial" w:cs="Arial"/>
                <w:b/>
                <w:color w:val="000000"/>
              </w:rPr>
              <w:t>OM</w:t>
            </w:r>
            <w:proofErr w:type="spellEnd"/>
            <w:r w:rsidR="00160F51">
              <w:rPr>
                <w:rFonts w:ascii="Arial" w:eastAsia="Arial" w:hAnsi="Arial" w:cs="Arial"/>
                <w:b/>
                <w:color w:val="000000"/>
              </w:rPr>
              <w:t>-64/2024</w:t>
            </w:r>
            <w:r>
              <w:rPr>
                <w:rFonts w:ascii="Arial" w:eastAsia="Arial" w:hAnsi="Arial" w:cs="Arial"/>
                <w:b/>
                <w:color w:val="000000"/>
              </w:rPr>
              <w:t xml:space="preserve"> “</w:t>
            </w:r>
            <w:r w:rsidR="00860832">
              <w:rPr>
                <w:rFonts w:ascii="Arial" w:eastAsia="Arial" w:hAnsi="Arial" w:cs="Arial"/>
                <w:b/>
                <w:color w:val="000000"/>
              </w:rPr>
              <w:t xml:space="preserve">ADQUISICIÓN </w:t>
            </w:r>
            <w:r w:rsidR="00AE2BC1">
              <w:rPr>
                <w:rFonts w:ascii="Arial" w:eastAsia="Arial" w:hAnsi="Arial" w:cs="Arial"/>
                <w:b/>
                <w:color w:val="000000"/>
              </w:rPr>
              <w:t>PINTURA VINÍLICA</w:t>
            </w:r>
            <w:r w:rsidR="00185665">
              <w:rPr>
                <w:rFonts w:ascii="Arial" w:eastAsia="Arial" w:hAnsi="Arial" w:cs="Arial"/>
                <w:b/>
                <w:color w:val="000000"/>
              </w:rPr>
              <w:t xml:space="preserve"> PARA EL GOBIERNO MUNICIPAL DE TLAJOMULCO DE ZÚÑIGA, JALISCO (ACORTADA)”</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4125CF70" w14:textId="77777777" w:rsidR="002E7E05" w:rsidRDefault="002E7E05">
      <w:pPr>
        <w:widowControl w:val="0"/>
        <w:spacing w:line="240" w:lineRule="auto"/>
        <w:ind w:left="108" w:right="622" w:hanging="108"/>
        <w:rPr>
          <w:rFonts w:ascii="Arial" w:eastAsia="Arial" w:hAnsi="Arial" w:cs="Arial"/>
          <w:color w:val="000000"/>
        </w:rPr>
      </w:pPr>
    </w:p>
    <w:p w14:paraId="6478E730" w14:textId="77777777" w:rsidR="00161701" w:rsidRDefault="00161701">
      <w:pPr>
        <w:widowControl w:val="0"/>
        <w:spacing w:line="240" w:lineRule="auto"/>
        <w:ind w:left="108" w:right="622" w:hanging="108"/>
        <w:rPr>
          <w:rFonts w:ascii="Arial" w:eastAsia="Arial" w:hAnsi="Arial" w:cs="Arial"/>
          <w:color w:val="000000"/>
        </w:rPr>
      </w:pPr>
    </w:p>
    <w:p w14:paraId="524BEADE" w14:textId="77777777" w:rsidR="00161701" w:rsidRDefault="00161701" w:rsidP="00161701">
      <w:pPr>
        <w:widowControl w:val="0"/>
        <w:tabs>
          <w:tab w:val="left" w:pos="9680"/>
        </w:tabs>
        <w:spacing w:line="240" w:lineRule="auto"/>
        <w:ind w:right="16"/>
        <w:rPr>
          <w:rFonts w:ascii="Arial" w:eastAsia="Arial" w:hAnsi="Arial" w:cs="Arial"/>
          <w:color w:val="000000"/>
        </w:rPr>
      </w:pPr>
      <w:r>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457E2B94" w14:textId="77777777" w:rsidR="00161701" w:rsidRDefault="00161701" w:rsidP="00161701">
      <w:pPr>
        <w:tabs>
          <w:tab w:val="left" w:pos="9680"/>
        </w:tabs>
        <w:spacing w:line="240" w:lineRule="auto"/>
        <w:ind w:right="16"/>
        <w:rPr>
          <w:rFonts w:ascii="Arial" w:eastAsia="Arial" w:hAnsi="Arial" w:cs="Arial"/>
          <w:color w:val="000000"/>
        </w:rPr>
      </w:pPr>
    </w:p>
    <w:p w14:paraId="145A99F2" w14:textId="77777777" w:rsidR="00161701" w:rsidRDefault="00161701" w:rsidP="00161701">
      <w:pPr>
        <w:tabs>
          <w:tab w:val="left" w:pos="9680"/>
        </w:tabs>
        <w:ind w:right="16"/>
        <w:jc w:val="center"/>
        <w:rPr>
          <w:rFonts w:ascii="Arial" w:eastAsia="Arial" w:hAnsi="Arial" w:cs="Arial"/>
          <w:color w:val="000000"/>
          <w:lang w:val="de-DE"/>
        </w:rPr>
      </w:pPr>
      <w:r>
        <w:rPr>
          <w:rFonts w:ascii="Arial" w:eastAsia="Arial" w:hAnsi="Arial" w:cs="Arial"/>
          <w:color w:val="000000"/>
          <w:lang w:val="de-DE"/>
        </w:rPr>
        <w:t>A t e n t a m e n t e</w:t>
      </w:r>
    </w:p>
    <w:p w14:paraId="72D08FD5" w14:textId="77777777" w:rsidR="00161701" w:rsidRDefault="00161701" w:rsidP="00161701">
      <w:pPr>
        <w:tabs>
          <w:tab w:val="left" w:pos="9680"/>
        </w:tabs>
        <w:ind w:right="16"/>
        <w:jc w:val="center"/>
        <w:rPr>
          <w:rFonts w:ascii="Arial" w:eastAsia="Arial" w:hAnsi="Arial" w:cs="Arial"/>
          <w:color w:val="000000"/>
          <w:lang w:val="de-DE"/>
        </w:rPr>
      </w:pPr>
    </w:p>
    <w:p w14:paraId="462AE40D" w14:textId="77777777" w:rsidR="00161701" w:rsidRDefault="00161701" w:rsidP="00161701">
      <w:pPr>
        <w:tabs>
          <w:tab w:val="left" w:pos="9680"/>
        </w:tabs>
        <w:ind w:right="16"/>
        <w:jc w:val="center"/>
        <w:rPr>
          <w:rFonts w:ascii="Arial" w:eastAsia="Arial" w:hAnsi="Arial" w:cs="Arial"/>
          <w:color w:val="000000"/>
          <w:lang w:val="de-DE"/>
        </w:rPr>
      </w:pPr>
    </w:p>
    <w:p w14:paraId="767BA25B" w14:textId="77777777" w:rsidR="00161701" w:rsidRPr="008508FF" w:rsidRDefault="00161701" w:rsidP="00161701">
      <w:pPr>
        <w:widowControl w:val="0"/>
        <w:spacing w:line="240" w:lineRule="auto"/>
        <w:ind w:left="108" w:right="57" w:hanging="108"/>
        <w:jc w:val="center"/>
        <w:rPr>
          <w:rFonts w:ascii="Arial" w:eastAsia="Arial" w:hAnsi="Arial" w:cs="Arial"/>
          <w:sz w:val="24"/>
          <w:szCs w:val="24"/>
        </w:rPr>
      </w:pPr>
      <w:r w:rsidRPr="008508FF">
        <w:rPr>
          <w:rFonts w:ascii="Arial" w:eastAsia="Arial" w:hAnsi="Arial" w:cs="Arial"/>
          <w:sz w:val="24"/>
          <w:szCs w:val="24"/>
        </w:rPr>
        <w:t>Ing. Jose Rafael Martinez Valencia</w:t>
      </w:r>
    </w:p>
    <w:p w14:paraId="001082E2" w14:textId="77777777" w:rsidR="00161701" w:rsidRDefault="00161701" w:rsidP="00161701">
      <w:pPr>
        <w:widowControl w:val="0"/>
        <w:spacing w:line="240" w:lineRule="auto"/>
        <w:ind w:left="108" w:right="57" w:hanging="108"/>
        <w:jc w:val="center"/>
        <w:rPr>
          <w:rFonts w:ascii="Arial" w:eastAsia="Arial" w:hAnsi="Arial" w:cs="Arial"/>
          <w:color w:val="000000"/>
        </w:rPr>
      </w:pPr>
      <w:r w:rsidRPr="008508FF">
        <w:rPr>
          <w:rFonts w:ascii="Arial" w:eastAsia="Arial" w:hAnsi="Arial" w:cs="Arial"/>
          <w:sz w:val="24"/>
          <w:szCs w:val="24"/>
        </w:rPr>
        <w:t>Director de Recursos Materiales</w:t>
      </w:r>
    </w:p>
    <w:p w14:paraId="1479DB77" w14:textId="77777777" w:rsidR="00161701" w:rsidRDefault="00161701" w:rsidP="00161701">
      <w:pPr>
        <w:widowControl w:val="0"/>
        <w:spacing w:line="240" w:lineRule="auto"/>
        <w:ind w:left="108" w:right="622" w:hanging="108"/>
        <w:rPr>
          <w:rFonts w:ascii="Arial" w:eastAsia="Arial" w:hAnsi="Arial" w:cs="Arial"/>
          <w:color w:val="000000"/>
        </w:rPr>
      </w:pPr>
    </w:p>
    <w:p w14:paraId="21E52306" w14:textId="77777777" w:rsidR="00161701" w:rsidRDefault="00161701" w:rsidP="00161701">
      <w:pPr>
        <w:widowControl w:val="0"/>
        <w:spacing w:line="240" w:lineRule="auto"/>
        <w:ind w:left="108" w:right="622" w:hanging="108"/>
        <w:rPr>
          <w:rFonts w:ascii="Arial" w:eastAsia="Arial" w:hAnsi="Arial" w:cs="Arial"/>
          <w:color w:val="000000"/>
        </w:rPr>
      </w:pPr>
    </w:p>
    <w:p w14:paraId="6E7D668D" w14:textId="77777777" w:rsidR="00161701" w:rsidRDefault="00161701" w:rsidP="00161701">
      <w:pPr>
        <w:widowControl w:val="0"/>
        <w:spacing w:line="240" w:lineRule="auto"/>
        <w:ind w:left="108" w:right="622" w:hanging="108"/>
        <w:rPr>
          <w:rFonts w:ascii="Arial" w:eastAsia="Arial" w:hAnsi="Arial" w:cs="Arial"/>
          <w:color w:val="000000"/>
        </w:rPr>
      </w:pPr>
    </w:p>
    <w:p w14:paraId="6D7B61B8" w14:textId="77777777" w:rsidR="00161701" w:rsidRDefault="00161701">
      <w:pPr>
        <w:spacing w:line="240" w:lineRule="auto"/>
        <w:ind w:right="622"/>
        <w:jc w:val="center"/>
        <w:rPr>
          <w:rFonts w:ascii="Arial" w:eastAsia="Arial" w:hAnsi="Arial" w:cs="Arial"/>
          <w:b/>
        </w:rPr>
      </w:pPr>
    </w:p>
    <w:p w14:paraId="6A3F8C59" w14:textId="77777777" w:rsidR="00161701" w:rsidRDefault="00161701">
      <w:pPr>
        <w:spacing w:line="240" w:lineRule="auto"/>
        <w:ind w:right="622"/>
        <w:jc w:val="center"/>
        <w:rPr>
          <w:rFonts w:ascii="Arial" w:eastAsia="Arial" w:hAnsi="Arial" w:cs="Arial"/>
          <w:b/>
        </w:rPr>
      </w:pPr>
    </w:p>
    <w:p w14:paraId="245EBE79" w14:textId="77777777" w:rsidR="00161701" w:rsidRDefault="00161701">
      <w:pPr>
        <w:spacing w:line="240" w:lineRule="auto"/>
        <w:ind w:right="622"/>
        <w:jc w:val="center"/>
        <w:rPr>
          <w:rFonts w:ascii="Arial" w:eastAsia="Arial" w:hAnsi="Arial" w:cs="Arial"/>
          <w:b/>
        </w:rPr>
      </w:pPr>
    </w:p>
    <w:p w14:paraId="4E1EC5E6" w14:textId="77777777" w:rsidR="00161701" w:rsidRDefault="00161701">
      <w:pPr>
        <w:spacing w:line="240" w:lineRule="auto"/>
        <w:ind w:right="622"/>
        <w:jc w:val="center"/>
        <w:rPr>
          <w:rFonts w:ascii="Arial" w:eastAsia="Arial" w:hAnsi="Arial" w:cs="Arial"/>
          <w:b/>
        </w:rPr>
      </w:pPr>
    </w:p>
    <w:p w14:paraId="29B54DA6" w14:textId="2A9C80BF" w:rsidR="002E7E05" w:rsidRDefault="001E530D">
      <w:pPr>
        <w:spacing w:line="240" w:lineRule="auto"/>
        <w:ind w:right="622"/>
        <w:jc w:val="center"/>
        <w:rPr>
          <w:rFonts w:ascii="Arial" w:eastAsia="Arial" w:hAnsi="Arial" w:cs="Arial"/>
          <w:b/>
        </w:rPr>
      </w:pPr>
      <w:r>
        <w:rPr>
          <w:rFonts w:ascii="Arial" w:eastAsia="Arial" w:hAnsi="Arial" w:cs="Arial"/>
          <w:b/>
        </w:rPr>
        <w:lastRenderedPageBreak/>
        <w:t>ESPECIFICACIONES</w:t>
      </w:r>
    </w:p>
    <w:p w14:paraId="2B7098EC" w14:textId="561259A4" w:rsidR="002E7E05" w:rsidRDefault="00160F51">
      <w:pPr>
        <w:spacing w:line="240" w:lineRule="auto"/>
        <w:ind w:right="622"/>
        <w:jc w:val="center"/>
        <w:rPr>
          <w:rFonts w:ascii="Arial" w:eastAsia="Arial" w:hAnsi="Arial" w:cs="Arial"/>
          <w:b/>
        </w:rPr>
      </w:pPr>
      <w:bookmarkStart w:id="6" w:name="_Hlk152063566"/>
      <w:proofErr w:type="spellStart"/>
      <w:r>
        <w:rPr>
          <w:rFonts w:ascii="Arial" w:eastAsia="Arial" w:hAnsi="Arial" w:cs="Arial"/>
          <w:b/>
          <w:bCs/>
        </w:rPr>
        <w:t>OM</w:t>
      </w:r>
      <w:proofErr w:type="spellEnd"/>
      <w:r>
        <w:rPr>
          <w:rFonts w:ascii="Arial" w:eastAsia="Arial" w:hAnsi="Arial" w:cs="Arial"/>
          <w:b/>
          <w:bCs/>
        </w:rPr>
        <w:t>-64/2024</w:t>
      </w:r>
    </w:p>
    <w:p w14:paraId="19A75161" w14:textId="5FC07204" w:rsidR="002E7E05" w:rsidRDefault="001E530D" w:rsidP="00A135A5">
      <w:pPr>
        <w:spacing w:line="240" w:lineRule="auto"/>
        <w:ind w:right="622"/>
        <w:jc w:val="center"/>
        <w:rPr>
          <w:rFonts w:ascii="Arial" w:eastAsia="Arial" w:hAnsi="Arial" w:cs="Arial"/>
          <w:b/>
        </w:rPr>
      </w:pPr>
      <w:r>
        <w:rPr>
          <w:rFonts w:ascii="Arial" w:eastAsia="Arial" w:hAnsi="Arial" w:cs="Arial"/>
          <w:b/>
        </w:rPr>
        <w:t>“</w:t>
      </w:r>
      <w:r w:rsidR="00860832">
        <w:rPr>
          <w:rFonts w:ascii="Arial" w:eastAsia="Arial" w:hAnsi="Arial" w:cs="Arial"/>
          <w:b/>
        </w:rPr>
        <w:t xml:space="preserve">ADQUISICIÓN </w:t>
      </w:r>
      <w:r w:rsidR="00AE2BC1">
        <w:rPr>
          <w:rFonts w:ascii="Arial" w:eastAsia="Arial" w:hAnsi="Arial" w:cs="Arial"/>
          <w:b/>
        </w:rPr>
        <w:t>PINTURA VINÍLICA</w:t>
      </w:r>
      <w:r w:rsidR="00185665">
        <w:rPr>
          <w:rFonts w:ascii="Arial" w:eastAsia="Arial" w:hAnsi="Arial" w:cs="Arial"/>
          <w:b/>
        </w:rPr>
        <w:t xml:space="preserve"> PARA EL GOBIERNO MUNICIPAL DE TLAJOMULCO DE ZÚÑIGA, JALISCO (ACORTADA)”</w:t>
      </w:r>
    </w:p>
    <w:p w14:paraId="46B2F2C7" w14:textId="77777777" w:rsidR="002F01C7" w:rsidRPr="002F01C7" w:rsidRDefault="002F01C7" w:rsidP="002F01C7">
      <w:pPr>
        <w:spacing w:after="160" w:line="259" w:lineRule="auto"/>
        <w:ind w:right="616"/>
        <w:contextualSpacing/>
        <w:rPr>
          <w:rFonts w:ascii="Arial" w:hAnsi="Arial" w:cs="Arial"/>
          <w:lang w:eastAsia="en-US"/>
        </w:rPr>
      </w:pPr>
    </w:p>
    <w:p w14:paraId="4468FEF3" w14:textId="6C0573A7" w:rsidR="00205147" w:rsidRDefault="00FE1B71" w:rsidP="00FE1B71">
      <w:pPr>
        <w:spacing w:line="240" w:lineRule="auto"/>
        <w:rPr>
          <w:rFonts w:ascii="Arial" w:eastAsia="Times New Roman" w:hAnsi="Arial" w:cs="Arial"/>
          <w:color w:val="2F2A1F"/>
          <w:lang w:val="es-ES" w:eastAsia="es-ES"/>
        </w:rPr>
      </w:pPr>
      <w:r w:rsidRPr="00FE1B71">
        <w:rPr>
          <w:rFonts w:ascii="Arial" w:eastAsia="Times New Roman" w:hAnsi="Arial" w:cs="Arial"/>
          <w:color w:val="2F2A1F"/>
          <w:lang w:val="es-ES" w:eastAsia="es-ES"/>
        </w:rPr>
        <w:t xml:space="preserve">El Municipio de Tlajomulco de Zúñiga, Jalisco tiene el requerimiento de </w:t>
      </w:r>
      <w:r w:rsidR="00205147">
        <w:rPr>
          <w:rFonts w:ascii="Arial" w:eastAsia="Times New Roman" w:hAnsi="Arial" w:cs="Arial"/>
          <w:color w:val="2F2A1F"/>
          <w:lang w:val="es-ES" w:eastAsia="es-ES"/>
        </w:rPr>
        <w:t xml:space="preserve">adquirir los siguientes conceptos: </w:t>
      </w:r>
    </w:p>
    <w:p w14:paraId="051BF412" w14:textId="77777777" w:rsidR="00205147" w:rsidRDefault="00205147" w:rsidP="00FE1B71">
      <w:pPr>
        <w:spacing w:line="240" w:lineRule="auto"/>
        <w:rPr>
          <w:rFonts w:ascii="Arial" w:eastAsia="Times New Roman" w:hAnsi="Arial" w:cs="Arial"/>
          <w:color w:val="2F2A1F"/>
          <w:lang w:val="es-ES" w:eastAsia="es-ES"/>
        </w:rPr>
      </w:pPr>
    </w:p>
    <w:p w14:paraId="361CBAFB" w14:textId="1C6F02C0" w:rsidR="00FE1B71" w:rsidRDefault="00FE1B71" w:rsidP="00FE1B71">
      <w:pPr>
        <w:spacing w:line="240" w:lineRule="auto"/>
        <w:rPr>
          <w:rFonts w:ascii="Arial" w:eastAsia="Times New Roman" w:hAnsi="Arial" w:cs="Arial"/>
          <w:color w:val="000000" w:themeColor="text1"/>
          <w:lang w:eastAsia="es-ES"/>
        </w:rPr>
      </w:pPr>
    </w:p>
    <w:tbl>
      <w:tblPr>
        <w:tblStyle w:val="Tablaconcuadrcula"/>
        <w:tblW w:w="0" w:type="auto"/>
        <w:tblLook w:val="04A0" w:firstRow="1" w:lastRow="0" w:firstColumn="1" w:lastColumn="0" w:noHBand="0" w:noVBand="1"/>
      </w:tblPr>
      <w:tblGrid>
        <w:gridCol w:w="942"/>
        <w:gridCol w:w="770"/>
        <w:gridCol w:w="968"/>
        <w:gridCol w:w="1871"/>
        <w:gridCol w:w="3325"/>
        <w:gridCol w:w="1810"/>
      </w:tblGrid>
      <w:tr w:rsidR="00205147" w:rsidRPr="00205147" w14:paraId="5FD06050" w14:textId="77777777" w:rsidTr="00205147">
        <w:trPr>
          <w:trHeight w:val="300"/>
        </w:trPr>
        <w:tc>
          <w:tcPr>
            <w:tcW w:w="669" w:type="dxa"/>
            <w:noWrap/>
            <w:hideMark/>
          </w:tcPr>
          <w:p w14:paraId="63C83260" w14:textId="22BE6D59" w:rsidR="00205147" w:rsidRPr="00205147" w:rsidRDefault="00B108F0" w:rsidP="00B108F0">
            <w:pPr>
              <w:spacing w:line="240" w:lineRule="auto"/>
              <w:ind w:right="-153"/>
              <w:jc w:val="center"/>
              <w:rPr>
                <w:rFonts w:ascii="Arial" w:eastAsia="Times New Roman" w:hAnsi="Arial" w:cs="Arial"/>
                <w:b/>
                <w:bCs/>
                <w:color w:val="000000" w:themeColor="text1"/>
                <w:lang w:eastAsia="es-ES"/>
              </w:rPr>
            </w:pPr>
            <w:r>
              <w:rPr>
                <w:rFonts w:ascii="Arial" w:eastAsia="Times New Roman" w:hAnsi="Arial" w:cs="Arial"/>
                <w:b/>
                <w:bCs/>
                <w:color w:val="000000" w:themeColor="text1"/>
                <w:lang w:eastAsia="es-ES"/>
              </w:rPr>
              <w:t>Partida</w:t>
            </w:r>
          </w:p>
        </w:tc>
        <w:tc>
          <w:tcPr>
            <w:tcW w:w="786" w:type="dxa"/>
            <w:noWrap/>
            <w:hideMark/>
          </w:tcPr>
          <w:p w14:paraId="124185AA" w14:textId="77777777" w:rsidR="00205147" w:rsidRPr="00205147" w:rsidRDefault="00205147" w:rsidP="00B108F0">
            <w:pPr>
              <w:spacing w:line="240" w:lineRule="auto"/>
              <w:jc w:val="center"/>
              <w:rPr>
                <w:rFonts w:ascii="Arial" w:eastAsia="Times New Roman" w:hAnsi="Arial" w:cs="Arial"/>
                <w:b/>
                <w:bCs/>
                <w:color w:val="000000" w:themeColor="text1"/>
                <w:lang w:eastAsia="es-ES"/>
              </w:rPr>
            </w:pPr>
            <w:proofErr w:type="spellStart"/>
            <w:r w:rsidRPr="00205147">
              <w:rPr>
                <w:rFonts w:ascii="Arial" w:eastAsia="Times New Roman" w:hAnsi="Arial" w:cs="Arial"/>
                <w:b/>
                <w:bCs/>
                <w:color w:val="000000" w:themeColor="text1"/>
                <w:lang w:eastAsia="es-ES"/>
              </w:rPr>
              <w:t>Cant</w:t>
            </w:r>
            <w:proofErr w:type="spellEnd"/>
            <w:r w:rsidRPr="00205147">
              <w:rPr>
                <w:rFonts w:ascii="Arial" w:eastAsia="Times New Roman" w:hAnsi="Arial" w:cs="Arial"/>
                <w:b/>
                <w:bCs/>
                <w:color w:val="000000" w:themeColor="text1"/>
                <w:lang w:eastAsia="es-ES"/>
              </w:rPr>
              <w:t>.</w:t>
            </w:r>
          </w:p>
        </w:tc>
        <w:tc>
          <w:tcPr>
            <w:tcW w:w="990" w:type="dxa"/>
            <w:noWrap/>
            <w:hideMark/>
          </w:tcPr>
          <w:p w14:paraId="76B176BD" w14:textId="77777777" w:rsidR="00205147" w:rsidRPr="00205147" w:rsidRDefault="00205147" w:rsidP="00B108F0">
            <w:pPr>
              <w:spacing w:line="240" w:lineRule="auto"/>
              <w:jc w:val="center"/>
              <w:rPr>
                <w:rFonts w:ascii="Arial" w:eastAsia="Times New Roman" w:hAnsi="Arial" w:cs="Arial"/>
                <w:b/>
                <w:bCs/>
                <w:color w:val="000000" w:themeColor="text1"/>
                <w:lang w:eastAsia="es-ES"/>
              </w:rPr>
            </w:pPr>
            <w:r w:rsidRPr="00205147">
              <w:rPr>
                <w:rFonts w:ascii="Arial" w:eastAsia="Times New Roman" w:hAnsi="Arial" w:cs="Arial"/>
                <w:b/>
                <w:bCs/>
                <w:color w:val="000000" w:themeColor="text1"/>
                <w:lang w:eastAsia="es-ES"/>
              </w:rPr>
              <w:t>U. de M.</w:t>
            </w:r>
          </w:p>
        </w:tc>
        <w:tc>
          <w:tcPr>
            <w:tcW w:w="1919" w:type="dxa"/>
            <w:noWrap/>
            <w:hideMark/>
          </w:tcPr>
          <w:p w14:paraId="11252268" w14:textId="77777777" w:rsidR="00205147" w:rsidRPr="00205147" w:rsidRDefault="00205147" w:rsidP="00205147">
            <w:pPr>
              <w:spacing w:line="240" w:lineRule="auto"/>
              <w:rPr>
                <w:rFonts w:ascii="Arial" w:eastAsia="Times New Roman" w:hAnsi="Arial" w:cs="Arial"/>
                <w:b/>
                <w:bCs/>
                <w:color w:val="000000" w:themeColor="text1"/>
                <w:lang w:eastAsia="es-ES"/>
              </w:rPr>
            </w:pPr>
            <w:r w:rsidRPr="00205147">
              <w:rPr>
                <w:rFonts w:ascii="Arial" w:eastAsia="Times New Roman" w:hAnsi="Arial" w:cs="Arial"/>
                <w:b/>
                <w:bCs/>
                <w:color w:val="000000" w:themeColor="text1"/>
                <w:lang w:eastAsia="es-ES"/>
              </w:rPr>
              <w:t>Descripción</w:t>
            </w:r>
          </w:p>
        </w:tc>
        <w:tc>
          <w:tcPr>
            <w:tcW w:w="3414" w:type="dxa"/>
            <w:noWrap/>
            <w:hideMark/>
          </w:tcPr>
          <w:p w14:paraId="58A59911" w14:textId="77777777" w:rsidR="00205147" w:rsidRPr="00205147" w:rsidRDefault="00205147" w:rsidP="00205147">
            <w:pPr>
              <w:spacing w:line="240" w:lineRule="auto"/>
              <w:rPr>
                <w:rFonts w:ascii="Arial" w:eastAsia="Times New Roman" w:hAnsi="Arial" w:cs="Arial"/>
                <w:b/>
                <w:bCs/>
                <w:color w:val="000000" w:themeColor="text1"/>
                <w:lang w:eastAsia="es-ES"/>
              </w:rPr>
            </w:pPr>
            <w:r w:rsidRPr="00205147">
              <w:rPr>
                <w:rFonts w:ascii="Arial" w:eastAsia="Times New Roman" w:hAnsi="Arial" w:cs="Arial"/>
                <w:b/>
                <w:bCs/>
                <w:color w:val="000000" w:themeColor="text1"/>
                <w:lang w:eastAsia="es-ES"/>
              </w:rPr>
              <w:t>Detalle</w:t>
            </w:r>
          </w:p>
        </w:tc>
        <w:tc>
          <w:tcPr>
            <w:tcW w:w="1856" w:type="dxa"/>
            <w:noWrap/>
            <w:hideMark/>
          </w:tcPr>
          <w:p w14:paraId="63EDFE3C" w14:textId="4A139622" w:rsidR="00205147" w:rsidRPr="00205147" w:rsidRDefault="00205147" w:rsidP="00205147">
            <w:pPr>
              <w:spacing w:line="240" w:lineRule="auto"/>
              <w:rPr>
                <w:rFonts w:ascii="Arial" w:eastAsia="Times New Roman" w:hAnsi="Arial" w:cs="Arial"/>
                <w:b/>
                <w:bCs/>
                <w:color w:val="000000" w:themeColor="text1"/>
                <w:lang w:eastAsia="es-ES"/>
              </w:rPr>
            </w:pPr>
            <w:r>
              <w:rPr>
                <w:rFonts w:ascii="Arial" w:eastAsia="Times New Roman" w:hAnsi="Arial" w:cs="Arial"/>
                <w:b/>
                <w:bCs/>
                <w:color w:val="000000" w:themeColor="text1"/>
                <w:lang w:eastAsia="es-ES"/>
              </w:rPr>
              <w:t>Marca y Modelo</w:t>
            </w:r>
          </w:p>
        </w:tc>
      </w:tr>
      <w:tr w:rsidR="00205147" w:rsidRPr="00205147" w14:paraId="3A83FEBE" w14:textId="77777777" w:rsidTr="00205147">
        <w:trPr>
          <w:trHeight w:val="1350"/>
        </w:trPr>
        <w:tc>
          <w:tcPr>
            <w:tcW w:w="669" w:type="dxa"/>
            <w:noWrap/>
            <w:hideMark/>
          </w:tcPr>
          <w:p w14:paraId="580BBB65" w14:textId="77777777" w:rsidR="00205147" w:rsidRPr="00205147" w:rsidRDefault="00205147" w:rsidP="00B108F0">
            <w:pPr>
              <w:spacing w:line="240" w:lineRule="auto"/>
              <w:ind w:right="-153"/>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w:t>
            </w:r>
          </w:p>
        </w:tc>
        <w:tc>
          <w:tcPr>
            <w:tcW w:w="786" w:type="dxa"/>
            <w:noWrap/>
            <w:hideMark/>
          </w:tcPr>
          <w:p w14:paraId="552105D4"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15</w:t>
            </w:r>
          </w:p>
        </w:tc>
        <w:tc>
          <w:tcPr>
            <w:tcW w:w="990" w:type="dxa"/>
            <w:noWrap/>
            <w:hideMark/>
          </w:tcPr>
          <w:p w14:paraId="6EE984AF"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Tambo</w:t>
            </w:r>
          </w:p>
        </w:tc>
        <w:tc>
          <w:tcPr>
            <w:tcW w:w="1919" w:type="dxa"/>
            <w:hideMark/>
          </w:tcPr>
          <w:p w14:paraId="0F941248" w14:textId="49077C57"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w:t>
            </w:r>
            <w:r w:rsidR="00251B8E" w:rsidRPr="00205147">
              <w:rPr>
                <w:rFonts w:ascii="Arial" w:eastAsia="Times New Roman" w:hAnsi="Arial" w:cs="Arial"/>
                <w:color w:val="000000" w:themeColor="text1"/>
                <w:lang w:eastAsia="es-ES"/>
              </w:rPr>
              <w:t>VINÍLICA</w:t>
            </w:r>
            <w:r w:rsidRPr="00205147">
              <w:rPr>
                <w:rFonts w:ascii="Arial" w:eastAsia="Times New Roman" w:hAnsi="Arial" w:cs="Arial"/>
                <w:color w:val="000000" w:themeColor="text1"/>
                <w:lang w:eastAsia="es-ES"/>
              </w:rPr>
              <w:t xml:space="preserve"> EN TAMBO</w:t>
            </w:r>
          </w:p>
        </w:tc>
        <w:tc>
          <w:tcPr>
            <w:tcW w:w="3414" w:type="dxa"/>
            <w:hideMark/>
          </w:tcPr>
          <w:p w14:paraId="3E8E0C6E" w14:textId="0141CAC9"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VINIL </w:t>
            </w:r>
            <w:r w:rsidR="00251B8E" w:rsidRPr="00205147">
              <w:rPr>
                <w:rFonts w:ascii="Arial" w:eastAsia="Times New Roman" w:hAnsi="Arial" w:cs="Arial"/>
                <w:color w:val="000000" w:themeColor="text1"/>
                <w:lang w:eastAsia="es-ES"/>
              </w:rPr>
              <w:t>ACRÍLICA</w:t>
            </w:r>
            <w:r w:rsidRPr="00205147">
              <w:rPr>
                <w:rFonts w:ascii="Arial" w:eastAsia="Times New Roman" w:hAnsi="Arial" w:cs="Arial"/>
                <w:color w:val="000000" w:themeColor="text1"/>
                <w:lang w:eastAsia="es-ES"/>
              </w:rPr>
              <w:t xml:space="preserve"> EN TAMBOS DE 200</w:t>
            </w:r>
            <w:r w:rsidR="00251B8E">
              <w:rPr>
                <w:rFonts w:ascii="Arial" w:eastAsia="Times New Roman" w:hAnsi="Arial" w:cs="Arial"/>
                <w:color w:val="000000" w:themeColor="text1"/>
                <w:lang w:eastAsia="es-ES"/>
              </w:rPr>
              <w:t xml:space="preserve"> </w:t>
            </w:r>
            <w:r w:rsidRPr="00205147">
              <w:rPr>
                <w:rFonts w:ascii="Arial" w:eastAsia="Times New Roman" w:hAnsi="Arial" w:cs="Arial"/>
                <w:color w:val="000000" w:themeColor="text1"/>
                <w:lang w:eastAsia="es-ES"/>
              </w:rPr>
              <w:t xml:space="preserve">LTS COLOR BLANCA, BASE AGUA ACABADO SATINADO (presentar el certificado de PROFECO del 2024 cumpliendo con la norma vigente </w:t>
            </w:r>
            <w:proofErr w:type="spellStart"/>
            <w:r w:rsidRPr="00205147">
              <w:rPr>
                <w:rFonts w:ascii="Arial" w:eastAsia="Times New Roman" w:hAnsi="Arial" w:cs="Arial"/>
                <w:color w:val="000000" w:themeColor="text1"/>
                <w:lang w:eastAsia="es-ES"/>
              </w:rPr>
              <w:t>NMX</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C423</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onncce</w:t>
            </w:r>
            <w:proofErr w:type="spellEnd"/>
            <w:r w:rsidRPr="00205147">
              <w:rPr>
                <w:rFonts w:ascii="Arial" w:eastAsia="Times New Roman" w:hAnsi="Arial" w:cs="Arial"/>
                <w:color w:val="000000" w:themeColor="text1"/>
                <w:lang w:eastAsia="es-ES"/>
              </w:rPr>
              <w:t xml:space="preserve">-2019 en calidad "AA") </w:t>
            </w:r>
          </w:p>
        </w:tc>
        <w:tc>
          <w:tcPr>
            <w:tcW w:w="1856" w:type="dxa"/>
            <w:noWrap/>
          </w:tcPr>
          <w:p w14:paraId="6A7F9B3F" w14:textId="652D9C10" w:rsidR="00205147" w:rsidRPr="00205147" w:rsidRDefault="00205147" w:rsidP="00205147">
            <w:pPr>
              <w:spacing w:line="240" w:lineRule="auto"/>
              <w:rPr>
                <w:rFonts w:ascii="Arial" w:eastAsia="Times New Roman" w:hAnsi="Arial" w:cs="Arial"/>
                <w:color w:val="000000" w:themeColor="text1"/>
                <w:lang w:eastAsia="es-ES"/>
              </w:rPr>
            </w:pPr>
          </w:p>
        </w:tc>
      </w:tr>
      <w:tr w:rsidR="00205147" w:rsidRPr="00205147" w14:paraId="17F4E6A6" w14:textId="77777777" w:rsidTr="00205147">
        <w:trPr>
          <w:trHeight w:val="1350"/>
        </w:trPr>
        <w:tc>
          <w:tcPr>
            <w:tcW w:w="669" w:type="dxa"/>
            <w:noWrap/>
            <w:hideMark/>
          </w:tcPr>
          <w:p w14:paraId="74D08F92" w14:textId="77777777" w:rsidR="00205147" w:rsidRPr="00205147" w:rsidRDefault="00205147" w:rsidP="00B108F0">
            <w:pPr>
              <w:spacing w:line="240" w:lineRule="auto"/>
              <w:ind w:right="-153"/>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2</w:t>
            </w:r>
          </w:p>
        </w:tc>
        <w:tc>
          <w:tcPr>
            <w:tcW w:w="786" w:type="dxa"/>
            <w:noWrap/>
            <w:hideMark/>
          </w:tcPr>
          <w:p w14:paraId="0020B7FF"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10</w:t>
            </w:r>
          </w:p>
        </w:tc>
        <w:tc>
          <w:tcPr>
            <w:tcW w:w="990" w:type="dxa"/>
            <w:noWrap/>
            <w:hideMark/>
          </w:tcPr>
          <w:p w14:paraId="023F711B"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Tambo</w:t>
            </w:r>
          </w:p>
        </w:tc>
        <w:tc>
          <w:tcPr>
            <w:tcW w:w="1919" w:type="dxa"/>
            <w:hideMark/>
          </w:tcPr>
          <w:p w14:paraId="56E2C684" w14:textId="2BCC23C9"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w:t>
            </w:r>
            <w:r w:rsidR="00251B8E" w:rsidRPr="00205147">
              <w:rPr>
                <w:rFonts w:ascii="Arial" w:eastAsia="Times New Roman" w:hAnsi="Arial" w:cs="Arial"/>
                <w:color w:val="000000" w:themeColor="text1"/>
                <w:lang w:eastAsia="es-ES"/>
              </w:rPr>
              <w:t>VINÍLICA</w:t>
            </w:r>
            <w:r w:rsidRPr="00205147">
              <w:rPr>
                <w:rFonts w:ascii="Arial" w:eastAsia="Times New Roman" w:hAnsi="Arial" w:cs="Arial"/>
                <w:color w:val="000000" w:themeColor="text1"/>
                <w:lang w:eastAsia="es-ES"/>
              </w:rPr>
              <w:t xml:space="preserve"> EN TAMBO</w:t>
            </w:r>
          </w:p>
        </w:tc>
        <w:tc>
          <w:tcPr>
            <w:tcW w:w="3414" w:type="dxa"/>
            <w:hideMark/>
          </w:tcPr>
          <w:p w14:paraId="54E69686" w14:textId="692DA930"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VINIL </w:t>
            </w:r>
            <w:r w:rsidR="00251B8E" w:rsidRPr="00205147">
              <w:rPr>
                <w:rFonts w:ascii="Arial" w:eastAsia="Times New Roman" w:hAnsi="Arial" w:cs="Arial"/>
                <w:color w:val="000000" w:themeColor="text1"/>
                <w:lang w:eastAsia="es-ES"/>
              </w:rPr>
              <w:t>ACRÍLICA</w:t>
            </w:r>
            <w:r w:rsidRPr="00205147">
              <w:rPr>
                <w:rFonts w:ascii="Arial" w:eastAsia="Times New Roman" w:hAnsi="Arial" w:cs="Arial"/>
                <w:color w:val="000000" w:themeColor="text1"/>
                <w:lang w:eastAsia="es-ES"/>
              </w:rPr>
              <w:t xml:space="preserve"> EN TAMBOS DE 200</w:t>
            </w:r>
            <w:r w:rsidR="00251B8E">
              <w:rPr>
                <w:rFonts w:ascii="Arial" w:eastAsia="Times New Roman" w:hAnsi="Arial" w:cs="Arial"/>
                <w:color w:val="000000" w:themeColor="text1"/>
                <w:lang w:eastAsia="es-ES"/>
              </w:rPr>
              <w:t xml:space="preserve"> </w:t>
            </w:r>
            <w:r w:rsidRPr="00205147">
              <w:rPr>
                <w:rFonts w:ascii="Arial" w:eastAsia="Times New Roman" w:hAnsi="Arial" w:cs="Arial"/>
                <w:color w:val="000000" w:themeColor="text1"/>
                <w:lang w:eastAsia="es-ES"/>
              </w:rPr>
              <w:t xml:space="preserve">LTS COLOR </w:t>
            </w:r>
            <w:proofErr w:type="gramStart"/>
            <w:r w:rsidRPr="00205147">
              <w:rPr>
                <w:rFonts w:ascii="Arial" w:eastAsia="Times New Roman" w:hAnsi="Arial" w:cs="Arial"/>
                <w:color w:val="000000" w:themeColor="text1"/>
                <w:lang w:eastAsia="es-ES"/>
              </w:rPr>
              <w:t>GRIS ,</w:t>
            </w:r>
            <w:proofErr w:type="gramEnd"/>
            <w:r w:rsidRPr="00205147">
              <w:rPr>
                <w:rFonts w:ascii="Arial" w:eastAsia="Times New Roman" w:hAnsi="Arial" w:cs="Arial"/>
                <w:color w:val="000000" w:themeColor="text1"/>
                <w:lang w:eastAsia="es-ES"/>
              </w:rPr>
              <w:t xml:space="preserve"> BASE AGUA ACABADO SATINADO (presentar el certificado de PROFECO del 2024 cumpliendo con la norma vigente </w:t>
            </w:r>
            <w:proofErr w:type="spellStart"/>
            <w:r w:rsidRPr="00205147">
              <w:rPr>
                <w:rFonts w:ascii="Arial" w:eastAsia="Times New Roman" w:hAnsi="Arial" w:cs="Arial"/>
                <w:color w:val="000000" w:themeColor="text1"/>
                <w:lang w:eastAsia="es-ES"/>
              </w:rPr>
              <w:t>NMX</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C423</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onncce</w:t>
            </w:r>
            <w:proofErr w:type="spellEnd"/>
            <w:r w:rsidRPr="00205147">
              <w:rPr>
                <w:rFonts w:ascii="Arial" w:eastAsia="Times New Roman" w:hAnsi="Arial" w:cs="Arial"/>
                <w:color w:val="000000" w:themeColor="text1"/>
                <w:lang w:eastAsia="es-ES"/>
              </w:rPr>
              <w:t xml:space="preserve">-2019 en calidad "AA") </w:t>
            </w:r>
          </w:p>
        </w:tc>
        <w:tc>
          <w:tcPr>
            <w:tcW w:w="1856" w:type="dxa"/>
            <w:noWrap/>
          </w:tcPr>
          <w:p w14:paraId="2D2971C4" w14:textId="385AC56C" w:rsidR="00205147" w:rsidRPr="00205147" w:rsidRDefault="00205147" w:rsidP="00205147">
            <w:pPr>
              <w:spacing w:line="240" w:lineRule="auto"/>
              <w:rPr>
                <w:rFonts w:ascii="Arial" w:eastAsia="Times New Roman" w:hAnsi="Arial" w:cs="Arial"/>
                <w:color w:val="000000" w:themeColor="text1"/>
                <w:lang w:eastAsia="es-ES"/>
              </w:rPr>
            </w:pPr>
          </w:p>
        </w:tc>
      </w:tr>
      <w:tr w:rsidR="00205147" w:rsidRPr="00205147" w14:paraId="71F772C2" w14:textId="77777777" w:rsidTr="00205147">
        <w:trPr>
          <w:trHeight w:val="1350"/>
        </w:trPr>
        <w:tc>
          <w:tcPr>
            <w:tcW w:w="669" w:type="dxa"/>
            <w:noWrap/>
            <w:hideMark/>
          </w:tcPr>
          <w:p w14:paraId="29413065" w14:textId="77777777" w:rsidR="00205147" w:rsidRPr="00205147" w:rsidRDefault="00205147" w:rsidP="00B108F0">
            <w:pPr>
              <w:spacing w:line="240" w:lineRule="auto"/>
              <w:ind w:right="-153"/>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3</w:t>
            </w:r>
          </w:p>
        </w:tc>
        <w:tc>
          <w:tcPr>
            <w:tcW w:w="786" w:type="dxa"/>
            <w:noWrap/>
            <w:hideMark/>
          </w:tcPr>
          <w:p w14:paraId="44EA4E1C"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10</w:t>
            </w:r>
          </w:p>
        </w:tc>
        <w:tc>
          <w:tcPr>
            <w:tcW w:w="990" w:type="dxa"/>
            <w:noWrap/>
            <w:hideMark/>
          </w:tcPr>
          <w:p w14:paraId="6BC36395"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Tambo</w:t>
            </w:r>
          </w:p>
        </w:tc>
        <w:tc>
          <w:tcPr>
            <w:tcW w:w="1919" w:type="dxa"/>
            <w:hideMark/>
          </w:tcPr>
          <w:p w14:paraId="41D03C0C" w14:textId="10FA799F"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w:t>
            </w:r>
            <w:r w:rsidR="00251B8E" w:rsidRPr="00205147">
              <w:rPr>
                <w:rFonts w:ascii="Arial" w:eastAsia="Times New Roman" w:hAnsi="Arial" w:cs="Arial"/>
                <w:color w:val="000000" w:themeColor="text1"/>
                <w:lang w:eastAsia="es-ES"/>
              </w:rPr>
              <w:t>VINÍLICA</w:t>
            </w:r>
            <w:r w:rsidRPr="00205147">
              <w:rPr>
                <w:rFonts w:ascii="Arial" w:eastAsia="Times New Roman" w:hAnsi="Arial" w:cs="Arial"/>
                <w:color w:val="000000" w:themeColor="text1"/>
                <w:lang w:eastAsia="es-ES"/>
              </w:rPr>
              <w:t xml:space="preserve"> EN TAMBO</w:t>
            </w:r>
          </w:p>
        </w:tc>
        <w:tc>
          <w:tcPr>
            <w:tcW w:w="3414" w:type="dxa"/>
            <w:hideMark/>
          </w:tcPr>
          <w:p w14:paraId="6C9C6801" w14:textId="61B9BEFC"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VINIL </w:t>
            </w:r>
            <w:r w:rsidR="00251B8E" w:rsidRPr="00205147">
              <w:rPr>
                <w:rFonts w:ascii="Arial" w:eastAsia="Times New Roman" w:hAnsi="Arial" w:cs="Arial"/>
                <w:color w:val="000000" w:themeColor="text1"/>
                <w:lang w:eastAsia="es-ES"/>
              </w:rPr>
              <w:t>ACRÍLICA</w:t>
            </w:r>
            <w:r w:rsidRPr="00205147">
              <w:rPr>
                <w:rFonts w:ascii="Arial" w:eastAsia="Times New Roman" w:hAnsi="Arial" w:cs="Arial"/>
                <w:color w:val="000000" w:themeColor="text1"/>
                <w:lang w:eastAsia="es-ES"/>
              </w:rPr>
              <w:t xml:space="preserve"> EN TAMBOS DE 200</w:t>
            </w:r>
            <w:r w:rsidR="00251B8E">
              <w:rPr>
                <w:rFonts w:ascii="Arial" w:eastAsia="Times New Roman" w:hAnsi="Arial" w:cs="Arial"/>
                <w:color w:val="000000" w:themeColor="text1"/>
                <w:lang w:eastAsia="es-ES"/>
              </w:rPr>
              <w:t xml:space="preserve"> </w:t>
            </w:r>
            <w:r w:rsidRPr="00205147">
              <w:rPr>
                <w:rFonts w:ascii="Arial" w:eastAsia="Times New Roman" w:hAnsi="Arial" w:cs="Arial"/>
                <w:color w:val="000000" w:themeColor="text1"/>
                <w:lang w:eastAsia="es-ES"/>
              </w:rPr>
              <w:t xml:space="preserve">LTS COLOR NARANJA, BASE AGUA ACABADO SATINADO (presentar el certificado de PROFECO del 2024 cumpliendo con la norma vigente </w:t>
            </w:r>
            <w:proofErr w:type="spellStart"/>
            <w:r w:rsidRPr="00205147">
              <w:rPr>
                <w:rFonts w:ascii="Arial" w:eastAsia="Times New Roman" w:hAnsi="Arial" w:cs="Arial"/>
                <w:color w:val="000000" w:themeColor="text1"/>
                <w:lang w:eastAsia="es-ES"/>
              </w:rPr>
              <w:t>NMX</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C423</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onncce</w:t>
            </w:r>
            <w:proofErr w:type="spellEnd"/>
            <w:r w:rsidRPr="00205147">
              <w:rPr>
                <w:rFonts w:ascii="Arial" w:eastAsia="Times New Roman" w:hAnsi="Arial" w:cs="Arial"/>
                <w:color w:val="000000" w:themeColor="text1"/>
                <w:lang w:eastAsia="es-ES"/>
              </w:rPr>
              <w:t xml:space="preserve">-2019 en calidad "AA") </w:t>
            </w:r>
          </w:p>
        </w:tc>
        <w:tc>
          <w:tcPr>
            <w:tcW w:w="1856" w:type="dxa"/>
            <w:noWrap/>
          </w:tcPr>
          <w:p w14:paraId="474EF1CA" w14:textId="7EEA3C20" w:rsidR="00205147" w:rsidRPr="00205147" w:rsidRDefault="00205147" w:rsidP="00205147">
            <w:pPr>
              <w:spacing w:line="240" w:lineRule="auto"/>
              <w:rPr>
                <w:rFonts w:ascii="Arial" w:eastAsia="Times New Roman" w:hAnsi="Arial" w:cs="Arial"/>
                <w:color w:val="000000" w:themeColor="text1"/>
                <w:lang w:eastAsia="es-ES"/>
              </w:rPr>
            </w:pPr>
          </w:p>
        </w:tc>
      </w:tr>
      <w:tr w:rsidR="00205147" w:rsidRPr="00205147" w14:paraId="0A87E777" w14:textId="77777777" w:rsidTr="00251B8E">
        <w:trPr>
          <w:trHeight w:val="693"/>
        </w:trPr>
        <w:tc>
          <w:tcPr>
            <w:tcW w:w="669" w:type="dxa"/>
            <w:noWrap/>
            <w:hideMark/>
          </w:tcPr>
          <w:p w14:paraId="3CFA78EF" w14:textId="77777777" w:rsidR="00205147" w:rsidRPr="00205147" w:rsidRDefault="00205147" w:rsidP="00B108F0">
            <w:pPr>
              <w:spacing w:line="240" w:lineRule="auto"/>
              <w:ind w:right="-153"/>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4</w:t>
            </w:r>
          </w:p>
        </w:tc>
        <w:tc>
          <w:tcPr>
            <w:tcW w:w="786" w:type="dxa"/>
            <w:noWrap/>
            <w:hideMark/>
          </w:tcPr>
          <w:p w14:paraId="6FFE376C"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10</w:t>
            </w:r>
          </w:p>
        </w:tc>
        <w:tc>
          <w:tcPr>
            <w:tcW w:w="990" w:type="dxa"/>
            <w:noWrap/>
            <w:hideMark/>
          </w:tcPr>
          <w:p w14:paraId="06A118D5"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Tambo</w:t>
            </w:r>
          </w:p>
        </w:tc>
        <w:tc>
          <w:tcPr>
            <w:tcW w:w="1919" w:type="dxa"/>
            <w:hideMark/>
          </w:tcPr>
          <w:p w14:paraId="6D425AC0" w14:textId="6D5CBF8F"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w:t>
            </w:r>
            <w:r w:rsidR="00251B8E" w:rsidRPr="00205147">
              <w:rPr>
                <w:rFonts w:ascii="Arial" w:eastAsia="Times New Roman" w:hAnsi="Arial" w:cs="Arial"/>
                <w:color w:val="000000" w:themeColor="text1"/>
                <w:lang w:eastAsia="es-ES"/>
              </w:rPr>
              <w:t>VINÍLICA</w:t>
            </w:r>
            <w:r w:rsidRPr="00205147">
              <w:rPr>
                <w:rFonts w:ascii="Arial" w:eastAsia="Times New Roman" w:hAnsi="Arial" w:cs="Arial"/>
                <w:color w:val="000000" w:themeColor="text1"/>
                <w:lang w:eastAsia="es-ES"/>
              </w:rPr>
              <w:t xml:space="preserve"> EN TAMBO</w:t>
            </w:r>
          </w:p>
        </w:tc>
        <w:tc>
          <w:tcPr>
            <w:tcW w:w="3414" w:type="dxa"/>
            <w:hideMark/>
          </w:tcPr>
          <w:p w14:paraId="25A05A82" w14:textId="0EEA245F"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VINIL </w:t>
            </w:r>
            <w:r w:rsidR="00251B8E" w:rsidRPr="00205147">
              <w:rPr>
                <w:rFonts w:ascii="Arial" w:eastAsia="Times New Roman" w:hAnsi="Arial" w:cs="Arial"/>
                <w:color w:val="000000" w:themeColor="text1"/>
                <w:lang w:eastAsia="es-ES"/>
              </w:rPr>
              <w:t>ACRÍLICA</w:t>
            </w:r>
            <w:r w:rsidRPr="00205147">
              <w:rPr>
                <w:rFonts w:ascii="Arial" w:eastAsia="Times New Roman" w:hAnsi="Arial" w:cs="Arial"/>
                <w:color w:val="000000" w:themeColor="text1"/>
                <w:lang w:eastAsia="es-ES"/>
              </w:rPr>
              <w:t xml:space="preserve"> EN TAMBOS DE 200</w:t>
            </w:r>
            <w:r w:rsidR="00251B8E">
              <w:rPr>
                <w:rFonts w:ascii="Arial" w:eastAsia="Times New Roman" w:hAnsi="Arial" w:cs="Arial"/>
                <w:color w:val="000000" w:themeColor="text1"/>
                <w:lang w:eastAsia="es-ES"/>
              </w:rPr>
              <w:t xml:space="preserve"> </w:t>
            </w:r>
            <w:r w:rsidRPr="00205147">
              <w:rPr>
                <w:rFonts w:ascii="Arial" w:eastAsia="Times New Roman" w:hAnsi="Arial" w:cs="Arial"/>
                <w:color w:val="000000" w:themeColor="text1"/>
                <w:lang w:eastAsia="es-ES"/>
              </w:rPr>
              <w:t xml:space="preserve">LTS COLOR </w:t>
            </w:r>
            <w:proofErr w:type="gramStart"/>
            <w:r w:rsidRPr="00205147">
              <w:rPr>
                <w:rFonts w:ascii="Arial" w:eastAsia="Times New Roman" w:hAnsi="Arial" w:cs="Arial"/>
                <w:color w:val="000000" w:themeColor="text1"/>
                <w:lang w:eastAsia="es-ES"/>
              </w:rPr>
              <w:t>VERDE ,</w:t>
            </w:r>
            <w:proofErr w:type="gramEnd"/>
            <w:r w:rsidRPr="00205147">
              <w:rPr>
                <w:rFonts w:ascii="Arial" w:eastAsia="Times New Roman" w:hAnsi="Arial" w:cs="Arial"/>
                <w:color w:val="000000" w:themeColor="text1"/>
                <w:lang w:eastAsia="es-ES"/>
              </w:rPr>
              <w:t xml:space="preserve"> BASE AGUA ACABADO SATINADO (presentar el certificado de PROFECO del 2024 cumpliendo con la norma </w:t>
            </w:r>
            <w:r w:rsidRPr="00205147">
              <w:rPr>
                <w:rFonts w:ascii="Arial" w:eastAsia="Times New Roman" w:hAnsi="Arial" w:cs="Arial"/>
                <w:color w:val="000000" w:themeColor="text1"/>
                <w:lang w:eastAsia="es-ES"/>
              </w:rPr>
              <w:lastRenderedPageBreak/>
              <w:t xml:space="preserve">vigente </w:t>
            </w:r>
            <w:proofErr w:type="spellStart"/>
            <w:r w:rsidRPr="00205147">
              <w:rPr>
                <w:rFonts w:ascii="Arial" w:eastAsia="Times New Roman" w:hAnsi="Arial" w:cs="Arial"/>
                <w:color w:val="000000" w:themeColor="text1"/>
                <w:lang w:eastAsia="es-ES"/>
              </w:rPr>
              <w:t>NMX</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C423</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onncce</w:t>
            </w:r>
            <w:proofErr w:type="spellEnd"/>
            <w:r w:rsidRPr="00205147">
              <w:rPr>
                <w:rFonts w:ascii="Arial" w:eastAsia="Times New Roman" w:hAnsi="Arial" w:cs="Arial"/>
                <w:color w:val="000000" w:themeColor="text1"/>
                <w:lang w:eastAsia="es-ES"/>
              </w:rPr>
              <w:t xml:space="preserve">-2019 en calidad "AA") </w:t>
            </w:r>
          </w:p>
        </w:tc>
        <w:tc>
          <w:tcPr>
            <w:tcW w:w="1856" w:type="dxa"/>
            <w:noWrap/>
          </w:tcPr>
          <w:p w14:paraId="13BCF04A" w14:textId="6E1FA492" w:rsidR="00205147" w:rsidRPr="00205147" w:rsidRDefault="00205147" w:rsidP="00205147">
            <w:pPr>
              <w:spacing w:line="240" w:lineRule="auto"/>
              <w:rPr>
                <w:rFonts w:ascii="Arial" w:eastAsia="Times New Roman" w:hAnsi="Arial" w:cs="Arial"/>
                <w:color w:val="000000" w:themeColor="text1"/>
                <w:lang w:eastAsia="es-ES"/>
              </w:rPr>
            </w:pPr>
          </w:p>
        </w:tc>
      </w:tr>
      <w:tr w:rsidR="00205147" w:rsidRPr="00205147" w14:paraId="3C43308D" w14:textId="77777777" w:rsidTr="00205147">
        <w:trPr>
          <w:trHeight w:val="1350"/>
        </w:trPr>
        <w:tc>
          <w:tcPr>
            <w:tcW w:w="669" w:type="dxa"/>
            <w:noWrap/>
            <w:hideMark/>
          </w:tcPr>
          <w:p w14:paraId="1AC7694B" w14:textId="77777777" w:rsidR="00205147" w:rsidRPr="00205147" w:rsidRDefault="00205147" w:rsidP="00B108F0">
            <w:pPr>
              <w:spacing w:line="240" w:lineRule="auto"/>
              <w:ind w:right="-153"/>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5</w:t>
            </w:r>
          </w:p>
        </w:tc>
        <w:tc>
          <w:tcPr>
            <w:tcW w:w="786" w:type="dxa"/>
            <w:noWrap/>
            <w:hideMark/>
          </w:tcPr>
          <w:p w14:paraId="6F1F2A66"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10</w:t>
            </w:r>
          </w:p>
        </w:tc>
        <w:tc>
          <w:tcPr>
            <w:tcW w:w="990" w:type="dxa"/>
            <w:noWrap/>
            <w:hideMark/>
          </w:tcPr>
          <w:p w14:paraId="19AA8830" w14:textId="77777777" w:rsidR="00205147" w:rsidRPr="00205147" w:rsidRDefault="00205147" w:rsidP="00B108F0">
            <w:pPr>
              <w:spacing w:line="240" w:lineRule="auto"/>
              <w:jc w:val="center"/>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Tambo</w:t>
            </w:r>
          </w:p>
        </w:tc>
        <w:tc>
          <w:tcPr>
            <w:tcW w:w="1919" w:type="dxa"/>
            <w:hideMark/>
          </w:tcPr>
          <w:p w14:paraId="3E375A1A" w14:textId="68003678"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w:t>
            </w:r>
            <w:r w:rsidR="00251B8E" w:rsidRPr="00205147">
              <w:rPr>
                <w:rFonts w:ascii="Arial" w:eastAsia="Times New Roman" w:hAnsi="Arial" w:cs="Arial"/>
                <w:color w:val="000000" w:themeColor="text1"/>
                <w:lang w:eastAsia="es-ES"/>
              </w:rPr>
              <w:t>VINÍLICA</w:t>
            </w:r>
            <w:r w:rsidRPr="00205147">
              <w:rPr>
                <w:rFonts w:ascii="Arial" w:eastAsia="Times New Roman" w:hAnsi="Arial" w:cs="Arial"/>
                <w:color w:val="000000" w:themeColor="text1"/>
                <w:lang w:eastAsia="es-ES"/>
              </w:rPr>
              <w:t xml:space="preserve"> EN TAMBO</w:t>
            </w:r>
          </w:p>
        </w:tc>
        <w:tc>
          <w:tcPr>
            <w:tcW w:w="3414" w:type="dxa"/>
            <w:hideMark/>
          </w:tcPr>
          <w:p w14:paraId="6C8867EA" w14:textId="180FDED7" w:rsidR="00205147" w:rsidRPr="00205147" w:rsidRDefault="00205147" w:rsidP="00205147">
            <w:pPr>
              <w:spacing w:line="240" w:lineRule="auto"/>
              <w:rPr>
                <w:rFonts w:ascii="Arial" w:eastAsia="Times New Roman" w:hAnsi="Arial" w:cs="Arial"/>
                <w:color w:val="000000" w:themeColor="text1"/>
                <w:lang w:eastAsia="es-ES"/>
              </w:rPr>
            </w:pPr>
            <w:r w:rsidRPr="00205147">
              <w:rPr>
                <w:rFonts w:ascii="Arial" w:eastAsia="Times New Roman" w:hAnsi="Arial" w:cs="Arial"/>
                <w:color w:val="000000" w:themeColor="text1"/>
                <w:lang w:eastAsia="es-ES"/>
              </w:rPr>
              <w:t xml:space="preserve">PINTURA VINIL </w:t>
            </w:r>
            <w:r w:rsidR="00251B8E" w:rsidRPr="00205147">
              <w:rPr>
                <w:rFonts w:ascii="Arial" w:eastAsia="Times New Roman" w:hAnsi="Arial" w:cs="Arial"/>
                <w:color w:val="000000" w:themeColor="text1"/>
                <w:lang w:eastAsia="es-ES"/>
              </w:rPr>
              <w:t>ACRÍLICA</w:t>
            </w:r>
            <w:r w:rsidRPr="00205147">
              <w:rPr>
                <w:rFonts w:ascii="Arial" w:eastAsia="Times New Roman" w:hAnsi="Arial" w:cs="Arial"/>
                <w:color w:val="000000" w:themeColor="text1"/>
                <w:lang w:eastAsia="es-ES"/>
              </w:rPr>
              <w:t xml:space="preserve"> EN TAMBOS DE 200</w:t>
            </w:r>
            <w:r w:rsidR="00251B8E">
              <w:rPr>
                <w:rFonts w:ascii="Arial" w:eastAsia="Times New Roman" w:hAnsi="Arial" w:cs="Arial"/>
                <w:color w:val="000000" w:themeColor="text1"/>
                <w:lang w:eastAsia="es-ES"/>
              </w:rPr>
              <w:t xml:space="preserve"> </w:t>
            </w:r>
            <w:r w:rsidRPr="00205147">
              <w:rPr>
                <w:rFonts w:ascii="Arial" w:eastAsia="Times New Roman" w:hAnsi="Arial" w:cs="Arial"/>
                <w:color w:val="000000" w:themeColor="text1"/>
                <w:lang w:eastAsia="es-ES"/>
              </w:rPr>
              <w:t xml:space="preserve">LTS COLOR </w:t>
            </w:r>
            <w:proofErr w:type="gramStart"/>
            <w:r w:rsidRPr="00205147">
              <w:rPr>
                <w:rFonts w:ascii="Arial" w:eastAsia="Times New Roman" w:hAnsi="Arial" w:cs="Arial"/>
                <w:color w:val="000000" w:themeColor="text1"/>
                <w:lang w:eastAsia="es-ES"/>
              </w:rPr>
              <w:t>AZUL ,</w:t>
            </w:r>
            <w:proofErr w:type="gramEnd"/>
            <w:r w:rsidRPr="00205147">
              <w:rPr>
                <w:rFonts w:ascii="Arial" w:eastAsia="Times New Roman" w:hAnsi="Arial" w:cs="Arial"/>
                <w:color w:val="000000" w:themeColor="text1"/>
                <w:lang w:eastAsia="es-ES"/>
              </w:rPr>
              <w:t xml:space="preserve"> BASE AGUA ACABADO SATINADO (presentar el certificado de PROFECO del 2024 cumpliendo con la norma vigente </w:t>
            </w:r>
            <w:proofErr w:type="spellStart"/>
            <w:r w:rsidRPr="00205147">
              <w:rPr>
                <w:rFonts w:ascii="Arial" w:eastAsia="Times New Roman" w:hAnsi="Arial" w:cs="Arial"/>
                <w:color w:val="000000" w:themeColor="text1"/>
                <w:lang w:eastAsia="es-ES"/>
              </w:rPr>
              <w:t>NMX</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C423</w:t>
            </w:r>
            <w:proofErr w:type="spellEnd"/>
            <w:r w:rsidRPr="00205147">
              <w:rPr>
                <w:rFonts w:ascii="Arial" w:eastAsia="Times New Roman" w:hAnsi="Arial" w:cs="Arial"/>
                <w:color w:val="000000" w:themeColor="text1"/>
                <w:lang w:eastAsia="es-ES"/>
              </w:rPr>
              <w:t>-</w:t>
            </w:r>
            <w:proofErr w:type="spellStart"/>
            <w:r w:rsidRPr="00205147">
              <w:rPr>
                <w:rFonts w:ascii="Arial" w:eastAsia="Times New Roman" w:hAnsi="Arial" w:cs="Arial"/>
                <w:color w:val="000000" w:themeColor="text1"/>
                <w:lang w:eastAsia="es-ES"/>
              </w:rPr>
              <w:t>onncce</w:t>
            </w:r>
            <w:proofErr w:type="spellEnd"/>
            <w:r w:rsidRPr="00205147">
              <w:rPr>
                <w:rFonts w:ascii="Arial" w:eastAsia="Times New Roman" w:hAnsi="Arial" w:cs="Arial"/>
                <w:color w:val="000000" w:themeColor="text1"/>
                <w:lang w:eastAsia="es-ES"/>
              </w:rPr>
              <w:t xml:space="preserve">-2019 en calidad "AA") </w:t>
            </w:r>
          </w:p>
        </w:tc>
        <w:tc>
          <w:tcPr>
            <w:tcW w:w="1856" w:type="dxa"/>
            <w:noWrap/>
          </w:tcPr>
          <w:p w14:paraId="48077F5B" w14:textId="4E901142" w:rsidR="00205147" w:rsidRPr="00205147" w:rsidRDefault="00205147" w:rsidP="00205147">
            <w:pPr>
              <w:spacing w:line="240" w:lineRule="auto"/>
              <w:rPr>
                <w:rFonts w:ascii="Arial" w:eastAsia="Times New Roman" w:hAnsi="Arial" w:cs="Arial"/>
                <w:color w:val="000000" w:themeColor="text1"/>
                <w:lang w:eastAsia="es-ES"/>
              </w:rPr>
            </w:pPr>
          </w:p>
        </w:tc>
      </w:tr>
    </w:tbl>
    <w:p w14:paraId="67B63E9E" w14:textId="77777777" w:rsidR="00205147" w:rsidRDefault="00205147" w:rsidP="00FE1B71">
      <w:pPr>
        <w:spacing w:line="240" w:lineRule="auto"/>
        <w:rPr>
          <w:rFonts w:ascii="Arial" w:eastAsia="Times New Roman" w:hAnsi="Arial" w:cs="Arial"/>
          <w:color w:val="000000" w:themeColor="text1"/>
          <w:lang w:eastAsia="es-ES"/>
        </w:rPr>
      </w:pPr>
    </w:p>
    <w:p w14:paraId="23917D2C" w14:textId="77777777" w:rsidR="00205147" w:rsidRPr="00FE1B71" w:rsidRDefault="00205147" w:rsidP="00FE1B71">
      <w:pPr>
        <w:spacing w:line="240" w:lineRule="auto"/>
        <w:rPr>
          <w:rFonts w:ascii="Arial" w:eastAsia="Times New Roman" w:hAnsi="Arial" w:cs="Arial"/>
          <w:color w:val="000000" w:themeColor="text1"/>
          <w:lang w:eastAsia="es-ES"/>
        </w:rPr>
      </w:pPr>
    </w:p>
    <w:p w14:paraId="073E0907" w14:textId="77777777" w:rsidR="00FE1B71" w:rsidRPr="00FE1B71" w:rsidRDefault="00FE1B71" w:rsidP="00FE1B71">
      <w:pPr>
        <w:spacing w:line="240" w:lineRule="auto"/>
        <w:rPr>
          <w:rFonts w:ascii="Arial" w:eastAsia="Times New Roman" w:hAnsi="Arial" w:cs="Arial"/>
          <w:color w:val="000000" w:themeColor="text1"/>
          <w:lang w:eastAsia="es-ES"/>
        </w:rPr>
      </w:pPr>
    </w:p>
    <w:p w14:paraId="71ECFCD9" w14:textId="77777777" w:rsidR="00FE1B71" w:rsidRDefault="00FE1B71" w:rsidP="00FE1B71">
      <w:pPr>
        <w:spacing w:line="240" w:lineRule="auto"/>
        <w:rPr>
          <w:rFonts w:ascii="Arial" w:eastAsia="Times New Roman" w:hAnsi="Arial" w:cs="Arial"/>
          <w:color w:val="000000" w:themeColor="text1"/>
          <w:lang w:eastAsia="es-ES"/>
        </w:rPr>
      </w:pPr>
    </w:p>
    <w:p w14:paraId="37FDFD9F" w14:textId="77777777" w:rsidR="00161701" w:rsidRDefault="00161701" w:rsidP="00FE1B71">
      <w:pPr>
        <w:spacing w:line="240" w:lineRule="auto"/>
        <w:rPr>
          <w:rFonts w:ascii="Arial" w:eastAsia="Times New Roman" w:hAnsi="Arial" w:cs="Arial"/>
          <w:color w:val="000000" w:themeColor="text1"/>
          <w:lang w:eastAsia="es-ES"/>
        </w:rPr>
      </w:pPr>
    </w:p>
    <w:p w14:paraId="27B813D7" w14:textId="77777777" w:rsidR="00161701" w:rsidRDefault="00161701" w:rsidP="00FE1B71">
      <w:pPr>
        <w:spacing w:line="240" w:lineRule="auto"/>
        <w:rPr>
          <w:rFonts w:ascii="Arial" w:eastAsia="Times New Roman" w:hAnsi="Arial" w:cs="Arial"/>
          <w:color w:val="000000" w:themeColor="text1"/>
          <w:lang w:eastAsia="es-ES"/>
        </w:rPr>
      </w:pPr>
    </w:p>
    <w:p w14:paraId="6CF7B558" w14:textId="77777777" w:rsidR="00161701" w:rsidRDefault="00161701" w:rsidP="00FE1B71">
      <w:pPr>
        <w:spacing w:line="240" w:lineRule="auto"/>
        <w:rPr>
          <w:rFonts w:ascii="Arial" w:eastAsia="Times New Roman" w:hAnsi="Arial" w:cs="Arial"/>
          <w:color w:val="000000" w:themeColor="text1"/>
          <w:lang w:eastAsia="es-ES"/>
        </w:rPr>
      </w:pPr>
    </w:p>
    <w:p w14:paraId="4D935C3C" w14:textId="77777777" w:rsidR="00161701" w:rsidRDefault="00161701" w:rsidP="00FE1B71">
      <w:pPr>
        <w:spacing w:line="240" w:lineRule="auto"/>
        <w:rPr>
          <w:rFonts w:ascii="Arial" w:eastAsia="Times New Roman" w:hAnsi="Arial" w:cs="Arial"/>
          <w:color w:val="000000" w:themeColor="text1"/>
          <w:lang w:eastAsia="es-ES"/>
        </w:rPr>
      </w:pPr>
    </w:p>
    <w:p w14:paraId="097AC06C" w14:textId="77777777" w:rsidR="00161701" w:rsidRDefault="00161701" w:rsidP="00FE1B71">
      <w:pPr>
        <w:spacing w:line="240" w:lineRule="auto"/>
        <w:rPr>
          <w:rFonts w:ascii="Arial" w:eastAsia="Times New Roman" w:hAnsi="Arial" w:cs="Arial"/>
          <w:color w:val="000000" w:themeColor="text1"/>
          <w:lang w:eastAsia="es-ES"/>
        </w:rPr>
      </w:pPr>
    </w:p>
    <w:p w14:paraId="1038E772" w14:textId="77777777" w:rsidR="00161701" w:rsidRDefault="00161701" w:rsidP="00FE1B71">
      <w:pPr>
        <w:spacing w:line="240" w:lineRule="auto"/>
        <w:rPr>
          <w:rFonts w:ascii="Arial" w:eastAsia="Times New Roman" w:hAnsi="Arial" w:cs="Arial"/>
          <w:color w:val="000000" w:themeColor="text1"/>
          <w:lang w:eastAsia="es-ES"/>
        </w:rPr>
      </w:pPr>
    </w:p>
    <w:p w14:paraId="7B2DA95F" w14:textId="77777777" w:rsidR="00161701" w:rsidRDefault="00161701" w:rsidP="00FE1B71">
      <w:pPr>
        <w:spacing w:line="240" w:lineRule="auto"/>
        <w:rPr>
          <w:rFonts w:ascii="Arial" w:eastAsia="Times New Roman" w:hAnsi="Arial" w:cs="Arial"/>
          <w:color w:val="000000" w:themeColor="text1"/>
          <w:lang w:eastAsia="es-ES"/>
        </w:rPr>
      </w:pPr>
    </w:p>
    <w:p w14:paraId="043D2817" w14:textId="77777777" w:rsidR="00161701" w:rsidRDefault="00161701" w:rsidP="00FE1B71">
      <w:pPr>
        <w:spacing w:line="240" w:lineRule="auto"/>
        <w:rPr>
          <w:rFonts w:ascii="Arial" w:eastAsia="Times New Roman" w:hAnsi="Arial" w:cs="Arial"/>
          <w:color w:val="000000" w:themeColor="text1"/>
          <w:lang w:eastAsia="es-ES"/>
        </w:rPr>
      </w:pPr>
    </w:p>
    <w:p w14:paraId="29A42413" w14:textId="77777777" w:rsidR="00161701" w:rsidRDefault="00161701" w:rsidP="00FE1B71">
      <w:pPr>
        <w:spacing w:line="240" w:lineRule="auto"/>
        <w:rPr>
          <w:rFonts w:ascii="Arial" w:eastAsia="Times New Roman" w:hAnsi="Arial" w:cs="Arial"/>
          <w:color w:val="000000" w:themeColor="text1"/>
          <w:lang w:eastAsia="es-ES"/>
        </w:rPr>
      </w:pPr>
    </w:p>
    <w:p w14:paraId="011094F3" w14:textId="77777777" w:rsidR="00161701" w:rsidRDefault="00161701" w:rsidP="00FE1B71">
      <w:pPr>
        <w:spacing w:line="240" w:lineRule="auto"/>
        <w:rPr>
          <w:rFonts w:ascii="Arial" w:eastAsia="Times New Roman" w:hAnsi="Arial" w:cs="Arial"/>
          <w:color w:val="000000" w:themeColor="text1"/>
          <w:lang w:eastAsia="es-ES"/>
        </w:rPr>
      </w:pPr>
    </w:p>
    <w:p w14:paraId="44DCA331" w14:textId="77777777" w:rsidR="00161701" w:rsidRDefault="00161701" w:rsidP="00FE1B71">
      <w:pPr>
        <w:spacing w:line="240" w:lineRule="auto"/>
        <w:rPr>
          <w:rFonts w:ascii="Arial" w:eastAsia="Times New Roman" w:hAnsi="Arial" w:cs="Arial"/>
          <w:color w:val="000000" w:themeColor="text1"/>
          <w:lang w:eastAsia="es-ES"/>
        </w:rPr>
      </w:pPr>
    </w:p>
    <w:p w14:paraId="04E69B26" w14:textId="77777777" w:rsidR="00161701" w:rsidRDefault="00161701" w:rsidP="00FE1B71">
      <w:pPr>
        <w:spacing w:line="240" w:lineRule="auto"/>
        <w:rPr>
          <w:rFonts w:ascii="Arial" w:eastAsia="Times New Roman" w:hAnsi="Arial" w:cs="Arial"/>
          <w:color w:val="000000" w:themeColor="text1"/>
          <w:lang w:eastAsia="es-ES"/>
        </w:rPr>
      </w:pPr>
    </w:p>
    <w:p w14:paraId="69F84330" w14:textId="77777777" w:rsidR="00161701" w:rsidRDefault="00161701" w:rsidP="00FE1B71">
      <w:pPr>
        <w:spacing w:line="240" w:lineRule="auto"/>
        <w:rPr>
          <w:rFonts w:ascii="Arial" w:eastAsia="Times New Roman" w:hAnsi="Arial" w:cs="Arial"/>
          <w:color w:val="000000" w:themeColor="text1"/>
          <w:lang w:eastAsia="es-ES"/>
        </w:rPr>
      </w:pPr>
    </w:p>
    <w:p w14:paraId="69E2DBBB" w14:textId="77777777" w:rsidR="00161701" w:rsidRDefault="00161701" w:rsidP="00FE1B71">
      <w:pPr>
        <w:spacing w:line="240" w:lineRule="auto"/>
        <w:rPr>
          <w:rFonts w:ascii="Arial" w:eastAsia="Times New Roman" w:hAnsi="Arial" w:cs="Arial"/>
          <w:color w:val="000000" w:themeColor="text1"/>
          <w:lang w:eastAsia="es-ES"/>
        </w:rPr>
      </w:pPr>
    </w:p>
    <w:p w14:paraId="13CCAFD6" w14:textId="77777777" w:rsidR="00161701" w:rsidRDefault="00161701" w:rsidP="00FE1B71">
      <w:pPr>
        <w:spacing w:line="240" w:lineRule="auto"/>
        <w:rPr>
          <w:rFonts w:ascii="Arial" w:eastAsia="Times New Roman" w:hAnsi="Arial" w:cs="Arial"/>
          <w:color w:val="000000" w:themeColor="text1"/>
          <w:lang w:eastAsia="es-ES"/>
        </w:rPr>
      </w:pPr>
    </w:p>
    <w:p w14:paraId="5D843FB7" w14:textId="77777777" w:rsidR="00161701" w:rsidRDefault="00161701" w:rsidP="00FE1B71">
      <w:pPr>
        <w:spacing w:line="240" w:lineRule="auto"/>
        <w:rPr>
          <w:rFonts w:ascii="Arial" w:eastAsia="Times New Roman" w:hAnsi="Arial" w:cs="Arial"/>
          <w:color w:val="000000" w:themeColor="text1"/>
          <w:lang w:eastAsia="es-ES"/>
        </w:rPr>
      </w:pPr>
    </w:p>
    <w:p w14:paraId="0684DD4A" w14:textId="77777777" w:rsidR="00161701" w:rsidRDefault="00161701" w:rsidP="00FE1B71">
      <w:pPr>
        <w:spacing w:line="240" w:lineRule="auto"/>
        <w:rPr>
          <w:rFonts w:ascii="Arial" w:eastAsia="Times New Roman" w:hAnsi="Arial" w:cs="Arial"/>
          <w:color w:val="000000" w:themeColor="text1"/>
          <w:lang w:eastAsia="es-ES"/>
        </w:rPr>
      </w:pPr>
    </w:p>
    <w:p w14:paraId="11E2515B" w14:textId="77777777" w:rsidR="00161701" w:rsidRDefault="00161701" w:rsidP="00FE1B71">
      <w:pPr>
        <w:spacing w:line="240" w:lineRule="auto"/>
        <w:rPr>
          <w:rFonts w:ascii="Arial" w:eastAsia="Times New Roman" w:hAnsi="Arial" w:cs="Arial"/>
          <w:color w:val="000000" w:themeColor="text1"/>
          <w:lang w:eastAsia="es-ES"/>
        </w:rPr>
      </w:pPr>
    </w:p>
    <w:p w14:paraId="6FC68478" w14:textId="77777777" w:rsidR="00161701" w:rsidRDefault="00161701" w:rsidP="00FE1B71">
      <w:pPr>
        <w:spacing w:line="240" w:lineRule="auto"/>
        <w:rPr>
          <w:rFonts w:ascii="Arial" w:eastAsia="Times New Roman" w:hAnsi="Arial" w:cs="Arial"/>
          <w:color w:val="000000" w:themeColor="text1"/>
          <w:lang w:eastAsia="es-ES"/>
        </w:rPr>
      </w:pPr>
    </w:p>
    <w:p w14:paraId="59EC9A4A" w14:textId="77777777" w:rsidR="00161701" w:rsidRDefault="00161701" w:rsidP="00FE1B71">
      <w:pPr>
        <w:spacing w:line="240" w:lineRule="auto"/>
        <w:rPr>
          <w:rFonts w:ascii="Arial" w:eastAsia="Times New Roman" w:hAnsi="Arial" w:cs="Arial"/>
          <w:color w:val="000000" w:themeColor="text1"/>
          <w:lang w:eastAsia="es-ES"/>
        </w:rPr>
      </w:pPr>
    </w:p>
    <w:p w14:paraId="3269DCEB" w14:textId="77777777" w:rsidR="00161701" w:rsidRDefault="00161701" w:rsidP="00FE1B71">
      <w:pPr>
        <w:spacing w:line="240" w:lineRule="auto"/>
        <w:rPr>
          <w:rFonts w:ascii="Arial" w:eastAsia="Times New Roman" w:hAnsi="Arial" w:cs="Arial"/>
          <w:color w:val="000000" w:themeColor="text1"/>
          <w:lang w:eastAsia="es-ES"/>
        </w:rPr>
      </w:pPr>
    </w:p>
    <w:p w14:paraId="7D6CFFDD" w14:textId="77777777" w:rsidR="00161701" w:rsidRDefault="00161701" w:rsidP="00FE1B71">
      <w:pPr>
        <w:spacing w:line="240" w:lineRule="auto"/>
        <w:rPr>
          <w:rFonts w:ascii="Arial" w:eastAsia="Times New Roman" w:hAnsi="Arial" w:cs="Arial"/>
          <w:color w:val="000000" w:themeColor="text1"/>
          <w:lang w:eastAsia="es-ES"/>
        </w:rPr>
      </w:pPr>
    </w:p>
    <w:p w14:paraId="08B5785E" w14:textId="77777777" w:rsidR="00161701" w:rsidRDefault="00161701" w:rsidP="00FE1B71">
      <w:pPr>
        <w:spacing w:line="240" w:lineRule="auto"/>
        <w:rPr>
          <w:rFonts w:ascii="Arial" w:eastAsia="Times New Roman" w:hAnsi="Arial" w:cs="Arial"/>
          <w:color w:val="000000" w:themeColor="text1"/>
          <w:lang w:eastAsia="es-ES"/>
        </w:rPr>
      </w:pPr>
    </w:p>
    <w:p w14:paraId="475896D2" w14:textId="77777777" w:rsidR="00161701" w:rsidRDefault="00161701" w:rsidP="00FE1B71">
      <w:pPr>
        <w:spacing w:line="240" w:lineRule="auto"/>
        <w:rPr>
          <w:rFonts w:ascii="Arial" w:eastAsia="Times New Roman" w:hAnsi="Arial" w:cs="Arial"/>
          <w:color w:val="000000" w:themeColor="text1"/>
          <w:lang w:eastAsia="es-ES"/>
        </w:rPr>
      </w:pPr>
    </w:p>
    <w:p w14:paraId="63F6AFE8" w14:textId="77777777" w:rsidR="00161701" w:rsidRDefault="00161701" w:rsidP="00FE1B71">
      <w:pPr>
        <w:spacing w:line="240" w:lineRule="auto"/>
        <w:rPr>
          <w:rFonts w:ascii="Arial" w:eastAsia="Times New Roman" w:hAnsi="Arial" w:cs="Arial"/>
          <w:color w:val="000000" w:themeColor="text1"/>
          <w:lang w:eastAsia="es-ES"/>
        </w:rPr>
      </w:pPr>
    </w:p>
    <w:p w14:paraId="3EB92A20" w14:textId="77777777" w:rsidR="00161701" w:rsidRDefault="00161701" w:rsidP="00FE1B71">
      <w:pPr>
        <w:spacing w:line="240" w:lineRule="auto"/>
        <w:rPr>
          <w:rFonts w:ascii="Arial" w:eastAsia="Times New Roman" w:hAnsi="Arial" w:cs="Arial"/>
          <w:color w:val="000000" w:themeColor="text1"/>
          <w:lang w:eastAsia="es-ES"/>
        </w:rPr>
      </w:pPr>
    </w:p>
    <w:p w14:paraId="583E73D7" w14:textId="77777777" w:rsidR="00161701" w:rsidRDefault="00161701" w:rsidP="00FE1B71">
      <w:pPr>
        <w:spacing w:line="240" w:lineRule="auto"/>
        <w:rPr>
          <w:rFonts w:ascii="Arial" w:eastAsia="Times New Roman" w:hAnsi="Arial" w:cs="Arial"/>
          <w:color w:val="000000" w:themeColor="text1"/>
          <w:lang w:eastAsia="es-ES"/>
        </w:rPr>
      </w:pPr>
    </w:p>
    <w:p w14:paraId="5F7805E2" w14:textId="77777777" w:rsidR="00161701" w:rsidRDefault="00161701" w:rsidP="00FE1B71">
      <w:pPr>
        <w:spacing w:line="240" w:lineRule="auto"/>
        <w:rPr>
          <w:rFonts w:ascii="Arial" w:eastAsia="Times New Roman" w:hAnsi="Arial" w:cs="Arial"/>
          <w:color w:val="000000" w:themeColor="text1"/>
          <w:lang w:eastAsia="es-ES"/>
        </w:rPr>
      </w:pPr>
    </w:p>
    <w:p w14:paraId="36519673" w14:textId="77777777" w:rsidR="00161701" w:rsidRDefault="00161701" w:rsidP="00FE1B71">
      <w:pPr>
        <w:spacing w:line="240" w:lineRule="auto"/>
        <w:rPr>
          <w:rFonts w:ascii="Arial" w:eastAsia="Times New Roman" w:hAnsi="Arial" w:cs="Arial"/>
          <w:color w:val="000000" w:themeColor="text1"/>
          <w:lang w:eastAsia="es-ES"/>
        </w:rPr>
      </w:pPr>
    </w:p>
    <w:p w14:paraId="34371186" w14:textId="77777777" w:rsidR="00161701" w:rsidRDefault="00161701" w:rsidP="00FE1B71">
      <w:pPr>
        <w:spacing w:line="240" w:lineRule="auto"/>
        <w:rPr>
          <w:rFonts w:ascii="Arial" w:eastAsia="Times New Roman" w:hAnsi="Arial" w:cs="Arial"/>
          <w:color w:val="000000" w:themeColor="text1"/>
          <w:lang w:eastAsia="es-ES"/>
        </w:rPr>
      </w:pPr>
    </w:p>
    <w:p w14:paraId="2FB3094D" w14:textId="77777777" w:rsidR="00161701" w:rsidRPr="00FE1B71" w:rsidRDefault="00161701" w:rsidP="00FE1B71">
      <w:pPr>
        <w:spacing w:line="240" w:lineRule="auto"/>
        <w:rPr>
          <w:rFonts w:ascii="Arial" w:eastAsia="Times New Roman" w:hAnsi="Arial" w:cs="Arial"/>
          <w:color w:val="000000" w:themeColor="text1"/>
          <w:lang w:eastAsia="es-ES"/>
        </w:rPr>
      </w:pPr>
    </w:p>
    <w:p w14:paraId="7AE909EA" w14:textId="77777777" w:rsidR="00161701" w:rsidRDefault="00161701" w:rsidP="00161701">
      <w:pPr>
        <w:spacing w:line="240" w:lineRule="auto"/>
        <w:rPr>
          <w:rFonts w:ascii="Arial" w:eastAsia="Times New Roman" w:hAnsi="Arial" w:cs="Arial"/>
          <w:color w:val="000000" w:themeColor="text1"/>
          <w:lang w:eastAsia="es-ES"/>
        </w:rPr>
      </w:pPr>
    </w:p>
    <w:p w14:paraId="592E486C" w14:textId="77777777" w:rsidR="00161701" w:rsidRDefault="00161701" w:rsidP="00161701">
      <w:pPr>
        <w:spacing w:line="240" w:lineRule="auto"/>
        <w:ind w:firstLine="708"/>
        <w:jc w:val="center"/>
        <w:rPr>
          <w:rFonts w:ascii="Arial" w:hAnsi="Arial" w:cs="Arial"/>
          <w:b/>
          <w:sz w:val="32"/>
          <w:szCs w:val="32"/>
        </w:rPr>
      </w:pPr>
      <w:r>
        <w:rPr>
          <w:rFonts w:ascii="Arial" w:hAnsi="Arial" w:cs="Arial"/>
          <w:b/>
          <w:sz w:val="32"/>
          <w:szCs w:val="32"/>
        </w:rPr>
        <w:t>ORDEN DE PAGO</w:t>
      </w:r>
    </w:p>
    <w:p w14:paraId="5F9D3F29" w14:textId="65B2761E" w:rsidR="00161701" w:rsidRDefault="00161701" w:rsidP="00161701">
      <w:pPr>
        <w:spacing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sidRPr="00C53F88">
        <w:rPr>
          <w:rFonts w:ascii="Arial" w:hAnsi="Arial" w:cs="Arial"/>
          <w:sz w:val="28"/>
          <w:szCs w:val="28"/>
        </w:rPr>
        <w:t>OM</w:t>
      </w:r>
      <w:proofErr w:type="spellEnd"/>
      <w:r w:rsidRPr="00C53F88">
        <w:rPr>
          <w:rFonts w:ascii="Arial" w:hAnsi="Arial" w:cs="Arial"/>
          <w:sz w:val="28"/>
          <w:szCs w:val="28"/>
        </w:rPr>
        <w:t>-6</w:t>
      </w:r>
      <w:r>
        <w:rPr>
          <w:rFonts w:ascii="Arial" w:hAnsi="Arial" w:cs="Arial"/>
          <w:sz w:val="28"/>
          <w:szCs w:val="28"/>
        </w:rPr>
        <w:t>4</w:t>
      </w:r>
      <w:r w:rsidRPr="00C53F88">
        <w:rPr>
          <w:rFonts w:ascii="Arial" w:hAnsi="Arial" w:cs="Arial"/>
          <w:sz w:val="28"/>
          <w:szCs w:val="28"/>
        </w:rPr>
        <w:t>/2024</w:t>
      </w:r>
    </w:p>
    <w:p w14:paraId="2E8CDF43" w14:textId="77777777" w:rsidR="00161701" w:rsidRDefault="00161701" w:rsidP="00161701">
      <w:pPr>
        <w:spacing w:line="240" w:lineRule="auto"/>
        <w:ind w:firstLine="708"/>
        <w:jc w:val="center"/>
        <w:rPr>
          <w:rFonts w:ascii="Arial" w:hAnsi="Arial" w:cs="Arial"/>
          <w:sz w:val="28"/>
          <w:szCs w:val="28"/>
        </w:rPr>
      </w:pPr>
    </w:p>
    <w:tbl>
      <w:tblPr>
        <w:tblStyle w:val="Tablaconcuadrcula6111"/>
        <w:tblW w:w="0" w:type="auto"/>
        <w:tblInd w:w="730" w:type="dxa"/>
        <w:tblCellMar>
          <w:left w:w="108" w:type="dxa"/>
          <w:right w:w="108" w:type="dxa"/>
        </w:tblCellMar>
        <w:tblLook w:val="04A0" w:firstRow="1" w:lastRow="0" w:firstColumn="1" w:lastColumn="0" w:noHBand="0" w:noVBand="1"/>
      </w:tblPr>
      <w:tblGrid>
        <w:gridCol w:w="4481"/>
        <w:gridCol w:w="4475"/>
      </w:tblGrid>
      <w:tr w:rsidR="00161701" w14:paraId="40662D95" w14:textId="77777777" w:rsidTr="003E6976">
        <w:tc>
          <w:tcPr>
            <w:tcW w:w="8956" w:type="dxa"/>
            <w:gridSpan w:val="2"/>
          </w:tcPr>
          <w:p w14:paraId="6D5DDF3C" w14:textId="77777777" w:rsidR="00161701" w:rsidRDefault="00161701" w:rsidP="003E6976">
            <w:pPr>
              <w:spacing w:line="240" w:lineRule="auto"/>
              <w:jc w:val="center"/>
              <w:rPr>
                <w:rFonts w:ascii="Arial" w:hAnsi="Arial" w:cs="Arial"/>
              </w:rPr>
            </w:pPr>
            <w:r>
              <w:rPr>
                <w:rFonts w:ascii="Arial" w:hAnsi="Arial" w:cs="Arial"/>
                <w:noProof/>
              </w:rPr>
              <w:drawing>
                <wp:inline distT="0" distB="0" distL="0" distR="0" wp14:anchorId="07FA978B" wp14:editId="33945FAD">
                  <wp:extent cx="2322830" cy="725170"/>
                  <wp:effectExtent l="0" t="0" r="1270" b="1778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Logo, company nam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322830" cy="725170"/>
                          </a:xfrm>
                          <a:prstGeom prst="rect">
                            <a:avLst/>
                          </a:prstGeom>
                          <a:noFill/>
                        </pic:spPr>
                      </pic:pic>
                    </a:graphicData>
                  </a:graphic>
                </wp:inline>
              </w:drawing>
            </w:r>
          </w:p>
          <w:p w14:paraId="4549EF17" w14:textId="77777777" w:rsidR="00161701" w:rsidRDefault="00161701" w:rsidP="003E6976">
            <w:pPr>
              <w:spacing w:line="240" w:lineRule="auto"/>
              <w:rPr>
                <w:rFonts w:ascii="Arial" w:hAnsi="Arial" w:cs="Arial"/>
              </w:rPr>
            </w:pPr>
          </w:p>
        </w:tc>
      </w:tr>
      <w:tr w:rsidR="00161701" w14:paraId="67FD0E81" w14:textId="77777777" w:rsidTr="003E6976">
        <w:tc>
          <w:tcPr>
            <w:tcW w:w="8956" w:type="dxa"/>
            <w:gridSpan w:val="2"/>
          </w:tcPr>
          <w:p w14:paraId="2AEF7A02" w14:textId="77777777" w:rsidR="00161701" w:rsidRDefault="00161701" w:rsidP="003E6976">
            <w:pPr>
              <w:spacing w:line="240" w:lineRule="auto"/>
              <w:jc w:val="center"/>
              <w:rPr>
                <w:rFonts w:ascii="Arial" w:hAnsi="Arial" w:cs="Arial"/>
                <w:b/>
              </w:rPr>
            </w:pPr>
            <w:r>
              <w:rPr>
                <w:rFonts w:ascii="Arial" w:hAnsi="Arial" w:cs="Arial"/>
                <w:b/>
              </w:rPr>
              <w:t>MUNICIPIO DE TLAJOMULCO DE ZÚÑIGA, JALISCO</w:t>
            </w:r>
          </w:p>
          <w:p w14:paraId="40286024" w14:textId="77777777" w:rsidR="00161701" w:rsidRDefault="00161701" w:rsidP="003E6976">
            <w:pPr>
              <w:spacing w:line="240" w:lineRule="auto"/>
              <w:jc w:val="center"/>
              <w:rPr>
                <w:rFonts w:ascii="Arial" w:hAnsi="Arial" w:cs="Arial"/>
              </w:rPr>
            </w:pPr>
            <w:r>
              <w:rPr>
                <w:rFonts w:ascii="Arial" w:hAnsi="Arial" w:cs="Arial"/>
                <w:b/>
              </w:rPr>
              <w:t>DIRECCIÓN DE RECURSOS MATERIALES</w:t>
            </w:r>
          </w:p>
        </w:tc>
      </w:tr>
      <w:tr w:rsidR="00161701" w14:paraId="2D7DBC55" w14:textId="77777777" w:rsidTr="003E6976">
        <w:tc>
          <w:tcPr>
            <w:tcW w:w="8956" w:type="dxa"/>
            <w:gridSpan w:val="2"/>
          </w:tcPr>
          <w:p w14:paraId="72226B5D" w14:textId="77777777" w:rsidR="00161701" w:rsidRDefault="00161701" w:rsidP="003E6976">
            <w:pPr>
              <w:spacing w:line="240" w:lineRule="auto"/>
              <w:jc w:val="center"/>
              <w:rPr>
                <w:rFonts w:ascii="Arial" w:hAnsi="Arial" w:cs="Arial"/>
              </w:rPr>
            </w:pPr>
            <w:r>
              <w:rPr>
                <w:rFonts w:ascii="Arial" w:hAnsi="Arial" w:cs="Arial"/>
              </w:rPr>
              <w:t>DATOS DE LICITACIÓN</w:t>
            </w:r>
          </w:p>
        </w:tc>
      </w:tr>
      <w:tr w:rsidR="00161701" w14:paraId="0CB89B7D" w14:textId="77777777" w:rsidTr="003E6976">
        <w:trPr>
          <w:trHeight w:val="234"/>
        </w:trPr>
        <w:tc>
          <w:tcPr>
            <w:tcW w:w="8956" w:type="dxa"/>
            <w:gridSpan w:val="2"/>
          </w:tcPr>
          <w:p w14:paraId="4BAED1EF" w14:textId="77777777" w:rsidR="00161701" w:rsidRDefault="00161701" w:rsidP="003E6976">
            <w:pPr>
              <w:spacing w:line="240" w:lineRule="auto"/>
              <w:rPr>
                <w:rFonts w:ascii="Arial" w:hAnsi="Arial" w:cs="Arial"/>
                <w:sz w:val="20"/>
                <w:szCs w:val="20"/>
              </w:rPr>
            </w:pPr>
            <w:r>
              <w:rPr>
                <w:rFonts w:ascii="Arial" w:hAnsi="Arial" w:cs="Arial"/>
                <w:sz w:val="20"/>
                <w:szCs w:val="20"/>
              </w:rPr>
              <w:t xml:space="preserve">IMPORTE: </w:t>
            </w:r>
            <w:r w:rsidRPr="003213BC">
              <w:rPr>
                <w:rFonts w:ascii="Arial" w:hAnsi="Arial" w:cs="Arial"/>
                <w:sz w:val="20"/>
                <w:szCs w:val="20"/>
              </w:rPr>
              <w:t xml:space="preserve">$383.00 </w:t>
            </w:r>
            <w:r>
              <w:rPr>
                <w:rFonts w:ascii="Arial" w:hAnsi="Arial" w:cs="Arial"/>
                <w:sz w:val="20"/>
                <w:szCs w:val="20"/>
              </w:rPr>
              <w:t>CON LETRA: TRESCIENTOS OCHENTA Y TRES PESOS, 00/100, M. N.</w:t>
            </w:r>
          </w:p>
        </w:tc>
      </w:tr>
      <w:tr w:rsidR="00161701" w14:paraId="6D96FC42" w14:textId="77777777" w:rsidTr="003E6976">
        <w:trPr>
          <w:trHeight w:val="1662"/>
        </w:trPr>
        <w:tc>
          <w:tcPr>
            <w:tcW w:w="4481" w:type="dxa"/>
          </w:tcPr>
          <w:p w14:paraId="2131BFD6" w14:textId="77777777" w:rsidR="00161701" w:rsidRDefault="00161701" w:rsidP="003E6976">
            <w:pPr>
              <w:spacing w:line="240" w:lineRule="auto"/>
              <w:rPr>
                <w:rFonts w:ascii="Arial" w:hAnsi="Arial" w:cs="Arial"/>
              </w:rPr>
            </w:pPr>
          </w:p>
        </w:tc>
        <w:tc>
          <w:tcPr>
            <w:tcW w:w="4475" w:type="dxa"/>
          </w:tcPr>
          <w:p w14:paraId="0C993BC7" w14:textId="064666C8" w:rsidR="00161701" w:rsidRDefault="00161701" w:rsidP="00161701">
            <w:pPr>
              <w:spacing w:line="240" w:lineRule="auto"/>
              <w:ind w:right="88"/>
              <w:rPr>
                <w:rFonts w:ascii="Arial" w:eastAsia="Arial" w:hAnsi="Arial" w:cs="Arial"/>
                <w:b/>
              </w:rPr>
            </w:pPr>
            <w:proofErr w:type="spellStart"/>
            <w:r w:rsidRPr="00161701">
              <w:rPr>
                <w:rFonts w:ascii="Arial" w:eastAsia="Arial" w:hAnsi="Arial" w:cs="Arial"/>
                <w:b/>
                <w:bCs/>
              </w:rPr>
              <w:t>OM</w:t>
            </w:r>
            <w:proofErr w:type="spellEnd"/>
            <w:r w:rsidRPr="00161701">
              <w:rPr>
                <w:rFonts w:ascii="Arial" w:eastAsia="Arial" w:hAnsi="Arial" w:cs="Arial"/>
                <w:b/>
                <w:bCs/>
              </w:rPr>
              <w:t>-64/2024</w:t>
            </w:r>
            <w:r>
              <w:rPr>
                <w:rFonts w:ascii="Arial" w:eastAsia="Arial" w:hAnsi="Arial" w:cs="Arial"/>
                <w:b/>
                <w:bCs/>
              </w:rPr>
              <w:t xml:space="preserve"> </w:t>
            </w:r>
            <w:r w:rsidRPr="00161701">
              <w:rPr>
                <w:rFonts w:ascii="Arial" w:eastAsia="Arial" w:hAnsi="Arial" w:cs="Arial"/>
                <w:b/>
                <w:bCs/>
              </w:rPr>
              <w:t>“ADQUISICIÓN PINTURA VINÍLICA PARA EL GOBIERNO MUNICIPAL DE TLAJOMULCO DE ZÚÑIGA, JALISCO (ACORTADA)”</w:t>
            </w:r>
          </w:p>
        </w:tc>
      </w:tr>
      <w:tr w:rsidR="00161701" w14:paraId="5F8C89C4" w14:textId="77777777" w:rsidTr="003E6976">
        <w:tc>
          <w:tcPr>
            <w:tcW w:w="8956" w:type="dxa"/>
            <w:gridSpan w:val="2"/>
          </w:tcPr>
          <w:p w14:paraId="54586E4E" w14:textId="77777777" w:rsidR="00161701" w:rsidRDefault="00161701" w:rsidP="003E6976">
            <w:pPr>
              <w:spacing w:line="240" w:lineRule="auto"/>
              <w:jc w:val="center"/>
              <w:rPr>
                <w:rFonts w:ascii="Arial" w:hAnsi="Arial" w:cs="Arial"/>
                <w:b/>
              </w:rPr>
            </w:pPr>
            <w:r>
              <w:rPr>
                <w:rFonts w:ascii="Arial" w:hAnsi="Arial" w:cs="Arial"/>
                <w:b/>
              </w:rPr>
              <w:t>DATOS DEL LICITANTE</w:t>
            </w:r>
          </w:p>
        </w:tc>
      </w:tr>
      <w:tr w:rsidR="00161701" w14:paraId="5F4DFE6E" w14:textId="77777777" w:rsidTr="003E6976">
        <w:tc>
          <w:tcPr>
            <w:tcW w:w="4481" w:type="dxa"/>
          </w:tcPr>
          <w:p w14:paraId="2D8DFF78" w14:textId="77777777" w:rsidR="00161701" w:rsidRDefault="00161701" w:rsidP="003E6976">
            <w:pPr>
              <w:spacing w:line="240" w:lineRule="auto"/>
              <w:rPr>
                <w:rFonts w:ascii="Arial" w:hAnsi="Arial" w:cs="Arial"/>
              </w:rPr>
            </w:pPr>
            <w:r>
              <w:rPr>
                <w:rFonts w:ascii="Arial" w:hAnsi="Arial" w:cs="Arial"/>
              </w:rPr>
              <w:t xml:space="preserve">LICITANTE </w:t>
            </w:r>
          </w:p>
        </w:tc>
        <w:tc>
          <w:tcPr>
            <w:tcW w:w="4475" w:type="dxa"/>
          </w:tcPr>
          <w:p w14:paraId="3B8E5B36" w14:textId="77777777" w:rsidR="00161701" w:rsidRDefault="00161701" w:rsidP="003E6976">
            <w:pPr>
              <w:spacing w:line="240" w:lineRule="auto"/>
              <w:rPr>
                <w:rFonts w:ascii="Arial" w:hAnsi="Arial" w:cs="Arial"/>
              </w:rPr>
            </w:pPr>
          </w:p>
        </w:tc>
      </w:tr>
      <w:tr w:rsidR="00161701" w14:paraId="2671306A" w14:textId="77777777" w:rsidTr="003E6976">
        <w:tc>
          <w:tcPr>
            <w:tcW w:w="4481" w:type="dxa"/>
          </w:tcPr>
          <w:p w14:paraId="4E26BDAB" w14:textId="77777777" w:rsidR="00161701" w:rsidRDefault="00161701" w:rsidP="003E6976">
            <w:pPr>
              <w:spacing w:line="240" w:lineRule="auto"/>
              <w:rPr>
                <w:rFonts w:ascii="Arial" w:hAnsi="Arial" w:cs="Arial"/>
              </w:rPr>
            </w:pPr>
            <w:r>
              <w:rPr>
                <w:rFonts w:ascii="Arial" w:hAnsi="Arial" w:cs="Arial"/>
              </w:rPr>
              <w:t>R. F. C.</w:t>
            </w:r>
          </w:p>
        </w:tc>
        <w:tc>
          <w:tcPr>
            <w:tcW w:w="4475" w:type="dxa"/>
          </w:tcPr>
          <w:p w14:paraId="3F471EB1" w14:textId="77777777" w:rsidR="00161701" w:rsidRDefault="00161701" w:rsidP="003E6976">
            <w:pPr>
              <w:spacing w:line="240" w:lineRule="auto"/>
              <w:rPr>
                <w:rFonts w:ascii="Arial" w:hAnsi="Arial" w:cs="Arial"/>
              </w:rPr>
            </w:pPr>
          </w:p>
        </w:tc>
      </w:tr>
      <w:tr w:rsidR="00161701" w14:paraId="5868DF80" w14:textId="77777777" w:rsidTr="003E6976">
        <w:tc>
          <w:tcPr>
            <w:tcW w:w="4481" w:type="dxa"/>
          </w:tcPr>
          <w:p w14:paraId="5F5B0A41" w14:textId="77777777" w:rsidR="00161701" w:rsidRDefault="00161701" w:rsidP="003E6976">
            <w:pPr>
              <w:spacing w:line="240" w:lineRule="auto"/>
              <w:rPr>
                <w:rFonts w:ascii="Arial" w:hAnsi="Arial" w:cs="Arial"/>
              </w:rPr>
            </w:pPr>
            <w:r>
              <w:rPr>
                <w:rFonts w:ascii="Arial" w:hAnsi="Arial" w:cs="Arial"/>
              </w:rPr>
              <w:t>NO. DE PROVEEDOR (PARA EL CASO DE CONTAR CON NÚMERO)</w:t>
            </w:r>
          </w:p>
        </w:tc>
        <w:tc>
          <w:tcPr>
            <w:tcW w:w="4475" w:type="dxa"/>
          </w:tcPr>
          <w:p w14:paraId="42A53ED9" w14:textId="77777777" w:rsidR="00161701" w:rsidRDefault="00161701" w:rsidP="003E6976">
            <w:pPr>
              <w:tabs>
                <w:tab w:val="left" w:pos="1628"/>
              </w:tabs>
              <w:spacing w:line="240" w:lineRule="auto"/>
              <w:rPr>
                <w:rFonts w:ascii="Arial" w:hAnsi="Arial" w:cs="Arial"/>
              </w:rPr>
            </w:pPr>
          </w:p>
        </w:tc>
      </w:tr>
      <w:tr w:rsidR="00161701" w14:paraId="291274F8" w14:textId="77777777" w:rsidTr="003E6976">
        <w:tc>
          <w:tcPr>
            <w:tcW w:w="4481" w:type="dxa"/>
          </w:tcPr>
          <w:p w14:paraId="4A531514" w14:textId="77777777" w:rsidR="00161701" w:rsidRDefault="00161701" w:rsidP="003E6976">
            <w:pPr>
              <w:spacing w:line="240" w:lineRule="auto"/>
              <w:rPr>
                <w:rFonts w:ascii="Arial" w:hAnsi="Arial" w:cs="Arial"/>
              </w:rPr>
            </w:pPr>
            <w:r>
              <w:rPr>
                <w:rFonts w:ascii="Arial" w:hAnsi="Arial" w:cs="Arial"/>
              </w:rPr>
              <w:t>NOMBRE DE REPRESENTANTE</w:t>
            </w:r>
          </w:p>
        </w:tc>
        <w:tc>
          <w:tcPr>
            <w:tcW w:w="4475" w:type="dxa"/>
          </w:tcPr>
          <w:p w14:paraId="705C8976" w14:textId="77777777" w:rsidR="00161701" w:rsidRDefault="00161701" w:rsidP="003E6976">
            <w:pPr>
              <w:spacing w:line="240" w:lineRule="auto"/>
              <w:rPr>
                <w:rFonts w:ascii="Arial" w:hAnsi="Arial" w:cs="Arial"/>
              </w:rPr>
            </w:pPr>
          </w:p>
        </w:tc>
      </w:tr>
      <w:tr w:rsidR="00161701" w14:paraId="26E7BC47" w14:textId="77777777" w:rsidTr="003E6976">
        <w:tc>
          <w:tcPr>
            <w:tcW w:w="4481" w:type="dxa"/>
          </w:tcPr>
          <w:p w14:paraId="441E26BC" w14:textId="77777777" w:rsidR="00161701" w:rsidRDefault="00161701" w:rsidP="003E6976">
            <w:pPr>
              <w:spacing w:line="240" w:lineRule="auto"/>
              <w:rPr>
                <w:rFonts w:ascii="Arial" w:hAnsi="Arial" w:cs="Arial"/>
              </w:rPr>
            </w:pPr>
            <w:r>
              <w:rPr>
                <w:rFonts w:ascii="Arial" w:hAnsi="Arial" w:cs="Arial"/>
              </w:rPr>
              <w:t>TELÉFONO CELULAR DE CONTACTO</w:t>
            </w:r>
          </w:p>
        </w:tc>
        <w:tc>
          <w:tcPr>
            <w:tcW w:w="4475" w:type="dxa"/>
          </w:tcPr>
          <w:p w14:paraId="53C0CF90" w14:textId="77777777" w:rsidR="00161701" w:rsidRDefault="00161701" w:rsidP="003E6976">
            <w:pPr>
              <w:spacing w:line="240" w:lineRule="auto"/>
              <w:rPr>
                <w:rFonts w:ascii="Arial" w:hAnsi="Arial" w:cs="Arial"/>
              </w:rPr>
            </w:pPr>
          </w:p>
        </w:tc>
      </w:tr>
      <w:tr w:rsidR="00161701" w14:paraId="5FA842C3" w14:textId="77777777" w:rsidTr="003E6976">
        <w:trPr>
          <w:trHeight w:val="442"/>
        </w:trPr>
        <w:tc>
          <w:tcPr>
            <w:tcW w:w="4481" w:type="dxa"/>
          </w:tcPr>
          <w:p w14:paraId="232EB807" w14:textId="77777777" w:rsidR="00161701" w:rsidRDefault="00161701" w:rsidP="003E6976">
            <w:pPr>
              <w:spacing w:line="240" w:lineRule="auto"/>
              <w:rPr>
                <w:rFonts w:ascii="Arial" w:hAnsi="Arial" w:cs="Arial"/>
              </w:rPr>
            </w:pPr>
            <w:r>
              <w:rPr>
                <w:rFonts w:ascii="Arial" w:hAnsi="Arial" w:cs="Arial"/>
              </w:rPr>
              <w:t xml:space="preserve">CORREO ELECTRÓNICO </w:t>
            </w:r>
          </w:p>
        </w:tc>
        <w:tc>
          <w:tcPr>
            <w:tcW w:w="4475" w:type="dxa"/>
          </w:tcPr>
          <w:p w14:paraId="52569BEA" w14:textId="77777777" w:rsidR="00161701" w:rsidRDefault="00161701" w:rsidP="003E6976">
            <w:pPr>
              <w:spacing w:line="240" w:lineRule="auto"/>
              <w:rPr>
                <w:rFonts w:ascii="Arial" w:hAnsi="Arial" w:cs="Arial"/>
              </w:rPr>
            </w:pPr>
          </w:p>
        </w:tc>
      </w:tr>
      <w:tr w:rsidR="00161701" w14:paraId="2C8C79BB" w14:textId="77777777" w:rsidTr="003E6976">
        <w:tc>
          <w:tcPr>
            <w:tcW w:w="8956" w:type="dxa"/>
            <w:gridSpan w:val="2"/>
          </w:tcPr>
          <w:p w14:paraId="55161C1D" w14:textId="77777777" w:rsidR="00161701" w:rsidRDefault="00161701" w:rsidP="003E6976">
            <w:pPr>
              <w:spacing w:line="240" w:lineRule="auto"/>
              <w:jc w:val="center"/>
              <w:rPr>
                <w:rFonts w:ascii="Arial" w:hAnsi="Arial" w:cs="Arial"/>
              </w:rPr>
            </w:pPr>
          </w:p>
          <w:p w14:paraId="4C41663E" w14:textId="77777777" w:rsidR="00161701" w:rsidRDefault="00161701" w:rsidP="003E6976">
            <w:pPr>
              <w:spacing w:line="240" w:lineRule="auto"/>
              <w:jc w:val="center"/>
              <w:rPr>
                <w:rFonts w:ascii="Arial" w:hAnsi="Arial" w:cs="Arial"/>
              </w:rPr>
            </w:pPr>
            <w:r>
              <w:rPr>
                <w:rFonts w:ascii="Arial" w:hAnsi="Arial" w:cs="Arial"/>
              </w:rPr>
              <w:t>Sello autorización área responsable</w:t>
            </w:r>
          </w:p>
          <w:p w14:paraId="03FC2CF9" w14:textId="77777777" w:rsidR="00161701" w:rsidRDefault="00161701" w:rsidP="003E6976">
            <w:pPr>
              <w:spacing w:line="240" w:lineRule="auto"/>
              <w:rPr>
                <w:rFonts w:ascii="Arial" w:hAnsi="Arial" w:cs="Arial"/>
              </w:rPr>
            </w:pPr>
          </w:p>
          <w:p w14:paraId="7C55F4C4" w14:textId="77777777" w:rsidR="00161701" w:rsidRDefault="00161701" w:rsidP="003E6976">
            <w:pPr>
              <w:spacing w:line="240" w:lineRule="auto"/>
              <w:rPr>
                <w:rFonts w:ascii="Arial" w:hAnsi="Arial" w:cs="Arial"/>
              </w:rPr>
            </w:pPr>
          </w:p>
          <w:p w14:paraId="089BF8C5" w14:textId="77777777" w:rsidR="00161701" w:rsidRDefault="00161701" w:rsidP="003E6976">
            <w:pPr>
              <w:spacing w:line="240" w:lineRule="auto"/>
              <w:rPr>
                <w:rFonts w:ascii="Arial" w:hAnsi="Arial" w:cs="Arial"/>
              </w:rPr>
            </w:pPr>
          </w:p>
          <w:p w14:paraId="62A350E4" w14:textId="77777777" w:rsidR="00161701" w:rsidRPr="008508FF" w:rsidRDefault="00161701" w:rsidP="003E6976">
            <w:pPr>
              <w:widowControl w:val="0"/>
              <w:spacing w:line="240" w:lineRule="auto"/>
              <w:ind w:left="108" w:right="-53" w:hanging="108"/>
              <w:jc w:val="center"/>
              <w:rPr>
                <w:rFonts w:ascii="Arial" w:eastAsia="Arial" w:hAnsi="Arial" w:cs="Arial"/>
                <w:color w:val="000000"/>
              </w:rPr>
            </w:pPr>
            <w:r w:rsidRPr="008508FF">
              <w:rPr>
                <w:rFonts w:ascii="Arial" w:eastAsia="Arial" w:hAnsi="Arial" w:cs="Arial"/>
                <w:color w:val="000000"/>
              </w:rPr>
              <w:t>Ing. Jose Rafael Martinez Valencia</w:t>
            </w:r>
          </w:p>
          <w:p w14:paraId="2E6324EE" w14:textId="77777777" w:rsidR="00161701" w:rsidRDefault="00161701" w:rsidP="003E6976">
            <w:pPr>
              <w:widowControl w:val="0"/>
              <w:spacing w:line="240" w:lineRule="auto"/>
              <w:ind w:left="108" w:right="-53" w:hanging="108"/>
              <w:jc w:val="center"/>
              <w:rPr>
                <w:rFonts w:ascii="Arial" w:eastAsia="Arial" w:hAnsi="Arial" w:cs="Arial"/>
                <w:color w:val="000000"/>
              </w:rPr>
            </w:pPr>
            <w:r w:rsidRPr="008508FF">
              <w:rPr>
                <w:rFonts w:ascii="Arial" w:eastAsia="Arial" w:hAnsi="Arial" w:cs="Arial"/>
                <w:color w:val="000000"/>
              </w:rPr>
              <w:t>Director de Recursos Materiales</w:t>
            </w:r>
          </w:p>
        </w:tc>
      </w:tr>
    </w:tbl>
    <w:p w14:paraId="2426C869" w14:textId="77777777" w:rsidR="00161701" w:rsidRDefault="00161701" w:rsidP="00161701">
      <w:pPr>
        <w:rPr>
          <w:rFonts w:ascii="Arial" w:hAnsi="Arial" w:cs="Arial"/>
        </w:rPr>
      </w:pPr>
    </w:p>
    <w:p w14:paraId="7EE336F0" w14:textId="77777777" w:rsidR="00161701" w:rsidRDefault="00161701" w:rsidP="00161701">
      <w:pPr>
        <w:rPr>
          <w:rFonts w:ascii="Arial" w:hAnsi="Arial" w:cs="Arial"/>
        </w:rPr>
      </w:pPr>
    </w:p>
    <w:p w14:paraId="6DBF8A5F" w14:textId="77777777" w:rsidR="00161701" w:rsidRDefault="00161701" w:rsidP="00161701">
      <w:pPr>
        <w:rPr>
          <w:rFonts w:ascii="Arial" w:hAnsi="Arial" w:cs="Arial"/>
          <w:sz w:val="20"/>
          <w:szCs w:val="20"/>
        </w:rPr>
      </w:pPr>
      <w:r>
        <w:rPr>
          <w:rFonts w:ascii="Arial" w:hAnsi="Arial" w:cs="Arial"/>
          <w:sz w:val="20"/>
          <w:szCs w:val="20"/>
        </w:rPr>
        <w:t>Favor de llenar a máquina o con letra de molde</w:t>
      </w:r>
    </w:p>
    <w:p w14:paraId="682C6202" w14:textId="77777777" w:rsidR="00161701" w:rsidRDefault="00161701" w:rsidP="00161701">
      <w:pPr>
        <w:ind w:right="622"/>
        <w:rPr>
          <w:rFonts w:ascii="Arial" w:eastAsia="Arial" w:hAnsi="Arial" w:cs="Arial"/>
        </w:rPr>
      </w:pPr>
    </w:p>
    <w:p w14:paraId="09B8DE8A" w14:textId="77777777" w:rsidR="00161701" w:rsidRDefault="00161701" w:rsidP="00161701">
      <w:pPr>
        <w:ind w:right="622"/>
        <w:rPr>
          <w:rFonts w:ascii="Arial" w:eastAsia="Arial" w:hAnsi="Arial" w:cs="Arial"/>
        </w:rPr>
      </w:pPr>
    </w:p>
    <w:p w14:paraId="4B05ACCF" w14:textId="55E1A946" w:rsidR="00FE1B71" w:rsidRPr="00161701" w:rsidRDefault="00161701" w:rsidP="00161701">
      <w:pPr>
        <w:ind w:right="622"/>
        <w:rPr>
          <w:rFonts w:ascii="Arial" w:eastAsia="Arial" w:hAnsi="Arial" w:cs="Arial"/>
          <w:i/>
          <w:iCs/>
          <w:sz w:val="16"/>
          <w:szCs w:val="16"/>
        </w:rPr>
      </w:pPr>
      <w:proofErr w:type="spellStart"/>
      <w:r w:rsidRPr="00FE3E38">
        <w:rPr>
          <w:rFonts w:ascii="Arial" w:eastAsia="Arial" w:hAnsi="Arial" w:cs="Arial"/>
          <w:i/>
          <w:iCs/>
          <w:sz w:val="16"/>
          <w:szCs w:val="16"/>
        </w:rPr>
        <w:t>Rev</w:t>
      </w:r>
      <w:proofErr w:type="spellEnd"/>
      <w:r w:rsidRPr="00FE3E38">
        <w:rPr>
          <w:rFonts w:ascii="Arial" w:eastAsia="Arial" w:hAnsi="Arial" w:cs="Arial"/>
          <w:i/>
          <w:iCs/>
          <w:sz w:val="16"/>
          <w:szCs w:val="16"/>
        </w:rPr>
        <w:t xml:space="preserve"> 02.- Oct 24</w:t>
      </w:r>
      <w:bookmarkEnd w:id="6"/>
    </w:p>
    <w:sectPr w:rsidR="00FE1B71" w:rsidRPr="00161701">
      <w:headerReference w:type="default" r:id="rId12"/>
      <w:footerReference w:type="default" r:id="rId13"/>
      <w:pgSz w:w="12240" w:h="15840"/>
      <w:pgMar w:top="2438" w:right="1183"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46C11C" w14:textId="77777777" w:rsidR="00C900A1" w:rsidRDefault="00C900A1">
      <w:pPr>
        <w:spacing w:line="240" w:lineRule="auto"/>
      </w:pPr>
      <w:r>
        <w:separator/>
      </w:r>
    </w:p>
  </w:endnote>
  <w:endnote w:type="continuationSeparator" w:id="0">
    <w:p w14:paraId="0911D7CE" w14:textId="77777777" w:rsidR="00C900A1" w:rsidRDefault="00C900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mo">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Mangal">
    <w:panose1 w:val="00000400000000000000"/>
    <w:charset w:val="00"/>
    <w:family w:val="roman"/>
    <w:pitch w:val="variable"/>
    <w:sig w:usb0="00008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1161016"/>
      <w:docPartObj>
        <w:docPartGallery w:val="Page Numbers (Bottom of Page)"/>
        <w:docPartUnique/>
      </w:docPartObj>
    </w:sdtPr>
    <w:sdtContent>
      <w:p w14:paraId="15459452" w14:textId="2B895644" w:rsidR="009F5CE5" w:rsidRDefault="009F5CE5">
        <w:pPr>
          <w:pStyle w:val="Piedepgina"/>
          <w:jc w:val="right"/>
        </w:pPr>
        <w:r>
          <w:fldChar w:fldCharType="begin"/>
        </w:r>
        <w:r>
          <w:instrText>PAGE   \* MERGEFORMAT</w:instrText>
        </w:r>
        <w:r>
          <w:fldChar w:fldCharType="separate"/>
        </w:r>
        <w:r>
          <w:t>2</w:t>
        </w:r>
        <w:r>
          <w:fldChar w:fldCharType="end"/>
        </w:r>
      </w:p>
    </w:sdtContent>
  </w:sdt>
  <w:p w14:paraId="166AC48D" w14:textId="49749694" w:rsidR="002E7E05" w:rsidRDefault="002E7E05" w:rsidP="009F5CE5">
    <w:pPr>
      <w:tabs>
        <w:tab w:val="center" w:pos="4252"/>
        <w:tab w:val="right" w:pos="8504"/>
      </w:tabs>
      <w:spacing w:line="240" w:lineRule="auto"/>
      <w:jc w:val="center"/>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EE84A7" w14:textId="77777777" w:rsidR="00C900A1" w:rsidRDefault="00C900A1">
      <w:r>
        <w:separator/>
      </w:r>
    </w:p>
  </w:footnote>
  <w:footnote w:type="continuationSeparator" w:id="0">
    <w:p w14:paraId="260FEE87" w14:textId="77777777" w:rsidR="00C900A1" w:rsidRDefault="00C900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A68167" w14:textId="77777777" w:rsidR="002E7E05" w:rsidRDefault="002E7E05">
    <w:pPr>
      <w:tabs>
        <w:tab w:val="center" w:pos="4252"/>
        <w:tab w:val="right" w:pos="8504"/>
      </w:tabs>
      <w:spacing w:line="240" w:lineRule="auto"/>
      <w:jc w:val="right"/>
      <w:rPr>
        <w:rFonts w:ascii="Times New Roman" w:eastAsia="Times New Roman" w:hAnsi="Times New Roman" w:cs="Times New Roman"/>
        <w:color w:val="000000"/>
        <w:sz w:val="24"/>
        <w:szCs w:val="24"/>
      </w:rPr>
    </w:pPr>
  </w:p>
  <w:p w14:paraId="75BEFA92" w14:textId="77777777" w:rsidR="002E7E05" w:rsidRDefault="002E7E05">
    <w:pPr>
      <w:tabs>
        <w:tab w:val="center" w:pos="4252"/>
        <w:tab w:val="right" w:pos="8504"/>
      </w:tabs>
      <w:spacing w:line="240" w:lineRule="auto"/>
      <w:rPr>
        <w:rFonts w:ascii="Times New Roman" w:eastAsia="Times New Roman" w:hAnsi="Times New Roman" w:cs="Times New Roman"/>
        <w:color w:val="000000"/>
        <w:sz w:val="24"/>
        <w:szCs w:val="24"/>
      </w:rPr>
    </w:pPr>
  </w:p>
  <w:p w14:paraId="3A9FAF0C" w14:textId="77777777" w:rsidR="002E7E05" w:rsidRDefault="002E7E0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1" w15:restartNumberingAfterBreak="0">
    <w:nsid w:val="00000005"/>
    <w:multiLevelType w:val="multilevel"/>
    <w:tmpl w:val="CB5C21C8"/>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Symbol" w:hAnsi="Symbol" w:cs="Symbol"/>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2" w15:restartNumberingAfterBreak="0">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3" w15:restartNumberingAfterBreak="0">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4" w15:restartNumberingAfterBreak="0">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5" w15:restartNumberingAfterBreak="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6" w15:restartNumberingAfterBreak="0">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7" w15:restartNumberingAfterBreak="0">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8" w15:restartNumberingAfterBreak="0">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9" w15:restartNumberingAfterBreak="0">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2688"/>
        </w:tabs>
        <w:ind w:left="180"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0" w15:restartNumberingAfterBreak="0">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1" w15:restartNumberingAfterBreak="0">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2" w15:restartNumberingAfterBreak="0">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15:restartNumberingAfterBreak="0">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4" w15:restartNumberingAfterBreak="0">
    <w:nsid w:val="01653D7F"/>
    <w:multiLevelType w:val="multilevel"/>
    <w:tmpl w:val="01653D7F"/>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5" w15:restartNumberingAfterBreak="0">
    <w:nsid w:val="0DF35EB7"/>
    <w:multiLevelType w:val="multilevel"/>
    <w:tmpl w:val="0DF35EB7"/>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6" w15:restartNumberingAfterBreak="0">
    <w:nsid w:val="0FF55DED"/>
    <w:multiLevelType w:val="hybridMultilevel"/>
    <w:tmpl w:val="C18229B0"/>
    <w:lvl w:ilvl="0" w:tplc="2A58FAB6">
      <w:start w:val="1"/>
      <w:numFmt w:val="lowerLetter"/>
      <w:lvlText w:val="%1)"/>
      <w:lvlJc w:val="left"/>
      <w:pPr>
        <w:ind w:left="1930" w:hanging="360"/>
      </w:pPr>
      <w:rPr>
        <w:rFonts w:hint="default"/>
      </w:rPr>
    </w:lvl>
    <w:lvl w:ilvl="1" w:tplc="080A0019" w:tentative="1">
      <w:start w:val="1"/>
      <w:numFmt w:val="lowerLetter"/>
      <w:lvlText w:val="%2."/>
      <w:lvlJc w:val="left"/>
      <w:pPr>
        <w:ind w:left="2650" w:hanging="360"/>
      </w:pPr>
    </w:lvl>
    <w:lvl w:ilvl="2" w:tplc="080A001B" w:tentative="1">
      <w:start w:val="1"/>
      <w:numFmt w:val="lowerRoman"/>
      <w:lvlText w:val="%3."/>
      <w:lvlJc w:val="right"/>
      <w:pPr>
        <w:ind w:left="3370" w:hanging="180"/>
      </w:pPr>
    </w:lvl>
    <w:lvl w:ilvl="3" w:tplc="080A000F" w:tentative="1">
      <w:start w:val="1"/>
      <w:numFmt w:val="decimal"/>
      <w:lvlText w:val="%4."/>
      <w:lvlJc w:val="left"/>
      <w:pPr>
        <w:ind w:left="4090" w:hanging="360"/>
      </w:pPr>
    </w:lvl>
    <w:lvl w:ilvl="4" w:tplc="080A0019" w:tentative="1">
      <w:start w:val="1"/>
      <w:numFmt w:val="lowerLetter"/>
      <w:lvlText w:val="%5."/>
      <w:lvlJc w:val="left"/>
      <w:pPr>
        <w:ind w:left="4810" w:hanging="360"/>
      </w:pPr>
    </w:lvl>
    <w:lvl w:ilvl="5" w:tplc="080A001B" w:tentative="1">
      <w:start w:val="1"/>
      <w:numFmt w:val="lowerRoman"/>
      <w:lvlText w:val="%6."/>
      <w:lvlJc w:val="right"/>
      <w:pPr>
        <w:ind w:left="5530" w:hanging="180"/>
      </w:pPr>
    </w:lvl>
    <w:lvl w:ilvl="6" w:tplc="080A000F" w:tentative="1">
      <w:start w:val="1"/>
      <w:numFmt w:val="decimal"/>
      <w:lvlText w:val="%7."/>
      <w:lvlJc w:val="left"/>
      <w:pPr>
        <w:ind w:left="6250" w:hanging="360"/>
      </w:pPr>
    </w:lvl>
    <w:lvl w:ilvl="7" w:tplc="080A0019" w:tentative="1">
      <w:start w:val="1"/>
      <w:numFmt w:val="lowerLetter"/>
      <w:lvlText w:val="%8."/>
      <w:lvlJc w:val="left"/>
      <w:pPr>
        <w:ind w:left="6970" w:hanging="360"/>
      </w:pPr>
    </w:lvl>
    <w:lvl w:ilvl="8" w:tplc="080A001B" w:tentative="1">
      <w:start w:val="1"/>
      <w:numFmt w:val="lowerRoman"/>
      <w:lvlText w:val="%9."/>
      <w:lvlJc w:val="right"/>
      <w:pPr>
        <w:ind w:left="7690" w:hanging="180"/>
      </w:pPr>
    </w:lvl>
  </w:abstractNum>
  <w:abstractNum w:abstractNumId="17" w15:restartNumberingAfterBreak="0">
    <w:nsid w:val="11EA7954"/>
    <w:multiLevelType w:val="hybridMultilevel"/>
    <w:tmpl w:val="7ADE0826"/>
    <w:lvl w:ilvl="0" w:tplc="5F6AE040">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18" w15:restartNumberingAfterBreak="0">
    <w:nsid w:val="15980B3B"/>
    <w:multiLevelType w:val="hybridMultilevel"/>
    <w:tmpl w:val="F2CAF96C"/>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9" w15:restartNumberingAfterBreak="0">
    <w:nsid w:val="1630699F"/>
    <w:multiLevelType w:val="multilevel"/>
    <w:tmpl w:val="1630699F"/>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0" w15:restartNumberingAfterBreak="0">
    <w:nsid w:val="181A4403"/>
    <w:multiLevelType w:val="multilevel"/>
    <w:tmpl w:val="181A4403"/>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1"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2F5176F5"/>
    <w:multiLevelType w:val="multilevel"/>
    <w:tmpl w:val="2F5176F5"/>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23" w15:restartNumberingAfterBreak="0">
    <w:nsid w:val="33F21438"/>
    <w:multiLevelType w:val="hybridMultilevel"/>
    <w:tmpl w:val="1174D26C"/>
    <w:lvl w:ilvl="0" w:tplc="0409000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4" w15:restartNumberingAfterBreak="0">
    <w:nsid w:val="354669CB"/>
    <w:multiLevelType w:val="multilevel"/>
    <w:tmpl w:val="354669CB"/>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25" w15:restartNumberingAfterBreak="0">
    <w:nsid w:val="382933F8"/>
    <w:multiLevelType w:val="multilevel"/>
    <w:tmpl w:val="A754E15E"/>
    <w:lvl w:ilvl="0">
      <w:start w:val="2"/>
      <w:numFmt w:val="decimal"/>
      <w:lvlText w:val="%1"/>
      <w:lvlJc w:val="left"/>
      <w:pPr>
        <w:tabs>
          <w:tab w:val="num" w:pos="0"/>
        </w:tabs>
        <w:ind w:left="525" w:hanging="525"/>
      </w:pPr>
    </w:lvl>
    <w:lvl w:ilvl="1">
      <w:start w:val="2"/>
      <w:numFmt w:val="decimal"/>
      <w:lvlText w:val="%1.%2"/>
      <w:lvlJc w:val="left"/>
      <w:pPr>
        <w:tabs>
          <w:tab w:val="num" w:pos="0"/>
        </w:tabs>
        <w:ind w:left="767" w:hanging="525"/>
      </w:pPr>
    </w:lvl>
    <w:lvl w:ilvl="2">
      <w:start w:val="2"/>
      <w:numFmt w:val="decimal"/>
      <w:lvlText w:val="%1.%2.%3"/>
      <w:lvlJc w:val="left"/>
      <w:pPr>
        <w:tabs>
          <w:tab w:val="num" w:pos="0"/>
        </w:tabs>
        <w:ind w:left="1204" w:hanging="720"/>
      </w:pPr>
    </w:lvl>
    <w:lvl w:ilvl="3">
      <w:start w:val="1"/>
      <w:numFmt w:val="decimal"/>
      <w:lvlText w:val="%1.%2.%3.%4"/>
      <w:lvlJc w:val="left"/>
      <w:pPr>
        <w:tabs>
          <w:tab w:val="num" w:pos="0"/>
        </w:tabs>
        <w:ind w:left="1806" w:hanging="1080"/>
      </w:pPr>
    </w:lvl>
    <w:lvl w:ilvl="4">
      <w:start w:val="1"/>
      <w:numFmt w:val="bullet"/>
      <w:lvlText w:val=""/>
      <w:lvlJc w:val="left"/>
      <w:pPr>
        <w:tabs>
          <w:tab w:val="num" w:pos="0"/>
        </w:tabs>
        <w:ind w:left="2048" w:hanging="1080"/>
      </w:pPr>
      <w:rPr>
        <w:rFonts w:ascii="Symbol" w:hAnsi="Symbol" w:cs="Symbol"/>
      </w:rPr>
    </w:lvl>
    <w:lvl w:ilvl="5">
      <w:start w:val="1"/>
      <w:numFmt w:val="bullet"/>
      <w:lvlText w:val=""/>
      <w:lvlJc w:val="left"/>
      <w:pPr>
        <w:tabs>
          <w:tab w:val="num" w:pos="0"/>
        </w:tabs>
        <w:ind w:left="2650" w:hanging="1440"/>
      </w:pPr>
      <w:rPr>
        <w:rFonts w:ascii="Symbol" w:hAnsi="Symbol" w:hint="default"/>
      </w:rPr>
    </w:lvl>
    <w:lvl w:ilvl="6">
      <w:start w:val="1"/>
      <w:numFmt w:val="decimal"/>
      <w:lvlText w:val="%1.%2.%3.%4.%5.%6.%7"/>
      <w:lvlJc w:val="left"/>
      <w:pPr>
        <w:tabs>
          <w:tab w:val="num" w:pos="0"/>
        </w:tabs>
        <w:ind w:left="2892" w:hanging="1440"/>
      </w:pPr>
    </w:lvl>
    <w:lvl w:ilvl="7">
      <w:start w:val="1"/>
      <w:numFmt w:val="decimal"/>
      <w:lvlText w:val="%1.%2.%3.%4.%5.%6.%7.%8"/>
      <w:lvlJc w:val="left"/>
      <w:pPr>
        <w:tabs>
          <w:tab w:val="num" w:pos="0"/>
        </w:tabs>
        <w:ind w:left="3494" w:hanging="1800"/>
      </w:pPr>
    </w:lvl>
    <w:lvl w:ilvl="8">
      <w:start w:val="1"/>
      <w:numFmt w:val="decimal"/>
      <w:lvlText w:val="%1.%2.%3.%4.%5.%6.%7.%8.%9"/>
      <w:lvlJc w:val="left"/>
      <w:pPr>
        <w:tabs>
          <w:tab w:val="num" w:pos="0"/>
        </w:tabs>
        <w:ind w:left="3736" w:hanging="1800"/>
      </w:pPr>
    </w:lvl>
  </w:abstractNum>
  <w:abstractNum w:abstractNumId="26" w15:restartNumberingAfterBreak="0">
    <w:nsid w:val="40C501F8"/>
    <w:multiLevelType w:val="multilevel"/>
    <w:tmpl w:val="40C501F8"/>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7" w15:restartNumberingAfterBreak="0">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8" w15:restartNumberingAfterBreak="0">
    <w:nsid w:val="430A099D"/>
    <w:multiLevelType w:val="hybridMultilevel"/>
    <w:tmpl w:val="3E6E7AF6"/>
    <w:lvl w:ilvl="0" w:tplc="5210BD86">
      <w:start w:val="1"/>
      <w:numFmt w:val="decimal"/>
      <w:lvlText w:val="%1)"/>
      <w:lvlJc w:val="left"/>
      <w:pPr>
        <w:ind w:left="720" w:hanging="360"/>
      </w:pPr>
      <w:rPr>
        <w:rFonts w:eastAsiaTheme="minorEastAsi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077253F"/>
    <w:multiLevelType w:val="multilevel"/>
    <w:tmpl w:val="5077253F"/>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0" w15:restartNumberingAfterBreak="0">
    <w:nsid w:val="51B26380"/>
    <w:multiLevelType w:val="multilevel"/>
    <w:tmpl w:val="51B26380"/>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1" w15:restartNumberingAfterBreak="0">
    <w:nsid w:val="5A8B4422"/>
    <w:multiLevelType w:val="hybridMultilevel"/>
    <w:tmpl w:val="D5F253C6"/>
    <w:lvl w:ilvl="0" w:tplc="543E5074">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2" w15:restartNumberingAfterBreak="0">
    <w:nsid w:val="5F231004"/>
    <w:multiLevelType w:val="hybridMultilevel"/>
    <w:tmpl w:val="8D708F48"/>
    <w:lvl w:ilvl="0" w:tplc="DF7AEF8C">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3" w15:restartNumberingAfterBreak="0">
    <w:nsid w:val="5FA32ABB"/>
    <w:multiLevelType w:val="hybridMultilevel"/>
    <w:tmpl w:val="EFBCB132"/>
    <w:lvl w:ilvl="0" w:tplc="080A000F">
      <w:start w:val="1"/>
      <w:numFmt w:val="decimal"/>
      <w:lvlText w:val="%1."/>
      <w:lvlJc w:val="left"/>
      <w:pPr>
        <w:ind w:left="1570" w:hanging="360"/>
      </w:pPr>
    </w:lvl>
    <w:lvl w:ilvl="1" w:tplc="0C0A0001">
      <w:start w:val="1"/>
      <w:numFmt w:val="bullet"/>
      <w:lvlText w:val=""/>
      <w:lvlJc w:val="left"/>
      <w:pPr>
        <w:ind w:left="2290" w:hanging="360"/>
      </w:pPr>
      <w:rPr>
        <w:rFonts w:ascii="Symbol" w:hAnsi="Symbol" w:hint="default"/>
      </w:rPr>
    </w:lvl>
    <w:lvl w:ilvl="2" w:tplc="5BB83F5E">
      <w:start w:val="1"/>
      <w:numFmt w:val="lowerLetter"/>
      <w:lvlText w:val="%3."/>
      <w:lvlJc w:val="right"/>
      <w:pPr>
        <w:ind w:left="3010" w:hanging="180"/>
      </w:pPr>
      <w:rPr>
        <w:rFonts w:ascii="Arial" w:eastAsia="Calibri" w:hAnsi="Arial" w:cs="Arial"/>
      </w:rPr>
    </w:lvl>
    <w:lvl w:ilvl="3" w:tplc="080A000F">
      <w:start w:val="1"/>
      <w:numFmt w:val="decimal"/>
      <w:lvlText w:val="%4."/>
      <w:lvlJc w:val="left"/>
      <w:pPr>
        <w:ind w:left="3730" w:hanging="360"/>
      </w:pPr>
    </w:lvl>
    <w:lvl w:ilvl="4" w:tplc="080A0019">
      <w:start w:val="1"/>
      <w:numFmt w:val="lowerLetter"/>
      <w:lvlText w:val="%5."/>
      <w:lvlJc w:val="left"/>
      <w:pPr>
        <w:ind w:left="2486" w:hanging="360"/>
      </w:pPr>
    </w:lvl>
    <w:lvl w:ilvl="5" w:tplc="080A0001">
      <w:start w:val="1"/>
      <w:numFmt w:val="bullet"/>
      <w:lvlText w:val=""/>
      <w:lvlJc w:val="left"/>
      <w:pPr>
        <w:ind w:left="5170" w:hanging="180"/>
      </w:pPr>
      <w:rPr>
        <w:rFonts w:ascii="Symbol" w:hAnsi="Symbol" w:hint="default"/>
      </w:r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4" w15:restartNumberingAfterBreak="0">
    <w:nsid w:val="67EB725C"/>
    <w:multiLevelType w:val="hybridMultilevel"/>
    <w:tmpl w:val="CEC636FE"/>
    <w:lvl w:ilvl="0" w:tplc="40DCC456">
      <w:start w:val="2"/>
      <w:numFmt w:val="decimal"/>
      <w:lvlText w:val="%1)"/>
      <w:lvlJc w:val="left"/>
      <w:pPr>
        <w:ind w:left="922" w:hanging="360"/>
      </w:pPr>
      <w:rPr>
        <w:rFonts w:hint="default"/>
        <w:u w:val="thick"/>
      </w:rPr>
    </w:lvl>
    <w:lvl w:ilvl="1" w:tplc="080A0019" w:tentative="1">
      <w:start w:val="1"/>
      <w:numFmt w:val="lowerLetter"/>
      <w:lvlText w:val="%2."/>
      <w:lvlJc w:val="left"/>
      <w:pPr>
        <w:ind w:left="1642" w:hanging="360"/>
      </w:pPr>
    </w:lvl>
    <w:lvl w:ilvl="2" w:tplc="080A001B" w:tentative="1">
      <w:start w:val="1"/>
      <w:numFmt w:val="lowerRoman"/>
      <w:lvlText w:val="%3."/>
      <w:lvlJc w:val="right"/>
      <w:pPr>
        <w:ind w:left="2362" w:hanging="180"/>
      </w:pPr>
    </w:lvl>
    <w:lvl w:ilvl="3" w:tplc="080A000F" w:tentative="1">
      <w:start w:val="1"/>
      <w:numFmt w:val="decimal"/>
      <w:lvlText w:val="%4."/>
      <w:lvlJc w:val="left"/>
      <w:pPr>
        <w:ind w:left="3082" w:hanging="360"/>
      </w:pPr>
    </w:lvl>
    <w:lvl w:ilvl="4" w:tplc="080A0019" w:tentative="1">
      <w:start w:val="1"/>
      <w:numFmt w:val="lowerLetter"/>
      <w:lvlText w:val="%5."/>
      <w:lvlJc w:val="left"/>
      <w:pPr>
        <w:ind w:left="3802" w:hanging="360"/>
      </w:pPr>
    </w:lvl>
    <w:lvl w:ilvl="5" w:tplc="080A001B" w:tentative="1">
      <w:start w:val="1"/>
      <w:numFmt w:val="lowerRoman"/>
      <w:lvlText w:val="%6."/>
      <w:lvlJc w:val="right"/>
      <w:pPr>
        <w:ind w:left="4522" w:hanging="180"/>
      </w:pPr>
    </w:lvl>
    <w:lvl w:ilvl="6" w:tplc="080A000F" w:tentative="1">
      <w:start w:val="1"/>
      <w:numFmt w:val="decimal"/>
      <w:lvlText w:val="%7."/>
      <w:lvlJc w:val="left"/>
      <w:pPr>
        <w:ind w:left="5242" w:hanging="360"/>
      </w:pPr>
    </w:lvl>
    <w:lvl w:ilvl="7" w:tplc="080A0019" w:tentative="1">
      <w:start w:val="1"/>
      <w:numFmt w:val="lowerLetter"/>
      <w:lvlText w:val="%8."/>
      <w:lvlJc w:val="left"/>
      <w:pPr>
        <w:ind w:left="5962" w:hanging="360"/>
      </w:pPr>
    </w:lvl>
    <w:lvl w:ilvl="8" w:tplc="080A001B" w:tentative="1">
      <w:start w:val="1"/>
      <w:numFmt w:val="lowerRoman"/>
      <w:lvlText w:val="%9."/>
      <w:lvlJc w:val="right"/>
      <w:pPr>
        <w:ind w:left="6682" w:hanging="180"/>
      </w:pPr>
    </w:lvl>
  </w:abstractNum>
  <w:abstractNum w:abstractNumId="35" w15:restartNumberingAfterBreak="0">
    <w:nsid w:val="6BF9008F"/>
    <w:multiLevelType w:val="hybridMultilevel"/>
    <w:tmpl w:val="080CFAF2"/>
    <w:lvl w:ilvl="0" w:tplc="1428B93E">
      <w:start w:val="1"/>
      <w:numFmt w:val="upperLetter"/>
      <w:lvlText w:val="%1)"/>
      <w:lvlJc w:val="left"/>
      <w:pPr>
        <w:ind w:left="1570" w:hanging="360"/>
      </w:pPr>
      <w:rPr>
        <w:rFonts w:hint="default"/>
      </w:rPr>
    </w:lvl>
    <w:lvl w:ilvl="1" w:tplc="080A0019" w:tentative="1">
      <w:start w:val="1"/>
      <w:numFmt w:val="lowerLetter"/>
      <w:lvlText w:val="%2."/>
      <w:lvlJc w:val="left"/>
      <w:pPr>
        <w:ind w:left="2290" w:hanging="360"/>
      </w:pPr>
    </w:lvl>
    <w:lvl w:ilvl="2" w:tplc="080A001B" w:tentative="1">
      <w:start w:val="1"/>
      <w:numFmt w:val="lowerRoman"/>
      <w:lvlText w:val="%3."/>
      <w:lvlJc w:val="right"/>
      <w:pPr>
        <w:ind w:left="3010" w:hanging="180"/>
      </w:pPr>
    </w:lvl>
    <w:lvl w:ilvl="3" w:tplc="080A000F" w:tentative="1">
      <w:start w:val="1"/>
      <w:numFmt w:val="decimal"/>
      <w:lvlText w:val="%4."/>
      <w:lvlJc w:val="left"/>
      <w:pPr>
        <w:ind w:left="3730" w:hanging="360"/>
      </w:pPr>
    </w:lvl>
    <w:lvl w:ilvl="4" w:tplc="080A0019" w:tentative="1">
      <w:start w:val="1"/>
      <w:numFmt w:val="lowerLetter"/>
      <w:lvlText w:val="%5."/>
      <w:lvlJc w:val="left"/>
      <w:pPr>
        <w:ind w:left="4450" w:hanging="360"/>
      </w:pPr>
    </w:lvl>
    <w:lvl w:ilvl="5" w:tplc="080A001B" w:tentative="1">
      <w:start w:val="1"/>
      <w:numFmt w:val="lowerRoman"/>
      <w:lvlText w:val="%6."/>
      <w:lvlJc w:val="right"/>
      <w:pPr>
        <w:ind w:left="5170" w:hanging="180"/>
      </w:pPr>
    </w:lvl>
    <w:lvl w:ilvl="6" w:tplc="080A000F" w:tentative="1">
      <w:start w:val="1"/>
      <w:numFmt w:val="decimal"/>
      <w:lvlText w:val="%7."/>
      <w:lvlJc w:val="left"/>
      <w:pPr>
        <w:ind w:left="5890" w:hanging="360"/>
      </w:pPr>
    </w:lvl>
    <w:lvl w:ilvl="7" w:tplc="080A0019" w:tentative="1">
      <w:start w:val="1"/>
      <w:numFmt w:val="lowerLetter"/>
      <w:lvlText w:val="%8."/>
      <w:lvlJc w:val="left"/>
      <w:pPr>
        <w:ind w:left="6610" w:hanging="360"/>
      </w:pPr>
    </w:lvl>
    <w:lvl w:ilvl="8" w:tplc="080A001B" w:tentative="1">
      <w:start w:val="1"/>
      <w:numFmt w:val="lowerRoman"/>
      <w:lvlText w:val="%9."/>
      <w:lvlJc w:val="right"/>
      <w:pPr>
        <w:ind w:left="7330" w:hanging="180"/>
      </w:pPr>
    </w:lvl>
  </w:abstractNum>
  <w:abstractNum w:abstractNumId="36" w15:restartNumberingAfterBreak="0">
    <w:nsid w:val="6E707E64"/>
    <w:multiLevelType w:val="hybridMultilevel"/>
    <w:tmpl w:val="03B8F3AC"/>
    <w:lvl w:ilvl="0" w:tplc="8F3095E8">
      <w:start w:val="1"/>
      <w:numFmt w:val="bullet"/>
      <w:lvlText w:val=""/>
      <w:lvlJc w:val="left"/>
      <w:pPr>
        <w:ind w:left="2563" w:hanging="360"/>
      </w:pPr>
      <w:rPr>
        <w:rFonts w:ascii="Symbol" w:hAnsi="Symbol" w:hint="default"/>
        <w:color w:val="auto"/>
      </w:rPr>
    </w:lvl>
    <w:lvl w:ilvl="1" w:tplc="080A0003">
      <w:start w:val="1"/>
      <w:numFmt w:val="bullet"/>
      <w:lvlText w:val="o"/>
      <w:lvlJc w:val="left"/>
      <w:pPr>
        <w:ind w:left="3283" w:hanging="360"/>
      </w:pPr>
      <w:rPr>
        <w:rFonts w:ascii="Courier New" w:hAnsi="Courier New" w:cs="Courier New" w:hint="default"/>
      </w:rPr>
    </w:lvl>
    <w:lvl w:ilvl="2" w:tplc="080A0005">
      <w:start w:val="1"/>
      <w:numFmt w:val="bullet"/>
      <w:lvlText w:val=""/>
      <w:lvlJc w:val="left"/>
      <w:pPr>
        <w:ind w:left="4003" w:hanging="360"/>
      </w:pPr>
      <w:rPr>
        <w:rFonts w:ascii="Wingdings" w:hAnsi="Wingdings" w:hint="default"/>
      </w:rPr>
    </w:lvl>
    <w:lvl w:ilvl="3" w:tplc="080A0001" w:tentative="1">
      <w:start w:val="1"/>
      <w:numFmt w:val="bullet"/>
      <w:lvlText w:val=""/>
      <w:lvlJc w:val="left"/>
      <w:pPr>
        <w:ind w:left="4723" w:hanging="360"/>
      </w:pPr>
      <w:rPr>
        <w:rFonts w:ascii="Symbol" w:hAnsi="Symbol" w:hint="default"/>
      </w:rPr>
    </w:lvl>
    <w:lvl w:ilvl="4" w:tplc="080A0003" w:tentative="1">
      <w:start w:val="1"/>
      <w:numFmt w:val="bullet"/>
      <w:lvlText w:val="o"/>
      <w:lvlJc w:val="left"/>
      <w:pPr>
        <w:ind w:left="5443" w:hanging="360"/>
      </w:pPr>
      <w:rPr>
        <w:rFonts w:ascii="Courier New" w:hAnsi="Courier New" w:cs="Courier New" w:hint="default"/>
      </w:rPr>
    </w:lvl>
    <w:lvl w:ilvl="5" w:tplc="080A0005" w:tentative="1">
      <w:start w:val="1"/>
      <w:numFmt w:val="bullet"/>
      <w:lvlText w:val=""/>
      <w:lvlJc w:val="left"/>
      <w:pPr>
        <w:ind w:left="6163" w:hanging="360"/>
      </w:pPr>
      <w:rPr>
        <w:rFonts w:ascii="Wingdings" w:hAnsi="Wingdings" w:hint="default"/>
      </w:rPr>
    </w:lvl>
    <w:lvl w:ilvl="6" w:tplc="080A0001" w:tentative="1">
      <w:start w:val="1"/>
      <w:numFmt w:val="bullet"/>
      <w:lvlText w:val=""/>
      <w:lvlJc w:val="left"/>
      <w:pPr>
        <w:ind w:left="6883" w:hanging="360"/>
      </w:pPr>
      <w:rPr>
        <w:rFonts w:ascii="Symbol" w:hAnsi="Symbol" w:hint="default"/>
      </w:rPr>
    </w:lvl>
    <w:lvl w:ilvl="7" w:tplc="080A0003" w:tentative="1">
      <w:start w:val="1"/>
      <w:numFmt w:val="bullet"/>
      <w:lvlText w:val="o"/>
      <w:lvlJc w:val="left"/>
      <w:pPr>
        <w:ind w:left="7603" w:hanging="360"/>
      </w:pPr>
      <w:rPr>
        <w:rFonts w:ascii="Courier New" w:hAnsi="Courier New" w:cs="Courier New" w:hint="default"/>
      </w:rPr>
    </w:lvl>
    <w:lvl w:ilvl="8" w:tplc="080A0005" w:tentative="1">
      <w:start w:val="1"/>
      <w:numFmt w:val="bullet"/>
      <w:lvlText w:val=""/>
      <w:lvlJc w:val="left"/>
      <w:pPr>
        <w:ind w:left="8323" w:hanging="360"/>
      </w:pPr>
      <w:rPr>
        <w:rFonts w:ascii="Wingdings" w:hAnsi="Wingdings" w:hint="default"/>
      </w:rPr>
    </w:lvl>
  </w:abstractNum>
  <w:abstractNum w:abstractNumId="37" w15:restartNumberingAfterBreak="0">
    <w:nsid w:val="6F141642"/>
    <w:multiLevelType w:val="hybridMultilevel"/>
    <w:tmpl w:val="CC08C27E"/>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7CD4105"/>
    <w:multiLevelType w:val="hybridMultilevel"/>
    <w:tmpl w:val="0ED42244"/>
    <w:lvl w:ilvl="0" w:tplc="080A0001">
      <w:start w:val="1"/>
      <w:numFmt w:val="bullet"/>
      <w:lvlText w:val=""/>
      <w:lvlJc w:val="left"/>
      <w:pPr>
        <w:ind w:left="3478" w:hanging="360"/>
      </w:pPr>
      <w:rPr>
        <w:rFonts w:ascii="Symbol" w:hAnsi="Symbol" w:hint="default"/>
        <w:b/>
        <w:sz w:val="22"/>
        <w:szCs w:val="22"/>
      </w:rPr>
    </w:lvl>
    <w:lvl w:ilvl="1" w:tplc="080A0001">
      <w:start w:val="1"/>
      <w:numFmt w:val="bullet"/>
      <w:lvlText w:val=""/>
      <w:lvlJc w:val="left"/>
      <w:pPr>
        <w:ind w:left="4198" w:hanging="360"/>
      </w:pPr>
      <w:rPr>
        <w:rFonts w:ascii="Symbol" w:hAnsi="Symbol" w:hint="default"/>
        <w:b/>
        <w:color w:val="000000"/>
      </w:rPr>
    </w:lvl>
    <w:lvl w:ilvl="2" w:tplc="080A001B">
      <w:start w:val="1"/>
      <w:numFmt w:val="lowerRoman"/>
      <w:lvlText w:val="%3."/>
      <w:lvlJc w:val="right"/>
      <w:pPr>
        <w:ind w:left="4918" w:hanging="180"/>
      </w:pPr>
    </w:lvl>
    <w:lvl w:ilvl="3" w:tplc="080A000F" w:tentative="1">
      <w:start w:val="1"/>
      <w:numFmt w:val="decimal"/>
      <w:lvlText w:val="%4."/>
      <w:lvlJc w:val="left"/>
      <w:pPr>
        <w:ind w:left="5638" w:hanging="360"/>
      </w:pPr>
    </w:lvl>
    <w:lvl w:ilvl="4" w:tplc="080A0019" w:tentative="1">
      <w:start w:val="1"/>
      <w:numFmt w:val="lowerLetter"/>
      <w:lvlText w:val="%5."/>
      <w:lvlJc w:val="left"/>
      <w:pPr>
        <w:ind w:left="6358" w:hanging="360"/>
      </w:pPr>
    </w:lvl>
    <w:lvl w:ilvl="5" w:tplc="080A001B" w:tentative="1">
      <w:start w:val="1"/>
      <w:numFmt w:val="lowerRoman"/>
      <w:lvlText w:val="%6."/>
      <w:lvlJc w:val="right"/>
      <w:pPr>
        <w:ind w:left="7078" w:hanging="180"/>
      </w:pPr>
    </w:lvl>
    <w:lvl w:ilvl="6" w:tplc="080A000F" w:tentative="1">
      <w:start w:val="1"/>
      <w:numFmt w:val="decimal"/>
      <w:lvlText w:val="%7."/>
      <w:lvlJc w:val="left"/>
      <w:pPr>
        <w:ind w:left="7798" w:hanging="360"/>
      </w:pPr>
    </w:lvl>
    <w:lvl w:ilvl="7" w:tplc="080A0019" w:tentative="1">
      <w:start w:val="1"/>
      <w:numFmt w:val="lowerLetter"/>
      <w:lvlText w:val="%8."/>
      <w:lvlJc w:val="left"/>
      <w:pPr>
        <w:ind w:left="8518" w:hanging="360"/>
      </w:pPr>
    </w:lvl>
    <w:lvl w:ilvl="8" w:tplc="080A001B" w:tentative="1">
      <w:start w:val="1"/>
      <w:numFmt w:val="lowerRoman"/>
      <w:lvlText w:val="%9."/>
      <w:lvlJc w:val="right"/>
      <w:pPr>
        <w:ind w:left="9238" w:hanging="180"/>
      </w:pPr>
    </w:lvl>
  </w:abstractNum>
  <w:abstractNum w:abstractNumId="39" w15:restartNumberingAfterBreak="0">
    <w:nsid w:val="78C27F83"/>
    <w:multiLevelType w:val="hybridMultilevel"/>
    <w:tmpl w:val="09848414"/>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0" w15:restartNumberingAfterBreak="0">
    <w:nsid w:val="7C6869A5"/>
    <w:multiLevelType w:val="hybridMultilevel"/>
    <w:tmpl w:val="C4D259FC"/>
    <w:lvl w:ilvl="0" w:tplc="2D06A4A4">
      <w:start w:val="1"/>
      <w:numFmt w:val="lowerLetter"/>
      <w:lvlText w:val="%1)"/>
      <w:lvlJc w:val="left"/>
      <w:pPr>
        <w:ind w:left="1930" w:hanging="360"/>
      </w:pPr>
      <w:rPr>
        <w:rFonts w:hint="default"/>
      </w:rPr>
    </w:lvl>
    <w:lvl w:ilvl="1" w:tplc="080A0019" w:tentative="1">
      <w:start w:val="1"/>
      <w:numFmt w:val="lowerLetter"/>
      <w:lvlText w:val="%2."/>
      <w:lvlJc w:val="left"/>
      <w:pPr>
        <w:ind w:left="2650" w:hanging="360"/>
      </w:pPr>
    </w:lvl>
    <w:lvl w:ilvl="2" w:tplc="080A001B" w:tentative="1">
      <w:start w:val="1"/>
      <w:numFmt w:val="lowerRoman"/>
      <w:lvlText w:val="%3."/>
      <w:lvlJc w:val="right"/>
      <w:pPr>
        <w:ind w:left="3370" w:hanging="180"/>
      </w:pPr>
    </w:lvl>
    <w:lvl w:ilvl="3" w:tplc="080A000F" w:tentative="1">
      <w:start w:val="1"/>
      <w:numFmt w:val="decimal"/>
      <w:lvlText w:val="%4."/>
      <w:lvlJc w:val="left"/>
      <w:pPr>
        <w:ind w:left="4090" w:hanging="360"/>
      </w:pPr>
    </w:lvl>
    <w:lvl w:ilvl="4" w:tplc="080A0019" w:tentative="1">
      <w:start w:val="1"/>
      <w:numFmt w:val="lowerLetter"/>
      <w:lvlText w:val="%5."/>
      <w:lvlJc w:val="left"/>
      <w:pPr>
        <w:ind w:left="4810" w:hanging="360"/>
      </w:pPr>
    </w:lvl>
    <w:lvl w:ilvl="5" w:tplc="080A001B" w:tentative="1">
      <w:start w:val="1"/>
      <w:numFmt w:val="lowerRoman"/>
      <w:lvlText w:val="%6."/>
      <w:lvlJc w:val="right"/>
      <w:pPr>
        <w:ind w:left="5530" w:hanging="180"/>
      </w:pPr>
    </w:lvl>
    <w:lvl w:ilvl="6" w:tplc="080A000F" w:tentative="1">
      <w:start w:val="1"/>
      <w:numFmt w:val="decimal"/>
      <w:lvlText w:val="%7."/>
      <w:lvlJc w:val="left"/>
      <w:pPr>
        <w:ind w:left="6250" w:hanging="360"/>
      </w:pPr>
    </w:lvl>
    <w:lvl w:ilvl="7" w:tplc="080A0019" w:tentative="1">
      <w:start w:val="1"/>
      <w:numFmt w:val="lowerLetter"/>
      <w:lvlText w:val="%8."/>
      <w:lvlJc w:val="left"/>
      <w:pPr>
        <w:ind w:left="6970" w:hanging="360"/>
      </w:pPr>
    </w:lvl>
    <w:lvl w:ilvl="8" w:tplc="080A001B" w:tentative="1">
      <w:start w:val="1"/>
      <w:numFmt w:val="lowerRoman"/>
      <w:lvlText w:val="%9."/>
      <w:lvlJc w:val="right"/>
      <w:pPr>
        <w:ind w:left="7690" w:hanging="180"/>
      </w:pPr>
    </w:lvl>
  </w:abstractNum>
  <w:num w:numId="1" w16cid:durableId="2123187569">
    <w:abstractNumId w:val="30"/>
  </w:num>
  <w:num w:numId="2" w16cid:durableId="1180270494">
    <w:abstractNumId w:val="14"/>
  </w:num>
  <w:num w:numId="3" w16cid:durableId="720901173">
    <w:abstractNumId w:val="22"/>
  </w:num>
  <w:num w:numId="4" w16cid:durableId="527721183">
    <w:abstractNumId w:val="24"/>
  </w:num>
  <w:num w:numId="5" w16cid:durableId="89738435">
    <w:abstractNumId w:val="20"/>
  </w:num>
  <w:num w:numId="6" w16cid:durableId="367923267">
    <w:abstractNumId w:val="15"/>
  </w:num>
  <w:num w:numId="7" w16cid:durableId="277374110">
    <w:abstractNumId w:val="29"/>
  </w:num>
  <w:num w:numId="8" w16cid:durableId="1830294455">
    <w:abstractNumId w:val="19"/>
  </w:num>
  <w:num w:numId="9" w16cid:durableId="15347653">
    <w:abstractNumId w:val="26"/>
  </w:num>
  <w:num w:numId="10" w16cid:durableId="1047878982">
    <w:abstractNumId w:val="39"/>
  </w:num>
  <w:num w:numId="11" w16cid:durableId="1550651688">
    <w:abstractNumId w:val="33"/>
  </w:num>
  <w:num w:numId="12" w16cid:durableId="880097547">
    <w:abstractNumId w:val="16"/>
  </w:num>
  <w:num w:numId="13" w16cid:durableId="2051107221">
    <w:abstractNumId w:val="40"/>
  </w:num>
  <w:num w:numId="14" w16cid:durableId="1997948396">
    <w:abstractNumId w:val="38"/>
  </w:num>
  <w:num w:numId="15" w16cid:durableId="2144694561">
    <w:abstractNumId w:val="18"/>
  </w:num>
  <w:num w:numId="16" w16cid:durableId="1152217250">
    <w:abstractNumId w:val="36"/>
  </w:num>
  <w:num w:numId="17" w16cid:durableId="1964268926">
    <w:abstractNumId w:val="32"/>
  </w:num>
  <w:num w:numId="18" w16cid:durableId="159001647">
    <w:abstractNumId w:val="31"/>
  </w:num>
  <w:num w:numId="19" w16cid:durableId="1034041001">
    <w:abstractNumId w:val="17"/>
  </w:num>
  <w:num w:numId="20" w16cid:durableId="694962610">
    <w:abstractNumId w:val="35"/>
  </w:num>
  <w:num w:numId="21" w16cid:durableId="1541437367">
    <w:abstractNumId w:val="25"/>
  </w:num>
  <w:num w:numId="22" w16cid:durableId="559629687">
    <w:abstractNumId w:val="10"/>
    <w:lvlOverride w:ilvl="0">
      <w:startOverride w:val="1"/>
    </w:lvlOverride>
  </w:num>
  <w:num w:numId="23" w16cid:durableId="512886737">
    <w:abstractNumId w:val="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12285247">
    <w:abstractNumId w:val="34"/>
  </w:num>
  <w:num w:numId="25" w16cid:durableId="266738813">
    <w:abstractNumId w:val="5"/>
  </w:num>
  <w:num w:numId="26" w16cid:durableId="129902116">
    <w:abstractNumId w:val="11"/>
  </w:num>
  <w:num w:numId="27" w16cid:durableId="1191992425">
    <w:abstractNumId w:val="9"/>
  </w:num>
  <w:num w:numId="28" w16cid:durableId="574053358">
    <w:abstractNumId w:val="10"/>
  </w:num>
  <w:num w:numId="29" w16cid:durableId="1521361174">
    <w:abstractNumId w:val="0"/>
  </w:num>
  <w:num w:numId="30" w16cid:durableId="2116517697">
    <w:abstractNumId w:val="1"/>
  </w:num>
  <w:num w:numId="31" w16cid:durableId="340353171">
    <w:abstractNumId w:val="2"/>
  </w:num>
  <w:num w:numId="32" w16cid:durableId="72361866">
    <w:abstractNumId w:val="3"/>
  </w:num>
  <w:num w:numId="33" w16cid:durableId="1636331753">
    <w:abstractNumId w:val="4"/>
  </w:num>
  <w:num w:numId="34" w16cid:durableId="1205673921">
    <w:abstractNumId w:val="6"/>
  </w:num>
  <w:num w:numId="35" w16cid:durableId="1553270911">
    <w:abstractNumId w:val="7"/>
  </w:num>
  <w:num w:numId="36" w16cid:durableId="1288393821">
    <w:abstractNumId w:val="8"/>
  </w:num>
  <w:num w:numId="37" w16cid:durableId="236407014">
    <w:abstractNumId w:val="12"/>
  </w:num>
  <w:num w:numId="38" w16cid:durableId="361059268">
    <w:abstractNumId w:val="13"/>
  </w:num>
  <w:num w:numId="39" w16cid:durableId="506988301">
    <w:abstractNumId w:val="37"/>
  </w:num>
  <w:num w:numId="40" w16cid:durableId="2103839801">
    <w:abstractNumId w:val="28"/>
  </w:num>
  <w:num w:numId="41" w16cid:durableId="18940013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92668955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766817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2C26"/>
    <w:rsid w:val="00004B21"/>
    <w:rsid w:val="000102A7"/>
    <w:rsid w:val="000103FF"/>
    <w:rsid w:val="00010BDC"/>
    <w:rsid w:val="0001452A"/>
    <w:rsid w:val="00022314"/>
    <w:rsid w:val="000231FD"/>
    <w:rsid w:val="00032F0A"/>
    <w:rsid w:val="000362CE"/>
    <w:rsid w:val="000412A5"/>
    <w:rsid w:val="0004354F"/>
    <w:rsid w:val="00044B38"/>
    <w:rsid w:val="0004504B"/>
    <w:rsid w:val="00045AF1"/>
    <w:rsid w:val="00046ED5"/>
    <w:rsid w:val="00052083"/>
    <w:rsid w:val="00053413"/>
    <w:rsid w:val="000561CF"/>
    <w:rsid w:val="0006550D"/>
    <w:rsid w:val="00066DDF"/>
    <w:rsid w:val="00067BD3"/>
    <w:rsid w:val="00070438"/>
    <w:rsid w:val="00071093"/>
    <w:rsid w:val="00073ED4"/>
    <w:rsid w:val="000810AA"/>
    <w:rsid w:val="0008209F"/>
    <w:rsid w:val="000848AF"/>
    <w:rsid w:val="000862DD"/>
    <w:rsid w:val="00087681"/>
    <w:rsid w:val="0008778C"/>
    <w:rsid w:val="00087BB1"/>
    <w:rsid w:val="00090E4A"/>
    <w:rsid w:val="00093921"/>
    <w:rsid w:val="0009574D"/>
    <w:rsid w:val="0009698D"/>
    <w:rsid w:val="000969FD"/>
    <w:rsid w:val="0009799F"/>
    <w:rsid w:val="00097BAF"/>
    <w:rsid w:val="000A015D"/>
    <w:rsid w:val="000A1292"/>
    <w:rsid w:val="000A2685"/>
    <w:rsid w:val="000A56ED"/>
    <w:rsid w:val="000A798F"/>
    <w:rsid w:val="000B09A8"/>
    <w:rsid w:val="000B37C6"/>
    <w:rsid w:val="000B4B9F"/>
    <w:rsid w:val="000B5921"/>
    <w:rsid w:val="000B633E"/>
    <w:rsid w:val="000C4BE9"/>
    <w:rsid w:val="000D2344"/>
    <w:rsid w:val="000D35EA"/>
    <w:rsid w:val="000D76BC"/>
    <w:rsid w:val="000D7E28"/>
    <w:rsid w:val="000F18CF"/>
    <w:rsid w:val="000F1FF1"/>
    <w:rsid w:val="000F2E7D"/>
    <w:rsid w:val="000F37F0"/>
    <w:rsid w:val="000F48E6"/>
    <w:rsid w:val="000F6448"/>
    <w:rsid w:val="000F729B"/>
    <w:rsid w:val="00104A30"/>
    <w:rsid w:val="001068BB"/>
    <w:rsid w:val="0010773B"/>
    <w:rsid w:val="00110C77"/>
    <w:rsid w:val="00113562"/>
    <w:rsid w:val="00116277"/>
    <w:rsid w:val="00121D73"/>
    <w:rsid w:val="0012726F"/>
    <w:rsid w:val="001301C1"/>
    <w:rsid w:val="00130E60"/>
    <w:rsid w:val="00135E62"/>
    <w:rsid w:val="00140016"/>
    <w:rsid w:val="001419C6"/>
    <w:rsid w:val="00142241"/>
    <w:rsid w:val="00142A86"/>
    <w:rsid w:val="00143430"/>
    <w:rsid w:val="001530E7"/>
    <w:rsid w:val="00154447"/>
    <w:rsid w:val="001566E4"/>
    <w:rsid w:val="00157A40"/>
    <w:rsid w:val="00160046"/>
    <w:rsid w:val="00160F51"/>
    <w:rsid w:val="00161701"/>
    <w:rsid w:val="001664DA"/>
    <w:rsid w:val="00167384"/>
    <w:rsid w:val="00171518"/>
    <w:rsid w:val="00172A27"/>
    <w:rsid w:val="001736C3"/>
    <w:rsid w:val="001750D4"/>
    <w:rsid w:val="00177B40"/>
    <w:rsid w:val="00180D2B"/>
    <w:rsid w:val="001817A2"/>
    <w:rsid w:val="00185665"/>
    <w:rsid w:val="001868B0"/>
    <w:rsid w:val="0018706C"/>
    <w:rsid w:val="00191322"/>
    <w:rsid w:val="0019612A"/>
    <w:rsid w:val="00196150"/>
    <w:rsid w:val="00197B67"/>
    <w:rsid w:val="001A0461"/>
    <w:rsid w:val="001A2BE9"/>
    <w:rsid w:val="001A3279"/>
    <w:rsid w:val="001A3602"/>
    <w:rsid w:val="001A7295"/>
    <w:rsid w:val="001C7542"/>
    <w:rsid w:val="001D0049"/>
    <w:rsid w:val="001D0B63"/>
    <w:rsid w:val="001D24EB"/>
    <w:rsid w:val="001D2A23"/>
    <w:rsid w:val="001D56A1"/>
    <w:rsid w:val="001D5B08"/>
    <w:rsid w:val="001D6865"/>
    <w:rsid w:val="001D6F46"/>
    <w:rsid w:val="001D7BC6"/>
    <w:rsid w:val="001E3216"/>
    <w:rsid w:val="001E3F12"/>
    <w:rsid w:val="001E530D"/>
    <w:rsid w:val="001E6413"/>
    <w:rsid w:val="001E7283"/>
    <w:rsid w:val="001E79D3"/>
    <w:rsid w:val="001E7C67"/>
    <w:rsid w:val="001F03D4"/>
    <w:rsid w:val="001F35DF"/>
    <w:rsid w:val="00200F3E"/>
    <w:rsid w:val="002012BE"/>
    <w:rsid w:val="0020470D"/>
    <w:rsid w:val="00204A8F"/>
    <w:rsid w:val="00204F64"/>
    <w:rsid w:val="00205147"/>
    <w:rsid w:val="00205E09"/>
    <w:rsid w:val="00206F89"/>
    <w:rsid w:val="00207F3F"/>
    <w:rsid w:val="0021253E"/>
    <w:rsid w:val="00213C6B"/>
    <w:rsid w:val="002201BB"/>
    <w:rsid w:val="00220257"/>
    <w:rsid w:val="0022730C"/>
    <w:rsid w:val="00227ECC"/>
    <w:rsid w:val="00235CEF"/>
    <w:rsid w:val="00240817"/>
    <w:rsid w:val="00243B3D"/>
    <w:rsid w:val="00244803"/>
    <w:rsid w:val="002454AE"/>
    <w:rsid w:val="00245610"/>
    <w:rsid w:val="00246250"/>
    <w:rsid w:val="0025145D"/>
    <w:rsid w:val="0025168A"/>
    <w:rsid w:val="00251B8E"/>
    <w:rsid w:val="0025719C"/>
    <w:rsid w:val="00260BA5"/>
    <w:rsid w:val="00263EEE"/>
    <w:rsid w:val="00263F47"/>
    <w:rsid w:val="002649E8"/>
    <w:rsid w:val="00264A90"/>
    <w:rsid w:val="002656F0"/>
    <w:rsid w:val="002660C7"/>
    <w:rsid w:val="00277750"/>
    <w:rsid w:val="00281ABF"/>
    <w:rsid w:val="00284EBD"/>
    <w:rsid w:val="0028521C"/>
    <w:rsid w:val="00290C73"/>
    <w:rsid w:val="00294B90"/>
    <w:rsid w:val="002A00E3"/>
    <w:rsid w:val="002A0126"/>
    <w:rsid w:val="002A384D"/>
    <w:rsid w:val="002A56F2"/>
    <w:rsid w:val="002A6CC2"/>
    <w:rsid w:val="002B1526"/>
    <w:rsid w:val="002B2214"/>
    <w:rsid w:val="002B5964"/>
    <w:rsid w:val="002C5A50"/>
    <w:rsid w:val="002C7D85"/>
    <w:rsid w:val="002D0AB2"/>
    <w:rsid w:val="002D2459"/>
    <w:rsid w:val="002D3A73"/>
    <w:rsid w:val="002D6DD1"/>
    <w:rsid w:val="002E4CEE"/>
    <w:rsid w:val="002E7E05"/>
    <w:rsid w:val="002F01C7"/>
    <w:rsid w:val="002F241C"/>
    <w:rsid w:val="002F4AD4"/>
    <w:rsid w:val="002F6275"/>
    <w:rsid w:val="0031007A"/>
    <w:rsid w:val="0032166B"/>
    <w:rsid w:val="003238E3"/>
    <w:rsid w:val="00323992"/>
    <w:rsid w:val="00325474"/>
    <w:rsid w:val="003274C0"/>
    <w:rsid w:val="003302CE"/>
    <w:rsid w:val="00332BAF"/>
    <w:rsid w:val="003378EF"/>
    <w:rsid w:val="0034354D"/>
    <w:rsid w:val="00346D5D"/>
    <w:rsid w:val="00347E14"/>
    <w:rsid w:val="00350DB6"/>
    <w:rsid w:val="003513AC"/>
    <w:rsid w:val="00355C37"/>
    <w:rsid w:val="00356E19"/>
    <w:rsid w:val="00360E04"/>
    <w:rsid w:val="00365542"/>
    <w:rsid w:val="00365B30"/>
    <w:rsid w:val="00370678"/>
    <w:rsid w:val="00371CB1"/>
    <w:rsid w:val="00380677"/>
    <w:rsid w:val="003809EA"/>
    <w:rsid w:val="0038186D"/>
    <w:rsid w:val="003842D8"/>
    <w:rsid w:val="00384B0E"/>
    <w:rsid w:val="0039143B"/>
    <w:rsid w:val="00394146"/>
    <w:rsid w:val="00394374"/>
    <w:rsid w:val="00394A9D"/>
    <w:rsid w:val="00394B7C"/>
    <w:rsid w:val="00394B8D"/>
    <w:rsid w:val="003976DD"/>
    <w:rsid w:val="003A3AB9"/>
    <w:rsid w:val="003B016A"/>
    <w:rsid w:val="003B1914"/>
    <w:rsid w:val="003B1F5C"/>
    <w:rsid w:val="003B5BD3"/>
    <w:rsid w:val="003B7596"/>
    <w:rsid w:val="003C07B9"/>
    <w:rsid w:val="003D3C96"/>
    <w:rsid w:val="003D4A66"/>
    <w:rsid w:val="003E1E0A"/>
    <w:rsid w:val="003E7D58"/>
    <w:rsid w:val="003F2272"/>
    <w:rsid w:val="003F3D2D"/>
    <w:rsid w:val="003F6B40"/>
    <w:rsid w:val="003F6BBF"/>
    <w:rsid w:val="00401E6B"/>
    <w:rsid w:val="004034FD"/>
    <w:rsid w:val="0040486B"/>
    <w:rsid w:val="004063D7"/>
    <w:rsid w:val="00411C37"/>
    <w:rsid w:val="0041398C"/>
    <w:rsid w:val="004223BD"/>
    <w:rsid w:val="00425286"/>
    <w:rsid w:val="00426BB4"/>
    <w:rsid w:val="00430D72"/>
    <w:rsid w:val="00433930"/>
    <w:rsid w:val="004374A6"/>
    <w:rsid w:val="00437D53"/>
    <w:rsid w:val="00461134"/>
    <w:rsid w:val="0046324E"/>
    <w:rsid w:val="004645AD"/>
    <w:rsid w:val="0046603D"/>
    <w:rsid w:val="0046624F"/>
    <w:rsid w:val="00467F69"/>
    <w:rsid w:val="00472803"/>
    <w:rsid w:val="00475100"/>
    <w:rsid w:val="00475A56"/>
    <w:rsid w:val="00475E1F"/>
    <w:rsid w:val="00477353"/>
    <w:rsid w:val="004815F6"/>
    <w:rsid w:val="0048559F"/>
    <w:rsid w:val="00487B45"/>
    <w:rsid w:val="00490DD4"/>
    <w:rsid w:val="00491EB9"/>
    <w:rsid w:val="00492F02"/>
    <w:rsid w:val="00497463"/>
    <w:rsid w:val="004A0CA7"/>
    <w:rsid w:val="004A0E35"/>
    <w:rsid w:val="004A0E4C"/>
    <w:rsid w:val="004A4633"/>
    <w:rsid w:val="004A4BC4"/>
    <w:rsid w:val="004A5777"/>
    <w:rsid w:val="004B17F2"/>
    <w:rsid w:val="004B2D97"/>
    <w:rsid w:val="004B40C8"/>
    <w:rsid w:val="004B4B53"/>
    <w:rsid w:val="004B5302"/>
    <w:rsid w:val="004B7867"/>
    <w:rsid w:val="004C1B70"/>
    <w:rsid w:val="004C2CB4"/>
    <w:rsid w:val="004C2F5D"/>
    <w:rsid w:val="004D2558"/>
    <w:rsid w:val="004D71E0"/>
    <w:rsid w:val="004D78FD"/>
    <w:rsid w:val="004E0773"/>
    <w:rsid w:val="004E077B"/>
    <w:rsid w:val="004E1758"/>
    <w:rsid w:val="004E763F"/>
    <w:rsid w:val="004F0EDF"/>
    <w:rsid w:val="004F0FC9"/>
    <w:rsid w:val="004F3D54"/>
    <w:rsid w:val="004F4B7C"/>
    <w:rsid w:val="004F4D2F"/>
    <w:rsid w:val="0050079F"/>
    <w:rsid w:val="005013C5"/>
    <w:rsid w:val="00501442"/>
    <w:rsid w:val="00507A0C"/>
    <w:rsid w:val="00513CB2"/>
    <w:rsid w:val="00514702"/>
    <w:rsid w:val="005200F9"/>
    <w:rsid w:val="00520895"/>
    <w:rsid w:val="0052146C"/>
    <w:rsid w:val="00525CA2"/>
    <w:rsid w:val="00526902"/>
    <w:rsid w:val="00526D97"/>
    <w:rsid w:val="005334AA"/>
    <w:rsid w:val="005334C3"/>
    <w:rsid w:val="00535FD2"/>
    <w:rsid w:val="00536070"/>
    <w:rsid w:val="00551A16"/>
    <w:rsid w:val="00551ED8"/>
    <w:rsid w:val="005621C8"/>
    <w:rsid w:val="00564DED"/>
    <w:rsid w:val="005670E3"/>
    <w:rsid w:val="0057216C"/>
    <w:rsid w:val="00583156"/>
    <w:rsid w:val="005835A5"/>
    <w:rsid w:val="00591672"/>
    <w:rsid w:val="005948C7"/>
    <w:rsid w:val="005958F6"/>
    <w:rsid w:val="00595DBB"/>
    <w:rsid w:val="005961B4"/>
    <w:rsid w:val="0059793B"/>
    <w:rsid w:val="005A41EF"/>
    <w:rsid w:val="005A5047"/>
    <w:rsid w:val="005A6979"/>
    <w:rsid w:val="005A6BB1"/>
    <w:rsid w:val="005B0893"/>
    <w:rsid w:val="005B13C3"/>
    <w:rsid w:val="005B3616"/>
    <w:rsid w:val="005B45AB"/>
    <w:rsid w:val="005B5F39"/>
    <w:rsid w:val="005B609D"/>
    <w:rsid w:val="005C1AEC"/>
    <w:rsid w:val="005C3BCA"/>
    <w:rsid w:val="005C4769"/>
    <w:rsid w:val="005D548B"/>
    <w:rsid w:val="005D5C50"/>
    <w:rsid w:val="005D6E5A"/>
    <w:rsid w:val="005D724A"/>
    <w:rsid w:val="005D7F27"/>
    <w:rsid w:val="005F56A7"/>
    <w:rsid w:val="00601F30"/>
    <w:rsid w:val="00604F47"/>
    <w:rsid w:val="006068E7"/>
    <w:rsid w:val="00606C2E"/>
    <w:rsid w:val="00607814"/>
    <w:rsid w:val="00613720"/>
    <w:rsid w:val="00613D8D"/>
    <w:rsid w:val="00617F12"/>
    <w:rsid w:val="006210FB"/>
    <w:rsid w:val="00621564"/>
    <w:rsid w:val="006243FA"/>
    <w:rsid w:val="00624BF8"/>
    <w:rsid w:val="0062573A"/>
    <w:rsid w:val="00633A05"/>
    <w:rsid w:val="00636C69"/>
    <w:rsid w:val="00637D4F"/>
    <w:rsid w:val="00651B14"/>
    <w:rsid w:val="0065317D"/>
    <w:rsid w:val="006550F4"/>
    <w:rsid w:val="00655CE2"/>
    <w:rsid w:val="00661693"/>
    <w:rsid w:val="0066404A"/>
    <w:rsid w:val="00665C21"/>
    <w:rsid w:val="00671DD9"/>
    <w:rsid w:val="0068073B"/>
    <w:rsid w:val="00680A4D"/>
    <w:rsid w:val="00681E53"/>
    <w:rsid w:val="00683CB3"/>
    <w:rsid w:val="0068498A"/>
    <w:rsid w:val="006908C2"/>
    <w:rsid w:val="006908ED"/>
    <w:rsid w:val="006929A7"/>
    <w:rsid w:val="00697E27"/>
    <w:rsid w:val="006A0DEF"/>
    <w:rsid w:val="006A273B"/>
    <w:rsid w:val="006A4AF2"/>
    <w:rsid w:val="006A50F1"/>
    <w:rsid w:val="006B0E80"/>
    <w:rsid w:val="006B2293"/>
    <w:rsid w:val="006B4904"/>
    <w:rsid w:val="006C51E1"/>
    <w:rsid w:val="006C60E5"/>
    <w:rsid w:val="006C7296"/>
    <w:rsid w:val="006D0CE7"/>
    <w:rsid w:val="006D1041"/>
    <w:rsid w:val="006D7214"/>
    <w:rsid w:val="006E705D"/>
    <w:rsid w:val="00701159"/>
    <w:rsid w:val="00701B0C"/>
    <w:rsid w:val="007058C7"/>
    <w:rsid w:val="0070773D"/>
    <w:rsid w:val="007115B4"/>
    <w:rsid w:val="00711C13"/>
    <w:rsid w:val="00712329"/>
    <w:rsid w:val="007124E0"/>
    <w:rsid w:val="007149A6"/>
    <w:rsid w:val="00715811"/>
    <w:rsid w:val="00716709"/>
    <w:rsid w:val="0071738D"/>
    <w:rsid w:val="007209C6"/>
    <w:rsid w:val="00724461"/>
    <w:rsid w:val="007257F2"/>
    <w:rsid w:val="007277E5"/>
    <w:rsid w:val="00733BB0"/>
    <w:rsid w:val="007370B9"/>
    <w:rsid w:val="0074543E"/>
    <w:rsid w:val="00746EF8"/>
    <w:rsid w:val="007474E5"/>
    <w:rsid w:val="007502BE"/>
    <w:rsid w:val="007503F9"/>
    <w:rsid w:val="00757607"/>
    <w:rsid w:val="007615E5"/>
    <w:rsid w:val="0076216D"/>
    <w:rsid w:val="007643A1"/>
    <w:rsid w:val="00766751"/>
    <w:rsid w:val="0077135B"/>
    <w:rsid w:val="007719C3"/>
    <w:rsid w:val="00772636"/>
    <w:rsid w:val="0078244B"/>
    <w:rsid w:val="007847BD"/>
    <w:rsid w:val="00784EB5"/>
    <w:rsid w:val="0078779C"/>
    <w:rsid w:val="00794351"/>
    <w:rsid w:val="007A2687"/>
    <w:rsid w:val="007A568B"/>
    <w:rsid w:val="007A6465"/>
    <w:rsid w:val="007B4053"/>
    <w:rsid w:val="007B48BB"/>
    <w:rsid w:val="007C1A78"/>
    <w:rsid w:val="007C25B9"/>
    <w:rsid w:val="007C44D4"/>
    <w:rsid w:val="007C4EFC"/>
    <w:rsid w:val="007C684A"/>
    <w:rsid w:val="007C72F3"/>
    <w:rsid w:val="007D2756"/>
    <w:rsid w:val="007D2FB2"/>
    <w:rsid w:val="007D3B96"/>
    <w:rsid w:val="007E338C"/>
    <w:rsid w:val="007E374B"/>
    <w:rsid w:val="007E4C4F"/>
    <w:rsid w:val="007F000D"/>
    <w:rsid w:val="007F3249"/>
    <w:rsid w:val="007F383F"/>
    <w:rsid w:val="007F3F0D"/>
    <w:rsid w:val="007F5CE1"/>
    <w:rsid w:val="00805345"/>
    <w:rsid w:val="008079AC"/>
    <w:rsid w:val="00813089"/>
    <w:rsid w:val="00814A57"/>
    <w:rsid w:val="0081533E"/>
    <w:rsid w:val="00815B51"/>
    <w:rsid w:val="00816CCD"/>
    <w:rsid w:val="00816F32"/>
    <w:rsid w:val="00821E14"/>
    <w:rsid w:val="0082783E"/>
    <w:rsid w:val="00827A88"/>
    <w:rsid w:val="00827E13"/>
    <w:rsid w:val="00831816"/>
    <w:rsid w:val="00833DF4"/>
    <w:rsid w:val="00836ADD"/>
    <w:rsid w:val="00840DA2"/>
    <w:rsid w:val="00841F28"/>
    <w:rsid w:val="008455EE"/>
    <w:rsid w:val="0084602A"/>
    <w:rsid w:val="00851284"/>
    <w:rsid w:val="00856586"/>
    <w:rsid w:val="00856875"/>
    <w:rsid w:val="00856F05"/>
    <w:rsid w:val="00860832"/>
    <w:rsid w:val="00860BBA"/>
    <w:rsid w:val="008657ED"/>
    <w:rsid w:val="008730A3"/>
    <w:rsid w:val="00877A79"/>
    <w:rsid w:val="0088059B"/>
    <w:rsid w:val="00885F5D"/>
    <w:rsid w:val="00886C20"/>
    <w:rsid w:val="008910DA"/>
    <w:rsid w:val="0089202F"/>
    <w:rsid w:val="0089478F"/>
    <w:rsid w:val="008954E7"/>
    <w:rsid w:val="008A11AD"/>
    <w:rsid w:val="008A50EC"/>
    <w:rsid w:val="008A577F"/>
    <w:rsid w:val="008A64CF"/>
    <w:rsid w:val="008B1ED9"/>
    <w:rsid w:val="008B21F6"/>
    <w:rsid w:val="008B55C8"/>
    <w:rsid w:val="008B6042"/>
    <w:rsid w:val="008B6993"/>
    <w:rsid w:val="008C1A23"/>
    <w:rsid w:val="008D2CE5"/>
    <w:rsid w:val="008D32C0"/>
    <w:rsid w:val="008E2FD1"/>
    <w:rsid w:val="008E3097"/>
    <w:rsid w:val="008E4CCB"/>
    <w:rsid w:val="008F052C"/>
    <w:rsid w:val="008F12E5"/>
    <w:rsid w:val="00900A98"/>
    <w:rsid w:val="00903402"/>
    <w:rsid w:val="00904F36"/>
    <w:rsid w:val="00905391"/>
    <w:rsid w:val="00906A3A"/>
    <w:rsid w:val="00911CF1"/>
    <w:rsid w:val="00911F03"/>
    <w:rsid w:val="00914A4D"/>
    <w:rsid w:val="0091527B"/>
    <w:rsid w:val="00920B3A"/>
    <w:rsid w:val="009220F7"/>
    <w:rsid w:val="00927A3E"/>
    <w:rsid w:val="00930E67"/>
    <w:rsid w:val="00935AB0"/>
    <w:rsid w:val="0094060A"/>
    <w:rsid w:val="00941274"/>
    <w:rsid w:val="00946EAF"/>
    <w:rsid w:val="009542F7"/>
    <w:rsid w:val="00957D79"/>
    <w:rsid w:val="009615C2"/>
    <w:rsid w:val="00967EC6"/>
    <w:rsid w:val="009721FC"/>
    <w:rsid w:val="009774B8"/>
    <w:rsid w:val="0098102D"/>
    <w:rsid w:val="00981216"/>
    <w:rsid w:val="00981E01"/>
    <w:rsid w:val="009845D4"/>
    <w:rsid w:val="00984BB9"/>
    <w:rsid w:val="009857A7"/>
    <w:rsid w:val="00986A13"/>
    <w:rsid w:val="0098710C"/>
    <w:rsid w:val="009871C8"/>
    <w:rsid w:val="0098787D"/>
    <w:rsid w:val="00987C5E"/>
    <w:rsid w:val="00990219"/>
    <w:rsid w:val="0099156C"/>
    <w:rsid w:val="009928C8"/>
    <w:rsid w:val="00992A65"/>
    <w:rsid w:val="009943D2"/>
    <w:rsid w:val="00995F8B"/>
    <w:rsid w:val="009961E7"/>
    <w:rsid w:val="009A3427"/>
    <w:rsid w:val="009A78D0"/>
    <w:rsid w:val="009B19EE"/>
    <w:rsid w:val="009B300A"/>
    <w:rsid w:val="009B3A6E"/>
    <w:rsid w:val="009B4A79"/>
    <w:rsid w:val="009B5050"/>
    <w:rsid w:val="009C5450"/>
    <w:rsid w:val="009C7DBD"/>
    <w:rsid w:val="009D02DE"/>
    <w:rsid w:val="009D078B"/>
    <w:rsid w:val="009D235D"/>
    <w:rsid w:val="009D2C4B"/>
    <w:rsid w:val="009D46A2"/>
    <w:rsid w:val="009D575D"/>
    <w:rsid w:val="009D77C7"/>
    <w:rsid w:val="009E43FD"/>
    <w:rsid w:val="009E47A0"/>
    <w:rsid w:val="009E48E9"/>
    <w:rsid w:val="009E5E1E"/>
    <w:rsid w:val="009E5FA5"/>
    <w:rsid w:val="009E70CF"/>
    <w:rsid w:val="009E7806"/>
    <w:rsid w:val="009F0097"/>
    <w:rsid w:val="009F21F7"/>
    <w:rsid w:val="009F5CE5"/>
    <w:rsid w:val="009F6FD0"/>
    <w:rsid w:val="00A03189"/>
    <w:rsid w:val="00A03379"/>
    <w:rsid w:val="00A03C7B"/>
    <w:rsid w:val="00A05744"/>
    <w:rsid w:val="00A057F8"/>
    <w:rsid w:val="00A135A5"/>
    <w:rsid w:val="00A141CD"/>
    <w:rsid w:val="00A17FA5"/>
    <w:rsid w:val="00A3465B"/>
    <w:rsid w:val="00A36263"/>
    <w:rsid w:val="00A40424"/>
    <w:rsid w:val="00A41BE6"/>
    <w:rsid w:val="00A47A1F"/>
    <w:rsid w:val="00A47C33"/>
    <w:rsid w:val="00A51A65"/>
    <w:rsid w:val="00A5476E"/>
    <w:rsid w:val="00A54BC1"/>
    <w:rsid w:val="00A54FC6"/>
    <w:rsid w:val="00A563E3"/>
    <w:rsid w:val="00A60988"/>
    <w:rsid w:val="00A63AE8"/>
    <w:rsid w:val="00A654E2"/>
    <w:rsid w:val="00A666BB"/>
    <w:rsid w:val="00A67018"/>
    <w:rsid w:val="00A85347"/>
    <w:rsid w:val="00A9067A"/>
    <w:rsid w:val="00A9389D"/>
    <w:rsid w:val="00A93E1B"/>
    <w:rsid w:val="00A977C9"/>
    <w:rsid w:val="00AA5FFB"/>
    <w:rsid w:val="00AA62E9"/>
    <w:rsid w:val="00AA6D87"/>
    <w:rsid w:val="00AB3D8E"/>
    <w:rsid w:val="00AC13ED"/>
    <w:rsid w:val="00AC2130"/>
    <w:rsid w:val="00AC367D"/>
    <w:rsid w:val="00AC36EA"/>
    <w:rsid w:val="00AC3906"/>
    <w:rsid w:val="00AC4EE4"/>
    <w:rsid w:val="00AC64A0"/>
    <w:rsid w:val="00AC7B14"/>
    <w:rsid w:val="00AD0DFC"/>
    <w:rsid w:val="00AD11E1"/>
    <w:rsid w:val="00AD25C9"/>
    <w:rsid w:val="00AD61AD"/>
    <w:rsid w:val="00AD66CC"/>
    <w:rsid w:val="00AE0CE4"/>
    <w:rsid w:val="00AE2BC1"/>
    <w:rsid w:val="00AE5F35"/>
    <w:rsid w:val="00AE5F45"/>
    <w:rsid w:val="00AF4C8F"/>
    <w:rsid w:val="00AF5535"/>
    <w:rsid w:val="00AF79C2"/>
    <w:rsid w:val="00B00163"/>
    <w:rsid w:val="00B007C7"/>
    <w:rsid w:val="00B0127D"/>
    <w:rsid w:val="00B02F48"/>
    <w:rsid w:val="00B10797"/>
    <w:rsid w:val="00B108F0"/>
    <w:rsid w:val="00B1514C"/>
    <w:rsid w:val="00B15BEA"/>
    <w:rsid w:val="00B15CC4"/>
    <w:rsid w:val="00B169B8"/>
    <w:rsid w:val="00B17323"/>
    <w:rsid w:val="00B17D1A"/>
    <w:rsid w:val="00B21614"/>
    <w:rsid w:val="00B25ED9"/>
    <w:rsid w:val="00B3043A"/>
    <w:rsid w:val="00B3092F"/>
    <w:rsid w:val="00B31F40"/>
    <w:rsid w:val="00B32297"/>
    <w:rsid w:val="00B372E5"/>
    <w:rsid w:val="00B401DD"/>
    <w:rsid w:val="00B42005"/>
    <w:rsid w:val="00B42D70"/>
    <w:rsid w:val="00B46650"/>
    <w:rsid w:val="00B5418E"/>
    <w:rsid w:val="00B5631A"/>
    <w:rsid w:val="00B60765"/>
    <w:rsid w:val="00B611D5"/>
    <w:rsid w:val="00B618E4"/>
    <w:rsid w:val="00B654AC"/>
    <w:rsid w:val="00B765AE"/>
    <w:rsid w:val="00B76B91"/>
    <w:rsid w:val="00B76DF9"/>
    <w:rsid w:val="00B82011"/>
    <w:rsid w:val="00B83FA9"/>
    <w:rsid w:val="00B85E92"/>
    <w:rsid w:val="00B861E2"/>
    <w:rsid w:val="00B86A58"/>
    <w:rsid w:val="00B87942"/>
    <w:rsid w:val="00B938D4"/>
    <w:rsid w:val="00B94699"/>
    <w:rsid w:val="00B94CFF"/>
    <w:rsid w:val="00B9510B"/>
    <w:rsid w:val="00B95ED0"/>
    <w:rsid w:val="00B972FE"/>
    <w:rsid w:val="00BA015E"/>
    <w:rsid w:val="00BA6CC8"/>
    <w:rsid w:val="00BB308F"/>
    <w:rsid w:val="00BC2333"/>
    <w:rsid w:val="00BC3CC5"/>
    <w:rsid w:val="00BC55B5"/>
    <w:rsid w:val="00BC6729"/>
    <w:rsid w:val="00BC726A"/>
    <w:rsid w:val="00BD16D8"/>
    <w:rsid w:val="00BD2CAF"/>
    <w:rsid w:val="00BD3E3A"/>
    <w:rsid w:val="00BE12C6"/>
    <w:rsid w:val="00BE1E49"/>
    <w:rsid w:val="00BE35BF"/>
    <w:rsid w:val="00BE41EC"/>
    <w:rsid w:val="00BE571D"/>
    <w:rsid w:val="00BE68B9"/>
    <w:rsid w:val="00C073E6"/>
    <w:rsid w:val="00C152E5"/>
    <w:rsid w:val="00C1537A"/>
    <w:rsid w:val="00C15CB2"/>
    <w:rsid w:val="00C3070D"/>
    <w:rsid w:val="00C32C9E"/>
    <w:rsid w:val="00C339FD"/>
    <w:rsid w:val="00C34CAB"/>
    <w:rsid w:val="00C36272"/>
    <w:rsid w:val="00C41CF1"/>
    <w:rsid w:val="00C41D1E"/>
    <w:rsid w:val="00C42103"/>
    <w:rsid w:val="00C4339E"/>
    <w:rsid w:val="00C44CB7"/>
    <w:rsid w:val="00C46884"/>
    <w:rsid w:val="00C47550"/>
    <w:rsid w:val="00C54012"/>
    <w:rsid w:val="00C54C6F"/>
    <w:rsid w:val="00C577F7"/>
    <w:rsid w:val="00C6080C"/>
    <w:rsid w:val="00C624C4"/>
    <w:rsid w:val="00C630E0"/>
    <w:rsid w:val="00C64F39"/>
    <w:rsid w:val="00C66634"/>
    <w:rsid w:val="00C66EB5"/>
    <w:rsid w:val="00C75A9E"/>
    <w:rsid w:val="00C8027C"/>
    <w:rsid w:val="00C8195E"/>
    <w:rsid w:val="00C8375C"/>
    <w:rsid w:val="00C83BEB"/>
    <w:rsid w:val="00C900A1"/>
    <w:rsid w:val="00C924E3"/>
    <w:rsid w:val="00C93471"/>
    <w:rsid w:val="00C94B1C"/>
    <w:rsid w:val="00C977FA"/>
    <w:rsid w:val="00CA3442"/>
    <w:rsid w:val="00CA5A0C"/>
    <w:rsid w:val="00CA6BC4"/>
    <w:rsid w:val="00CA7512"/>
    <w:rsid w:val="00CB568D"/>
    <w:rsid w:val="00CC1B29"/>
    <w:rsid w:val="00CC2DC4"/>
    <w:rsid w:val="00CD0AD6"/>
    <w:rsid w:val="00CD1AEC"/>
    <w:rsid w:val="00CE469C"/>
    <w:rsid w:val="00CE68A8"/>
    <w:rsid w:val="00CE7B7E"/>
    <w:rsid w:val="00CF2CF2"/>
    <w:rsid w:val="00CF5360"/>
    <w:rsid w:val="00CF5E40"/>
    <w:rsid w:val="00D0159D"/>
    <w:rsid w:val="00D04E0A"/>
    <w:rsid w:val="00D06A61"/>
    <w:rsid w:val="00D07411"/>
    <w:rsid w:val="00D12FB9"/>
    <w:rsid w:val="00D13EE8"/>
    <w:rsid w:val="00D1406E"/>
    <w:rsid w:val="00D14A67"/>
    <w:rsid w:val="00D157E0"/>
    <w:rsid w:val="00D20493"/>
    <w:rsid w:val="00D20518"/>
    <w:rsid w:val="00D20583"/>
    <w:rsid w:val="00D20E74"/>
    <w:rsid w:val="00D21CF8"/>
    <w:rsid w:val="00D23BD8"/>
    <w:rsid w:val="00D307C2"/>
    <w:rsid w:val="00D32E19"/>
    <w:rsid w:val="00D35E8B"/>
    <w:rsid w:val="00D36AE1"/>
    <w:rsid w:val="00D37F04"/>
    <w:rsid w:val="00D44711"/>
    <w:rsid w:val="00D46355"/>
    <w:rsid w:val="00D4648A"/>
    <w:rsid w:val="00D50146"/>
    <w:rsid w:val="00D50B5A"/>
    <w:rsid w:val="00D541B3"/>
    <w:rsid w:val="00D5786B"/>
    <w:rsid w:val="00D601D8"/>
    <w:rsid w:val="00D6291F"/>
    <w:rsid w:val="00D632F1"/>
    <w:rsid w:val="00D6581A"/>
    <w:rsid w:val="00D66347"/>
    <w:rsid w:val="00D75547"/>
    <w:rsid w:val="00D817FA"/>
    <w:rsid w:val="00D82C37"/>
    <w:rsid w:val="00D8418B"/>
    <w:rsid w:val="00D85C37"/>
    <w:rsid w:val="00D86395"/>
    <w:rsid w:val="00D9347F"/>
    <w:rsid w:val="00D958C6"/>
    <w:rsid w:val="00DA2F36"/>
    <w:rsid w:val="00DA499A"/>
    <w:rsid w:val="00DB1CEC"/>
    <w:rsid w:val="00DC5976"/>
    <w:rsid w:val="00DC7112"/>
    <w:rsid w:val="00DD04CC"/>
    <w:rsid w:val="00DD2AE1"/>
    <w:rsid w:val="00DE0BF4"/>
    <w:rsid w:val="00DE14FB"/>
    <w:rsid w:val="00DE1F60"/>
    <w:rsid w:val="00DE2A6D"/>
    <w:rsid w:val="00DE5E09"/>
    <w:rsid w:val="00DF128E"/>
    <w:rsid w:val="00DF173A"/>
    <w:rsid w:val="00DF7762"/>
    <w:rsid w:val="00E02B6C"/>
    <w:rsid w:val="00E2290F"/>
    <w:rsid w:val="00E252E3"/>
    <w:rsid w:val="00E257A2"/>
    <w:rsid w:val="00E26560"/>
    <w:rsid w:val="00E32A2C"/>
    <w:rsid w:val="00E336E2"/>
    <w:rsid w:val="00E36817"/>
    <w:rsid w:val="00E400BB"/>
    <w:rsid w:val="00E41B5C"/>
    <w:rsid w:val="00E4548F"/>
    <w:rsid w:val="00E5025C"/>
    <w:rsid w:val="00E50C6F"/>
    <w:rsid w:val="00E515B9"/>
    <w:rsid w:val="00E53F65"/>
    <w:rsid w:val="00E574E1"/>
    <w:rsid w:val="00E63E7F"/>
    <w:rsid w:val="00E724A6"/>
    <w:rsid w:val="00E74BCD"/>
    <w:rsid w:val="00E75EDB"/>
    <w:rsid w:val="00E7743E"/>
    <w:rsid w:val="00E808F4"/>
    <w:rsid w:val="00E80B61"/>
    <w:rsid w:val="00E85401"/>
    <w:rsid w:val="00E8657B"/>
    <w:rsid w:val="00E914A6"/>
    <w:rsid w:val="00E96199"/>
    <w:rsid w:val="00E9730B"/>
    <w:rsid w:val="00EA0416"/>
    <w:rsid w:val="00EA63BF"/>
    <w:rsid w:val="00EA7AF0"/>
    <w:rsid w:val="00EB0C5A"/>
    <w:rsid w:val="00EB161B"/>
    <w:rsid w:val="00EB21EC"/>
    <w:rsid w:val="00EB36C1"/>
    <w:rsid w:val="00EB3FED"/>
    <w:rsid w:val="00EB44E1"/>
    <w:rsid w:val="00EC0D71"/>
    <w:rsid w:val="00EC159D"/>
    <w:rsid w:val="00EC15AB"/>
    <w:rsid w:val="00EC1C3B"/>
    <w:rsid w:val="00EC2D03"/>
    <w:rsid w:val="00ED074C"/>
    <w:rsid w:val="00ED3945"/>
    <w:rsid w:val="00EE0C28"/>
    <w:rsid w:val="00EE149D"/>
    <w:rsid w:val="00EE1DD3"/>
    <w:rsid w:val="00EE3113"/>
    <w:rsid w:val="00EE3816"/>
    <w:rsid w:val="00EE7381"/>
    <w:rsid w:val="00EF19F2"/>
    <w:rsid w:val="00EF37CC"/>
    <w:rsid w:val="00EF48AD"/>
    <w:rsid w:val="00EF4AF1"/>
    <w:rsid w:val="00EF627B"/>
    <w:rsid w:val="00EF62D0"/>
    <w:rsid w:val="00EF79FF"/>
    <w:rsid w:val="00F02374"/>
    <w:rsid w:val="00F070B2"/>
    <w:rsid w:val="00F11BAE"/>
    <w:rsid w:val="00F147CA"/>
    <w:rsid w:val="00F16B66"/>
    <w:rsid w:val="00F16DE3"/>
    <w:rsid w:val="00F20573"/>
    <w:rsid w:val="00F20618"/>
    <w:rsid w:val="00F265E3"/>
    <w:rsid w:val="00F336BF"/>
    <w:rsid w:val="00F42AA3"/>
    <w:rsid w:val="00F46C55"/>
    <w:rsid w:val="00F47809"/>
    <w:rsid w:val="00F54111"/>
    <w:rsid w:val="00F60A00"/>
    <w:rsid w:val="00F61A2F"/>
    <w:rsid w:val="00F64638"/>
    <w:rsid w:val="00F70929"/>
    <w:rsid w:val="00F73ED2"/>
    <w:rsid w:val="00F75B32"/>
    <w:rsid w:val="00F8475B"/>
    <w:rsid w:val="00F84A7E"/>
    <w:rsid w:val="00F90D83"/>
    <w:rsid w:val="00FA11BE"/>
    <w:rsid w:val="00FB4AAC"/>
    <w:rsid w:val="00FB51FB"/>
    <w:rsid w:val="00FB613A"/>
    <w:rsid w:val="00FB64D7"/>
    <w:rsid w:val="00FB7AB2"/>
    <w:rsid w:val="00FC1D6B"/>
    <w:rsid w:val="00FC51A5"/>
    <w:rsid w:val="00FC65BF"/>
    <w:rsid w:val="00FC7D7D"/>
    <w:rsid w:val="00FD3228"/>
    <w:rsid w:val="00FD3B25"/>
    <w:rsid w:val="00FE1370"/>
    <w:rsid w:val="00FE1B71"/>
    <w:rsid w:val="00FE3E38"/>
    <w:rsid w:val="00FE4CE4"/>
    <w:rsid w:val="00FE64F2"/>
    <w:rsid w:val="00FF52AD"/>
    <w:rsid w:val="0B61786D"/>
    <w:rsid w:val="122E19F2"/>
    <w:rsid w:val="1A896419"/>
    <w:rsid w:val="1B7B5DC0"/>
    <w:rsid w:val="22433DF5"/>
    <w:rsid w:val="264E2675"/>
    <w:rsid w:val="2CFA3D64"/>
    <w:rsid w:val="2EA176E4"/>
    <w:rsid w:val="2F24031E"/>
    <w:rsid w:val="3FCE4F32"/>
    <w:rsid w:val="441B2C99"/>
    <w:rsid w:val="49A67E87"/>
    <w:rsid w:val="4CB02AAB"/>
    <w:rsid w:val="50F93C9E"/>
    <w:rsid w:val="514C68C2"/>
    <w:rsid w:val="54BD3EDF"/>
    <w:rsid w:val="55431521"/>
    <w:rsid w:val="55FA49F5"/>
    <w:rsid w:val="5B1B7026"/>
    <w:rsid w:val="62A277A2"/>
    <w:rsid w:val="651A0D6E"/>
    <w:rsid w:val="67694C5E"/>
    <w:rsid w:val="6ADA292B"/>
    <w:rsid w:val="6C7449EF"/>
    <w:rsid w:val="6CFF48AF"/>
    <w:rsid w:val="70D43728"/>
    <w:rsid w:val="71D02369"/>
    <w:rsid w:val="761524F2"/>
    <w:rsid w:val="7A020D09"/>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2AA3207B"/>
  <w15:docId w15:val="{54B3A7D2-C283-4399-B6CA-44738717A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uiPriority="0" w:qFormat="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uiPriority="0" w:qFormat="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uiPriority="34"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76" w:lineRule="auto"/>
      <w:jc w:val="both"/>
    </w:pPr>
    <w:rPr>
      <w:rFonts w:ascii="Calibri" w:eastAsia="Calibri" w:hAnsi="Calibri" w:cs="Calibri"/>
      <w:sz w:val="22"/>
      <w:szCs w:val="22"/>
    </w:rPr>
  </w:style>
  <w:style w:type="paragraph" w:styleId="Ttulo1">
    <w:name w:val="heading 1"/>
    <w:basedOn w:val="Normal"/>
    <w:next w:val="Normal"/>
    <w:link w:val="Ttulo1Car"/>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unhideWhenUsed/>
    <w:qFormat/>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pPr>
      <w:keepNext/>
      <w:keepLines/>
      <w:spacing w:before="20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pPr>
      <w:keepNext/>
      <w:keepLines/>
      <w:spacing w:before="20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pPr>
      <w:keepNext/>
      <w:keepLines/>
      <w:spacing w:before="20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pPr>
      <w:keepNext/>
      <w:keepLines/>
      <w:spacing w:before="20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pPr>
      <w:keepNext/>
      <w:keepLines/>
      <w:spacing w:before="20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pPr>
      <w:keepNext/>
      <w:keepLines/>
      <w:spacing w:before="20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qFormat/>
    <w:rPr>
      <w:sz w:val="16"/>
      <w:szCs w:val="16"/>
    </w:rPr>
  </w:style>
  <w:style w:type="character" w:styleId="nfasis">
    <w:name w:val="Emphasis"/>
    <w:basedOn w:val="Fuentedeprrafopredeter"/>
    <w:uiPriority w:val="20"/>
    <w:qFormat/>
    <w:rPr>
      <w:i/>
      <w:iCs/>
    </w:rPr>
  </w:style>
  <w:style w:type="character" w:styleId="Hipervnculo">
    <w:name w:val="Hyperlink"/>
    <w:uiPriority w:val="99"/>
    <w:qFormat/>
    <w:rPr>
      <w:color w:val="0000FF"/>
      <w:u w:val="single"/>
    </w:rPr>
  </w:style>
  <w:style w:type="character" w:styleId="Hipervnculovisitado">
    <w:name w:val="FollowedHyperlink"/>
    <w:basedOn w:val="Fuentedeprrafopredeter"/>
    <w:uiPriority w:val="99"/>
    <w:semiHidden/>
    <w:unhideWhenUsed/>
    <w:qFormat/>
    <w:rPr>
      <w:color w:val="800080"/>
      <w:u w:val="single"/>
    </w:rPr>
  </w:style>
  <w:style w:type="character" w:styleId="Textoennegrita">
    <w:name w:val="Strong"/>
    <w:basedOn w:val="Fuentedeprrafopredeter"/>
    <w:uiPriority w:val="22"/>
    <w:qFormat/>
    <w:rPr>
      <w:b/>
      <w:bCs/>
    </w:rPr>
  </w:style>
  <w:style w:type="paragraph" w:styleId="TDC1">
    <w:name w:val="toc 1"/>
    <w:basedOn w:val="Normal"/>
    <w:next w:val="Normal"/>
    <w:autoRedefine/>
    <w:qFormat/>
    <w:pPr>
      <w:spacing w:line="240" w:lineRule="auto"/>
    </w:pPr>
    <w:rPr>
      <w:rFonts w:ascii="Arial" w:eastAsia="Times New Roman" w:hAnsi="Arial" w:cs="Arial"/>
      <w:lang w:eastAsia="es-ES"/>
    </w:rPr>
  </w:style>
  <w:style w:type="paragraph" w:styleId="Asuntodelcomentario">
    <w:name w:val="annotation subject"/>
    <w:basedOn w:val="Textocomentario"/>
    <w:next w:val="Textocomentario"/>
    <w:link w:val="AsuntodelcomentarioCar"/>
    <w:uiPriority w:val="99"/>
    <w:semiHidden/>
    <w:unhideWhenUsed/>
    <w:qFormat/>
    <w:rPr>
      <w:b/>
      <w:bCs/>
    </w:rPr>
  </w:style>
  <w:style w:type="paragraph" w:styleId="Textocomentario">
    <w:name w:val="annotation text"/>
    <w:basedOn w:val="Normal"/>
    <w:link w:val="TextocomentarioCar1"/>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qFormat/>
    <w:pPr>
      <w:spacing w:line="240" w:lineRule="auto"/>
    </w:pPr>
    <w:rPr>
      <w:rFonts w:ascii="Tahoma" w:hAnsi="Tahoma" w:cs="Tahoma"/>
      <w:sz w:val="16"/>
      <w:szCs w:val="16"/>
    </w:rPr>
  </w:style>
  <w:style w:type="paragraph" w:styleId="Continuarlista4">
    <w:name w:val="List Continue 4"/>
    <w:basedOn w:val="Normal"/>
    <w:qFormat/>
    <w:pPr>
      <w:spacing w:after="120" w:line="240" w:lineRule="auto"/>
      <w:ind w:left="1132"/>
    </w:pPr>
    <w:rPr>
      <w:rFonts w:ascii="Times New Roman" w:eastAsia="Times New Roman" w:hAnsi="Times New Roman" w:cs="Times New Roman"/>
      <w:sz w:val="20"/>
      <w:szCs w:val="20"/>
      <w:lang w:val="es-ES" w:eastAsia="es-ES"/>
    </w:rPr>
  </w:style>
  <w:style w:type="paragraph" w:styleId="Lista3">
    <w:name w:val="List 3"/>
    <w:basedOn w:val="Normal"/>
    <w:qFormat/>
    <w:pPr>
      <w:spacing w:line="240" w:lineRule="auto"/>
      <w:ind w:left="849" w:hanging="283"/>
      <w:contextualSpacing/>
    </w:pPr>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qFormat/>
    <w:pPr>
      <w:tabs>
        <w:tab w:val="center" w:pos="4252"/>
        <w:tab w:val="right" w:pos="8504"/>
      </w:tabs>
      <w:spacing w:line="240" w:lineRule="auto"/>
    </w:pPr>
    <w:rPr>
      <w:rFonts w:ascii="Times New Roman" w:eastAsia="Times New Roman" w:hAnsi="Times New Roman" w:cs="Times New Roman"/>
      <w:sz w:val="24"/>
      <w:szCs w:val="24"/>
      <w:lang w:val="es-ES" w:eastAsia="es-ES"/>
    </w:rPr>
  </w:style>
  <w:style w:type="paragraph" w:styleId="Lista">
    <w:name w:val="List"/>
    <w:basedOn w:val="Normal"/>
    <w:uiPriority w:val="99"/>
    <w:semiHidden/>
    <w:unhideWhenUsed/>
    <w:qFormat/>
    <w:pPr>
      <w:ind w:left="283" w:hanging="283"/>
      <w:contextualSpacing/>
    </w:pPr>
  </w:style>
  <w:style w:type="paragraph" w:styleId="NormalWeb">
    <w:name w:val="Normal (Web)"/>
    <w:basedOn w:val="Normal"/>
    <w:uiPriority w:val="99"/>
    <w:semiHidden/>
    <w:unhideWhenUsed/>
    <w:qFormat/>
    <w:rPr>
      <w:rFonts w:ascii="Times New Roman" w:hAnsi="Times New Roman" w:cs="Times New Roman"/>
      <w:sz w:val="24"/>
      <w:szCs w:val="24"/>
    </w:rPr>
  </w:style>
  <w:style w:type="paragraph" w:styleId="Piedepgina">
    <w:name w:val="footer"/>
    <w:basedOn w:val="Normal"/>
    <w:link w:val="PiedepginaCar"/>
    <w:uiPriority w:val="99"/>
    <w:qFormat/>
    <w:pPr>
      <w:tabs>
        <w:tab w:val="center" w:pos="4252"/>
        <w:tab w:val="right" w:pos="8504"/>
      </w:tabs>
      <w:spacing w:line="240" w:lineRule="auto"/>
    </w:pPr>
    <w:rPr>
      <w:rFonts w:ascii="Times New Roman" w:eastAsia="Times New Roman" w:hAnsi="Times New Roman" w:cs="Times New Roman"/>
      <w:sz w:val="24"/>
      <w:szCs w:val="24"/>
      <w:lang w:val="es-ES" w:eastAsia="es-ES"/>
    </w:rPr>
  </w:style>
  <w:style w:type="paragraph" w:styleId="Subttulo">
    <w:name w:val="Subtitle"/>
    <w:basedOn w:val="Normal"/>
    <w:next w:val="Normal"/>
    <w:link w:val="SubttuloCar"/>
    <w:uiPriority w:val="11"/>
    <w:qFormat/>
    <w:rPr>
      <w:sz w:val="30"/>
      <w:szCs w:val="30"/>
    </w:rPr>
  </w:style>
  <w:style w:type="paragraph" w:styleId="Textoindependiente">
    <w:name w:val="Body Text"/>
    <w:basedOn w:val="Normal"/>
    <w:link w:val="TextoindependienteCar"/>
    <w:qFormat/>
    <w:pPr>
      <w:spacing w:line="240" w:lineRule="auto"/>
    </w:pPr>
    <w:rPr>
      <w:rFonts w:ascii="Arial Narrow" w:eastAsia="Times New Roman" w:hAnsi="Arial Narrow" w:cs="Times New Roman"/>
      <w:sz w:val="24"/>
      <w:szCs w:val="20"/>
      <w:lang w:eastAsia="es-ES"/>
    </w:rPr>
  </w:style>
  <w:style w:type="paragraph" w:styleId="Ttulo">
    <w:name w:val="Title"/>
    <w:basedOn w:val="Normal"/>
    <w:link w:val="TtuloCar"/>
    <w:uiPriority w:val="10"/>
    <w:qFormat/>
    <w:pPr>
      <w:widowControl w:val="0"/>
      <w:spacing w:line="360" w:lineRule="atLeast"/>
      <w:jc w:val="center"/>
    </w:pPr>
    <w:rPr>
      <w:rFonts w:ascii="Geneva" w:eastAsia="Times New Roman" w:hAnsi="Geneva" w:cs="Times New Roman"/>
      <w:b/>
      <w:szCs w:val="20"/>
      <w:lang w:val="es-ES" w:eastAsia="es-ES"/>
    </w:rPr>
  </w:style>
  <w:style w:type="table" w:styleId="Tablaconcuadrcula">
    <w:name w:val="Table Grid"/>
    <w:basedOn w:val="Tabla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qFormat/>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qFormat/>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qFormat/>
    <w:rPr>
      <w:rFonts w:asciiTheme="majorHAnsi" w:eastAsiaTheme="majorEastAsia" w:hAnsiTheme="majorHAnsi" w:cstheme="majorBidi"/>
      <w:b/>
      <w:bCs/>
      <w:color w:val="4F81BD" w:themeColor="accent1"/>
    </w:rPr>
  </w:style>
  <w:style w:type="character" w:customStyle="1" w:styleId="TextoindependienteCar">
    <w:name w:val="Texto independiente Car"/>
    <w:basedOn w:val="Fuentedeprrafopredeter"/>
    <w:link w:val="Textoindependiente"/>
    <w:qFormat/>
    <w:rPr>
      <w:rFonts w:ascii="Arial Narrow" w:eastAsia="Times New Roman" w:hAnsi="Arial Narrow" w:cs="Times New Roman"/>
      <w:sz w:val="24"/>
      <w:szCs w:val="20"/>
      <w:lang w:eastAsia="es-ES"/>
    </w:rPr>
  </w:style>
  <w:style w:type="character" w:customStyle="1" w:styleId="PiedepginaCar">
    <w:name w:val="Pie de página Car"/>
    <w:basedOn w:val="Fuentedeprrafopredeter"/>
    <w:link w:val="Piedepgina"/>
    <w:uiPriority w:val="99"/>
    <w:qFormat/>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qFormat/>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qFormat/>
    <w:pPr>
      <w:overflowPunct w:val="0"/>
      <w:autoSpaceDE w:val="0"/>
      <w:autoSpaceDN w:val="0"/>
      <w:adjustRightInd w:val="0"/>
      <w:spacing w:before="100" w:line="240" w:lineRule="auto"/>
      <w:ind w:left="1985"/>
      <w:textAlignment w:val="baseline"/>
    </w:pPr>
    <w:rPr>
      <w:rFonts w:ascii="Arial" w:eastAsia="Times New Roman" w:hAnsi="Arial" w:cs="Times New Roman"/>
      <w:szCs w:val="20"/>
      <w:lang w:val="es-ES"/>
    </w:rPr>
  </w:style>
  <w:style w:type="paragraph" w:styleId="Prrafodelista">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PrrafodelistaCar"/>
    <w:uiPriority w:val="34"/>
    <w:qFormat/>
    <w:pPr>
      <w:spacing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Cuadrícula clara - Énfasis 31 Car,MINUTAS Car,Num Bullet 1 Car,lp11 Car"/>
    <w:link w:val="Prrafodelista"/>
    <w:uiPriority w:val="34"/>
    <w:qFormat/>
    <w:locked/>
    <w:rPr>
      <w:rFonts w:ascii="Times New Roman" w:eastAsia="Times New Roman" w:hAnsi="Times New Roman" w:cs="Times New Roman"/>
      <w:sz w:val="24"/>
      <w:szCs w:val="24"/>
      <w:lang w:val="es-ES" w:eastAsia="es-ES"/>
    </w:rPr>
  </w:style>
  <w:style w:type="paragraph" w:customStyle="1" w:styleId="Texto">
    <w:name w:val="Texto"/>
    <w:basedOn w:val="Normal"/>
    <w:link w:val="TextoCar"/>
    <w:qFormat/>
    <w:pPr>
      <w:spacing w:after="101" w:line="216" w:lineRule="exact"/>
      <w:ind w:firstLine="288"/>
    </w:pPr>
    <w:rPr>
      <w:rFonts w:ascii="Arial" w:eastAsia="Times New Roman" w:hAnsi="Arial" w:cs="Arial"/>
      <w:sz w:val="18"/>
      <w:szCs w:val="20"/>
      <w:lang w:val="es-ES" w:eastAsia="es-ES"/>
    </w:rPr>
  </w:style>
  <w:style w:type="character" w:customStyle="1" w:styleId="TextoCar">
    <w:name w:val="Texto Car"/>
    <w:link w:val="Texto"/>
    <w:qFormat/>
    <w:rPr>
      <w:rFonts w:ascii="Arial" w:eastAsia="Times New Roman" w:hAnsi="Arial" w:cs="Arial"/>
      <w:sz w:val="18"/>
      <w:szCs w:val="20"/>
      <w:lang w:val="es-ES" w:eastAsia="es-ES"/>
    </w:rPr>
  </w:style>
  <w:style w:type="character" w:customStyle="1" w:styleId="TextodegloboCar">
    <w:name w:val="Texto de globo Car"/>
    <w:basedOn w:val="Fuentedeprrafopredeter"/>
    <w:link w:val="Textodeglobo"/>
    <w:uiPriority w:val="99"/>
    <w:semiHidden/>
    <w:qFormat/>
    <w:rPr>
      <w:rFonts w:ascii="Tahoma" w:hAnsi="Tahoma" w:cs="Tahoma"/>
      <w:sz w:val="16"/>
      <w:szCs w:val="16"/>
    </w:rPr>
  </w:style>
  <w:style w:type="paragraph" w:styleId="Sinespaciado">
    <w:name w:val="No Spacing"/>
    <w:uiPriority w:val="1"/>
    <w:qFormat/>
    <w:pPr>
      <w:jc w:val="both"/>
    </w:pPr>
    <w:rPr>
      <w:rFonts w:ascii="Calibri" w:eastAsia="Calibri" w:hAnsi="Calibri" w:cs="Calibri"/>
      <w:sz w:val="22"/>
      <w:szCs w:val="22"/>
    </w:rPr>
  </w:style>
  <w:style w:type="character" w:customStyle="1" w:styleId="TtuloCar">
    <w:name w:val="Título Car"/>
    <w:basedOn w:val="Fuentedeprrafopredeter"/>
    <w:link w:val="Ttulo"/>
    <w:uiPriority w:val="10"/>
    <w:qFormat/>
    <w:rPr>
      <w:rFonts w:ascii="Geneva" w:eastAsia="Times New Roman" w:hAnsi="Geneva" w:cs="Times New Roman"/>
      <w:b/>
      <w:szCs w:val="20"/>
      <w:lang w:val="es-ES" w:eastAsia="es-ES"/>
    </w:rPr>
  </w:style>
  <w:style w:type="paragraph" w:customStyle="1" w:styleId="xl68">
    <w:name w:val="xl68"/>
    <w:basedOn w:val="Normal"/>
    <w:qFormat/>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qFormat/>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qFormat/>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qFormat/>
    <w:pPr>
      <w:suppressLineNumbers/>
      <w:suppressAutoHyphens/>
      <w:spacing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uiPriority w:val="39"/>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pPr>
      <w:keepNext/>
      <w:keepLines/>
      <w:spacing w:before="8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pPr>
      <w:keepNext/>
      <w:keepLines/>
      <w:spacing w:before="4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pPr>
      <w:keepNext/>
      <w:keepLines/>
      <w:spacing w:before="4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pPr>
      <w:keepNext/>
      <w:keepLines/>
      <w:spacing w:before="4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pPr>
      <w:keepNext/>
      <w:keepLines/>
      <w:spacing w:before="4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pPr>
      <w:keepNext/>
      <w:keepLines/>
      <w:spacing w:before="40" w:line="288" w:lineRule="auto"/>
      <w:outlineLvl w:val="8"/>
    </w:pPr>
    <w:rPr>
      <w:rFonts w:ascii="Calibri Light" w:eastAsia="Times New Roman" w:hAnsi="Calibri Light" w:cs="Times New Roman"/>
      <w:i/>
      <w:iCs/>
      <w:color w:val="70AD47"/>
      <w:sz w:val="20"/>
      <w:szCs w:val="20"/>
      <w:lang w:val="en-US"/>
    </w:rPr>
  </w:style>
  <w:style w:type="character" w:customStyle="1" w:styleId="Ttulo4Car">
    <w:name w:val="Título 4 Car"/>
    <w:basedOn w:val="Fuentedeprrafopredeter"/>
    <w:link w:val="Ttulo4"/>
    <w:uiPriority w:val="9"/>
    <w:qFormat/>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qFormat/>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qFormat/>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qFormat/>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qFormat/>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qFormat/>
    <w:rPr>
      <w:rFonts w:ascii="Calibri Light" w:eastAsia="Times New Roman" w:hAnsi="Calibri Light" w:cs="Times New Roman"/>
      <w:i/>
      <w:iCs/>
      <w:color w:val="70AD47"/>
      <w:sz w:val="20"/>
      <w:szCs w:val="20"/>
    </w:rPr>
  </w:style>
  <w:style w:type="paragraph" w:customStyle="1" w:styleId="Default">
    <w:name w:val="Default"/>
    <w:basedOn w:val="Normal"/>
    <w:qFormat/>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qFormat/>
    <w:pPr>
      <w:spacing w:before="100" w:beforeAutospacing="1" w:after="100" w:afterAutospacing="1" w:line="288" w:lineRule="auto"/>
    </w:pPr>
    <w:rPr>
      <w:rFonts w:eastAsia="Times New Roman"/>
      <w:sz w:val="21"/>
      <w:szCs w:val="21"/>
    </w:rPr>
  </w:style>
  <w:style w:type="table" w:customStyle="1" w:styleId="Tablaconcuadrcula5">
    <w:name w:val="Tabla con cuadrícula5"/>
    <w:basedOn w:val="Tablanormal"/>
    <w:uiPriority w:val="39"/>
    <w:qFormat/>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n1">
    <w:name w:val="Revisión1"/>
    <w:hidden/>
    <w:uiPriority w:val="99"/>
    <w:semiHidden/>
    <w:qFormat/>
    <w:pPr>
      <w:jc w:val="both"/>
    </w:pPr>
    <w:rPr>
      <w:rFonts w:eastAsia="Times New Roman"/>
      <w:sz w:val="24"/>
      <w:szCs w:val="24"/>
      <w:lang w:val="es-ES" w:eastAsia="es-ES"/>
    </w:rPr>
  </w:style>
  <w:style w:type="table" w:customStyle="1" w:styleId="Tabladelista3-nfasis51">
    <w:name w:val="Tabla de lista 3 - Énfasis 51"/>
    <w:basedOn w:val="Tablanormal"/>
    <w:uiPriority w:val="48"/>
    <w:qFormat/>
    <w:rPr>
      <w:rFonts w:eastAsia="Times New Roman"/>
      <w:sz w:val="21"/>
      <w:szCs w:val="21"/>
      <w:lang w:val="en-US"/>
    </w:rPr>
    <w:tblPr>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p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qFormat/>
    <w:rPr>
      <w:rFonts w:ascii="Calibri Light" w:eastAsia="Times New Roman" w:hAnsi="Calibri Light" w:cs="Times New Roman"/>
      <w:sz w:val="30"/>
      <w:szCs w:val="30"/>
    </w:rPr>
  </w:style>
  <w:style w:type="character" w:customStyle="1" w:styleId="nfasis1">
    <w:name w:val="Énfasis1"/>
    <w:basedOn w:val="Fuentedeprrafopredeter"/>
    <w:uiPriority w:val="20"/>
    <w:qFormat/>
    <w:rPr>
      <w:i/>
      <w:iCs/>
      <w:color w:val="70AD47"/>
    </w:rPr>
  </w:style>
  <w:style w:type="paragraph" w:customStyle="1" w:styleId="Cita1">
    <w:name w:val="Cita1"/>
    <w:basedOn w:val="Normal"/>
    <w:next w:val="Normal"/>
    <w:uiPriority w:val="29"/>
    <w:qFormat/>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qFormat/>
    <w:rPr>
      <w:i/>
      <w:iCs/>
      <w:color w:val="262626"/>
    </w:rPr>
  </w:style>
  <w:style w:type="paragraph" w:styleId="Cita">
    <w:name w:val="Quote"/>
    <w:basedOn w:val="Normal"/>
    <w:next w:val="Normal"/>
    <w:link w:val="CitaCar"/>
    <w:uiPriority w:val="29"/>
    <w:qFormat/>
    <w:rPr>
      <w:i/>
      <w:iCs/>
      <w:color w:val="262626"/>
    </w:rPr>
  </w:style>
  <w:style w:type="paragraph" w:customStyle="1" w:styleId="Citadestacada1">
    <w:name w:val="Cita destacada1"/>
    <w:basedOn w:val="Normal"/>
    <w:next w:val="Normal"/>
    <w:uiPriority w:val="30"/>
    <w:qFormat/>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qFormat/>
    <w:rPr>
      <w:rFonts w:ascii="Calibri Light" w:eastAsia="Times New Roman" w:hAnsi="Calibri Light" w:cs="Times New Roman"/>
      <w:i/>
      <w:iCs/>
      <w:color w:val="70AD47"/>
      <w:sz w:val="32"/>
      <w:szCs w:val="32"/>
    </w:rPr>
  </w:style>
  <w:style w:type="paragraph" w:styleId="Citadestacada">
    <w:name w:val="Intense Quote"/>
    <w:basedOn w:val="Normal"/>
    <w:next w:val="Normal"/>
    <w:link w:val="CitadestacadaCar"/>
    <w:uiPriority w:val="30"/>
    <w:qFormat/>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nfasissutil1">
    <w:name w:val="Énfasis sutil1"/>
    <w:basedOn w:val="Fuentedeprrafopredeter"/>
    <w:uiPriority w:val="19"/>
    <w:qFormat/>
    <w:rPr>
      <w:i/>
      <w:iCs/>
    </w:rPr>
  </w:style>
  <w:style w:type="character" w:customStyle="1" w:styleId="nfasisintenso1">
    <w:name w:val="Énfasis intenso1"/>
    <w:basedOn w:val="Fuentedeprrafopredeter"/>
    <w:uiPriority w:val="21"/>
    <w:qFormat/>
    <w:rPr>
      <w:b/>
      <w:bCs/>
      <w:i/>
      <w:iCs/>
    </w:rPr>
  </w:style>
  <w:style w:type="character" w:customStyle="1" w:styleId="Referenciasutil1">
    <w:name w:val="Referencia sutil1"/>
    <w:basedOn w:val="Fuentedeprrafopredeter"/>
    <w:uiPriority w:val="31"/>
    <w:qFormat/>
    <w:rPr>
      <w:smallCaps/>
      <w:color w:val="595959"/>
    </w:rPr>
  </w:style>
  <w:style w:type="character" w:customStyle="1" w:styleId="Referenciaintensa1">
    <w:name w:val="Referencia intensa1"/>
    <w:basedOn w:val="Fuentedeprrafopredeter"/>
    <w:uiPriority w:val="32"/>
    <w:qFormat/>
    <w:rPr>
      <w:b/>
      <w:bCs/>
      <w:smallCaps/>
      <w:color w:val="70AD47"/>
    </w:rPr>
  </w:style>
  <w:style w:type="character" w:customStyle="1" w:styleId="Ttulodellibro1">
    <w:name w:val="Título del libro1"/>
    <w:basedOn w:val="Fuentedeprrafopredeter"/>
    <w:uiPriority w:val="33"/>
    <w:qFormat/>
    <w:rPr>
      <w:b/>
      <w:bCs/>
      <w:smallCaps/>
      <w:spacing w:val="7"/>
      <w:sz w:val="21"/>
      <w:szCs w:val="21"/>
    </w:rPr>
  </w:style>
  <w:style w:type="paragraph" w:customStyle="1" w:styleId="TtulodeTDC1">
    <w:name w:val="Título de TDC1"/>
    <w:basedOn w:val="Ttulo1"/>
    <w:next w:val="Normal"/>
    <w:uiPriority w:val="39"/>
    <w:semiHidden/>
    <w:unhideWhenUsed/>
    <w:qFormat/>
    <w:pPr>
      <w:spacing w:before="360" w:after="40" w:line="240" w:lineRule="auto"/>
      <w:outlineLvl w:val="9"/>
    </w:pPr>
    <w:rPr>
      <w:b w:val="0"/>
      <w:bCs w:val="0"/>
      <w:color w:val="538135"/>
      <w:sz w:val="40"/>
      <w:szCs w:val="40"/>
      <w:lang w:val="en-US"/>
    </w:rPr>
  </w:style>
  <w:style w:type="paragraph" w:customStyle="1" w:styleId="msonormal0">
    <w:name w:val="msonormal"/>
    <w:basedOn w:val="Normal"/>
    <w:qFormat/>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qFormat/>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qFormat/>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qFormat/>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qFormat/>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Textocomentario1">
    <w:name w:val="Texto comentario1"/>
    <w:basedOn w:val="Normal"/>
    <w:next w:val="Textocomentario"/>
    <w:link w:val="TextocomentarioCar"/>
    <w:uiPriority w:val="99"/>
    <w:semiHidden/>
    <w:unhideWhenUsed/>
    <w:qFormat/>
    <w:pPr>
      <w:spacing w:line="240" w:lineRule="auto"/>
    </w:pPr>
    <w:rPr>
      <w:sz w:val="20"/>
      <w:szCs w:val="20"/>
    </w:rPr>
  </w:style>
  <w:style w:type="character" w:customStyle="1" w:styleId="TextocomentarioCar">
    <w:name w:val="Texto comentario Car"/>
    <w:basedOn w:val="Fuentedeprrafopredeter"/>
    <w:link w:val="Textocomentario1"/>
    <w:uiPriority w:val="99"/>
    <w:semiHidden/>
    <w:qFormat/>
    <w:rPr>
      <w:sz w:val="20"/>
      <w:szCs w:val="20"/>
    </w:rPr>
  </w:style>
  <w:style w:type="paragraph" w:customStyle="1" w:styleId="Asuntodelcomentario1">
    <w:name w:val="Asunto del comentario1"/>
    <w:basedOn w:val="Textocomentario"/>
    <w:next w:val="Textocomentario"/>
    <w:uiPriority w:val="99"/>
    <w:semiHidden/>
    <w:unhideWhenUsed/>
    <w:qFormat/>
    <w:rPr>
      <w:rFonts w:eastAsia="Times New Roman"/>
      <w:b/>
      <w:bCs/>
      <w:lang w:val="en-US"/>
    </w:rPr>
  </w:style>
  <w:style w:type="character" w:customStyle="1" w:styleId="AsuntodelcomentarioCar">
    <w:name w:val="Asunto del comentario Car"/>
    <w:basedOn w:val="TextocomentarioCar"/>
    <w:link w:val="Asuntodelcomentario"/>
    <w:uiPriority w:val="99"/>
    <w:semiHidden/>
    <w:qFormat/>
    <w:rPr>
      <w:b/>
      <w:bCs/>
      <w:sz w:val="20"/>
      <w:szCs w:val="20"/>
    </w:rPr>
  </w:style>
  <w:style w:type="character" w:customStyle="1" w:styleId="Ttulo4Car1">
    <w:name w:val="Título 4 Car1"/>
    <w:basedOn w:val="Fuentedeprrafopredeter"/>
    <w:uiPriority w:val="9"/>
    <w:semiHidden/>
    <w:qFormat/>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qFormat/>
    <w:rPr>
      <w:rFonts w:asciiTheme="majorHAnsi" w:eastAsiaTheme="majorEastAsia" w:hAnsiTheme="majorHAnsi" w:cstheme="majorBidi"/>
      <w:color w:val="244061" w:themeColor="accent1" w:themeShade="80"/>
    </w:rPr>
  </w:style>
  <w:style w:type="character" w:customStyle="1" w:styleId="Ttulo6Car1">
    <w:name w:val="Título 6 Car1"/>
    <w:basedOn w:val="Fuentedeprrafopredeter"/>
    <w:uiPriority w:val="9"/>
    <w:semiHidden/>
    <w:qFormat/>
    <w:rPr>
      <w:rFonts w:asciiTheme="majorHAnsi" w:eastAsiaTheme="majorEastAsia" w:hAnsiTheme="majorHAnsi" w:cstheme="majorBidi"/>
      <w:i/>
      <w:iCs/>
      <w:color w:val="244061" w:themeColor="accent1" w:themeShade="80"/>
    </w:rPr>
  </w:style>
  <w:style w:type="character" w:customStyle="1" w:styleId="Ttulo7Car1">
    <w:name w:val="Título 7 Car1"/>
    <w:basedOn w:val="Fuentedeprrafopredeter"/>
    <w:uiPriority w:val="9"/>
    <w:semiHidden/>
    <w:qFormat/>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qFormat/>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qFormat/>
    <w:rPr>
      <w:rFonts w:asciiTheme="majorHAnsi" w:eastAsiaTheme="majorEastAsia" w:hAnsiTheme="majorHAnsi" w:cstheme="majorBidi"/>
      <w:i/>
      <w:iCs/>
      <w:color w:val="404040" w:themeColor="text1" w:themeTint="BF"/>
      <w:sz w:val="20"/>
      <w:szCs w:val="20"/>
    </w:rPr>
  </w:style>
  <w:style w:type="character" w:customStyle="1" w:styleId="SubttuloCar1">
    <w:name w:val="Subtítulo Car1"/>
    <w:basedOn w:val="Fuentedeprrafopredeter"/>
    <w:uiPriority w:val="11"/>
    <w:qFormat/>
    <w:rPr>
      <w:rFonts w:asciiTheme="majorHAnsi" w:eastAsiaTheme="majorEastAsia" w:hAnsiTheme="majorHAnsi" w:cstheme="majorBidi"/>
      <w:i/>
      <w:iCs/>
      <w:color w:val="4F81BD" w:themeColor="accent1"/>
      <w:spacing w:val="15"/>
      <w:sz w:val="24"/>
      <w:szCs w:val="24"/>
    </w:rPr>
  </w:style>
  <w:style w:type="character" w:customStyle="1" w:styleId="CitaCar1">
    <w:name w:val="Cita Car1"/>
    <w:basedOn w:val="Fuentedeprrafopredeter"/>
    <w:uiPriority w:val="29"/>
    <w:qFormat/>
    <w:rPr>
      <w:i/>
      <w:iCs/>
      <w:color w:val="000000" w:themeColor="text1"/>
    </w:rPr>
  </w:style>
  <w:style w:type="character" w:customStyle="1" w:styleId="CitadestacadaCar1">
    <w:name w:val="Cita destacada Car1"/>
    <w:basedOn w:val="Fuentedeprrafopredeter"/>
    <w:uiPriority w:val="30"/>
    <w:qFormat/>
    <w:rPr>
      <w:b/>
      <w:bCs/>
      <w:i/>
      <w:iCs/>
      <w:color w:val="4F81BD" w:themeColor="accent1"/>
    </w:rPr>
  </w:style>
  <w:style w:type="character" w:customStyle="1" w:styleId="Referenciasutil2">
    <w:name w:val="Referencia sutil2"/>
    <w:basedOn w:val="Fuentedeprrafopredeter"/>
    <w:uiPriority w:val="31"/>
    <w:qFormat/>
    <w:rPr>
      <w:smallCaps/>
      <w:color w:val="C0504D" w:themeColor="accent2"/>
      <w:u w:val="single"/>
    </w:rPr>
  </w:style>
  <w:style w:type="character" w:customStyle="1" w:styleId="Referenciaintensa2">
    <w:name w:val="Referencia intensa2"/>
    <w:basedOn w:val="Fuentedeprrafopredeter"/>
    <w:uiPriority w:val="32"/>
    <w:qFormat/>
    <w:rPr>
      <w:b/>
      <w:bCs/>
      <w:smallCaps/>
      <w:color w:val="C0504D" w:themeColor="accent2"/>
      <w:spacing w:val="5"/>
      <w:u w:val="single"/>
    </w:rPr>
  </w:style>
  <w:style w:type="character" w:customStyle="1" w:styleId="TextocomentarioCar1">
    <w:name w:val="Texto comentario Car1"/>
    <w:basedOn w:val="Fuentedeprrafopredeter"/>
    <w:link w:val="Textocomentario"/>
    <w:uiPriority w:val="99"/>
    <w:semiHidden/>
    <w:qFormat/>
    <w:rPr>
      <w:sz w:val="20"/>
      <w:szCs w:val="20"/>
    </w:rPr>
  </w:style>
  <w:style w:type="character" w:customStyle="1" w:styleId="AsuntodelcomentarioCar1">
    <w:name w:val="Asunto del comentario Car1"/>
    <w:basedOn w:val="TextocomentarioCar1"/>
    <w:uiPriority w:val="99"/>
    <w:semiHidden/>
    <w:qFormat/>
    <w:rPr>
      <w:b/>
      <w:bCs/>
      <w:sz w:val="20"/>
      <w:szCs w:val="20"/>
    </w:rPr>
  </w:style>
  <w:style w:type="paragraph" w:customStyle="1" w:styleId="xl65">
    <w:name w:val="xl65"/>
    <w:basedOn w:val="Normal"/>
    <w:qFormat/>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table" w:customStyle="1" w:styleId="Tablaconcuadrcula41">
    <w:name w:val="Tabla con cuadrícula41"/>
    <w:basedOn w:val="Tablanormal"/>
    <w:uiPriority w:val="59"/>
    <w:qFormat/>
    <w:pPr>
      <w:widowControl w:val="0"/>
      <w:autoSpaceDN w:val="0"/>
      <w:textAlignment w:val="baseline"/>
    </w:pPr>
    <w:rPr>
      <w:rFonts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uiPriority w:val="59"/>
    <w:qFormat/>
    <w:pPr>
      <w:widowControl w:val="0"/>
      <w:autoSpaceDN w:val="0"/>
      <w:textAlignment w:val="baseline"/>
    </w:pPr>
    <w:rPr>
      <w:rFonts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pPr>
      <w:suppressAutoHyphens/>
      <w:spacing w:line="240" w:lineRule="auto"/>
      <w:ind w:left="708"/>
    </w:pPr>
    <w:rPr>
      <w:rFonts w:ascii="Times New Roman" w:eastAsia="Times New Roman" w:hAnsi="Times New Roman" w:cs="Times New Roman"/>
      <w:sz w:val="24"/>
      <w:szCs w:val="24"/>
      <w:lang w:val="es-ES" w:eastAsia="ar-SA"/>
    </w:rPr>
  </w:style>
  <w:style w:type="table" w:customStyle="1" w:styleId="TableNormal1">
    <w:name w:val="Table Normal1"/>
    <w:uiPriority w:val="2"/>
    <w:semiHidden/>
    <w:unhideWhenUsed/>
    <w:qFormat/>
    <w:pPr>
      <w:widowControl w:val="0"/>
      <w:autoSpaceDE w:val="0"/>
      <w:autoSpaceDN w:val="0"/>
    </w:pPr>
    <w:rPr>
      <w:lang w:val="en-US"/>
    </w:rPr>
    <w:tblPr>
      <w:tblCellMar>
        <w:top w:w="0" w:type="dxa"/>
        <w:left w:w="0" w:type="dxa"/>
        <w:bottom w:w="0" w:type="dxa"/>
        <w:right w:w="0" w:type="dxa"/>
      </w:tblCellMar>
    </w:tblPr>
  </w:style>
  <w:style w:type="paragraph" w:customStyle="1" w:styleId="TableParagraph">
    <w:name w:val="Table Paragraph"/>
    <w:basedOn w:val="Normal"/>
    <w:uiPriority w:val="1"/>
    <w:qFormat/>
    <w:pPr>
      <w:widowControl w:val="0"/>
      <w:autoSpaceDE w:val="0"/>
      <w:autoSpaceDN w:val="0"/>
      <w:spacing w:line="240" w:lineRule="auto"/>
    </w:pPr>
    <w:rPr>
      <w:rFonts w:ascii="Arial" w:eastAsia="Arial" w:hAnsi="Arial" w:cs="Arial"/>
      <w:lang w:val="en-US"/>
    </w:rPr>
  </w:style>
  <w:style w:type="paragraph" w:customStyle="1" w:styleId="font0">
    <w:name w:val="font0"/>
    <w:basedOn w:val="Normal"/>
    <w:qFormat/>
    <w:pPr>
      <w:spacing w:before="100" w:beforeAutospacing="1" w:after="100" w:afterAutospacing="1" w:line="240" w:lineRule="auto"/>
    </w:pPr>
    <w:rPr>
      <w:rFonts w:eastAsia="Times New Roman"/>
      <w:color w:val="000000"/>
    </w:rPr>
  </w:style>
  <w:style w:type="paragraph" w:customStyle="1" w:styleId="font7">
    <w:name w:val="font7"/>
    <w:basedOn w:val="Normal"/>
    <w:qFormat/>
    <w:pPr>
      <w:spacing w:before="100" w:beforeAutospacing="1" w:after="100" w:afterAutospacing="1" w:line="240" w:lineRule="auto"/>
    </w:pPr>
    <w:rPr>
      <w:rFonts w:eastAsia="Times New Roman"/>
      <w:b/>
      <w:bCs/>
      <w:color w:val="000000"/>
      <w:u w:val="single"/>
    </w:rPr>
  </w:style>
  <w:style w:type="paragraph" w:customStyle="1" w:styleId="xl63">
    <w:name w:val="xl63"/>
    <w:basedOn w:val="Normal"/>
    <w:qFormat/>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qFormat/>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a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60">
    <w:name w:val="_Style 160"/>
    <w:basedOn w:val="Tablanormal"/>
    <w:qFormat/>
    <w:tblPr>
      <w:tblCellMar>
        <w:left w:w="115" w:type="dxa"/>
        <w:right w:w="115" w:type="dxa"/>
      </w:tblCellMar>
    </w:tblPr>
  </w:style>
  <w:style w:type="table" w:customStyle="1" w:styleId="Style161">
    <w:name w:val="_Style 161"/>
    <w:basedOn w:val="Tablanormal"/>
    <w:qFormat/>
    <w:tblPr>
      <w:tblCellMar>
        <w:left w:w="115" w:type="dxa"/>
        <w:right w:w="115" w:type="dxa"/>
      </w:tblCellMar>
    </w:tblPr>
  </w:style>
  <w:style w:type="table" w:customStyle="1" w:styleId="Style162">
    <w:name w:val="_Style 162"/>
    <w:basedOn w:val="Tablanormal"/>
    <w:qFormat/>
    <w:tblPr>
      <w:tblCellMar>
        <w:left w:w="115" w:type="dxa"/>
        <w:right w:w="115" w:type="dxa"/>
      </w:tblCellMar>
    </w:tblPr>
  </w:style>
  <w:style w:type="table" w:customStyle="1" w:styleId="Style163">
    <w:name w:val="_Style 163"/>
    <w:basedOn w:val="Tablanormal"/>
    <w:qFormat/>
    <w:tblPr>
      <w:tblCellMar>
        <w:left w:w="70" w:type="dxa"/>
        <w:right w:w="70" w:type="dxa"/>
      </w:tblCellMar>
    </w:tblPr>
  </w:style>
  <w:style w:type="table" w:customStyle="1" w:styleId="Style164">
    <w:name w:val="_Style 164"/>
    <w:basedOn w:val="Tablanormal"/>
    <w:qFormat/>
    <w:tblPr>
      <w:tblCellMar>
        <w:left w:w="70" w:type="dxa"/>
        <w:right w:w="70" w:type="dxa"/>
      </w:tblCellMar>
    </w:tblPr>
  </w:style>
  <w:style w:type="table" w:customStyle="1" w:styleId="Style165">
    <w:name w:val="_Style 165"/>
    <w:basedOn w:val="Tablanormal"/>
    <w:qFormat/>
    <w:tblPr>
      <w:tblCellMar>
        <w:left w:w="70" w:type="dxa"/>
        <w:right w:w="70" w:type="dxa"/>
      </w:tblCellMar>
    </w:tblPr>
  </w:style>
  <w:style w:type="table" w:customStyle="1" w:styleId="Style166">
    <w:name w:val="_Style 166"/>
    <w:basedOn w:val="Tablanormal"/>
    <w:qFormat/>
    <w:tblPr>
      <w:tblCellMar>
        <w:left w:w="70" w:type="dxa"/>
        <w:right w:w="70" w:type="dxa"/>
      </w:tblCellMar>
    </w:tblPr>
  </w:style>
  <w:style w:type="table" w:customStyle="1" w:styleId="Style167">
    <w:name w:val="_Style 167"/>
    <w:basedOn w:val="Tablanormal"/>
    <w:qFormat/>
    <w:pPr>
      <w:widowControl w:val="0"/>
    </w:pPr>
    <w:rPr>
      <w:sz w:val="24"/>
      <w:szCs w:val="24"/>
    </w:rPr>
    <w:tblPr/>
  </w:style>
  <w:style w:type="table" w:customStyle="1" w:styleId="Style168">
    <w:name w:val="_Style 168"/>
    <w:basedOn w:val="Tablanormal"/>
    <w:qFormat/>
    <w:tblPr>
      <w:tblCellMar>
        <w:left w:w="30" w:type="dxa"/>
        <w:right w:w="30" w:type="dxa"/>
      </w:tblCellMar>
    </w:tblPr>
  </w:style>
  <w:style w:type="table" w:customStyle="1" w:styleId="Style169">
    <w:name w:val="_Style 169"/>
    <w:basedOn w:val="Tablanormal"/>
    <w:qFormat/>
    <w:tblPr>
      <w:tblCellMar>
        <w:left w:w="70" w:type="dxa"/>
        <w:right w:w="70" w:type="dxa"/>
      </w:tblCellMar>
    </w:tblPr>
  </w:style>
  <w:style w:type="table" w:customStyle="1" w:styleId="Tablaconcuadrcula611">
    <w:name w:val="Tabla con cuadrícula611"/>
    <w:basedOn w:val="Tablanormal"/>
    <w:uiPriority w:val="5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qFormat/>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qFormat/>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qFormat/>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qFormat/>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qFormat/>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qFormat/>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qFormat/>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anormal"/>
    <w:uiPriority w:val="5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anormal"/>
    <w:uiPriority w:val="5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pPr>
      <w:widowControl w:val="0"/>
      <w:autoSpaceDE w:val="0"/>
      <w:autoSpaceDN w:val="0"/>
    </w:pPr>
    <w:rPr>
      <w:lang w:val="en-US" w:eastAsia="en-US"/>
    </w:rPr>
    <w:tblPr>
      <w:tblCellMar>
        <w:top w:w="0" w:type="dxa"/>
        <w:left w:w="0" w:type="dxa"/>
        <w:bottom w:w="0" w:type="dxa"/>
        <w:right w:w="0" w:type="dxa"/>
      </w:tblCellMar>
    </w:tblPr>
  </w:style>
  <w:style w:type="table" w:customStyle="1" w:styleId="TableGrid13">
    <w:name w:val="Table Grid13"/>
    <w:basedOn w:val="Tablanormal"/>
    <w:uiPriority w:val="39"/>
    <w:qFormat/>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anormal"/>
    <w:uiPriority w:val="39"/>
    <w:qFormat/>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61">
    <w:name w:val="font61"/>
    <w:qFormat/>
    <w:rPr>
      <w:rFonts w:ascii="Malgun Gothic" w:eastAsia="Malgun Gothic" w:hAnsi="Malgun Gothic" w:cs="Malgun Gothic" w:hint="eastAsia"/>
      <w:color w:val="000000"/>
      <w:sz w:val="14"/>
      <w:szCs w:val="14"/>
      <w:u w:val="none"/>
    </w:rPr>
  </w:style>
  <w:style w:type="character" w:customStyle="1" w:styleId="font91">
    <w:name w:val="font91"/>
    <w:qFormat/>
    <w:rPr>
      <w:rFonts w:ascii="Malgun Gothic" w:eastAsia="Malgun Gothic" w:hAnsi="Malgun Gothic" w:cs="Malgun Gothic" w:hint="eastAsia"/>
      <w:b/>
      <w:bCs/>
      <w:color w:val="000000"/>
      <w:sz w:val="14"/>
      <w:szCs w:val="14"/>
      <w:u w:val="none"/>
    </w:rPr>
  </w:style>
  <w:style w:type="table" w:customStyle="1" w:styleId="TableGrid81">
    <w:name w:val="Table Grid81"/>
    <w:basedOn w:val="Tablanormal"/>
    <w:next w:val="Tablaconcuadrcula"/>
    <w:uiPriority w:val="39"/>
    <w:rsid w:val="0009574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492F0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D23BD8"/>
  </w:style>
  <w:style w:type="table" w:customStyle="1" w:styleId="Tablaconcuadrcula6111">
    <w:name w:val="Tabla con cuadrícula6111"/>
    <w:uiPriority w:val="59"/>
    <w:qFormat/>
    <w:rsid w:val="0016170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289344">
      <w:bodyDiv w:val="1"/>
      <w:marLeft w:val="0"/>
      <w:marRight w:val="0"/>
      <w:marTop w:val="0"/>
      <w:marBottom w:val="0"/>
      <w:divBdr>
        <w:top w:val="none" w:sz="0" w:space="0" w:color="auto"/>
        <w:left w:val="none" w:sz="0" w:space="0" w:color="auto"/>
        <w:bottom w:val="none" w:sz="0" w:space="0" w:color="auto"/>
        <w:right w:val="none" w:sz="0" w:space="0" w:color="auto"/>
      </w:divBdr>
    </w:div>
    <w:div w:id="425618578">
      <w:bodyDiv w:val="1"/>
      <w:marLeft w:val="0"/>
      <w:marRight w:val="0"/>
      <w:marTop w:val="0"/>
      <w:marBottom w:val="0"/>
      <w:divBdr>
        <w:top w:val="none" w:sz="0" w:space="0" w:color="auto"/>
        <w:left w:val="none" w:sz="0" w:space="0" w:color="auto"/>
        <w:bottom w:val="none" w:sz="0" w:space="0" w:color="auto"/>
        <w:right w:val="none" w:sz="0" w:space="0" w:color="auto"/>
      </w:divBdr>
    </w:div>
    <w:div w:id="691029641">
      <w:bodyDiv w:val="1"/>
      <w:marLeft w:val="0"/>
      <w:marRight w:val="0"/>
      <w:marTop w:val="0"/>
      <w:marBottom w:val="0"/>
      <w:divBdr>
        <w:top w:val="none" w:sz="0" w:space="0" w:color="auto"/>
        <w:left w:val="none" w:sz="0" w:space="0" w:color="auto"/>
        <w:bottom w:val="none" w:sz="0" w:space="0" w:color="auto"/>
        <w:right w:val="none" w:sz="0" w:space="0" w:color="auto"/>
      </w:divBdr>
    </w:div>
    <w:div w:id="768039466">
      <w:bodyDiv w:val="1"/>
      <w:marLeft w:val="0"/>
      <w:marRight w:val="0"/>
      <w:marTop w:val="0"/>
      <w:marBottom w:val="0"/>
      <w:divBdr>
        <w:top w:val="none" w:sz="0" w:space="0" w:color="auto"/>
        <w:left w:val="none" w:sz="0" w:space="0" w:color="auto"/>
        <w:bottom w:val="none" w:sz="0" w:space="0" w:color="auto"/>
        <w:right w:val="none" w:sz="0" w:space="0" w:color="auto"/>
      </w:divBdr>
    </w:div>
    <w:div w:id="930622012">
      <w:bodyDiv w:val="1"/>
      <w:marLeft w:val="0"/>
      <w:marRight w:val="0"/>
      <w:marTop w:val="0"/>
      <w:marBottom w:val="0"/>
      <w:divBdr>
        <w:top w:val="none" w:sz="0" w:space="0" w:color="auto"/>
        <w:left w:val="none" w:sz="0" w:space="0" w:color="auto"/>
        <w:bottom w:val="none" w:sz="0" w:space="0" w:color="auto"/>
        <w:right w:val="none" w:sz="0" w:space="0" w:color="auto"/>
      </w:divBdr>
    </w:div>
    <w:div w:id="956133826">
      <w:bodyDiv w:val="1"/>
      <w:marLeft w:val="0"/>
      <w:marRight w:val="0"/>
      <w:marTop w:val="0"/>
      <w:marBottom w:val="0"/>
      <w:divBdr>
        <w:top w:val="none" w:sz="0" w:space="0" w:color="auto"/>
        <w:left w:val="none" w:sz="0" w:space="0" w:color="auto"/>
        <w:bottom w:val="none" w:sz="0" w:space="0" w:color="auto"/>
        <w:right w:val="none" w:sz="0" w:space="0" w:color="auto"/>
      </w:divBdr>
      <w:divsChild>
        <w:div w:id="815142089">
          <w:marLeft w:val="0"/>
          <w:marRight w:val="0"/>
          <w:marTop w:val="0"/>
          <w:marBottom w:val="0"/>
          <w:divBdr>
            <w:top w:val="none" w:sz="0" w:space="0" w:color="auto"/>
            <w:left w:val="none" w:sz="0" w:space="0" w:color="auto"/>
            <w:bottom w:val="none" w:sz="0" w:space="0" w:color="auto"/>
            <w:right w:val="none" w:sz="0" w:space="0" w:color="auto"/>
          </w:divBdr>
        </w:div>
        <w:div w:id="2114282802">
          <w:marLeft w:val="0"/>
          <w:marRight w:val="0"/>
          <w:marTop w:val="0"/>
          <w:marBottom w:val="0"/>
          <w:divBdr>
            <w:top w:val="none" w:sz="0" w:space="0" w:color="auto"/>
            <w:left w:val="none" w:sz="0" w:space="0" w:color="auto"/>
            <w:bottom w:val="none" w:sz="0" w:space="0" w:color="auto"/>
            <w:right w:val="none" w:sz="0" w:space="0" w:color="auto"/>
          </w:divBdr>
        </w:div>
      </w:divsChild>
    </w:div>
    <w:div w:id="1009335099">
      <w:bodyDiv w:val="1"/>
      <w:marLeft w:val="0"/>
      <w:marRight w:val="0"/>
      <w:marTop w:val="0"/>
      <w:marBottom w:val="0"/>
      <w:divBdr>
        <w:top w:val="none" w:sz="0" w:space="0" w:color="auto"/>
        <w:left w:val="none" w:sz="0" w:space="0" w:color="auto"/>
        <w:bottom w:val="none" w:sz="0" w:space="0" w:color="auto"/>
        <w:right w:val="none" w:sz="0" w:space="0" w:color="auto"/>
      </w:divBdr>
    </w:div>
    <w:div w:id="1009790663">
      <w:bodyDiv w:val="1"/>
      <w:marLeft w:val="0"/>
      <w:marRight w:val="0"/>
      <w:marTop w:val="0"/>
      <w:marBottom w:val="0"/>
      <w:divBdr>
        <w:top w:val="none" w:sz="0" w:space="0" w:color="auto"/>
        <w:left w:val="none" w:sz="0" w:space="0" w:color="auto"/>
        <w:bottom w:val="none" w:sz="0" w:space="0" w:color="auto"/>
        <w:right w:val="none" w:sz="0" w:space="0" w:color="auto"/>
      </w:divBdr>
      <w:divsChild>
        <w:div w:id="18244115">
          <w:marLeft w:val="0"/>
          <w:marRight w:val="0"/>
          <w:marTop w:val="0"/>
          <w:marBottom w:val="0"/>
          <w:divBdr>
            <w:top w:val="none" w:sz="0" w:space="0" w:color="auto"/>
            <w:left w:val="none" w:sz="0" w:space="0" w:color="auto"/>
            <w:bottom w:val="none" w:sz="0" w:space="0" w:color="auto"/>
            <w:right w:val="none" w:sz="0" w:space="0" w:color="auto"/>
          </w:divBdr>
        </w:div>
        <w:div w:id="370689705">
          <w:marLeft w:val="0"/>
          <w:marRight w:val="0"/>
          <w:marTop w:val="0"/>
          <w:marBottom w:val="0"/>
          <w:divBdr>
            <w:top w:val="none" w:sz="0" w:space="0" w:color="auto"/>
            <w:left w:val="none" w:sz="0" w:space="0" w:color="auto"/>
            <w:bottom w:val="none" w:sz="0" w:space="0" w:color="auto"/>
            <w:right w:val="none" w:sz="0" w:space="0" w:color="auto"/>
          </w:divBdr>
        </w:div>
      </w:divsChild>
    </w:div>
    <w:div w:id="1017123400">
      <w:bodyDiv w:val="1"/>
      <w:marLeft w:val="0"/>
      <w:marRight w:val="0"/>
      <w:marTop w:val="0"/>
      <w:marBottom w:val="0"/>
      <w:divBdr>
        <w:top w:val="none" w:sz="0" w:space="0" w:color="auto"/>
        <w:left w:val="none" w:sz="0" w:space="0" w:color="auto"/>
        <w:bottom w:val="none" w:sz="0" w:space="0" w:color="auto"/>
        <w:right w:val="none" w:sz="0" w:space="0" w:color="auto"/>
      </w:divBdr>
    </w:div>
    <w:div w:id="1237206971">
      <w:bodyDiv w:val="1"/>
      <w:marLeft w:val="0"/>
      <w:marRight w:val="0"/>
      <w:marTop w:val="0"/>
      <w:marBottom w:val="0"/>
      <w:divBdr>
        <w:top w:val="none" w:sz="0" w:space="0" w:color="auto"/>
        <w:left w:val="none" w:sz="0" w:space="0" w:color="auto"/>
        <w:bottom w:val="none" w:sz="0" w:space="0" w:color="auto"/>
        <w:right w:val="none" w:sz="0" w:space="0" w:color="auto"/>
      </w:divBdr>
    </w:div>
    <w:div w:id="1376658031">
      <w:bodyDiv w:val="1"/>
      <w:marLeft w:val="0"/>
      <w:marRight w:val="0"/>
      <w:marTop w:val="0"/>
      <w:marBottom w:val="0"/>
      <w:divBdr>
        <w:top w:val="none" w:sz="0" w:space="0" w:color="auto"/>
        <w:left w:val="none" w:sz="0" w:space="0" w:color="auto"/>
        <w:bottom w:val="none" w:sz="0" w:space="0" w:color="auto"/>
        <w:right w:val="none" w:sz="0" w:space="0" w:color="auto"/>
      </w:divBdr>
    </w:div>
    <w:div w:id="1507132196">
      <w:bodyDiv w:val="1"/>
      <w:marLeft w:val="0"/>
      <w:marRight w:val="0"/>
      <w:marTop w:val="0"/>
      <w:marBottom w:val="0"/>
      <w:divBdr>
        <w:top w:val="none" w:sz="0" w:space="0" w:color="auto"/>
        <w:left w:val="none" w:sz="0" w:space="0" w:color="auto"/>
        <w:bottom w:val="none" w:sz="0" w:space="0" w:color="auto"/>
        <w:right w:val="none" w:sz="0" w:space="0" w:color="auto"/>
      </w:divBdr>
    </w:div>
    <w:div w:id="1520006209">
      <w:bodyDiv w:val="1"/>
      <w:marLeft w:val="0"/>
      <w:marRight w:val="0"/>
      <w:marTop w:val="0"/>
      <w:marBottom w:val="0"/>
      <w:divBdr>
        <w:top w:val="none" w:sz="0" w:space="0" w:color="auto"/>
        <w:left w:val="none" w:sz="0" w:space="0" w:color="auto"/>
        <w:bottom w:val="none" w:sz="0" w:space="0" w:color="auto"/>
        <w:right w:val="none" w:sz="0" w:space="0" w:color="auto"/>
      </w:divBdr>
      <w:divsChild>
        <w:div w:id="1214997830">
          <w:marLeft w:val="0"/>
          <w:marRight w:val="0"/>
          <w:marTop w:val="0"/>
          <w:marBottom w:val="0"/>
          <w:divBdr>
            <w:top w:val="none" w:sz="0" w:space="0" w:color="auto"/>
            <w:left w:val="none" w:sz="0" w:space="0" w:color="auto"/>
            <w:bottom w:val="none" w:sz="0" w:space="0" w:color="auto"/>
            <w:right w:val="none" w:sz="0" w:space="0" w:color="auto"/>
          </w:divBdr>
        </w:div>
        <w:div w:id="1343554740">
          <w:marLeft w:val="0"/>
          <w:marRight w:val="0"/>
          <w:marTop w:val="0"/>
          <w:marBottom w:val="0"/>
          <w:divBdr>
            <w:top w:val="none" w:sz="0" w:space="0" w:color="auto"/>
            <w:left w:val="none" w:sz="0" w:space="0" w:color="auto"/>
            <w:bottom w:val="none" w:sz="0" w:space="0" w:color="auto"/>
            <w:right w:val="none" w:sz="0" w:space="0" w:color="auto"/>
          </w:divBdr>
        </w:div>
      </w:divsChild>
    </w:div>
    <w:div w:id="21038406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licitaciones@tlajomulco.gob.m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200DBF-F579-427F-AF99-66E8BD114319}">
  <ds:schemaRefs>
    <ds:schemaRef ds:uri="http://schemas.openxmlformats.org/officeDocument/2006/bibliography"/>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1479</Words>
  <Characters>8139</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dc:creator>
  <cp:keywords/>
  <dc:description/>
  <cp:lastModifiedBy>DAVID ENRIQUE BERNAL DORANTES</cp:lastModifiedBy>
  <cp:revision>3</cp:revision>
  <cp:lastPrinted>2024-11-27T23:16:00Z</cp:lastPrinted>
  <dcterms:created xsi:type="dcterms:W3CDTF">2024-12-05T17:52:00Z</dcterms:created>
  <dcterms:modified xsi:type="dcterms:W3CDTF">2024-12-05T17:55:00Z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2058-12.2.0.17153</vt:lpwstr>
  </property>
  <property fmtid="{D5CDD505-2E9C-101B-9397-08002B2CF9AE}" pid="3" name="ICV">
    <vt:lpwstr>519B6FC1F0A44B85955263C494462D6B_13</vt:lpwstr>
  </property>
</Properties>
</file>