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6D3DC73E"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528B1D2B" w:rsidR="000B16A4" w:rsidRPr="0059248E" w:rsidRDefault="003A42D4"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-61/2021</w:t>
      </w:r>
    </w:p>
    <w:p w14:paraId="7FA3ADE0" w14:textId="6B74949D"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313C1C">
        <w:rPr>
          <w:rFonts w:ascii="Arial" w:hAnsi="Arial" w:cs="Arial"/>
          <w:b/>
          <w:iCs/>
        </w:rPr>
        <w:t>PRESTACIÓN DE SERVICIOS DE DESPACHOS DE ABOGADOS EXTERNOS PARA EL GOBIERNO MUNICIPAL DE</w:t>
      </w:r>
      <w:r w:rsidR="00635056">
        <w:rPr>
          <w:rFonts w:ascii="Arial" w:hAnsi="Arial" w:cs="Arial"/>
          <w:b/>
          <w:iCs/>
        </w:rPr>
        <w:t xml:space="preserv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3B43222C" w:rsidR="000B16A4" w:rsidRPr="0059248E" w:rsidRDefault="000B16A4" w:rsidP="000B16A4">
      <w:pPr>
        <w:spacing w:after="0"/>
        <w:jc w:val="both"/>
        <w:rPr>
          <w:rFonts w:ascii="Arial" w:hAnsi="Arial" w:cs="Arial"/>
          <w:b/>
          <w:iCs/>
        </w:rPr>
      </w:pPr>
      <w:r w:rsidRPr="0059248E">
        <w:rPr>
          <w:rFonts w:ascii="Arial" w:hAnsi="Arial" w:cs="Arial"/>
        </w:rPr>
        <w:t>El Municipio de Tlajomulco de Zúñiga, Jalisco a través de su Unidad Ce</w:t>
      </w:r>
      <w:r w:rsidR="00706F42">
        <w:rPr>
          <w:rFonts w:ascii="Arial" w:hAnsi="Arial" w:cs="Arial"/>
        </w:rPr>
        <w:t>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313C1C">
        <w:rPr>
          <w:rFonts w:ascii="Arial" w:hAnsi="Arial" w:cs="Arial"/>
          <w:b/>
          <w:iCs/>
        </w:rPr>
        <w:t>PRESTACIÓN DE SERVICIOS DE DESPACHOS DE ABOGADOS EXTERNOS PARA EL GOBIERNO MUNICIPAL DE</w:t>
      </w:r>
      <w:r w:rsidR="00635056">
        <w:rPr>
          <w:rFonts w:ascii="Arial" w:hAnsi="Arial" w:cs="Arial"/>
          <w:b/>
          <w:iCs/>
        </w:rPr>
        <w:t xml:space="preserv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291261E8" w:rsidR="000B16A4" w:rsidRPr="0059248E" w:rsidRDefault="003A42D4" w:rsidP="00BB3DE9">
            <w:pPr>
              <w:spacing w:after="0"/>
              <w:jc w:val="both"/>
              <w:rPr>
                <w:rFonts w:ascii="Arial" w:hAnsi="Arial" w:cs="Arial"/>
              </w:rPr>
            </w:pPr>
            <w:proofErr w:type="spellStart"/>
            <w:r>
              <w:rPr>
                <w:rFonts w:ascii="Arial" w:hAnsi="Arial" w:cs="Arial"/>
              </w:rPr>
              <w:t>OM</w:t>
            </w:r>
            <w:proofErr w:type="spellEnd"/>
            <w:r>
              <w:rPr>
                <w:rFonts w:ascii="Arial" w:hAnsi="Arial" w:cs="Arial"/>
              </w:rPr>
              <w:t>-61/2021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43405A83" w:rsidR="000B16A4" w:rsidRPr="0059248E" w:rsidRDefault="001C33A9" w:rsidP="00EA2443">
            <w:pPr>
              <w:spacing w:after="0"/>
              <w:jc w:val="both"/>
              <w:rPr>
                <w:rFonts w:ascii="Arial" w:hAnsi="Arial" w:cs="Arial"/>
                <w:color w:val="000000"/>
              </w:rPr>
            </w:pPr>
            <w:r w:rsidRPr="001C33A9">
              <w:rPr>
                <w:rFonts w:ascii="Arial" w:hAnsi="Arial" w:cs="Arial"/>
                <w:color w:val="000000"/>
              </w:rPr>
              <w:t>$</w:t>
            </w:r>
            <w:r w:rsidR="00313C1C">
              <w:rPr>
                <w:rFonts w:ascii="Arial" w:hAnsi="Arial" w:cs="Arial"/>
                <w:color w:val="000000"/>
              </w:rPr>
              <w:t>3</w:t>
            </w:r>
            <w:r w:rsidR="00EA2443">
              <w:rPr>
                <w:rFonts w:ascii="Arial" w:hAnsi="Arial" w:cs="Arial"/>
                <w:color w:val="000000"/>
              </w:rPr>
              <w:t>00</w:t>
            </w:r>
            <w:r w:rsidRPr="001C33A9">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7118A7" w:rsidRPr="0059248E" w14:paraId="51E516FD" w14:textId="77777777" w:rsidTr="00BB3DE9">
        <w:tc>
          <w:tcPr>
            <w:tcW w:w="5245" w:type="dxa"/>
            <w:shd w:val="clear" w:color="auto" w:fill="auto"/>
          </w:tcPr>
          <w:p w14:paraId="22CDC286" w14:textId="5F2DFA2F" w:rsidR="007118A7" w:rsidRPr="0059248E" w:rsidRDefault="007118A7"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4BCD8AC5" w:rsidR="007118A7" w:rsidRDefault="007118A7" w:rsidP="00A77CAF">
            <w:pPr>
              <w:spacing w:after="0"/>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7118A7" w:rsidRPr="0059248E" w14:paraId="41BB1FE2" w14:textId="77777777" w:rsidTr="00FB703B">
        <w:trPr>
          <w:trHeight w:val="890"/>
        </w:trPr>
        <w:tc>
          <w:tcPr>
            <w:tcW w:w="5245" w:type="dxa"/>
            <w:shd w:val="clear" w:color="auto" w:fill="auto"/>
          </w:tcPr>
          <w:p w14:paraId="2BD12917" w14:textId="77777777" w:rsidR="007118A7" w:rsidRPr="0059248E" w:rsidRDefault="007118A7"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7FBE2358" w:rsidR="007118A7" w:rsidRPr="0059248E" w:rsidRDefault="007118A7" w:rsidP="005269E2">
            <w:pPr>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7118A7" w:rsidRPr="0059248E" w14:paraId="1B059986" w14:textId="77777777" w:rsidTr="00BB3DE9">
        <w:trPr>
          <w:trHeight w:val="839"/>
        </w:trPr>
        <w:tc>
          <w:tcPr>
            <w:tcW w:w="5245" w:type="dxa"/>
            <w:shd w:val="clear" w:color="auto" w:fill="auto"/>
          </w:tcPr>
          <w:p w14:paraId="42C2FEC3" w14:textId="77777777" w:rsidR="007118A7" w:rsidRPr="0059248E" w:rsidRDefault="007118A7"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1CE6369E" w:rsidR="007118A7" w:rsidRPr="0059248E" w:rsidRDefault="007118A7" w:rsidP="006429A3">
            <w:pPr>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15</w:t>
            </w:r>
            <w:r w:rsidRPr="00612520">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7118A7" w:rsidRPr="0059248E" w14:paraId="0954965A" w14:textId="77777777" w:rsidTr="00614B1F">
        <w:trPr>
          <w:trHeight w:val="282"/>
        </w:trPr>
        <w:tc>
          <w:tcPr>
            <w:tcW w:w="5245" w:type="dxa"/>
            <w:shd w:val="clear" w:color="auto" w:fill="auto"/>
          </w:tcPr>
          <w:p w14:paraId="40DF64A6" w14:textId="77777777" w:rsidR="007118A7" w:rsidRPr="0059248E" w:rsidRDefault="007118A7"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412AF7F5" w:rsidR="007118A7" w:rsidRPr="0059248E" w:rsidRDefault="007118A7" w:rsidP="009A17EA">
            <w:pPr>
              <w:jc w:val="both"/>
              <w:rPr>
                <w:rFonts w:ascii="Arial" w:hAnsi="Arial" w:cs="Arial"/>
                <w:color w:val="000000"/>
              </w:rPr>
            </w:pPr>
            <w:r>
              <w:rPr>
                <w:rFonts w:ascii="Arial" w:hAnsi="Arial" w:cs="Arial"/>
                <w:color w:val="000000"/>
              </w:rPr>
              <w:t xml:space="preserve">Lunes </w:t>
            </w:r>
            <w:r>
              <w:rPr>
                <w:rFonts w:ascii="Arial" w:hAnsi="Arial" w:cs="Arial"/>
                <w:b/>
                <w:color w:val="000000"/>
              </w:rPr>
              <w:t xml:space="preserve">20 </w:t>
            </w:r>
            <w:r w:rsidRPr="0059248E">
              <w:rPr>
                <w:rFonts w:ascii="Arial" w:hAnsi="Arial" w:cs="Arial"/>
                <w:b/>
                <w:color w:val="000000"/>
              </w:rPr>
              <w:t>de</w:t>
            </w:r>
            <w:r w:rsidR="0058036B">
              <w:rPr>
                <w:rFonts w:ascii="Arial" w:hAnsi="Arial" w:cs="Arial"/>
                <w:b/>
                <w:color w:val="000000"/>
              </w:rPr>
              <w:t xml:space="preserve"> septiembre 2021 a las 13</w:t>
            </w:r>
            <w:r>
              <w:rPr>
                <w:rFonts w:ascii="Arial" w:hAnsi="Arial" w:cs="Arial"/>
                <w:b/>
                <w:color w:val="000000"/>
              </w:rPr>
              <w:t>:00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Pr>
                <w:rFonts w:ascii="Arial" w:hAnsi="Arial" w:cs="Arial"/>
                <w:color w:val="000000"/>
              </w:rPr>
              <w:t>.</w:t>
            </w:r>
          </w:p>
        </w:tc>
      </w:tr>
      <w:tr w:rsidR="007118A7" w:rsidRPr="0059248E" w14:paraId="35B0B5AE" w14:textId="77777777" w:rsidTr="00BB3DE9">
        <w:trPr>
          <w:trHeight w:val="1157"/>
        </w:trPr>
        <w:tc>
          <w:tcPr>
            <w:tcW w:w="5245" w:type="dxa"/>
            <w:shd w:val="clear" w:color="auto" w:fill="auto"/>
          </w:tcPr>
          <w:p w14:paraId="0D18A1A9" w14:textId="77777777" w:rsidR="007118A7" w:rsidRPr="0059248E" w:rsidRDefault="007118A7"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05E73526" w:rsidR="007118A7" w:rsidRPr="0059248E" w:rsidRDefault="007118A7" w:rsidP="0058036B">
            <w:pPr>
              <w:spacing w:after="0"/>
              <w:jc w:val="both"/>
              <w:rPr>
                <w:rFonts w:ascii="Arial" w:hAnsi="Arial" w:cs="Arial"/>
              </w:rPr>
            </w:pPr>
            <w:r w:rsidRPr="0059248E">
              <w:rPr>
                <w:rFonts w:ascii="Arial" w:hAnsi="Arial" w:cs="Arial"/>
                <w:color w:val="000000"/>
              </w:rPr>
              <w:t xml:space="preserve">La presentación de proposiciones iniciará el </w:t>
            </w:r>
            <w:r>
              <w:rPr>
                <w:rFonts w:ascii="Arial" w:hAnsi="Arial" w:cs="Arial"/>
                <w:color w:val="000000"/>
              </w:rPr>
              <w:t>Miércoles</w:t>
            </w:r>
            <w:r w:rsidRPr="0059248E">
              <w:rPr>
                <w:rFonts w:ascii="Arial" w:hAnsi="Arial" w:cs="Arial"/>
                <w:color w:val="000000"/>
              </w:rPr>
              <w:t xml:space="preserve">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 las 8:00 y concluirá a las 1</w:t>
            </w:r>
            <w:r w:rsidR="0058036B">
              <w:rPr>
                <w:rFonts w:ascii="Arial" w:hAnsi="Arial" w:cs="Arial"/>
                <w:b/>
                <w:color w:val="000000"/>
              </w:rPr>
              <w:t>1</w:t>
            </w:r>
            <w:r>
              <w:rPr>
                <w:rFonts w:ascii="Arial" w:hAnsi="Arial" w:cs="Arial"/>
                <w:b/>
                <w:color w:val="000000"/>
              </w:rPr>
              <w:t>:30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r>
              <w:rPr>
                <w:rFonts w:ascii="Arial" w:hAnsi="Arial" w:cs="Arial"/>
                <w:color w:val="000000"/>
              </w:rPr>
              <w:t>.</w:t>
            </w:r>
          </w:p>
        </w:tc>
      </w:tr>
      <w:tr w:rsidR="007118A7" w:rsidRPr="0059248E" w14:paraId="704FDE5C" w14:textId="77777777" w:rsidTr="00BB3DE9">
        <w:trPr>
          <w:trHeight w:val="1157"/>
        </w:trPr>
        <w:tc>
          <w:tcPr>
            <w:tcW w:w="5245" w:type="dxa"/>
            <w:shd w:val="clear" w:color="auto" w:fill="auto"/>
          </w:tcPr>
          <w:p w14:paraId="5736B099" w14:textId="77777777" w:rsidR="007118A7" w:rsidRPr="0059248E" w:rsidRDefault="007118A7"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04863B37" w:rsidR="007118A7" w:rsidRPr="0059248E" w:rsidRDefault="007118A7" w:rsidP="00994B0B">
            <w:pPr>
              <w:spacing w:after="0"/>
              <w:jc w:val="both"/>
              <w:rPr>
                <w:rFonts w:ascii="Arial" w:hAnsi="Arial" w:cs="Arial"/>
              </w:rPr>
            </w:pPr>
            <w:r w:rsidRPr="0059248E">
              <w:rPr>
                <w:rFonts w:ascii="Arial" w:hAnsi="Arial" w:cs="Arial"/>
                <w:color w:val="000000"/>
              </w:rPr>
              <w:t xml:space="preserve">La apertura de proposiciones iniciará el </w:t>
            </w:r>
            <w:r>
              <w:rPr>
                <w:rFonts w:ascii="Arial" w:hAnsi="Arial" w:cs="Arial"/>
                <w:color w:val="000000"/>
              </w:rPr>
              <w:t xml:space="preserve">Miércoles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58036B">
              <w:rPr>
                <w:rFonts w:ascii="Arial" w:hAnsi="Arial" w:cs="Arial"/>
                <w:b/>
                <w:color w:val="000000"/>
              </w:rPr>
              <w:t>a las 12</w:t>
            </w:r>
            <w:r>
              <w:rPr>
                <w:rFonts w:ascii="Arial" w:hAnsi="Arial" w:cs="Arial"/>
                <w:b/>
                <w:color w:val="000000"/>
              </w:rPr>
              <w:t xml:space="preserve">:10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p>
        </w:tc>
      </w:tr>
      <w:tr w:rsidR="007118A7" w:rsidRPr="0059248E" w14:paraId="7A3D4599" w14:textId="77777777" w:rsidTr="00BB3DE9">
        <w:tc>
          <w:tcPr>
            <w:tcW w:w="5245" w:type="dxa"/>
            <w:shd w:val="clear" w:color="auto" w:fill="auto"/>
          </w:tcPr>
          <w:p w14:paraId="431270C0" w14:textId="77777777" w:rsidR="007118A7" w:rsidRPr="0059248E" w:rsidRDefault="007118A7"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7118A7" w:rsidRPr="0059248E" w:rsidRDefault="007118A7"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7118A7" w:rsidRPr="0059248E" w14:paraId="49694656" w14:textId="77777777" w:rsidTr="00BB3DE9">
        <w:tc>
          <w:tcPr>
            <w:tcW w:w="5245" w:type="dxa"/>
            <w:shd w:val="clear" w:color="auto" w:fill="auto"/>
          </w:tcPr>
          <w:p w14:paraId="1BA3F08D" w14:textId="77777777" w:rsidR="007118A7" w:rsidRPr="0059248E" w:rsidRDefault="007118A7"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7118A7" w:rsidRPr="0059248E" w14:paraId="63A3A03B" w14:textId="77777777" w:rsidTr="00BB3DE9">
        <w:tc>
          <w:tcPr>
            <w:tcW w:w="5245" w:type="dxa"/>
            <w:shd w:val="clear" w:color="auto" w:fill="auto"/>
          </w:tcPr>
          <w:p w14:paraId="66BC20E4"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7118A7" w:rsidRPr="0059248E" w:rsidRDefault="007118A7" w:rsidP="00BB3DE9">
            <w:pPr>
              <w:spacing w:after="0"/>
              <w:jc w:val="both"/>
              <w:rPr>
                <w:rFonts w:ascii="Arial" w:hAnsi="Arial" w:cs="Arial"/>
                <w:lang w:val="es-ES_tradnl" w:eastAsia="es-ES"/>
              </w:rPr>
            </w:pPr>
            <w:r>
              <w:rPr>
                <w:rFonts w:ascii="Arial" w:hAnsi="Arial" w:cs="Arial"/>
                <w:lang w:val="es-ES_tradnl" w:eastAsia="es-ES"/>
              </w:rPr>
              <w:t>Local</w:t>
            </w:r>
          </w:p>
        </w:tc>
      </w:tr>
      <w:tr w:rsidR="007118A7" w:rsidRPr="0059248E" w14:paraId="5025B82B" w14:textId="77777777" w:rsidTr="00BB3DE9">
        <w:tc>
          <w:tcPr>
            <w:tcW w:w="5245" w:type="dxa"/>
            <w:shd w:val="clear" w:color="auto" w:fill="auto"/>
          </w:tcPr>
          <w:p w14:paraId="1746DF70"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7118A7" w:rsidRPr="0059248E" w14:paraId="62AE8020" w14:textId="77777777" w:rsidTr="00BB3DE9">
        <w:tc>
          <w:tcPr>
            <w:tcW w:w="5245" w:type="dxa"/>
            <w:shd w:val="clear" w:color="auto" w:fill="auto"/>
          </w:tcPr>
          <w:p w14:paraId="5217384A"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32298B0"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2021</w:t>
            </w:r>
            <w:r>
              <w:rPr>
                <w:rFonts w:ascii="Arial" w:hAnsi="Arial" w:cs="Arial"/>
                <w:lang w:val="es-ES_tradnl" w:eastAsia="es-ES"/>
              </w:rPr>
              <w:t xml:space="preserve"> - 2024</w:t>
            </w:r>
          </w:p>
        </w:tc>
      </w:tr>
      <w:tr w:rsidR="007118A7" w:rsidRPr="0059248E" w14:paraId="0A13193E" w14:textId="77777777" w:rsidTr="00BB3DE9">
        <w:tc>
          <w:tcPr>
            <w:tcW w:w="5245" w:type="dxa"/>
            <w:shd w:val="clear" w:color="auto" w:fill="auto"/>
          </w:tcPr>
          <w:p w14:paraId="5B763546"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7118A7" w:rsidRPr="0059248E" w14:paraId="276B2D6F" w14:textId="77777777" w:rsidTr="00BB3DE9">
        <w:tc>
          <w:tcPr>
            <w:tcW w:w="5245" w:type="dxa"/>
            <w:shd w:val="clear" w:color="auto" w:fill="auto"/>
          </w:tcPr>
          <w:p w14:paraId="19BC09B6"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1667F333" w:rsidR="007118A7" w:rsidRPr="0059248E" w:rsidRDefault="007118A7"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cerrado</w:t>
            </w:r>
          </w:p>
        </w:tc>
      </w:tr>
      <w:tr w:rsidR="007118A7" w:rsidRPr="0059248E" w14:paraId="26E5239C" w14:textId="77777777" w:rsidTr="00BB3DE9">
        <w:tc>
          <w:tcPr>
            <w:tcW w:w="5245" w:type="dxa"/>
            <w:shd w:val="clear" w:color="auto" w:fill="auto"/>
          </w:tcPr>
          <w:p w14:paraId="55BAC175"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7118A7" w:rsidRPr="0059248E" w14:paraId="77E83C46" w14:textId="77777777" w:rsidTr="00BB3DE9">
        <w:tc>
          <w:tcPr>
            <w:tcW w:w="5245" w:type="dxa"/>
            <w:shd w:val="clear" w:color="auto" w:fill="auto"/>
          </w:tcPr>
          <w:p w14:paraId="3F93D03E"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565B2121" w:rsidR="007118A7" w:rsidRPr="0059248E" w:rsidRDefault="007118A7" w:rsidP="00635056">
            <w:pPr>
              <w:spacing w:after="0"/>
              <w:jc w:val="both"/>
              <w:rPr>
                <w:rFonts w:ascii="Arial" w:hAnsi="Arial" w:cs="Arial"/>
                <w:b/>
                <w:lang w:val="es-ES_tradnl" w:eastAsia="es-ES"/>
              </w:rPr>
            </w:pPr>
            <w:r w:rsidRPr="004C395D">
              <w:rPr>
                <w:rFonts w:ascii="Arial" w:hAnsi="Arial" w:cs="Arial"/>
                <w:b/>
                <w:lang w:val="es-ES_tradnl" w:eastAsia="es-ES"/>
              </w:rPr>
              <w:t>Se</w:t>
            </w:r>
            <w:r>
              <w:rPr>
                <w:rFonts w:ascii="Arial" w:hAnsi="Arial" w:cs="Arial"/>
                <w:b/>
                <w:lang w:val="es-ES_tradnl" w:eastAsia="es-ES"/>
              </w:rPr>
              <w:t xml:space="preserve"> podrá</w:t>
            </w:r>
            <w:r w:rsidRPr="004C395D">
              <w:rPr>
                <w:rFonts w:ascii="Arial" w:hAnsi="Arial" w:cs="Arial"/>
                <w:b/>
                <w:lang w:val="es-ES_tradnl" w:eastAsia="es-ES"/>
              </w:rPr>
              <w:t xml:space="preserve"> adjudicar</w:t>
            </w:r>
            <w:r>
              <w:rPr>
                <w:rFonts w:ascii="Arial" w:hAnsi="Arial" w:cs="Arial"/>
                <w:b/>
                <w:lang w:val="es-ES_tradnl" w:eastAsia="es-ES"/>
              </w:rPr>
              <w:t xml:space="preserve"> </w:t>
            </w:r>
            <w:r w:rsidRPr="004C395D">
              <w:rPr>
                <w:rFonts w:ascii="Arial" w:hAnsi="Arial" w:cs="Arial"/>
                <w:b/>
                <w:lang w:val="es-ES_tradnl" w:eastAsia="es-ES"/>
              </w:rPr>
              <w:t xml:space="preserve">a </w:t>
            </w:r>
            <w:r>
              <w:rPr>
                <w:rFonts w:ascii="Arial" w:hAnsi="Arial" w:cs="Arial"/>
                <w:b/>
                <w:lang w:val="es-ES_tradnl" w:eastAsia="es-ES"/>
              </w:rPr>
              <w:t>varios l</w:t>
            </w:r>
            <w:r w:rsidRPr="004C395D">
              <w:rPr>
                <w:rFonts w:ascii="Arial" w:hAnsi="Arial" w:cs="Arial"/>
                <w:b/>
                <w:lang w:val="es-ES_tradnl" w:eastAsia="es-ES"/>
              </w:rPr>
              <w:t>icitante</w:t>
            </w:r>
            <w:r>
              <w:rPr>
                <w:rFonts w:ascii="Arial" w:hAnsi="Arial" w:cs="Arial"/>
                <w:b/>
                <w:lang w:val="es-ES_tradnl" w:eastAsia="es-ES"/>
              </w:rPr>
              <w:t>s.</w:t>
            </w:r>
          </w:p>
        </w:tc>
      </w:tr>
      <w:tr w:rsidR="007118A7" w:rsidRPr="0059248E" w14:paraId="375CB4D3" w14:textId="77777777" w:rsidTr="00BB3DE9">
        <w:tc>
          <w:tcPr>
            <w:tcW w:w="5245" w:type="dxa"/>
            <w:shd w:val="clear" w:color="auto" w:fill="auto"/>
          </w:tcPr>
          <w:p w14:paraId="235D3122"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7118A7" w:rsidRPr="0059248E" w14:paraId="5048A193" w14:textId="77777777" w:rsidTr="00BB3DE9">
        <w:tc>
          <w:tcPr>
            <w:tcW w:w="5245" w:type="dxa"/>
            <w:shd w:val="clear" w:color="auto" w:fill="auto"/>
          </w:tcPr>
          <w:p w14:paraId="7A91C975"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7118A7" w:rsidRPr="0059248E" w14:paraId="7A7F3B6A" w14:textId="77777777" w:rsidTr="00BB3DE9">
        <w:tc>
          <w:tcPr>
            <w:tcW w:w="5245" w:type="dxa"/>
            <w:shd w:val="clear" w:color="auto" w:fill="auto"/>
          </w:tcPr>
          <w:p w14:paraId="0D6B6690"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7118A7" w:rsidRPr="0059248E" w14:paraId="225DBC71" w14:textId="77777777" w:rsidTr="00BB3DE9">
        <w:tc>
          <w:tcPr>
            <w:tcW w:w="5245" w:type="dxa"/>
            <w:shd w:val="clear" w:color="auto" w:fill="auto"/>
          </w:tcPr>
          <w:p w14:paraId="7E174951"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 xml:space="preserve">Anexos que cuenta con la relación enumerada de requisitos y documentos que deberán de presentar </w:t>
            </w:r>
            <w:r w:rsidRPr="0059248E">
              <w:rPr>
                <w:rFonts w:ascii="Arial" w:hAnsi="Arial" w:cs="Arial"/>
                <w:lang w:val="es-ES_tradnl" w:eastAsia="es-ES"/>
              </w:rPr>
              <w:lastRenderedPageBreak/>
              <w:t>los licitantes incluyendo:</w:t>
            </w:r>
          </w:p>
          <w:p w14:paraId="5E649359" w14:textId="77777777" w:rsidR="007118A7" w:rsidRPr="0059248E" w:rsidRDefault="007118A7" w:rsidP="00BB3DE9">
            <w:pPr>
              <w:spacing w:after="0"/>
              <w:jc w:val="both"/>
              <w:rPr>
                <w:rFonts w:ascii="Arial" w:hAnsi="Arial" w:cs="Arial"/>
                <w:lang w:val="es-ES_tradnl" w:eastAsia="es-ES"/>
              </w:rPr>
            </w:pPr>
          </w:p>
          <w:p w14:paraId="53759EF6"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7118A7" w:rsidRPr="0059248E" w:rsidRDefault="007118A7" w:rsidP="00BB3DE9">
            <w:pPr>
              <w:spacing w:after="0"/>
              <w:jc w:val="both"/>
              <w:rPr>
                <w:rFonts w:ascii="Arial" w:hAnsi="Arial" w:cs="Arial"/>
                <w:lang w:val="es-ES_tradnl" w:eastAsia="es-ES"/>
              </w:rPr>
            </w:pPr>
          </w:p>
          <w:p w14:paraId="2032BF0D"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7118A7" w:rsidRPr="0059248E" w:rsidRDefault="007118A7" w:rsidP="00BB3DE9">
            <w:pPr>
              <w:spacing w:after="0"/>
              <w:jc w:val="both"/>
              <w:rPr>
                <w:rFonts w:ascii="Arial" w:hAnsi="Arial" w:cs="Arial"/>
                <w:lang w:val="es-ES_tradnl" w:eastAsia="es-ES"/>
              </w:rPr>
            </w:pPr>
          </w:p>
          <w:p w14:paraId="5FFEEBFE"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7118A7" w:rsidRPr="0059248E" w:rsidRDefault="007118A7" w:rsidP="00BB3DE9">
            <w:pPr>
              <w:spacing w:after="0"/>
              <w:jc w:val="both"/>
              <w:rPr>
                <w:rFonts w:ascii="Arial" w:hAnsi="Arial" w:cs="Arial"/>
                <w:lang w:val="es-ES_tradnl" w:eastAsia="es-ES"/>
              </w:rPr>
            </w:pPr>
          </w:p>
          <w:p w14:paraId="776C9B9A"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7118A7" w:rsidRPr="0059248E" w:rsidRDefault="007118A7" w:rsidP="00BB3DE9">
            <w:pPr>
              <w:spacing w:after="0"/>
              <w:jc w:val="both"/>
              <w:rPr>
                <w:rFonts w:ascii="Arial" w:hAnsi="Arial" w:cs="Arial"/>
                <w:lang w:val="es-ES_tradnl" w:eastAsia="es-ES"/>
              </w:rPr>
            </w:pPr>
          </w:p>
          <w:p w14:paraId="6A955211" w14:textId="77777777" w:rsidR="007118A7" w:rsidRPr="0059248E" w:rsidRDefault="007118A7" w:rsidP="00BB3DE9">
            <w:pPr>
              <w:spacing w:after="0"/>
              <w:jc w:val="both"/>
              <w:rPr>
                <w:rFonts w:ascii="Arial" w:hAnsi="Arial" w:cs="Arial"/>
                <w:lang w:val="es-ES_tradnl" w:eastAsia="es-ES"/>
              </w:rPr>
            </w:pPr>
          </w:p>
          <w:p w14:paraId="7D7A5699" w14:textId="77777777" w:rsidR="007118A7" w:rsidRPr="0059248E" w:rsidRDefault="007118A7" w:rsidP="00BB3DE9">
            <w:pPr>
              <w:spacing w:after="0"/>
              <w:jc w:val="both"/>
              <w:rPr>
                <w:rFonts w:ascii="Arial" w:hAnsi="Arial" w:cs="Arial"/>
                <w:lang w:val="es-ES_tradnl" w:eastAsia="es-ES"/>
              </w:rPr>
            </w:pPr>
          </w:p>
          <w:p w14:paraId="59593885" w14:textId="77777777" w:rsidR="007118A7" w:rsidRPr="0059248E" w:rsidRDefault="007118A7" w:rsidP="00BB3DE9">
            <w:pPr>
              <w:spacing w:after="0"/>
              <w:jc w:val="both"/>
              <w:rPr>
                <w:rFonts w:ascii="Arial" w:hAnsi="Arial" w:cs="Arial"/>
                <w:lang w:val="es-ES_tradnl" w:eastAsia="es-ES"/>
              </w:rPr>
            </w:pPr>
          </w:p>
          <w:p w14:paraId="4EDA39C8"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7118A7" w:rsidRPr="0059248E" w:rsidRDefault="007118A7" w:rsidP="00BB3DE9">
            <w:pPr>
              <w:spacing w:after="0"/>
              <w:jc w:val="both"/>
              <w:rPr>
                <w:rFonts w:ascii="Arial" w:hAnsi="Arial" w:cs="Arial"/>
                <w:lang w:val="es-ES_tradnl" w:eastAsia="es-ES"/>
              </w:rPr>
            </w:pPr>
          </w:p>
          <w:p w14:paraId="60BECAE3"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7118A7" w:rsidRPr="0059248E" w:rsidRDefault="007118A7" w:rsidP="00BB3DE9">
            <w:pPr>
              <w:spacing w:after="0"/>
              <w:jc w:val="both"/>
              <w:rPr>
                <w:rFonts w:ascii="Arial" w:hAnsi="Arial" w:cs="Arial"/>
                <w:lang w:val="es-ES_tradnl" w:eastAsia="es-ES"/>
              </w:rPr>
            </w:pPr>
          </w:p>
          <w:p w14:paraId="77385F8C" w14:textId="77777777" w:rsidR="007118A7" w:rsidRPr="0059248E" w:rsidRDefault="007118A7" w:rsidP="00BB3DE9">
            <w:pPr>
              <w:spacing w:after="0"/>
              <w:jc w:val="both"/>
              <w:rPr>
                <w:rFonts w:ascii="Arial" w:hAnsi="Arial" w:cs="Arial"/>
                <w:lang w:val="es-ES_tradnl" w:eastAsia="es-ES"/>
              </w:rPr>
            </w:pPr>
          </w:p>
          <w:p w14:paraId="48B67C0A"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7118A7" w:rsidRPr="0059248E" w:rsidRDefault="007118A7" w:rsidP="00BB3DE9">
            <w:pPr>
              <w:spacing w:after="0"/>
              <w:jc w:val="both"/>
              <w:rPr>
                <w:rFonts w:ascii="Arial" w:hAnsi="Arial" w:cs="Arial"/>
                <w:lang w:val="es-ES_tradnl" w:eastAsia="es-ES"/>
              </w:rPr>
            </w:pPr>
          </w:p>
          <w:p w14:paraId="64B22C63"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7118A7" w:rsidRPr="0059248E" w14:paraId="4F3213A3" w14:textId="77777777" w:rsidTr="00BB3DE9">
        <w:tc>
          <w:tcPr>
            <w:tcW w:w="5245" w:type="dxa"/>
            <w:shd w:val="clear" w:color="auto" w:fill="auto"/>
          </w:tcPr>
          <w:p w14:paraId="0112F2CD"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4DF44839" w:rsidR="007118A7" w:rsidRPr="0059248E" w:rsidRDefault="009D354D" w:rsidP="001C33A9">
            <w:pPr>
              <w:spacing w:after="0"/>
              <w:jc w:val="both"/>
              <w:rPr>
                <w:rFonts w:ascii="Arial" w:hAnsi="Arial" w:cs="Arial"/>
                <w:lang w:val="es-ES_tradnl" w:eastAsia="es-ES"/>
              </w:rPr>
            </w:pPr>
            <w:r>
              <w:rPr>
                <w:rFonts w:ascii="Arial" w:hAnsi="Arial" w:cs="Arial"/>
                <w:lang w:val="es-ES_tradnl" w:eastAsia="es-ES"/>
              </w:rPr>
              <w:t>Normal: 12</w:t>
            </w:r>
            <w:r w:rsidR="007118A7" w:rsidRPr="0059248E">
              <w:rPr>
                <w:rFonts w:ascii="Arial" w:hAnsi="Arial" w:cs="Arial"/>
                <w:lang w:val="es-ES_tradnl" w:eastAsia="es-ES"/>
              </w:rPr>
              <w:t xml:space="preserve"> días (</w:t>
            </w:r>
            <w:r w:rsidR="007118A7">
              <w:rPr>
                <w:rFonts w:ascii="Arial" w:hAnsi="Arial" w:cs="Arial"/>
                <w:lang w:val="es-ES_tradnl" w:eastAsia="es-ES"/>
              </w:rPr>
              <w:t>supera</w:t>
            </w:r>
            <w:r w:rsidR="007118A7" w:rsidRPr="0059248E">
              <w:rPr>
                <w:rFonts w:ascii="Arial" w:hAnsi="Arial" w:cs="Arial"/>
                <w:lang w:val="es-ES_tradnl" w:eastAsia="es-ES"/>
              </w:rPr>
              <w:t>)</w:t>
            </w:r>
          </w:p>
        </w:tc>
      </w:tr>
      <w:tr w:rsidR="007118A7" w:rsidRPr="0059248E" w14:paraId="30AA1AED" w14:textId="77777777" w:rsidTr="00BB3DE9">
        <w:tc>
          <w:tcPr>
            <w:tcW w:w="5245" w:type="dxa"/>
            <w:shd w:val="clear" w:color="auto" w:fill="auto"/>
          </w:tcPr>
          <w:p w14:paraId="4F284342" w14:textId="77777777"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7118A7" w:rsidRPr="0059248E" w:rsidRDefault="007118A7"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487EFE96"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313C1C">
              <w:rPr>
                <w:rFonts w:ascii="Arial" w:eastAsia="Times New Roman" w:hAnsi="Arial" w:cs="Arial"/>
                <w:b/>
                <w:iCs/>
                <w:lang w:eastAsia="es-ES"/>
              </w:rPr>
              <w:t>PRESTACIÓN DE SERVICIOS DE DESPACHOS DE ABOGADOS EXTERNOS PARA EL GOBIERNO MUNICIPAL DE</w:t>
            </w:r>
            <w:r w:rsidR="00635056">
              <w:rPr>
                <w:rFonts w:ascii="Arial" w:eastAsia="Times New Roman" w:hAnsi="Arial" w:cs="Arial"/>
                <w:b/>
                <w:iCs/>
                <w:lang w:eastAsia="es-ES"/>
              </w:rPr>
              <w:t xml:space="preserv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0E71F533" w14:textId="77777777" w:rsidR="00656060" w:rsidRDefault="00656060" w:rsidP="000B16A4">
      <w:pPr>
        <w:spacing w:after="0"/>
        <w:jc w:val="center"/>
        <w:rPr>
          <w:rFonts w:ascii="Arial" w:hAnsi="Arial" w:cs="Arial"/>
          <w:b/>
        </w:rPr>
      </w:pPr>
    </w:p>
    <w:p w14:paraId="3E1288F3" w14:textId="77777777" w:rsidR="00656060" w:rsidRPr="004E3A7B" w:rsidRDefault="00656060" w:rsidP="00656060">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w:t>
      </w:r>
      <w:r w:rsidRPr="004E3A7B">
        <w:rPr>
          <w:rFonts w:ascii="Arial" w:eastAsia="Times New Roman" w:hAnsi="Arial" w:cs="Arial"/>
          <w:sz w:val="24"/>
          <w:szCs w:val="24"/>
          <w:lang w:eastAsia="es-ES"/>
        </w:rPr>
        <w:lastRenderedPageBreak/>
        <w:t xml:space="preserve">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681CB39B" w14:textId="77777777" w:rsidR="00656060" w:rsidRPr="004E3A7B" w:rsidRDefault="00656060" w:rsidP="00656060">
      <w:pPr>
        <w:spacing w:after="0" w:line="240" w:lineRule="auto"/>
        <w:jc w:val="both"/>
        <w:rPr>
          <w:rFonts w:ascii="Arial" w:eastAsia="Times New Roman" w:hAnsi="Arial" w:cs="Arial"/>
          <w:sz w:val="24"/>
          <w:szCs w:val="24"/>
          <w:lang w:eastAsia="es-ES"/>
        </w:rPr>
      </w:pPr>
    </w:p>
    <w:p w14:paraId="30233FA4" w14:textId="77777777" w:rsidR="00656060" w:rsidRPr="004E3A7B" w:rsidRDefault="00656060" w:rsidP="00656060">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534D337E" w14:textId="77777777" w:rsidR="00656060" w:rsidRDefault="00656060" w:rsidP="00656060">
      <w:pPr>
        <w:spacing w:after="0" w:line="240" w:lineRule="auto"/>
        <w:jc w:val="center"/>
        <w:rPr>
          <w:rFonts w:ascii="Arial" w:eastAsia="Times New Roman" w:hAnsi="Arial" w:cs="Arial"/>
          <w:sz w:val="24"/>
          <w:szCs w:val="24"/>
          <w:lang w:eastAsia="es-ES"/>
        </w:rPr>
      </w:pPr>
    </w:p>
    <w:p w14:paraId="53BD5C76" w14:textId="77777777" w:rsidR="00656060" w:rsidRDefault="00656060" w:rsidP="00656060">
      <w:pPr>
        <w:spacing w:after="0" w:line="240" w:lineRule="auto"/>
        <w:jc w:val="center"/>
        <w:rPr>
          <w:rFonts w:ascii="Arial" w:eastAsia="Times New Roman" w:hAnsi="Arial" w:cs="Arial"/>
          <w:sz w:val="24"/>
          <w:szCs w:val="24"/>
          <w:lang w:eastAsia="es-ES"/>
        </w:rPr>
      </w:pPr>
    </w:p>
    <w:p w14:paraId="22910617" w14:textId="77777777" w:rsidR="00656060" w:rsidRDefault="00656060" w:rsidP="00656060">
      <w:pPr>
        <w:spacing w:after="0" w:line="240" w:lineRule="auto"/>
        <w:jc w:val="center"/>
        <w:rPr>
          <w:rFonts w:ascii="Arial" w:eastAsia="Times New Roman" w:hAnsi="Arial" w:cs="Arial"/>
          <w:sz w:val="24"/>
          <w:szCs w:val="24"/>
          <w:lang w:eastAsia="es-ES"/>
        </w:rPr>
      </w:pPr>
    </w:p>
    <w:p w14:paraId="30A3776C" w14:textId="77777777" w:rsidR="00656060" w:rsidRPr="004E3A7B" w:rsidRDefault="00656060" w:rsidP="00656060">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0A2946A0" w14:textId="77777777" w:rsidR="00656060" w:rsidRPr="004E3A7B" w:rsidRDefault="00656060" w:rsidP="00656060">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6C871A2D" w14:textId="77777777" w:rsidR="00656060" w:rsidRPr="004E3A7B" w:rsidRDefault="00656060" w:rsidP="00656060">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del Municipio de Tlajomulco de Zúñiga, Jalisco</w:t>
      </w:r>
    </w:p>
    <w:p w14:paraId="16041714" w14:textId="77777777" w:rsidR="00656060" w:rsidRDefault="00656060" w:rsidP="00656060">
      <w:pPr>
        <w:spacing w:after="0"/>
        <w:jc w:val="center"/>
        <w:rPr>
          <w:rFonts w:ascii="Arial" w:hAnsi="Arial" w:cs="Arial"/>
          <w:b/>
        </w:rPr>
      </w:pPr>
    </w:p>
    <w:p w14:paraId="35F60EF1" w14:textId="77777777" w:rsidR="00656060" w:rsidRDefault="00656060" w:rsidP="00656060">
      <w:pPr>
        <w:spacing w:after="0" w:line="240" w:lineRule="auto"/>
        <w:jc w:val="center"/>
        <w:rPr>
          <w:rFonts w:ascii="Arial" w:eastAsia="Times New Roman" w:hAnsi="Arial" w:cs="Arial"/>
          <w:b/>
          <w:spacing w:val="60"/>
          <w:lang w:eastAsia="es-ES"/>
        </w:rPr>
      </w:pPr>
    </w:p>
    <w:p w14:paraId="3BA801A0" w14:textId="77777777" w:rsidR="00656060" w:rsidRDefault="00656060" w:rsidP="00656060">
      <w:pPr>
        <w:spacing w:after="0" w:line="240" w:lineRule="auto"/>
        <w:jc w:val="center"/>
        <w:rPr>
          <w:rFonts w:ascii="Arial" w:eastAsia="Times New Roman" w:hAnsi="Arial" w:cs="Arial"/>
          <w:b/>
          <w:spacing w:val="60"/>
          <w:lang w:eastAsia="es-ES"/>
        </w:rPr>
      </w:pPr>
    </w:p>
    <w:p w14:paraId="2024B364" w14:textId="77777777" w:rsidR="00656060" w:rsidRDefault="00656060" w:rsidP="000B16A4">
      <w:pPr>
        <w:spacing w:after="0"/>
        <w:jc w:val="center"/>
        <w:rPr>
          <w:rFonts w:ascii="Arial" w:hAnsi="Arial" w:cs="Arial"/>
          <w:b/>
        </w:rPr>
      </w:pPr>
    </w:p>
    <w:p w14:paraId="3E156482" w14:textId="512E6A2C" w:rsidR="000B16A4" w:rsidRPr="0059248E" w:rsidRDefault="003A42D4"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-61/2021</w:t>
      </w:r>
    </w:p>
    <w:p w14:paraId="55BD9A61" w14:textId="4668C462" w:rsidR="000B16A4" w:rsidRPr="00CC1648"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313C1C">
        <w:rPr>
          <w:rFonts w:ascii="Arial" w:eastAsia="Times New Roman" w:hAnsi="Arial" w:cs="Arial"/>
          <w:b/>
          <w:iCs/>
          <w:lang w:eastAsia="es-ES"/>
        </w:rPr>
        <w:t>PRESTACIÓN DE SERVICIOS DE DESPACHOS DE ABOGADOS EXTERNOS PARA EL GOBIERNO MUNICIPAL DE</w:t>
      </w:r>
      <w:r w:rsidR="00635056">
        <w:rPr>
          <w:rFonts w:ascii="Arial" w:eastAsia="Times New Roman" w:hAnsi="Arial" w:cs="Arial"/>
          <w:b/>
          <w:iCs/>
          <w:lang w:eastAsia="es-ES"/>
        </w:rPr>
        <w:t xml:space="preserve"> TLAJOMULCO DE ZÚÑIGA, JALISCO</w:t>
      </w:r>
      <w:r w:rsidRPr="00CC1648">
        <w:rPr>
          <w:rFonts w:ascii="Arial" w:eastAsia="Times New Roman" w:hAnsi="Arial" w:cs="Arial"/>
          <w:b/>
          <w:iCs/>
          <w:lang w:eastAsia="es-ES"/>
        </w:rPr>
        <w:t>”</w:t>
      </w:r>
    </w:p>
    <w:p w14:paraId="2A7EDE90" w14:textId="77777777" w:rsidR="00CC1648" w:rsidRDefault="00CC1648" w:rsidP="00CC1648">
      <w:pPr>
        <w:spacing w:after="0" w:line="240" w:lineRule="auto"/>
        <w:jc w:val="both"/>
        <w:rPr>
          <w:rFonts w:ascii="Arial" w:eastAsia="Times New Roman" w:hAnsi="Arial" w:cs="Arial"/>
          <w:sz w:val="20"/>
          <w:szCs w:val="20"/>
          <w:lang w:eastAsia="es-ES"/>
        </w:rPr>
      </w:pPr>
    </w:p>
    <w:p w14:paraId="434EBA99" w14:textId="77777777" w:rsidR="009C3ECC" w:rsidRPr="008905AA" w:rsidRDefault="009C3ECC" w:rsidP="009C3ECC">
      <w:pPr>
        <w:spacing w:after="0"/>
        <w:jc w:val="both"/>
        <w:rPr>
          <w:rFonts w:ascii="Arial" w:eastAsia="Calibri" w:hAnsi="Arial" w:cs="Arial"/>
          <w:bCs/>
        </w:rPr>
      </w:pPr>
      <w:r w:rsidRPr="008905AA">
        <w:rPr>
          <w:rFonts w:ascii="Arial" w:eastAsia="Calibri" w:hAnsi="Arial" w:cs="Arial"/>
          <w:bCs/>
        </w:rPr>
        <w:t>El Municipio de Tlajomulco de Zúñiga, Jalisco tiene el requerimiento principal de adquirir el siguiente servicio:</w:t>
      </w:r>
    </w:p>
    <w:p w14:paraId="3E59535A" w14:textId="77777777" w:rsidR="009C3ECC" w:rsidRPr="008905AA" w:rsidRDefault="009C3ECC" w:rsidP="009C3ECC">
      <w:pPr>
        <w:spacing w:after="0" w:line="240" w:lineRule="auto"/>
        <w:jc w:val="both"/>
        <w:rPr>
          <w:rFonts w:ascii="Arial" w:eastAsia="Calibri" w:hAnsi="Arial" w:cs="Arial"/>
          <w:bCs/>
        </w:rPr>
      </w:pPr>
    </w:p>
    <w:p w14:paraId="03DF8063" w14:textId="77777777" w:rsidR="009C3ECC" w:rsidRPr="008905AA" w:rsidRDefault="009C3ECC" w:rsidP="009C3ECC">
      <w:pPr>
        <w:spacing w:after="0" w:line="240" w:lineRule="auto"/>
        <w:jc w:val="both"/>
        <w:rPr>
          <w:rFonts w:ascii="Arial" w:eastAsia="Calibri" w:hAnsi="Arial" w:cs="Arial"/>
          <w:lang w:val="es-ES"/>
        </w:rPr>
      </w:pPr>
      <w:r>
        <w:rPr>
          <w:rFonts w:ascii="Arial" w:eastAsia="Calibri" w:hAnsi="Arial" w:cs="Arial"/>
          <w:lang w:val="es-ES"/>
        </w:rPr>
        <w:t>Partida 1</w:t>
      </w:r>
    </w:p>
    <w:p w14:paraId="304CFD87" w14:textId="77777777" w:rsidR="009C3ECC" w:rsidRPr="008905AA" w:rsidRDefault="009C3ECC" w:rsidP="009C3ECC">
      <w:pPr>
        <w:spacing w:after="0" w:line="240" w:lineRule="auto"/>
        <w:jc w:val="both"/>
        <w:rPr>
          <w:rFonts w:ascii="Arial" w:eastAsia="Calibri" w:hAnsi="Arial" w:cs="Arial"/>
          <w:lang w:val="es-ES"/>
        </w:rPr>
      </w:pPr>
      <w:r w:rsidRPr="008905AA">
        <w:rPr>
          <w:rFonts w:ascii="Arial" w:eastAsia="Calibri" w:hAnsi="Arial" w:cs="Arial"/>
          <w:lang w:val="es-ES"/>
        </w:rPr>
        <w:t>DESPACHO DE COBRANZA DE CUENTAS VENCIDAS QUE PROVENGAN DEL ÁREA DE APREMIOS</w:t>
      </w:r>
    </w:p>
    <w:p w14:paraId="14A6FA4A" w14:textId="77777777" w:rsidR="009C3ECC" w:rsidRDefault="009C3ECC" w:rsidP="009C3ECC">
      <w:pPr>
        <w:spacing w:after="0" w:line="240" w:lineRule="auto"/>
        <w:jc w:val="both"/>
        <w:rPr>
          <w:rFonts w:ascii="Arial" w:eastAsia="Calibri" w:hAnsi="Arial" w:cs="Arial"/>
          <w:lang w:val="es-ES"/>
        </w:rPr>
      </w:pPr>
    </w:p>
    <w:p w14:paraId="64DC9EFB" w14:textId="77777777" w:rsidR="009C3ECC" w:rsidRPr="008905AA" w:rsidRDefault="009C3ECC" w:rsidP="009C3ECC">
      <w:pPr>
        <w:spacing w:after="0" w:line="240" w:lineRule="auto"/>
        <w:jc w:val="both"/>
        <w:rPr>
          <w:rFonts w:ascii="Arial" w:eastAsia="Calibri" w:hAnsi="Arial" w:cs="Arial"/>
          <w:lang w:val="es-ES"/>
        </w:rPr>
      </w:pPr>
      <w:r w:rsidRPr="008905AA">
        <w:rPr>
          <w:rFonts w:ascii="Arial" w:eastAsia="Calibri" w:hAnsi="Arial" w:cs="Arial"/>
          <w:lang w:val="es-ES"/>
        </w:rPr>
        <w:t>Actividades.</w:t>
      </w:r>
    </w:p>
    <w:p w14:paraId="7ECBE290" w14:textId="77777777" w:rsidR="009C3ECC" w:rsidRDefault="009C3ECC" w:rsidP="009C3ECC">
      <w:pPr>
        <w:spacing w:after="0" w:line="240" w:lineRule="auto"/>
        <w:jc w:val="both"/>
        <w:rPr>
          <w:rFonts w:ascii="Arial" w:eastAsia="Calibri" w:hAnsi="Arial" w:cs="Arial"/>
          <w:lang w:val="es-ES"/>
        </w:rPr>
      </w:pPr>
    </w:p>
    <w:p w14:paraId="6EBFB747" w14:textId="77777777" w:rsidR="009C3ECC" w:rsidRPr="008905AA" w:rsidRDefault="009C3ECC" w:rsidP="009C3ECC">
      <w:pPr>
        <w:numPr>
          <w:ilvl w:val="0"/>
          <w:numId w:val="40"/>
        </w:numPr>
        <w:spacing w:after="0" w:line="240" w:lineRule="auto"/>
        <w:jc w:val="both"/>
        <w:rPr>
          <w:rFonts w:ascii="Arial" w:eastAsia="Times New Roman" w:hAnsi="Arial" w:cs="Arial"/>
          <w:sz w:val="24"/>
          <w:szCs w:val="24"/>
          <w:lang w:val="es-ES" w:eastAsia="es-ES"/>
        </w:rPr>
      </w:pPr>
      <w:r w:rsidRPr="008905AA">
        <w:rPr>
          <w:rFonts w:ascii="Arial" w:eastAsia="Times New Roman" w:hAnsi="Arial" w:cs="Arial"/>
          <w:sz w:val="24"/>
          <w:szCs w:val="24"/>
          <w:lang w:val="es-ES" w:eastAsia="es-ES"/>
        </w:rPr>
        <w:t>Los servicios profesionales constarán de manera enunciativa más no limitativa en la prestación del servicio de cobranza de obligaciones fiscales que provengan de impuestos, derechos y aprovechamientos.</w:t>
      </w:r>
    </w:p>
    <w:p w14:paraId="4BE7207E" w14:textId="77777777" w:rsidR="009C3ECC" w:rsidRPr="008905AA" w:rsidRDefault="009C3ECC" w:rsidP="009C3ECC">
      <w:pPr>
        <w:numPr>
          <w:ilvl w:val="0"/>
          <w:numId w:val="40"/>
        </w:numPr>
        <w:spacing w:after="0" w:line="240" w:lineRule="auto"/>
        <w:jc w:val="both"/>
        <w:rPr>
          <w:rFonts w:ascii="Arial" w:eastAsia="Times New Roman" w:hAnsi="Arial" w:cs="Arial"/>
          <w:sz w:val="24"/>
          <w:szCs w:val="24"/>
          <w:lang w:val="es-ES" w:eastAsia="es-ES"/>
        </w:rPr>
      </w:pPr>
      <w:r w:rsidRPr="008905AA">
        <w:rPr>
          <w:rFonts w:ascii="Arial" w:eastAsia="Times New Roman" w:hAnsi="Arial" w:cs="Arial"/>
          <w:sz w:val="24"/>
          <w:szCs w:val="24"/>
          <w:lang w:val="es-ES" w:eastAsia="es-ES"/>
        </w:rPr>
        <w:t>Todo trabajo extraordinario que implica llevar a cabo un procedimiento administrativo de ejecución hasta la etapa de remate, así como los diversos beneficios que ello conlleva el Municipio hará un pago adicional. Este pago adicional será por cada una de las siguientes diligencias que forman parte del procedimiento:</w:t>
      </w:r>
    </w:p>
    <w:p w14:paraId="7CD66BCB" w14:textId="77777777" w:rsidR="009C3ECC" w:rsidRPr="008905AA" w:rsidRDefault="009C3ECC" w:rsidP="009C3ECC">
      <w:pPr>
        <w:spacing w:after="0" w:line="240" w:lineRule="auto"/>
        <w:ind w:left="1068"/>
        <w:jc w:val="both"/>
        <w:rPr>
          <w:rFonts w:ascii="Arial" w:eastAsia="Times New Roman" w:hAnsi="Arial" w:cs="Arial"/>
          <w:iCs/>
          <w:lang w:eastAsia="es-ES"/>
        </w:rPr>
      </w:pPr>
    </w:p>
    <w:p w14:paraId="48F24BC6" w14:textId="77777777" w:rsidR="009C3ECC" w:rsidRPr="008905AA" w:rsidRDefault="009C3ECC" w:rsidP="009C3ECC">
      <w:pPr>
        <w:numPr>
          <w:ilvl w:val="1"/>
          <w:numId w:val="40"/>
        </w:numPr>
        <w:spacing w:after="0" w:line="240" w:lineRule="auto"/>
        <w:jc w:val="both"/>
        <w:rPr>
          <w:rFonts w:ascii="Arial" w:eastAsia="Times New Roman" w:hAnsi="Arial" w:cs="Arial"/>
          <w:iCs/>
          <w:lang w:eastAsia="es-ES"/>
        </w:rPr>
      </w:pPr>
      <w:r w:rsidRPr="008905AA">
        <w:rPr>
          <w:rFonts w:ascii="Arial" w:eastAsia="Times New Roman" w:hAnsi="Arial" w:cs="Arial"/>
          <w:iCs/>
          <w:lang w:eastAsia="es-ES"/>
        </w:rPr>
        <w:lastRenderedPageBreak/>
        <w:t>Notificación del mandamiento de ejecución (determinación del crédito fiscal), y requerimiento de pago y embargo;</w:t>
      </w:r>
    </w:p>
    <w:p w14:paraId="1251BCAE" w14:textId="77777777" w:rsidR="009C3ECC" w:rsidRPr="008905AA" w:rsidRDefault="009C3ECC" w:rsidP="009C3ECC">
      <w:pPr>
        <w:numPr>
          <w:ilvl w:val="1"/>
          <w:numId w:val="40"/>
        </w:numPr>
        <w:spacing w:after="0" w:line="240" w:lineRule="auto"/>
        <w:jc w:val="both"/>
        <w:rPr>
          <w:rFonts w:ascii="Arial" w:eastAsia="Times New Roman" w:hAnsi="Arial" w:cs="Arial"/>
          <w:iCs/>
          <w:lang w:eastAsia="es-ES"/>
        </w:rPr>
      </w:pPr>
      <w:r w:rsidRPr="008905AA">
        <w:rPr>
          <w:rFonts w:ascii="Arial" w:eastAsia="Times New Roman" w:hAnsi="Arial" w:cs="Arial"/>
          <w:iCs/>
          <w:lang w:eastAsia="es-ES"/>
        </w:rPr>
        <w:t>Notificación del acuerdo en el que la Tesorería Municipal nombre perito para la práctica del avalúo del bien embargado, y que será rematado; y</w:t>
      </w:r>
    </w:p>
    <w:p w14:paraId="64C01934" w14:textId="77777777" w:rsidR="009C3ECC" w:rsidRPr="008905AA" w:rsidRDefault="009C3ECC" w:rsidP="009C3ECC">
      <w:pPr>
        <w:numPr>
          <w:ilvl w:val="1"/>
          <w:numId w:val="40"/>
        </w:numPr>
        <w:spacing w:after="0" w:line="240" w:lineRule="auto"/>
        <w:jc w:val="both"/>
        <w:rPr>
          <w:rFonts w:ascii="Arial" w:eastAsia="Times New Roman" w:hAnsi="Arial" w:cs="Arial"/>
          <w:iCs/>
          <w:lang w:eastAsia="es-ES"/>
        </w:rPr>
      </w:pPr>
      <w:r w:rsidRPr="008905AA">
        <w:rPr>
          <w:rFonts w:ascii="Arial" w:eastAsia="Times New Roman" w:hAnsi="Arial" w:cs="Arial"/>
          <w:iCs/>
          <w:lang w:eastAsia="es-ES"/>
        </w:rPr>
        <w:t>Notificación del acuerdo en el que se finque y apruebe el remate del bien embargado.</w:t>
      </w:r>
    </w:p>
    <w:p w14:paraId="3893D05C" w14:textId="77777777" w:rsidR="009C3ECC" w:rsidRPr="008905AA" w:rsidRDefault="009C3ECC" w:rsidP="009C3ECC">
      <w:pPr>
        <w:numPr>
          <w:ilvl w:val="0"/>
          <w:numId w:val="40"/>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 xml:space="preserve">Contar con una base de datos compatible con el sistema interno de control, en el que se lleve un seguimiento y control de las cuentas asignadas. </w:t>
      </w:r>
    </w:p>
    <w:p w14:paraId="19AD258D" w14:textId="77777777" w:rsidR="009C3ECC" w:rsidRPr="008905AA" w:rsidRDefault="009C3ECC" w:rsidP="009C3ECC">
      <w:pPr>
        <w:numPr>
          <w:ilvl w:val="0"/>
          <w:numId w:val="40"/>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 xml:space="preserve">Realizar visita domiciliarias para el cobro coactivo en términos de ley. </w:t>
      </w:r>
    </w:p>
    <w:p w14:paraId="22865AAE" w14:textId="77777777" w:rsidR="009C3ECC" w:rsidRDefault="009C3ECC" w:rsidP="009C3ECC">
      <w:pPr>
        <w:numPr>
          <w:ilvl w:val="0"/>
          <w:numId w:val="40"/>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Desahogar en todas sus etapas el procedimiento de cobro coactivo.</w:t>
      </w:r>
    </w:p>
    <w:p w14:paraId="1751917E" w14:textId="77777777" w:rsidR="009C3ECC" w:rsidRPr="008905AA" w:rsidRDefault="009C3ECC" w:rsidP="009C3ECC">
      <w:pPr>
        <w:numPr>
          <w:ilvl w:val="0"/>
          <w:numId w:val="40"/>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 xml:space="preserve">Presentar proyecto legal para el remate de bienes. </w:t>
      </w:r>
    </w:p>
    <w:p w14:paraId="2F473ECE" w14:textId="77777777" w:rsidR="009C3ECC" w:rsidRPr="008905AA" w:rsidRDefault="009C3ECC" w:rsidP="009C3ECC">
      <w:pPr>
        <w:numPr>
          <w:ilvl w:val="0"/>
          <w:numId w:val="40"/>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 xml:space="preserve">Rendir informes semanales de los domicilios no localizados. </w:t>
      </w:r>
    </w:p>
    <w:p w14:paraId="5B4128DF" w14:textId="77777777" w:rsidR="009C3ECC" w:rsidRPr="008905AA" w:rsidRDefault="009C3ECC" w:rsidP="009C3ECC">
      <w:pPr>
        <w:numPr>
          <w:ilvl w:val="0"/>
          <w:numId w:val="40"/>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 xml:space="preserve">Retroalimentación diariamente mediante reporte de los requerimientos ejecutados el día anterior. </w:t>
      </w:r>
    </w:p>
    <w:p w14:paraId="6DC9CA27" w14:textId="77777777" w:rsidR="009C3ECC" w:rsidRPr="008905AA" w:rsidRDefault="009C3ECC" w:rsidP="009C3ECC">
      <w:pPr>
        <w:numPr>
          <w:ilvl w:val="0"/>
          <w:numId w:val="40"/>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Coadyuvar con la opinión técnica  de la tramitación de juicios y recursos administrativos que emanen del servicio prestado.</w:t>
      </w:r>
    </w:p>
    <w:p w14:paraId="715D1D85" w14:textId="77777777" w:rsidR="009C3ECC" w:rsidRDefault="009C3ECC" w:rsidP="009C3ECC">
      <w:pPr>
        <w:numPr>
          <w:ilvl w:val="0"/>
          <w:numId w:val="40"/>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Sujetarse a la supervisión del área jurídica y cumplir con las observaciones.</w:t>
      </w:r>
    </w:p>
    <w:p w14:paraId="1C427220" w14:textId="77777777" w:rsidR="009C3ECC" w:rsidRPr="008905AA" w:rsidRDefault="009C3ECC" w:rsidP="009C3ECC">
      <w:pPr>
        <w:spacing w:after="0" w:line="240" w:lineRule="auto"/>
        <w:jc w:val="both"/>
        <w:rPr>
          <w:rFonts w:ascii="Arial" w:eastAsia="Calibri" w:hAnsi="Arial" w:cs="Arial"/>
          <w:sz w:val="24"/>
          <w:szCs w:val="24"/>
          <w:lang w:val="es-ES" w:eastAsia="es-ES"/>
        </w:rPr>
      </w:pPr>
    </w:p>
    <w:p w14:paraId="3C210460" w14:textId="77777777" w:rsidR="009C3ECC" w:rsidRPr="008905AA" w:rsidRDefault="009C3ECC" w:rsidP="009C3ECC">
      <w:pPr>
        <w:numPr>
          <w:ilvl w:val="0"/>
          <w:numId w:val="40"/>
        </w:numPr>
        <w:spacing w:after="0" w:line="24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Los Licitantes deberán de a</w:t>
      </w:r>
      <w:r w:rsidRPr="008905AA">
        <w:rPr>
          <w:rFonts w:ascii="Arial" w:eastAsia="Calibri" w:hAnsi="Arial" w:cs="Arial"/>
          <w:sz w:val="24"/>
          <w:szCs w:val="24"/>
          <w:lang w:val="es-ES" w:eastAsia="es-ES"/>
        </w:rPr>
        <w:t>creditar mediante un proyecto legal y constitucional del procedimiento que ejecutaran para cumplir con el servicio prestado.</w:t>
      </w:r>
    </w:p>
    <w:p w14:paraId="59B1AD0B" w14:textId="77777777" w:rsidR="009C3ECC" w:rsidRPr="008905AA" w:rsidRDefault="009C3ECC" w:rsidP="009C3ECC">
      <w:pPr>
        <w:numPr>
          <w:ilvl w:val="0"/>
          <w:numId w:val="40"/>
        </w:numPr>
        <w:spacing w:after="0" w:line="24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 xml:space="preserve">Los Licitantes deberán de acreditar que cuentan </w:t>
      </w:r>
      <w:r w:rsidRPr="008905AA">
        <w:rPr>
          <w:rFonts w:ascii="Arial" w:eastAsia="Calibri" w:hAnsi="Arial" w:cs="Arial"/>
          <w:sz w:val="24"/>
          <w:szCs w:val="24"/>
          <w:lang w:val="es-ES" w:eastAsia="es-ES"/>
        </w:rPr>
        <w:t>con domicilio dentro del Municipio de Tlajomulco para resguardo de objetos embargados, en donde se responsabilicen en términos de ley.</w:t>
      </w:r>
    </w:p>
    <w:p w14:paraId="1048547E" w14:textId="77777777" w:rsidR="009C3ECC" w:rsidRPr="008905AA" w:rsidRDefault="009C3ECC" w:rsidP="009C3ECC">
      <w:pPr>
        <w:spacing w:after="0" w:line="240" w:lineRule="auto"/>
        <w:ind w:left="720"/>
        <w:jc w:val="both"/>
        <w:rPr>
          <w:rFonts w:ascii="Arial" w:eastAsia="Calibri" w:hAnsi="Arial" w:cs="Arial"/>
          <w:sz w:val="24"/>
          <w:szCs w:val="24"/>
          <w:lang w:val="es-ES" w:eastAsia="es-ES"/>
        </w:rPr>
      </w:pPr>
      <w:r>
        <w:rPr>
          <w:rFonts w:ascii="Arial" w:eastAsia="Calibri" w:hAnsi="Arial" w:cs="Arial"/>
          <w:sz w:val="24"/>
          <w:szCs w:val="24"/>
          <w:lang w:val="es-ES" w:eastAsia="es-ES"/>
        </w:rPr>
        <w:t>Los Licitantes deberán</w:t>
      </w:r>
      <w:r w:rsidRPr="008905AA">
        <w:rPr>
          <w:rFonts w:ascii="Arial" w:eastAsia="Calibri" w:hAnsi="Arial" w:cs="Arial"/>
          <w:sz w:val="24"/>
          <w:szCs w:val="24"/>
          <w:lang w:val="es-ES" w:eastAsia="es-ES"/>
        </w:rPr>
        <w:t xml:space="preserve"> </w:t>
      </w:r>
      <w:r>
        <w:rPr>
          <w:rFonts w:ascii="Arial" w:eastAsia="Calibri" w:hAnsi="Arial" w:cs="Arial"/>
          <w:sz w:val="24"/>
          <w:szCs w:val="24"/>
          <w:lang w:val="es-ES" w:eastAsia="es-ES"/>
        </w:rPr>
        <w:t xml:space="preserve">presentar </w:t>
      </w:r>
      <w:proofErr w:type="spellStart"/>
      <w:r w:rsidRPr="008905AA">
        <w:rPr>
          <w:rFonts w:ascii="Arial" w:eastAsia="Calibri" w:hAnsi="Arial" w:cs="Arial"/>
          <w:sz w:val="24"/>
          <w:szCs w:val="24"/>
          <w:lang w:val="es-ES" w:eastAsia="es-ES"/>
        </w:rPr>
        <w:t>Curricula</w:t>
      </w:r>
      <w:proofErr w:type="spellEnd"/>
      <w:r w:rsidRPr="008905AA">
        <w:rPr>
          <w:rFonts w:ascii="Arial" w:eastAsia="Calibri" w:hAnsi="Arial" w:cs="Arial"/>
          <w:sz w:val="24"/>
          <w:szCs w:val="24"/>
          <w:lang w:val="es-ES" w:eastAsia="es-ES"/>
        </w:rPr>
        <w:t xml:space="preserve"> del Despacho</w:t>
      </w:r>
    </w:p>
    <w:p w14:paraId="41DE22EA" w14:textId="77777777" w:rsidR="009C3ECC" w:rsidRDefault="009C3ECC" w:rsidP="009C3ECC">
      <w:pPr>
        <w:spacing w:after="0" w:line="240" w:lineRule="auto"/>
        <w:jc w:val="both"/>
        <w:rPr>
          <w:rFonts w:ascii="Arial" w:eastAsia="Calibri" w:hAnsi="Arial" w:cs="Arial"/>
          <w:lang w:val="es-ES"/>
        </w:rPr>
      </w:pPr>
    </w:p>
    <w:p w14:paraId="01EE4D3E" w14:textId="77777777" w:rsidR="009C3ECC" w:rsidRPr="008905AA" w:rsidRDefault="009C3ECC" w:rsidP="009C3ECC">
      <w:pPr>
        <w:spacing w:after="0" w:line="240" w:lineRule="auto"/>
        <w:jc w:val="both"/>
        <w:rPr>
          <w:rFonts w:ascii="Arial" w:eastAsia="Calibri" w:hAnsi="Arial" w:cs="Arial"/>
          <w:lang w:val="es-ES"/>
        </w:rPr>
      </w:pPr>
      <w:r>
        <w:rPr>
          <w:rFonts w:ascii="Arial" w:eastAsia="Calibri" w:hAnsi="Arial" w:cs="Arial"/>
          <w:lang w:val="es-ES"/>
        </w:rPr>
        <w:t xml:space="preserve">Partidas 2 y 3 </w:t>
      </w:r>
    </w:p>
    <w:p w14:paraId="2E15FC05" w14:textId="77777777" w:rsidR="009C3ECC" w:rsidRPr="008905AA" w:rsidRDefault="009C3ECC" w:rsidP="009C3ECC">
      <w:pPr>
        <w:spacing w:after="0" w:line="240" w:lineRule="auto"/>
        <w:jc w:val="both"/>
        <w:rPr>
          <w:rFonts w:ascii="Arial" w:eastAsia="Calibri" w:hAnsi="Arial" w:cs="Arial"/>
          <w:lang w:val="es-ES"/>
        </w:rPr>
      </w:pPr>
      <w:r w:rsidRPr="008905AA">
        <w:rPr>
          <w:rFonts w:ascii="Arial" w:eastAsia="Calibri" w:hAnsi="Arial" w:cs="Arial"/>
          <w:lang w:val="es-ES"/>
        </w:rPr>
        <w:t xml:space="preserve">DESPACHOS EXTERNOS LABORAL Y ADMINISTRATIVO. </w:t>
      </w:r>
    </w:p>
    <w:p w14:paraId="1C722403" w14:textId="77777777" w:rsidR="009C3ECC" w:rsidRDefault="009C3ECC" w:rsidP="009C3ECC">
      <w:pPr>
        <w:spacing w:after="0" w:line="240" w:lineRule="auto"/>
        <w:jc w:val="both"/>
        <w:rPr>
          <w:rFonts w:ascii="Arial" w:eastAsia="Calibri" w:hAnsi="Arial" w:cs="Arial"/>
          <w:lang w:val="es-ES"/>
        </w:rPr>
      </w:pPr>
    </w:p>
    <w:p w14:paraId="61DC498D" w14:textId="77777777" w:rsidR="009C3ECC" w:rsidRPr="008905AA" w:rsidRDefault="009C3ECC" w:rsidP="009C3ECC">
      <w:pPr>
        <w:spacing w:after="0" w:line="240" w:lineRule="auto"/>
        <w:jc w:val="both"/>
        <w:rPr>
          <w:rFonts w:ascii="Arial" w:eastAsia="Calibri" w:hAnsi="Arial" w:cs="Arial"/>
          <w:lang w:val="es-ES"/>
        </w:rPr>
      </w:pPr>
      <w:r w:rsidRPr="008905AA">
        <w:rPr>
          <w:rFonts w:ascii="Arial" w:eastAsia="Calibri" w:hAnsi="Arial" w:cs="Arial"/>
          <w:lang w:val="es-ES"/>
        </w:rPr>
        <w:t>Actividades.</w:t>
      </w:r>
    </w:p>
    <w:p w14:paraId="5AFE847B" w14:textId="77777777" w:rsidR="009C3ECC" w:rsidRPr="008905AA" w:rsidRDefault="009C3ECC" w:rsidP="009C3ECC">
      <w:pPr>
        <w:spacing w:after="0" w:line="240" w:lineRule="auto"/>
        <w:jc w:val="both"/>
        <w:rPr>
          <w:rFonts w:ascii="Arial" w:eastAsia="Calibri" w:hAnsi="Arial" w:cs="Arial"/>
          <w:lang w:val="es-ES"/>
        </w:rPr>
      </w:pPr>
    </w:p>
    <w:p w14:paraId="712D4FDA" w14:textId="77777777" w:rsidR="009C3ECC" w:rsidRPr="008905AA" w:rsidRDefault="009C3ECC" w:rsidP="009C3ECC">
      <w:pPr>
        <w:numPr>
          <w:ilvl w:val="0"/>
          <w:numId w:val="41"/>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 xml:space="preserve">Desahogo, Tramitación de Juicios en materia Administrativa y laboral en donde el Municipio sea parte, ya sea (actor, demandado o tercero interesado). </w:t>
      </w:r>
    </w:p>
    <w:p w14:paraId="725D50FC" w14:textId="77777777" w:rsidR="009C3ECC" w:rsidRPr="008905AA" w:rsidRDefault="009C3ECC" w:rsidP="009C3ECC">
      <w:pPr>
        <w:numPr>
          <w:ilvl w:val="0"/>
          <w:numId w:val="41"/>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 xml:space="preserve">Tramitación de demandas nuevas en materia administrativa y </w:t>
      </w:r>
      <w:r>
        <w:rPr>
          <w:rFonts w:ascii="Arial" w:eastAsia="Calibri" w:hAnsi="Arial" w:cs="Arial"/>
          <w:sz w:val="24"/>
          <w:szCs w:val="24"/>
          <w:lang w:val="es-ES" w:eastAsia="es-ES"/>
        </w:rPr>
        <w:t>laboral donde el M</w:t>
      </w:r>
      <w:r w:rsidRPr="008905AA">
        <w:rPr>
          <w:rFonts w:ascii="Arial" w:eastAsia="Calibri" w:hAnsi="Arial" w:cs="Arial"/>
          <w:sz w:val="24"/>
          <w:szCs w:val="24"/>
          <w:lang w:val="es-ES" w:eastAsia="es-ES"/>
        </w:rPr>
        <w:t xml:space="preserve">unicipio sea parte. </w:t>
      </w:r>
    </w:p>
    <w:p w14:paraId="00F8B7E1" w14:textId="77777777" w:rsidR="009C3ECC" w:rsidRPr="008905AA" w:rsidRDefault="009C3ECC" w:rsidP="009C3ECC">
      <w:pPr>
        <w:numPr>
          <w:ilvl w:val="0"/>
          <w:numId w:val="41"/>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 xml:space="preserve">Tramitación, seguimiento de requerimientos administrativos que detonen en juicios de amparo, de los asuntos que les hayan sido asignados. </w:t>
      </w:r>
    </w:p>
    <w:p w14:paraId="60B2EE9B" w14:textId="77777777" w:rsidR="009C3ECC" w:rsidRPr="008905AA" w:rsidRDefault="009C3ECC" w:rsidP="009C3ECC">
      <w:pPr>
        <w:numPr>
          <w:ilvl w:val="0"/>
          <w:numId w:val="41"/>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 xml:space="preserve">Desahogo con probidad de los asuntos que les sean asignados.     </w:t>
      </w:r>
    </w:p>
    <w:p w14:paraId="4B788F2B" w14:textId="77777777" w:rsidR="009C3ECC" w:rsidRPr="008905AA" w:rsidRDefault="009C3ECC" w:rsidP="009C3ECC">
      <w:pPr>
        <w:numPr>
          <w:ilvl w:val="0"/>
          <w:numId w:val="41"/>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 xml:space="preserve">Rendir Informe semanal de audiencias y citaciones a Tribunales. </w:t>
      </w:r>
    </w:p>
    <w:p w14:paraId="6B194846" w14:textId="77777777" w:rsidR="009C3ECC" w:rsidRPr="008905AA" w:rsidRDefault="009C3ECC" w:rsidP="009C3ECC">
      <w:pPr>
        <w:numPr>
          <w:ilvl w:val="0"/>
          <w:numId w:val="41"/>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Acudir y Desahogar las audiencias que de la tramitación de juicios surjan en los procedimientos que tenga asignados.</w:t>
      </w:r>
    </w:p>
    <w:p w14:paraId="43F69599" w14:textId="77777777" w:rsidR="009C3ECC" w:rsidRPr="008905AA" w:rsidRDefault="009C3ECC" w:rsidP="009C3ECC">
      <w:pPr>
        <w:spacing w:after="0" w:line="240" w:lineRule="auto"/>
        <w:jc w:val="both"/>
        <w:rPr>
          <w:rFonts w:ascii="Arial" w:eastAsia="Calibri" w:hAnsi="Arial" w:cs="Arial"/>
          <w:lang w:val="es-ES"/>
        </w:rPr>
      </w:pPr>
    </w:p>
    <w:p w14:paraId="65D5E546" w14:textId="77777777" w:rsidR="009C3ECC" w:rsidRPr="008905AA" w:rsidRDefault="009C3ECC" w:rsidP="009C3ECC">
      <w:pPr>
        <w:numPr>
          <w:ilvl w:val="0"/>
          <w:numId w:val="41"/>
        </w:numPr>
        <w:spacing w:after="0" w:line="24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lastRenderedPageBreak/>
        <w:t>Los Licitantes deberán de acreditar m</w:t>
      </w:r>
      <w:r w:rsidRPr="008905AA">
        <w:rPr>
          <w:rFonts w:ascii="Arial" w:eastAsia="Calibri" w:hAnsi="Arial" w:cs="Arial"/>
          <w:sz w:val="24"/>
          <w:szCs w:val="24"/>
          <w:lang w:val="es-ES" w:eastAsia="es-ES"/>
        </w:rPr>
        <w:t>ínimo un abogado con experiencia en el ámbito legal y carrera judicial (ex funcionario) ded</w:t>
      </w:r>
      <w:r>
        <w:rPr>
          <w:rFonts w:ascii="Arial" w:eastAsia="Calibri" w:hAnsi="Arial" w:cs="Arial"/>
          <w:sz w:val="24"/>
          <w:szCs w:val="24"/>
          <w:lang w:val="es-ES" w:eastAsia="es-ES"/>
        </w:rPr>
        <w:t>icados a la materia que prestará</w:t>
      </w:r>
      <w:r w:rsidRPr="008905AA">
        <w:rPr>
          <w:rFonts w:ascii="Arial" w:eastAsia="Calibri" w:hAnsi="Arial" w:cs="Arial"/>
          <w:sz w:val="24"/>
          <w:szCs w:val="24"/>
          <w:lang w:val="es-ES" w:eastAsia="es-ES"/>
        </w:rPr>
        <w:t xml:space="preserve"> el servicio para las partidas 2 y 3. (presentar copia de nombramiento)</w:t>
      </w:r>
    </w:p>
    <w:p w14:paraId="59C98E56" w14:textId="77777777" w:rsidR="009C3ECC" w:rsidRPr="008905AA" w:rsidRDefault="009C3ECC" w:rsidP="009C3ECC">
      <w:pPr>
        <w:numPr>
          <w:ilvl w:val="0"/>
          <w:numId w:val="41"/>
        </w:numPr>
        <w:spacing w:after="0" w:line="24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Los Licitantes deberán presentar copias de Cedulas P</w:t>
      </w:r>
      <w:r w:rsidRPr="008905AA">
        <w:rPr>
          <w:rFonts w:ascii="Arial" w:eastAsia="Calibri" w:hAnsi="Arial" w:cs="Arial"/>
          <w:sz w:val="24"/>
          <w:szCs w:val="24"/>
          <w:lang w:val="es-ES" w:eastAsia="es-ES"/>
        </w:rPr>
        <w:t>rofesionales de abogados de cuando menos 4 abogados.</w:t>
      </w:r>
    </w:p>
    <w:p w14:paraId="24666644" w14:textId="77777777" w:rsidR="009C3ECC" w:rsidRPr="008905AA" w:rsidRDefault="009C3ECC" w:rsidP="009C3ECC">
      <w:pPr>
        <w:numPr>
          <w:ilvl w:val="0"/>
          <w:numId w:val="41"/>
        </w:numPr>
        <w:spacing w:after="0" w:line="24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Los Licitantes deberán</w:t>
      </w:r>
      <w:r w:rsidRPr="008905AA">
        <w:rPr>
          <w:rFonts w:ascii="Arial" w:eastAsia="Calibri" w:hAnsi="Arial" w:cs="Arial"/>
          <w:sz w:val="24"/>
          <w:szCs w:val="24"/>
          <w:lang w:val="es-ES" w:eastAsia="es-ES"/>
        </w:rPr>
        <w:t xml:space="preserve"> </w:t>
      </w:r>
      <w:r>
        <w:rPr>
          <w:rFonts w:ascii="Arial" w:eastAsia="Calibri" w:hAnsi="Arial" w:cs="Arial"/>
          <w:sz w:val="24"/>
          <w:szCs w:val="24"/>
          <w:lang w:val="es-ES" w:eastAsia="es-ES"/>
        </w:rPr>
        <w:t>p</w:t>
      </w:r>
      <w:r w:rsidRPr="008905AA">
        <w:rPr>
          <w:rFonts w:ascii="Arial" w:eastAsia="Calibri" w:hAnsi="Arial" w:cs="Arial"/>
          <w:sz w:val="24"/>
          <w:szCs w:val="24"/>
          <w:lang w:val="es-ES" w:eastAsia="es-ES"/>
        </w:rPr>
        <w:t xml:space="preserve">resentar proyecto técnico legal y constitucional de ejecución del servicio. </w:t>
      </w:r>
    </w:p>
    <w:p w14:paraId="076DFD32" w14:textId="77777777" w:rsidR="009C3ECC" w:rsidRPr="008905AA" w:rsidRDefault="009C3ECC" w:rsidP="009C3ECC">
      <w:pPr>
        <w:numPr>
          <w:ilvl w:val="0"/>
          <w:numId w:val="41"/>
        </w:numPr>
        <w:spacing w:after="0" w:line="24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Los Licitantes deberán</w:t>
      </w:r>
      <w:r w:rsidRPr="008905AA">
        <w:rPr>
          <w:rFonts w:ascii="Arial" w:eastAsia="Calibri" w:hAnsi="Arial" w:cs="Arial"/>
          <w:sz w:val="24"/>
          <w:szCs w:val="24"/>
          <w:lang w:val="es-ES" w:eastAsia="es-ES"/>
        </w:rPr>
        <w:t xml:space="preserve"> </w:t>
      </w:r>
      <w:r>
        <w:rPr>
          <w:rFonts w:ascii="Arial" w:eastAsia="Calibri" w:hAnsi="Arial" w:cs="Arial"/>
          <w:sz w:val="24"/>
          <w:szCs w:val="24"/>
          <w:lang w:val="es-ES" w:eastAsia="es-ES"/>
        </w:rPr>
        <w:t xml:space="preserve">presentar </w:t>
      </w:r>
      <w:proofErr w:type="spellStart"/>
      <w:r w:rsidRPr="008905AA">
        <w:rPr>
          <w:rFonts w:ascii="Arial" w:eastAsia="Calibri" w:hAnsi="Arial" w:cs="Arial"/>
          <w:sz w:val="24"/>
          <w:szCs w:val="24"/>
          <w:lang w:val="es-ES" w:eastAsia="es-ES"/>
        </w:rPr>
        <w:t>Curricula</w:t>
      </w:r>
      <w:proofErr w:type="spellEnd"/>
      <w:r w:rsidRPr="008905AA">
        <w:rPr>
          <w:rFonts w:ascii="Arial" w:eastAsia="Calibri" w:hAnsi="Arial" w:cs="Arial"/>
          <w:sz w:val="24"/>
          <w:szCs w:val="24"/>
          <w:lang w:val="es-ES" w:eastAsia="es-ES"/>
        </w:rPr>
        <w:t xml:space="preserve"> del Despacho. </w:t>
      </w:r>
    </w:p>
    <w:p w14:paraId="75F25158" w14:textId="77777777" w:rsidR="009C3ECC" w:rsidRDefault="009C3ECC" w:rsidP="00CC1648">
      <w:pPr>
        <w:spacing w:after="0" w:line="240" w:lineRule="auto"/>
        <w:jc w:val="both"/>
        <w:rPr>
          <w:rFonts w:ascii="Arial" w:eastAsia="Times New Roman" w:hAnsi="Arial" w:cs="Arial"/>
          <w:sz w:val="20"/>
          <w:szCs w:val="20"/>
          <w:lang w:eastAsia="es-ES"/>
        </w:rPr>
      </w:pPr>
    </w:p>
    <w:p w14:paraId="7D19E9D7" w14:textId="77777777" w:rsidR="00656060" w:rsidRDefault="00656060" w:rsidP="00CC1648">
      <w:pPr>
        <w:spacing w:after="0" w:line="240" w:lineRule="auto"/>
        <w:jc w:val="both"/>
        <w:rPr>
          <w:rFonts w:ascii="Arial" w:eastAsia="Times New Roman" w:hAnsi="Arial" w:cs="Arial"/>
          <w:sz w:val="20"/>
          <w:szCs w:val="20"/>
          <w:lang w:eastAsia="es-ES"/>
        </w:rPr>
      </w:pPr>
    </w:p>
    <w:p w14:paraId="5A87A5AB" w14:textId="77777777" w:rsidR="00656060" w:rsidRDefault="00656060" w:rsidP="00CC1648">
      <w:pPr>
        <w:spacing w:after="0" w:line="240" w:lineRule="auto"/>
        <w:jc w:val="both"/>
        <w:rPr>
          <w:rFonts w:ascii="Arial" w:eastAsia="Times New Roman" w:hAnsi="Arial" w:cs="Arial"/>
          <w:sz w:val="20"/>
          <w:szCs w:val="20"/>
          <w:lang w:eastAsia="es-ES"/>
        </w:rPr>
      </w:pPr>
    </w:p>
    <w:p w14:paraId="20EB6BA3" w14:textId="77777777" w:rsidR="00656060" w:rsidRDefault="00656060" w:rsidP="00CC1648">
      <w:pPr>
        <w:spacing w:after="0" w:line="240" w:lineRule="auto"/>
        <w:jc w:val="both"/>
        <w:rPr>
          <w:rFonts w:ascii="Arial" w:eastAsia="Times New Roman" w:hAnsi="Arial" w:cs="Arial"/>
          <w:sz w:val="20"/>
          <w:szCs w:val="20"/>
          <w:lang w:eastAsia="es-ES"/>
        </w:rPr>
      </w:pPr>
    </w:p>
    <w:p w14:paraId="028D0FE1" w14:textId="77777777" w:rsidR="00656060" w:rsidRDefault="00656060" w:rsidP="00CC1648">
      <w:pPr>
        <w:spacing w:after="0" w:line="240" w:lineRule="auto"/>
        <w:jc w:val="both"/>
        <w:rPr>
          <w:rFonts w:ascii="Arial" w:eastAsia="Times New Roman" w:hAnsi="Arial" w:cs="Arial"/>
          <w:sz w:val="20"/>
          <w:szCs w:val="20"/>
          <w:lang w:eastAsia="es-ES"/>
        </w:rPr>
      </w:pPr>
    </w:p>
    <w:p w14:paraId="78A6DF09" w14:textId="77777777" w:rsidR="00656060" w:rsidRDefault="00656060" w:rsidP="00CC1648">
      <w:pPr>
        <w:spacing w:after="0" w:line="240" w:lineRule="auto"/>
        <w:jc w:val="both"/>
        <w:rPr>
          <w:rFonts w:ascii="Arial" w:eastAsia="Times New Roman" w:hAnsi="Arial" w:cs="Arial"/>
          <w:sz w:val="20"/>
          <w:szCs w:val="20"/>
          <w:lang w:eastAsia="es-ES"/>
        </w:rPr>
      </w:pPr>
    </w:p>
    <w:p w14:paraId="34C7543C" w14:textId="77777777" w:rsidR="00656060" w:rsidRDefault="00656060" w:rsidP="00CC1648">
      <w:pPr>
        <w:spacing w:after="0" w:line="240" w:lineRule="auto"/>
        <w:jc w:val="both"/>
        <w:rPr>
          <w:rFonts w:ascii="Arial" w:eastAsia="Times New Roman" w:hAnsi="Arial" w:cs="Arial"/>
          <w:sz w:val="20"/>
          <w:szCs w:val="20"/>
          <w:lang w:eastAsia="es-ES"/>
        </w:rPr>
      </w:pPr>
    </w:p>
    <w:p w14:paraId="5DF744DB" w14:textId="77777777" w:rsidR="00656060" w:rsidRDefault="00656060" w:rsidP="00CC1648">
      <w:pPr>
        <w:spacing w:after="0" w:line="240" w:lineRule="auto"/>
        <w:jc w:val="both"/>
        <w:rPr>
          <w:rFonts w:ascii="Arial" w:eastAsia="Times New Roman" w:hAnsi="Arial" w:cs="Arial"/>
          <w:sz w:val="20"/>
          <w:szCs w:val="20"/>
          <w:lang w:eastAsia="es-ES"/>
        </w:rPr>
      </w:pPr>
    </w:p>
    <w:p w14:paraId="72197533" w14:textId="77777777" w:rsidR="00656060" w:rsidRDefault="00656060" w:rsidP="00CC1648">
      <w:pPr>
        <w:spacing w:after="0" w:line="240" w:lineRule="auto"/>
        <w:jc w:val="both"/>
        <w:rPr>
          <w:rFonts w:ascii="Arial" w:eastAsia="Times New Roman" w:hAnsi="Arial" w:cs="Arial"/>
          <w:sz w:val="20"/>
          <w:szCs w:val="20"/>
          <w:lang w:eastAsia="es-ES"/>
        </w:rPr>
      </w:pPr>
    </w:p>
    <w:p w14:paraId="55B21817" w14:textId="77777777" w:rsidR="00656060" w:rsidRDefault="00656060" w:rsidP="00CC1648">
      <w:pPr>
        <w:spacing w:after="0" w:line="240" w:lineRule="auto"/>
        <w:jc w:val="both"/>
        <w:rPr>
          <w:rFonts w:ascii="Arial" w:eastAsia="Times New Roman" w:hAnsi="Arial" w:cs="Arial"/>
          <w:sz w:val="20"/>
          <w:szCs w:val="20"/>
          <w:lang w:eastAsia="es-ES"/>
        </w:rPr>
      </w:pPr>
    </w:p>
    <w:p w14:paraId="2C532038" w14:textId="77777777" w:rsidR="00656060" w:rsidRDefault="00656060" w:rsidP="00CC1648">
      <w:pPr>
        <w:spacing w:after="0" w:line="240" w:lineRule="auto"/>
        <w:jc w:val="both"/>
        <w:rPr>
          <w:rFonts w:ascii="Arial" w:eastAsia="Times New Roman" w:hAnsi="Arial" w:cs="Arial"/>
          <w:sz w:val="20"/>
          <w:szCs w:val="20"/>
          <w:lang w:eastAsia="es-ES"/>
        </w:rPr>
      </w:pPr>
    </w:p>
    <w:p w14:paraId="0C07D379" w14:textId="77777777" w:rsidR="00656060" w:rsidRDefault="00656060" w:rsidP="00CC1648">
      <w:pPr>
        <w:spacing w:after="0" w:line="240" w:lineRule="auto"/>
        <w:jc w:val="both"/>
        <w:rPr>
          <w:rFonts w:ascii="Arial" w:eastAsia="Times New Roman" w:hAnsi="Arial" w:cs="Arial"/>
          <w:sz w:val="20"/>
          <w:szCs w:val="20"/>
          <w:lang w:eastAsia="es-ES"/>
        </w:rPr>
      </w:pPr>
    </w:p>
    <w:p w14:paraId="2348753E" w14:textId="77777777" w:rsidR="00656060" w:rsidRDefault="00656060" w:rsidP="00CC1648">
      <w:pPr>
        <w:spacing w:after="0" w:line="240" w:lineRule="auto"/>
        <w:jc w:val="both"/>
        <w:rPr>
          <w:rFonts w:ascii="Arial" w:eastAsia="Times New Roman" w:hAnsi="Arial" w:cs="Arial"/>
          <w:sz w:val="20"/>
          <w:szCs w:val="20"/>
          <w:lang w:eastAsia="es-ES"/>
        </w:rPr>
      </w:pPr>
    </w:p>
    <w:p w14:paraId="2DC68C6A" w14:textId="77777777" w:rsidR="00656060" w:rsidRDefault="00656060" w:rsidP="00CC1648">
      <w:pPr>
        <w:spacing w:after="0" w:line="240" w:lineRule="auto"/>
        <w:jc w:val="both"/>
        <w:rPr>
          <w:rFonts w:ascii="Arial" w:eastAsia="Times New Roman" w:hAnsi="Arial" w:cs="Arial"/>
          <w:sz w:val="20"/>
          <w:szCs w:val="20"/>
          <w:lang w:eastAsia="es-ES"/>
        </w:rPr>
      </w:pPr>
    </w:p>
    <w:p w14:paraId="35057D86" w14:textId="77777777" w:rsidR="00656060" w:rsidRDefault="00656060" w:rsidP="00CC1648">
      <w:pPr>
        <w:spacing w:after="0" w:line="240" w:lineRule="auto"/>
        <w:jc w:val="both"/>
        <w:rPr>
          <w:rFonts w:ascii="Arial" w:eastAsia="Times New Roman" w:hAnsi="Arial" w:cs="Arial"/>
          <w:sz w:val="20"/>
          <w:szCs w:val="20"/>
          <w:lang w:eastAsia="es-ES"/>
        </w:rPr>
      </w:pPr>
    </w:p>
    <w:p w14:paraId="2EAD4E4E" w14:textId="77777777" w:rsidR="00656060" w:rsidRDefault="00656060" w:rsidP="00CC1648">
      <w:pPr>
        <w:spacing w:after="0" w:line="240" w:lineRule="auto"/>
        <w:jc w:val="both"/>
        <w:rPr>
          <w:rFonts w:ascii="Arial" w:eastAsia="Times New Roman" w:hAnsi="Arial" w:cs="Arial"/>
          <w:sz w:val="20"/>
          <w:szCs w:val="20"/>
          <w:lang w:eastAsia="es-ES"/>
        </w:rPr>
      </w:pPr>
    </w:p>
    <w:p w14:paraId="49A1CAE5" w14:textId="77777777" w:rsidR="00656060" w:rsidRDefault="00656060" w:rsidP="00CC1648">
      <w:pPr>
        <w:spacing w:after="0" w:line="240" w:lineRule="auto"/>
        <w:jc w:val="both"/>
        <w:rPr>
          <w:rFonts w:ascii="Arial" w:eastAsia="Times New Roman" w:hAnsi="Arial" w:cs="Arial"/>
          <w:sz w:val="20"/>
          <w:szCs w:val="20"/>
          <w:lang w:eastAsia="es-ES"/>
        </w:rPr>
      </w:pPr>
    </w:p>
    <w:p w14:paraId="5EF194BF" w14:textId="77777777" w:rsidR="00656060" w:rsidRDefault="00656060" w:rsidP="00CC1648">
      <w:pPr>
        <w:spacing w:after="0" w:line="240" w:lineRule="auto"/>
        <w:jc w:val="both"/>
        <w:rPr>
          <w:rFonts w:ascii="Arial" w:eastAsia="Times New Roman" w:hAnsi="Arial" w:cs="Arial"/>
          <w:sz w:val="20"/>
          <w:szCs w:val="20"/>
          <w:lang w:eastAsia="es-ES"/>
        </w:rPr>
      </w:pPr>
    </w:p>
    <w:p w14:paraId="74E45041" w14:textId="77777777" w:rsidR="00656060" w:rsidRDefault="00656060" w:rsidP="00CC1648">
      <w:pPr>
        <w:spacing w:after="0" w:line="240" w:lineRule="auto"/>
        <w:jc w:val="both"/>
        <w:rPr>
          <w:rFonts w:ascii="Arial" w:eastAsia="Times New Roman" w:hAnsi="Arial" w:cs="Arial"/>
          <w:sz w:val="20"/>
          <w:szCs w:val="20"/>
          <w:lang w:eastAsia="es-ES"/>
        </w:rPr>
      </w:pPr>
    </w:p>
    <w:p w14:paraId="75E7CAE4" w14:textId="77777777" w:rsidR="00656060" w:rsidRDefault="00656060" w:rsidP="00CC1648">
      <w:pPr>
        <w:spacing w:after="0" w:line="240" w:lineRule="auto"/>
        <w:jc w:val="both"/>
        <w:rPr>
          <w:rFonts w:ascii="Arial" w:eastAsia="Times New Roman" w:hAnsi="Arial" w:cs="Arial"/>
          <w:sz w:val="20"/>
          <w:szCs w:val="20"/>
          <w:lang w:eastAsia="es-ES"/>
        </w:rPr>
      </w:pPr>
    </w:p>
    <w:p w14:paraId="585F81A4" w14:textId="77777777" w:rsidR="00656060" w:rsidRDefault="00656060" w:rsidP="00CC1648">
      <w:pPr>
        <w:spacing w:after="0" w:line="240" w:lineRule="auto"/>
        <w:jc w:val="both"/>
        <w:rPr>
          <w:rFonts w:ascii="Arial" w:eastAsia="Times New Roman" w:hAnsi="Arial" w:cs="Arial"/>
          <w:sz w:val="20"/>
          <w:szCs w:val="20"/>
          <w:lang w:eastAsia="es-ES"/>
        </w:rPr>
      </w:pPr>
    </w:p>
    <w:p w14:paraId="62FD514F" w14:textId="77777777" w:rsidR="00656060" w:rsidRDefault="00656060" w:rsidP="00CC1648">
      <w:pPr>
        <w:spacing w:after="0" w:line="240" w:lineRule="auto"/>
        <w:jc w:val="both"/>
        <w:rPr>
          <w:rFonts w:ascii="Arial" w:eastAsia="Times New Roman" w:hAnsi="Arial" w:cs="Arial"/>
          <w:sz w:val="20"/>
          <w:szCs w:val="20"/>
          <w:lang w:eastAsia="es-ES"/>
        </w:rPr>
      </w:pPr>
    </w:p>
    <w:p w14:paraId="2B2530A6" w14:textId="77777777" w:rsidR="00656060" w:rsidRDefault="00656060" w:rsidP="00CC1648">
      <w:pPr>
        <w:spacing w:after="0" w:line="240" w:lineRule="auto"/>
        <w:jc w:val="both"/>
        <w:rPr>
          <w:rFonts w:ascii="Arial" w:eastAsia="Times New Roman" w:hAnsi="Arial" w:cs="Arial"/>
          <w:sz w:val="20"/>
          <w:szCs w:val="20"/>
          <w:lang w:eastAsia="es-ES"/>
        </w:rPr>
      </w:pPr>
    </w:p>
    <w:p w14:paraId="4CC807D3" w14:textId="77777777" w:rsidR="00656060" w:rsidRDefault="00656060" w:rsidP="00CC1648">
      <w:pPr>
        <w:spacing w:after="0" w:line="240" w:lineRule="auto"/>
        <w:jc w:val="both"/>
        <w:rPr>
          <w:rFonts w:ascii="Arial" w:eastAsia="Times New Roman" w:hAnsi="Arial" w:cs="Arial"/>
          <w:sz w:val="20"/>
          <w:szCs w:val="20"/>
          <w:lang w:eastAsia="es-ES"/>
        </w:rPr>
      </w:pPr>
    </w:p>
    <w:p w14:paraId="30E11A59" w14:textId="77777777" w:rsidR="00656060" w:rsidRDefault="00656060" w:rsidP="00CC1648">
      <w:pPr>
        <w:spacing w:after="0" w:line="240" w:lineRule="auto"/>
        <w:jc w:val="both"/>
        <w:rPr>
          <w:rFonts w:ascii="Arial" w:eastAsia="Times New Roman" w:hAnsi="Arial" w:cs="Arial"/>
          <w:sz w:val="20"/>
          <w:szCs w:val="20"/>
          <w:lang w:eastAsia="es-ES"/>
        </w:rPr>
      </w:pPr>
    </w:p>
    <w:p w14:paraId="46BC8300" w14:textId="77777777" w:rsidR="00656060" w:rsidRDefault="00656060" w:rsidP="00CC1648">
      <w:pPr>
        <w:spacing w:after="0" w:line="240" w:lineRule="auto"/>
        <w:jc w:val="both"/>
        <w:rPr>
          <w:rFonts w:ascii="Arial" w:eastAsia="Times New Roman" w:hAnsi="Arial" w:cs="Arial"/>
          <w:sz w:val="20"/>
          <w:szCs w:val="20"/>
          <w:lang w:eastAsia="es-ES"/>
        </w:rPr>
      </w:pPr>
    </w:p>
    <w:p w14:paraId="48FA7975" w14:textId="77777777" w:rsidR="00656060" w:rsidRDefault="00656060" w:rsidP="00CC1648">
      <w:pPr>
        <w:spacing w:after="0" w:line="240" w:lineRule="auto"/>
        <w:jc w:val="both"/>
        <w:rPr>
          <w:rFonts w:ascii="Arial" w:eastAsia="Times New Roman" w:hAnsi="Arial" w:cs="Arial"/>
          <w:sz w:val="20"/>
          <w:szCs w:val="20"/>
          <w:lang w:eastAsia="es-ES"/>
        </w:rPr>
      </w:pPr>
    </w:p>
    <w:p w14:paraId="4C124AE8" w14:textId="77777777" w:rsidR="00656060" w:rsidRDefault="00656060" w:rsidP="00CC1648">
      <w:pPr>
        <w:spacing w:after="0" w:line="240" w:lineRule="auto"/>
        <w:jc w:val="both"/>
        <w:rPr>
          <w:rFonts w:ascii="Arial" w:eastAsia="Times New Roman" w:hAnsi="Arial" w:cs="Arial"/>
          <w:sz w:val="20"/>
          <w:szCs w:val="20"/>
          <w:lang w:eastAsia="es-ES"/>
        </w:rPr>
      </w:pPr>
    </w:p>
    <w:p w14:paraId="74D0721B" w14:textId="77777777" w:rsidR="00656060" w:rsidRDefault="00656060" w:rsidP="00CC1648">
      <w:pPr>
        <w:spacing w:after="0" w:line="240" w:lineRule="auto"/>
        <w:jc w:val="both"/>
        <w:rPr>
          <w:rFonts w:ascii="Arial" w:eastAsia="Times New Roman" w:hAnsi="Arial" w:cs="Arial"/>
          <w:sz w:val="20"/>
          <w:szCs w:val="20"/>
          <w:lang w:eastAsia="es-ES"/>
        </w:rPr>
      </w:pPr>
    </w:p>
    <w:p w14:paraId="7BB66F1D" w14:textId="77777777" w:rsidR="00656060" w:rsidRDefault="00656060" w:rsidP="00CC1648">
      <w:pPr>
        <w:spacing w:after="0" w:line="240" w:lineRule="auto"/>
        <w:jc w:val="both"/>
        <w:rPr>
          <w:rFonts w:ascii="Arial" w:eastAsia="Times New Roman" w:hAnsi="Arial" w:cs="Arial"/>
          <w:sz w:val="20"/>
          <w:szCs w:val="20"/>
          <w:lang w:eastAsia="es-ES"/>
        </w:rPr>
      </w:pPr>
    </w:p>
    <w:p w14:paraId="20D1AEBD" w14:textId="77777777" w:rsidR="00656060" w:rsidRDefault="00656060" w:rsidP="00CC1648">
      <w:pPr>
        <w:spacing w:after="0" w:line="240" w:lineRule="auto"/>
        <w:jc w:val="both"/>
        <w:rPr>
          <w:rFonts w:ascii="Arial" w:eastAsia="Times New Roman" w:hAnsi="Arial" w:cs="Arial"/>
          <w:sz w:val="20"/>
          <w:szCs w:val="20"/>
          <w:lang w:eastAsia="es-ES"/>
        </w:rPr>
      </w:pPr>
    </w:p>
    <w:p w14:paraId="27293E3C" w14:textId="77777777" w:rsidR="00656060" w:rsidRDefault="00656060" w:rsidP="00CC1648">
      <w:pPr>
        <w:spacing w:after="0" w:line="240" w:lineRule="auto"/>
        <w:jc w:val="both"/>
        <w:rPr>
          <w:rFonts w:ascii="Arial" w:eastAsia="Times New Roman" w:hAnsi="Arial" w:cs="Arial"/>
          <w:sz w:val="20"/>
          <w:szCs w:val="20"/>
          <w:lang w:eastAsia="es-ES"/>
        </w:rPr>
      </w:pPr>
    </w:p>
    <w:p w14:paraId="744558C3" w14:textId="77777777" w:rsidR="00656060" w:rsidRDefault="00656060" w:rsidP="00CC1648">
      <w:pPr>
        <w:spacing w:after="0" w:line="240" w:lineRule="auto"/>
        <w:jc w:val="both"/>
        <w:rPr>
          <w:rFonts w:ascii="Arial" w:eastAsia="Times New Roman" w:hAnsi="Arial" w:cs="Arial"/>
          <w:sz w:val="20"/>
          <w:szCs w:val="20"/>
          <w:lang w:eastAsia="es-ES"/>
        </w:rPr>
      </w:pPr>
    </w:p>
    <w:p w14:paraId="236B304C" w14:textId="77777777" w:rsidR="00656060" w:rsidRDefault="00656060" w:rsidP="00CC1648">
      <w:pPr>
        <w:spacing w:after="0" w:line="240" w:lineRule="auto"/>
        <w:jc w:val="both"/>
        <w:rPr>
          <w:rFonts w:ascii="Arial" w:eastAsia="Times New Roman" w:hAnsi="Arial" w:cs="Arial"/>
          <w:sz w:val="20"/>
          <w:szCs w:val="20"/>
          <w:lang w:eastAsia="es-ES"/>
        </w:rPr>
      </w:pPr>
    </w:p>
    <w:p w14:paraId="62288609" w14:textId="77777777" w:rsidR="00656060" w:rsidRDefault="00656060" w:rsidP="00CC1648">
      <w:pPr>
        <w:spacing w:after="0" w:line="240" w:lineRule="auto"/>
        <w:jc w:val="both"/>
        <w:rPr>
          <w:rFonts w:ascii="Arial" w:eastAsia="Times New Roman" w:hAnsi="Arial" w:cs="Arial"/>
          <w:sz w:val="20"/>
          <w:szCs w:val="20"/>
          <w:lang w:eastAsia="es-ES"/>
        </w:rPr>
      </w:pPr>
    </w:p>
    <w:p w14:paraId="47AAEA79" w14:textId="77777777" w:rsidR="00656060" w:rsidRDefault="00656060" w:rsidP="00CC1648">
      <w:pPr>
        <w:spacing w:after="0" w:line="240" w:lineRule="auto"/>
        <w:jc w:val="both"/>
        <w:rPr>
          <w:rFonts w:ascii="Arial" w:eastAsia="Times New Roman" w:hAnsi="Arial" w:cs="Arial"/>
          <w:sz w:val="20"/>
          <w:szCs w:val="20"/>
          <w:lang w:eastAsia="es-ES"/>
        </w:rPr>
      </w:pPr>
    </w:p>
    <w:p w14:paraId="02F210AF" w14:textId="77777777" w:rsidR="00656060" w:rsidRDefault="00656060" w:rsidP="00CC1648">
      <w:pPr>
        <w:spacing w:after="0" w:line="240" w:lineRule="auto"/>
        <w:jc w:val="both"/>
        <w:rPr>
          <w:rFonts w:ascii="Arial" w:eastAsia="Times New Roman" w:hAnsi="Arial" w:cs="Arial"/>
          <w:sz w:val="20"/>
          <w:szCs w:val="20"/>
          <w:lang w:eastAsia="es-ES"/>
        </w:rPr>
      </w:pPr>
    </w:p>
    <w:p w14:paraId="1B76AC32" w14:textId="77777777" w:rsidR="00656060" w:rsidRDefault="00656060" w:rsidP="00CC1648">
      <w:pPr>
        <w:spacing w:after="0" w:line="240" w:lineRule="auto"/>
        <w:jc w:val="both"/>
        <w:rPr>
          <w:rFonts w:ascii="Arial" w:eastAsia="Times New Roman" w:hAnsi="Arial" w:cs="Arial"/>
          <w:sz w:val="20"/>
          <w:szCs w:val="20"/>
          <w:lang w:eastAsia="es-ES"/>
        </w:rPr>
      </w:pPr>
    </w:p>
    <w:p w14:paraId="32B8AA7F" w14:textId="77777777" w:rsidR="00656060" w:rsidRDefault="00656060" w:rsidP="00CC1648">
      <w:pPr>
        <w:spacing w:after="0" w:line="240" w:lineRule="auto"/>
        <w:jc w:val="both"/>
        <w:rPr>
          <w:rFonts w:ascii="Arial" w:eastAsia="Times New Roman" w:hAnsi="Arial" w:cs="Arial"/>
          <w:sz w:val="20"/>
          <w:szCs w:val="20"/>
          <w:lang w:eastAsia="es-ES"/>
        </w:rPr>
      </w:pPr>
    </w:p>
    <w:p w14:paraId="71719AAF" w14:textId="77777777" w:rsidR="00656060" w:rsidRDefault="00656060" w:rsidP="00CC1648">
      <w:pPr>
        <w:spacing w:after="0" w:line="240" w:lineRule="auto"/>
        <w:jc w:val="both"/>
        <w:rPr>
          <w:rFonts w:ascii="Arial" w:eastAsia="Times New Roman" w:hAnsi="Arial" w:cs="Arial"/>
          <w:sz w:val="20"/>
          <w:szCs w:val="20"/>
          <w:lang w:eastAsia="es-ES"/>
        </w:rPr>
      </w:pPr>
      <w:bookmarkStart w:id="0" w:name="_GoBack"/>
      <w:bookmarkEnd w:id="0"/>
    </w:p>
    <w:sectPr w:rsidR="00656060" w:rsidSect="00441F21">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CD0A1" w14:textId="77777777" w:rsidR="00D26B06" w:rsidRDefault="00D26B06">
      <w:pPr>
        <w:spacing w:after="0" w:line="240" w:lineRule="auto"/>
      </w:pPr>
      <w:r>
        <w:separator/>
      </w:r>
    </w:p>
  </w:endnote>
  <w:endnote w:type="continuationSeparator" w:id="0">
    <w:p w14:paraId="4489B181" w14:textId="77777777" w:rsidR="00D26B06" w:rsidRDefault="00D2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3AC7C939" w:rsidR="009D354D" w:rsidRDefault="009D354D">
        <w:pPr>
          <w:pStyle w:val="Piedepgina"/>
          <w:jc w:val="right"/>
        </w:pPr>
        <w:r>
          <w:fldChar w:fldCharType="begin"/>
        </w:r>
        <w:r>
          <w:instrText>PAGE   \* MERGEFORMAT</w:instrText>
        </w:r>
        <w:r>
          <w:fldChar w:fldCharType="separate"/>
        </w:r>
        <w:r w:rsidR="005E62FC">
          <w:rPr>
            <w:noProof/>
          </w:rPr>
          <w:t>6</w:t>
        </w:r>
        <w:r>
          <w:rPr>
            <w:noProof/>
          </w:rPr>
          <w:fldChar w:fldCharType="end"/>
        </w:r>
      </w:p>
    </w:sdtContent>
  </w:sdt>
  <w:p w14:paraId="59AE45CE" w14:textId="77777777" w:rsidR="009D354D" w:rsidRDefault="009D35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7C0BD" w14:textId="77777777" w:rsidR="00D26B06" w:rsidRDefault="00D26B06">
      <w:pPr>
        <w:spacing w:after="0" w:line="240" w:lineRule="auto"/>
      </w:pPr>
      <w:r>
        <w:separator/>
      </w:r>
    </w:p>
  </w:footnote>
  <w:footnote w:type="continuationSeparator" w:id="0">
    <w:p w14:paraId="76030EF1" w14:textId="77777777" w:rsidR="00D26B06" w:rsidRDefault="00D26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9D354D" w:rsidRDefault="009D354D">
    <w:pPr>
      <w:pStyle w:val="Encabezado"/>
      <w:jc w:val="right"/>
    </w:pPr>
  </w:p>
  <w:p w14:paraId="518830E8" w14:textId="77777777" w:rsidR="009D354D" w:rsidRDefault="009D35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053630"/>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5">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0BEE485A"/>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1">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2">
    <w:nsid w:val="138F0B58"/>
    <w:multiLevelType w:val="hybridMultilevel"/>
    <w:tmpl w:val="C218A78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2A025C17"/>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2F0C191C"/>
    <w:multiLevelType w:val="hybridMultilevel"/>
    <w:tmpl w:val="E54880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nsid w:val="3ACE389F"/>
    <w:multiLevelType w:val="singleLevel"/>
    <w:tmpl w:val="D480CBF2"/>
    <w:lvl w:ilvl="0">
      <w:start w:val="1"/>
      <w:numFmt w:val="decimal"/>
      <w:lvlText w:val="%1."/>
      <w:lvlJc w:val="left"/>
      <w:pPr>
        <w:tabs>
          <w:tab w:val="num" w:pos="360"/>
        </w:tabs>
        <w:ind w:left="360" w:hanging="360"/>
      </w:pPr>
    </w:lvl>
  </w:abstractNum>
  <w:abstractNum w:abstractNumId="25">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757777F"/>
    <w:multiLevelType w:val="hybridMultilevel"/>
    <w:tmpl w:val="5EF8BF32"/>
    <w:lvl w:ilvl="0" w:tplc="E66A1094">
      <w:start w:val="1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61997701"/>
    <w:multiLevelType w:val="hybridMultilevel"/>
    <w:tmpl w:val="554EF7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33"/>
  </w:num>
  <w:num w:numId="4">
    <w:abstractNumId w:val="13"/>
  </w:num>
  <w:num w:numId="5">
    <w:abstractNumId w:val="14"/>
  </w:num>
  <w:num w:numId="6">
    <w:abstractNumId w:val="4"/>
  </w:num>
  <w:num w:numId="7">
    <w:abstractNumId w:val="26"/>
  </w:num>
  <w:num w:numId="8">
    <w:abstractNumId w:val="1"/>
  </w:num>
  <w:num w:numId="9">
    <w:abstractNumId w:val="7"/>
  </w:num>
  <w:num w:numId="10">
    <w:abstractNumId w:val="24"/>
  </w:num>
  <w:num w:numId="11">
    <w:abstractNumId w:val="11"/>
  </w:num>
  <w:num w:numId="12">
    <w:abstractNumId w:val="2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0"/>
  </w:num>
  <w:num w:numId="17">
    <w:abstractNumId w:val="31"/>
  </w:num>
  <w:num w:numId="18">
    <w:abstractNumId w:val="29"/>
  </w:num>
  <w:num w:numId="19">
    <w:abstractNumId w:val="29"/>
  </w:num>
  <w:num w:numId="20">
    <w:abstractNumId w:val="2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
  </w:num>
  <w:num w:numId="26">
    <w:abstractNumId w:val="17"/>
  </w:num>
  <w:num w:numId="27">
    <w:abstractNumId w:val="3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2"/>
  </w:num>
  <w:num w:numId="36">
    <w:abstractNumId w:val="16"/>
  </w:num>
  <w:num w:numId="37">
    <w:abstractNumId w:val="32"/>
  </w:num>
  <w:num w:numId="38">
    <w:abstractNumId w:val="38"/>
  </w:num>
  <w:num w:numId="39">
    <w:abstractNumId w:val="6"/>
  </w:num>
  <w:num w:numId="40">
    <w:abstractNumId w:val="19"/>
  </w:num>
  <w:num w:numId="41">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37DCB"/>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6411"/>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3F04"/>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2108"/>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6D1E"/>
    <w:rsid w:val="0013798A"/>
    <w:rsid w:val="001441BB"/>
    <w:rsid w:val="00146FC3"/>
    <w:rsid w:val="00150B92"/>
    <w:rsid w:val="00151DEA"/>
    <w:rsid w:val="00152187"/>
    <w:rsid w:val="00152BE4"/>
    <w:rsid w:val="0015521E"/>
    <w:rsid w:val="00155E83"/>
    <w:rsid w:val="00157D6C"/>
    <w:rsid w:val="00163F9A"/>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12E6"/>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800"/>
    <w:rsid w:val="00221A90"/>
    <w:rsid w:val="00223094"/>
    <w:rsid w:val="00224225"/>
    <w:rsid w:val="0022508A"/>
    <w:rsid w:val="00225139"/>
    <w:rsid w:val="00225648"/>
    <w:rsid w:val="00225A93"/>
    <w:rsid w:val="0022740E"/>
    <w:rsid w:val="00227E3E"/>
    <w:rsid w:val="00231191"/>
    <w:rsid w:val="0023141F"/>
    <w:rsid w:val="00231779"/>
    <w:rsid w:val="00232D2C"/>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212"/>
    <w:rsid w:val="002727E9"/>
    <w:rsid w:val="0027585F"/>
    <w:rsid w:val="00275BE2"/>
    <w:rsid w:val="002764B3"/>
    <w:rsid w:val="00276FFD"/>
    <w:rsid w:val="0028232F"/>
    <w:rsid w:val="002847A7"/>
    <w:rsid w:val="00285D3C"/>
    <w:rsid w:val="002861CB"/>
    <w:rsid w:val="002869B4"/>
    <w:rsid w:val="00287B67"/>
    <w:rsid w:val="0029093B"/>
    <w:rsid w:val="00291B59"/>
    <w:rsid w:val="00291C94"/>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2C30"/>
    <w:rsid w:val="002E59E3"/>
    <w:rsid w:val="002E7834"/>
    <w:rsid w:val="002E79FF"/>
    <w:rsid w:val="002F0AE7"/>
    <w:rsid w:val="002F0F2B"/>
    <w:rsid w:val="002F1476"/>
    <w:rsid w:val="002F26EB"/>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3C1C"/>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34A3"/>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55A0"/>
    <w:rsid w:val="0036652A"/>
    <w:rsid w:val="00366B91"/>
    <w:rsid w:val="00367C94"/>
    <w:rsid w:val="00370BE8"/>
    <w:rsid w:val="00374A75"/>
    <w:rsid w:val="00374B47"/>
    <w:rsid w:val="00375D76"/>
    <w:rsid w:val="003763CC"/>
    <w:rsid w:val="00377760"/>
    <w:rsid w:val="003821E9"/>
    <w:rsid w:val="00382431"/>
    <w:rsid w:val="0038253B"/>
    <w:rsid w:val="003828D2"/>
    <w:rsid w:val="003839D5"/>
    <w:rsid w:val="003841A0"/>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2D4"/>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1F21"/>
    <w:rsid w:val="00442835"/>
    <w:rsid w:val="004436FC"/>
    <w:rsid w:val="004449D8"/>
    <w:rsid w:val="00447AC0"/>
    <w:rsid w:val="0045179E"/>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7BB"/>
    <w:rsid w:val="004C1F46"/>
    <w:rsid w:val="004C395D"/>
    <w:rsid w:val="004C5753"/>
    <w:rsid w:val="004C5AD4"/>
    <w:rsid w:val="004D0136"/>
    <w:rsid w:val="004D0E44"/>
    <w:rsid w:val="004D27EC"/>
    <w:rsid w:val="004D2AE2"/>
    <w:rsid w:val="004D30A5"/>
    <w:rsid w:val="004D311D"/>
    <w:rsid w:val="004D494C"/>
    <w:rsid w:val="004D6C9D"/>
    <w:rsid w:val="004E1A01"/>
    <w:rsid w:val="004E1F80"/>
    <w:rsid w:val="004E2C34"/>
    <w:rsid w:val="004E4108"/>
    <w:rsid w:val="004E45F3"/>
    <w:rsid w:val="004E5F3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3A24"/>
    <w:rsid w:val="00533F3E"/>
    <w:rsid w:val="00534200"/>
    <w:rsid w:val="00535226"/>
    <w:rsid w:val="005367F0"/>
    <w:rsid w:val="0053751C"/>
    <w:rsid w:val="005436BB"/>
    <w:rsid w:val="00543E76"/>
    <w:rsid w:val="005454E8"/>
    <w:rsid w:val="00545B71"/>
    <w:rsid w:val="00551BB4"/>
    <w:rsid w:val="00553498"/>
    <w:rsid w:val="00553FEA"/>
    <w:rsid w:val="00555152"/>
    <w:rsid w:val="00557962"/>
    <w:rsid w:val="005633F4"/>
    <w:rsid w:val="00563E45"/>
    <w:rsid w:val="005665F4"/>
    <w:rsid w:val="00566E00"/>
    <w:rsid w:val="00567954"/>
    <w:rsid w:val="0057092E"/>
    <w:rsid w:val="00571033"/>
    <w:rsid w:val="00571362"/>
    <w:rsid w:val="00572994"/>
    <w:rsid w:val="00572D9F"/>
    <w:rsid w:val="0057320D"/>
    <w:rsid w:val="00573504"/>
    <w:rsid w:val="00573668"/>
    <w:rsid w:val="00574D5C"/>
    <w:rsid w:val="0058036B"/>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B18"/>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2F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3E89"/>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056"/>
    <w:rsid w:val="0063559F"/>
    <w:rsid w:val="00637558"/>
    <w:rsid w:val="00637845"/>
    <w:rsid w:val="006416FE"/>
    <w:rsid w:val="00642559"/>
    <w:rsid w:val="006429A3"/>
    <w:rsid w:val="00642B44"/>
    <w:rsid w:val="00645AF8"/>
    <w:rsid w:val="0065042E"/>
    <w:rsid w:val="0065163E"/>
    <w:rsid w:val="00651C0D"/>
    <w:rsid w:val="00652DC8"/>
    <w:rsid w:val="00656060"/>
    <w:rsid w:val="0066171A"/>
    <w:rsid w:val="00666DB9"/>
    <w:rsid w:val="0066771D"/>
    <w:rsid w:val="00667984"/>
    <w:rsid w:val="00667FBB"/>
    <w:rsid w:val="00670AA8"/>
    <w:rsid w:val="006713E3"/>
    <w:rsid w:val="00672368"/>
    <w:rsid w:val="00672A08"/>
    <w:rsid w:val="00675BF2"/>
    <w:rsid w:val="00676394"/>
    <w:rsid w:val="00677A43"/>
    <w:rsid w:val="00677EB3"/>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6F42"/>
    <w:rsid w:val="00707574"/>
    <w:rsid w:val="007118A7"/>
    <w:rsid w:val="00712A51"/>
    <w:rsid w:val="007132C9"/>
    <w:rsid w:val="007150B8"/>
    <w:rsid w:val="007157B7"/>
    <w:rsid w:val="00716CE8"/>
    <w:rsid w:val="00717779"/>
    <w:rsid w:val="007177BC"/>
    <w:rsid w:val="007208D4"/>
    <w:rsid w:val="007223E4"/>
    <w:rsid w:val="007267DA"/>
    <w:rsid w:val="00727D6D"/>
    <w:rsid w:val="007317AB"/>
    <w:rsid w:val="00732774"/>
    <w:rsid w:val="00733148"/>
    <w:rsid w:val="007344E8"/>
    <w:rsid w:val="00736124"/>
    <w:rsid w:val="0073612D"/>
    <w:rsid w:val="00736FF2"/>
    <w:rsid w:val="00737B74"/>
    <w:rsid w:val="00740420"/>
    <w:rsid w:val="007405BE"/>
    <w:rsid w:val="00740F37"/>
    <w:rsid w:val="0074158B"/>
    <w:rsid w:val="00743572"/>
    <w:rsid w:val="007441F1"/>
    <w:rsid w:val="00744B4D"/>
    <w:rsid w:val="00746DF4"/>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2B08"/>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3554"/>
    <w:rsid w:val="0083628D"/>
    <w:rsid w:val="00837E01"/>
    <w:rsid w:val="00840D27"/>
    <w:rsid w:val="00841088"/>
    <w:rsid w:val="00842151"/>
    <w:rsid w:val="008421EF"/>
    <w:rsid w:val="0084396E"/>
    <w:rsid w:val="00843F4E"/>
    <w:rsid w:val="008442A4"/>
    <w:rsid w:val="0084447A"/>
    <w:rsid w:val="008455DF"/>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2362"/>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3BF0"/>
    <w:rsid w:val="008E7395"/>
    <w:rsid w:val="008E73AF"/>
    <w:rsid w:val="008F0CD9"/>
    <w:rsid w:val="008F1242"/>
    <w:rsid w:val="008F4D92"/>
    <w:rsid w:val="008F52DA"/>
    <w:rsid w:val="008F5CED"/>
    <w:rsid w:val="008F6FEE"/>
    <w:rsid w:val="00900698"/>
    <w:rsid w:val="00901B04"/>
    <w:rsid w:val="00901C85"/>
    <w:rsid w:val="00901D29"/>
    <w:rsid w:val="00901FF0"/>
    <w:rsid w:val="009034A3"/>
    <w:rsid w:val="009037B2"/>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F3E"/>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B50"/>
    <w:rsid w:val="009C1E48"/>
    <w:rsid w:val="009C34A8"/>
    <w:rsid w:val="009C3E4A"/>
    <w:rsid w:val="009C3ECC"/>
    <w:rsid w:val="009C4DE7"/>
    <w:rsid w:val="009C532C"/>
    <w:rsid w:val="009C56B9"/>
    <w:rsid w:val="009C6685"/>
    <w:rsid w:val="009C6D98"/>
    <w:rsid w:val="009C6EF4"/>
    <w:rsid w:val="009C7571"/>
    <w:rsid w:val="009C7DE0"/>
    <w:rsid w:val="009D1A28"/>
    <w:rsid w:val="009D2A88"/>
    <w:rsid w:val="009D2EEE"/>
    <w:rsid w:val="009D354D"/>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4C1"/>
    <w:rsid w:val="00AC28BD"/>
    <w:rsid w:val="00AC4389"/>
    <w:rsid w:val="00AC479D"/>
    <w:rsid w:val="00AC73B8"/>
    <w:rsid w:val="00AC769F"/>
    <w:rsid w:val="00AC792E"/>
    <w:rsid w:val="00AD1D80"/>
    <w:rsid w:val="00AD435E"/>
    <w:rsid w:val="00AD5326"/>
    <w:rsid w:val="00AD5402"/>
    <w:rsid w:val="00AD60A4"/>
    <w:rsid w:val="00AD66DF"/>
    <w:rsid w:val="00AD75E8"/>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076FF"/>
    <w:rsid w:val="00B113D3"/>
    <w:rsid w:val="00B118C8"/>
    <w:rsid w:val="00B124A7"/>
    <w:rsid w:val="00B13346"/>
    <w:rsid w:val="00B1542B"/>
    <w:rsid w:val="00B15875"/>
    <w:rsid w:val="00B1680A"/>
    <w:rsid w:val="00B16877"/>
    <w:rsid w:val="00B2188B"/>
    <w:rsid w:val="00B21C2A"/>
    <w:rsid w:val="00B2298F"/>
    <w:rsid w:val="00B24460"/>
    <w:rsid w:val="00B259A9"/>
    <w:rsid w:val="00B25DAB"/>
    <w:rsid w:val="00B261ED"/>
    <w:rsid w:val="00B2782B"/>
    <w:rsid w:val="00B27E30"/>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1A1C"/>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6CF5"/>
    <w:rsid w:val="00CB77A5"/>
    <w:rsid w:val="00CC0197"/>
    <w:rsid w:val="00CC0AF6"/>
    <w:rsid w:val="00CC1648"/>
    <w:rsid w:val="00CC3461"/>
    <w:rsid w:val="00CC34D3"/>
    <w:rsid w:val="00CC3DD8"/>
    <w:rsid w:val="00CC51E3"/>
    <w:rsid w:val="00CC6384"/>
    <w:rsid w:val="00CC7D0E"/>
    <w:rsid w:val="00CD01A4"/>
    <w:rsid w:val="00CD10F6"/>
    <w:rsid w:val="00CD1492"/>
    <w:rsid w:val="00CD2411"/>
    <w:rsid w:val="00CD2500"/>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26B06"/>
    <w:rsid w:val="00D3039F"/>
    <w:rsid w:val="00D31171"/>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97497"/>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C75FA"/>
    <w:rsid w:val="00DD027C"/>
    <w:rsid w:val="00DD035A"/>
    <w:rsid w:val="00DD048C"/>
    <w:rsid w:val="00DD1283"/>
    <w:rsid w:val="00DD1629"/>
    <w:rsid w:val="00DD4149"/>
    <w:rsid w:val="00DD4A74"/>
    <w:rsid w:val="00DD5010"/>
    <w:rsid w:val="00DD7014"/>
    <w:rsid w:val="00DD7974"/>
    <w:rsid w:val="00DE01DD"/>
    <w:rsid w:val="00DE0E73"/>
    <w:rsid w:val="00DE2105"/>
    <w:rsid w:val="00DE25C4"/>
    <w:rsid w:val="00DE3F77"/>
    <w:rsid w:val="00DE40C0"/>
    <w:rsid w:val="00DE528F"/>
    <w:rsid w:val="00DE7B3F"/>
    <w:rsid w:val="00DF196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016E"/>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3B36"/>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0A3B"/>
    <w:rsid w:val="00F914BB"/>
    <w:rsid w:val="00F9183B"/>
    <w:rsid w:val="00F92AE6"/>
    <w:rsid w:val="00F937BF"/>
    <w:rsid w:val="00F9446D"/>
    <w:rsid w:val="00F9509B"/>
    <w:rsid w:val="00F969BB"/>
    <w:rsid w:val="00F96F9A"/>
    <w:rsid w:val="00F97D00"/>
    <w:rsid w:val="00FA02DA"/>
    <w:rsid w:val="00FA09DC"/>
    <w:rsid w:val="00FA287E"/>
    <w:rsid w:val="00FA43E8"/>
    <w:rsid w:val="00FA5E6C"/>
    <w:rsid w:val="00FA7C91"/>
    <w:rsid w:val="00FB0CAB"/>
    <w:rsid w:val="00FB0D27"/>
    <w:rsid w:val="00FB121A"/>
    <w:rsid w:val="00FB19E2"/>
    <w:rsid w:val="00FB4E64"/>
    <w:rsid w:val="00FB583C"/>
    <w:rsid w:val="00FB6E03"/>
    <w:rsid w:val="00FB703B"/>
    <w:rsid w:val="00FC17CB"/>
    <w:rsid w:val="00FC4CE6"/>
    <w:rsid w:val="00FC5C87"/>
    <w:rsid w:val="00FC60CE"/>
    <w:rsid w:val="00FC6445"/>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90A3B"/>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2">
    <w:name w:val="Tabla con cuadrícula62"/>
    <w:basedOn w:val="Tablanormal"/>
    <w:next w:val="Tablaconcuadrcula"/>
    <w:uiPriority w:val="59"/>
    <w:rsid w:val="009C3E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656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90A3B"/>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2">
    <w:name w:val="Tabla con cuadrícula62"/>
    <w:basedOn w:val="Tablanormal"/>
    <w:next w:val="Tablaconcuadrcula"/>
    <w:uiPriority w:val="59"/>
    <w:rsid w:val="009C3E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656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45574139">
      <w:bodyDiv w:val="1"/>
      <w:marLeft w:val="0"/>
      <w:marRight w:val="0"/>
      <w:marTop w:val="0"/>
      <w:marBottom w:val="0"/>
      <w:divBdr>
        <w:top w:val="none" w:sz="0" w:space="0" w:color="auto"/>
        <w:left w:val="none" w:sz="0" w:space="0" w:color="auto"/>
        <w:bottom w:val="none" w:sz="0" w:space="0" w:color="auto"/>
        <w:right w:val="none" w:sz="0" w:space="0" w:color="auto"/>
      </w:divBdr>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5667873">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42451412">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2860391">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07243272">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5E88-3813-48E1-91DD-CCD9313D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1627</Words>
  <Characters>8951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2021-08-31T21:26:00Z</cp:lastPrinted>
  <dcterms:created xsi:type="dcterms:W3CDTF">2021-09-10T18:31:00Z</dcterms:created>
  <dcterms:modified xsi:type="dcterms:W3CDTF">2021-09-10T19:39:00Z</dcterms:modified>
</cp:coreProperties>
</file>