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4972088D"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66BA5C3B" w:rsidR="000B16A4" w:rsidRPr="0059248E" w:rsidRDefault="005F68CA" w:rsidP="000B16A4">
      <w:pPr>
        <w:spacing w:after="0" w:line="240" w:lineRule="auto"/>
        <w:jc w:val="center"/>
        <w:rPr>
          <w:rFonts w:ascii="Arial" w:hAnsi="Arial" w:cs="Arial"/>
          <w:b/>
        </w:rPr>
      </w:pPr>
      <w:r>
        <w:rPr>
          <w:rFonts w:ascii="Arial" w:hAnsi="Arial" w:cs="Arial"/>
          <w:b/>
        </w:rPr>
        <w:t>OM-48/2021</w:t>
      </w:r>
    </w:p>
    <w:p w14:paraId="7FA3ADE0" w14:textId="00A589FD"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E6016E">
        <w:rPr>
          <w:rFonts w:ascii="Arial" w:hAnsi="Arial" w:cs="Arial"/>
          <w:b/>
          <w:iCs/>
        </w:rPr>
        <w:t>ADQUISICIÓN DEL SERVICIO DE ANÁLISIS DE LABORATORIO PARA LA DIRECCIÓN GENERAL DE AGUA POTABLE Y SANEAMIENTO DEL</w:t>
      </w:r>
      <w:r w:rsidR="00D153B3">
        <w:rPr>
          <w:rFonts w:ascii="Arial" w:hAnsi="Arial" w:cs="Arial"/>
          <w:b/>
          <w:iCs/>
        </w:rPr>
        <w:t xml:space="preserve"> MUNICIPIO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5B1DE0A1"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w:t>
      </w:r>
      <w:r w:rsidR="00BA6482">
        <w:rPr>
          <w:rFonts w:ascii="Arial" w:hAnsi="Arial" w:cs="Arial"/>
        </w:rPr>
        <w:t>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E6016E">
        <w:rPr>
          <w:rFonts w:ascii="Arial" w:hAnsi="Arial" w:cs="Arial"/>
          <w:b/>
          <w:iCs/>
        </w:rPr>
        <w:t>ADQUISICIÓN DEL SERVICIO DE ANÁLISIS DE LABORATORIO PARA LA DIRECCIÓN GENERAL DE AGUA POTABLE Y SANEAMIENTO DEL</w:t>
      </w:r>
      <w:r w:rsidR="00D153B3">
        <w:rPr>
          <w:rFonts w:ascii="Arial" w:hAnsi="Arial" w:cs="Arial"/>
          <w:b/>
          <w:iCs/>
        </w:rPr>
        <w:t xml:space="preserve"> MUNICIPIO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0F6DF639" w:rsidR="000B16A4" w:rsidRPr="0059248E" w:rsidRDefault="005F68CA" w:rsidP="00BB3DE9">
            <w:pPr>
              <w:spacing w:after="0"/>
              <w:jc w:val="both"/>
              <w:rPr>
                <w:rFonts w:ascii="Arial" w:hAnsi="Arial" w:cs="Arial"/>
              </w:rPr>
            </w:pPr>
            <w:r>
              <w:rPr>
                <w:rFonts w:ascii="Arial" w:hAnsi="Arial" w:cs="Arial"/>
              </w:rPr>
              <w:t>OM-48/2021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2B45E140" w:rsidR="000B16A4" w:rsidRPr="0059248E" w:rsidRDefault="001C33A9" w:rsidP="00BF2DCC">
            <w:pPr>
              <w:spacing w:after="0"/>
              <w:jc w:val="both"/>
              <w:rPr>
                <w:rFonts w:ascii="Arial" w:hAnsi="Arial" w:cs="Arial"/>
                <w:color w:val="000000"/>
              </w:rPr>
            </w:pPr>
            <w:r w:rsidRPr="001C33A9">
              <w:rPr>
                <w:rFonts w:ascii="Arial" w:hAnsi="Arial" w:cs="Arial"/>
                <w:color w:val="000000"/>
              </w:rPr>
              <w:t>$</w:t>
            </w:r>
            <w:r w:rsidR="00BF2DCC">
              <w:rPr>
                <w:rFonts w:ascii="Arial" w:hAnsi="Arial" w:cs="Arial"/>
                <w:color w:val="000000"/>
              </w:rPr>
              <w:t>450</w:t>
            </w:r>
            <w:r w:rsidRPr="001C33A9">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A16316" w:rsidRPr="0059248E" w14:paraId="51E516FD" w14:textId="77777777" w:rsidTr="00BB3DE9">
        <w:tc>
          <w:tcPr>
            <w:tcW w:w="5245" w:type="dxa"/>
            <w:shd w:val="clear" w:color="auto" w:fill="auto"/>
          </w:tcPr>
          <w:p w14:paraId="22CDC286" w14:textId="5F2DFA2F" w:rsidR="00A16316" w:rsidRPr="0059248E" w:rsidRDefault="00A1631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7400F1D8" w:rsidR="00A16316" w:rsidRDefault="00A16316"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A16316" w:rsidRPr="0059248E" w14:paraId="41BB1FE2" w14:textId="77777777" w:rsidTr="00FB703B">
        <w:trPr>
          <w:trHeight w:val="890"/>
        </w:trPr>
        <w:tc>
          <w:tcPr>
            <w:tcW w:w="5245" w:type="dxa"/>
            <w:shd w:val="clear" w:color="auto" w:fill="auto"/>
          </w:tcPr>
          <w:p w14:paraId="2BD12917" w14:textId="77777777" w:rsidR="00A16316" w:rsidRPr="0059248E" w:rsidRDefault="00A1631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49D3132A" w:rsidR="00A16316" w:rsidRPr="0059248E" w:rsidRDefault="00A16316"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A16316" w:rsidRPr="0059248E" w14:paraId="1B059986" w14:textId="77777777" w:rsidTr="00BB3DE9">
        <w:trPr>
          <w:trHeight w:val="839"/>
        </w:trPr>
        <w:tc>
          <w:tcPr>
            <w:tcW w:w="5245" w:type="dxa"/>
            <w:shd w:val="clear" w:color="auto" w:fill="auto"/>
          </w:tcPr>
          <w:p w14:paraId="42C2FEC3" w14:textId="77777777" w:rsidR="00A16316" w:rsidRPr="0059248E" w:rsidRDefault="00A1631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4368F40E" w:rsidR="00A16316" w:rsidRPr="0059248E" w:rsidRDefault="00A16316" w:rsidP="006429A3">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A16316" w:rsidRPr="0059248E" w14:paraId="0954965A" w14:textId="77777777" w:rsidTr="00614B1F">
        <w:trPr>
          <w:trHeight w:val="282"/>
        </w:trPr>
        <w:tc>
          <w:tcPr>
            <w:tcW w:w="5245" w:type="dxa"/>
            <w:shd w:val="clear" w:color="auto" w:fill="auto"/>
          </w:tcPr>
          <w:p w14:paraId="40DF64A6" w14:textId="77777777" w:rsidR="00A16316" w:rsidRPr="0059248E" w:rsidRDefault="00A1631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0F3F9599" w:rsidR="00A16316" w:rsidRPr="0059248E" w:rsidRDefault="00A16316" w:rsidP="009A17EA">
            <w:pPr>
              <w:jc w:val="both"/>
              <w:rPr>
                <w:rFonts w:ascii="Arial" w:hAnsi="Arial" w:cs="Arial"/>
                <w:color w:val="000000"/>
              </w:rPr>
            </w:pPr>
            <w:r>
              <w:rPr>
                <w:rFonts w:ascii="Arial" w:hAnsi="Arial" w:cs="Arial"/>
                <w:color w:val="000000"/>
              </w:rPr>
              <w:t xml:space="preserve">Viernes </w:t>
            </w:r>
            <w:r>
              <w:rPr>
                <w:rFonts w:ascii="Arial" w:hAnsi="Arial" w:cs="Arial"/>
                <w:b/>
                <w:color w:val="000000"/>
              </w:rPr>
              <w:t xml:space="preserve">17 </w:t>
            </w:r>
            <w:r w:rsidRPr="0059248E">
              <w:rPr>
                <w:rFonts w:ascii="Arial" w:hAnsi="Arial" w:cs="Arial"/>
                <w:b/>
                <w:color w:val="000000"/>
              </w:rPr>
              <w:t>de</w:t>
            </w:r>
            <w:r w:rsidR="00314FF8">
              <w:rPr>
                <w:rFonts w:ascii="Arial" w:hAnsi="Arial" w:cs="Arial"/>
                <w:b/>
                <w:color w:val="000000"/>
              </w:rPr>
              <w:t xml:space="preserve"> septiembre 2021 a las 13:3</w:t>
            </w:r>
            <w:r>
              <w:rPr>
                <w:rFonts w:ascii="Arial" w:hAnsi="Arial" w:cs="Arial"/>
                <w:b/>
                <w:color w:val="000000"/>
              </w:rPr>
              <w:t>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A16316" w:rsidRPr="0059248E" w14:paraId="35B0B5AE" w14:textId="77777777" w:rsidTr="00BB3DE9">
        <w:trPr>
          <w:trHeight w:val="1157"/>
        </w:trPr>
        <w:tc>
          <w:tcPr>
            <w:tcW w:w="5245" w:type="dxa"/>
            <w:shd w:val="clear" w:color="auto" w:fill="auto"/>
          </w:tcPr>
          <w:p w14:paraId="0D18A1A9" w14:textId="77777777" w:rsidR="00A16316" w:rsidRPr="0059248E" w:rsidRDefault="00A16316"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2E1C2CA3" w:rsidR="00A16316" w:rsidRPr="0059248E" w:rsidRDefault="00A16316" w:rsidP="009A17EA">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314FF8">
              <w:rPr>
                <w:rFonts w:ascii="Arial" w:hAnsi="Arial" w:cs="Arial"/>
                <w:b/>
                <w:color w:val="000000"/>
              </w:rPr>
              <w:t>a las 8:00 y concluirá a las 09:2</w:t>
            </w:r>
            <w:r>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en el inmueble ubicado en Av. López Mateos Sur No. 1710 “B”, salón 02, Hotel Encore, Colonia Santa Isabel, Tlajomulco de Zúñiga, Jalisco. C.P. 45645</w:t>
            </w:r>
            <w:r>
              <w:rPr>
                <w:rFonts w:ascii="Arial" w:hAnsi="Arial" w:cs="Arial"/>
                <w:color w:val="000000"/>
              </w:rPr>
              <w:t>.</w:t>
            </w:r>
          </w:p>
        </w:tc>
      </w:tr>
      <w:tr w:rsidR="00A16316" w:rsidRPr="0059248E" w14:paraId="704FDE5C" w14:textId="77777777" w:rsidTr="00BB3DE9">
        <w:trPr>
          <w:trHeight w:val="1157"/>
        </w:trPr>
        <w:tc>
          <w:tcPr>
            <w:tcW w:w="5245" w:type="dxa"/>
            <w:shd w:val="clear" w:color="auto" w:fill="auto"/>
          </w:tcPr>
          <w:p w14:paraId="5736B099" w14:textId="77777777" w:rsidR="00A16316" w:rsidRPr="0059248E" w:rsidRDefault="00A16316"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1D350AFC" w:rsidR="00A16316" w:rsidRPr="0059248E" w:rsidRDefault="00A16316" w:rsidP="00314FF8">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314FF8">
              <w:rPr>
                <w:rFonts w:ascii="Arial" w:hAnsi="Arial" w:cs="Arial"/>
                <w:b/>
                <w:color w:val="000000"/>
              </w:rPr>
              <w:t>a las 10</w:t>
            </w:r>
            <w:r>
              <w:rPr>
                <w:rFonts w:ascii="Arial" w:hAnsi="Arial" w:cs="Arial"/>
                <w:b/>
                <w:color w:val="000000"/>
              </w:rPr>
              <w:t xml:space="preserve">:00 </w:t>
            </w:r>
            <w:r w:rsidRPr="001C33A9">
              <w:rPr>
                <w:rFonts w:ascii="Arial" w:hAnsi="Arial" w:cs="Arial"/>
                <w:color w:val="000000"/>
              </w:rPr>
              <w:t>en el inmueble ubicado en Av. López Mateos Sur No. 1710 “B”, salón 02, Hotel Encore, Colonia Santa Isabel, Tlajomulco de Zúñiga, Jalisco. C.P. 45645</w:t>
            </w:r>
          </w:p>
        </w:tc>
      </w:tr>
      <w:tr w:rsidR="00A16316" w:rsidRPr="0059248E" w14:paraId="7A3D4599" w14:textId="77777777" w:rsidTr="00BB3DE9">
        <w:tc>
          <w:tcPr>
            <w:tcW w:w="5245" w:type="dxa"/>
            <w:shd w:val="clear" w:color="auto" w:fill="auto"/>
          </w:tcPr>
          <w:p w14:paraId="431270C0" w14:textId="77777777" w:rsidR="00A16316" w:rsidRPr="0059248E" w:rsidRDefault="00A16316"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A16316" w:rsidRPr="0059248E" w:rsidRDefault="00A16316"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A16316" w:rsidRPr="0059248E" w14:paraId="49694656" w14:textId="77777777" w:rsidTr="00BB3DE9">
        <w:tc>
          <w:tcPr>
            <w:tcW w:w="5245" w:type="dxa"/>
            <w:shd w:val="clear" w:color="auto" w:fill="auto"/>
          </w:tcPr>
          <w:p w14:paraId="1BA3F08D" w14:textId="77777777" w:rsidR="00A16316" w:rsidRPr="0059248E" w:rsidRDefault="00A16316"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A16316" w:rsidRPr="0059248E" w14:paraId="63A3A03B" w14:textId="77777777" w:rsidTr="00BB3DE9">
        <w:tc>
          <w:tcPr>
            <w:tcW w:w="5245" w:type="dxa"/>
            <w:shd w:val="clear" w:color="auto" w:fill="auto"/>
          </w:tcPr>
          <w:p w14:paraId="66BC20E4"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A16316" w:rsidRPr="0059248E" w:rsidRDefault="00A16316" w:rsidP="00BB3DE9">
            <w:pPr>
              <w:spacing w:after="0"/>
              <w:jc w:val="both"/>
              <w:rPr>
                <w:rFonts w:ascii="Arial" w:hAnsi="Arial" w:cs="Arial"/>
                <w:lang w:val="es-ES_tradnl" w:eastAsia="es-ES"/>
              </w:rPr>
            </w:pPr>
            <w:r>
              <w:rPr>
                <w:rFonts w:ascii="Arial" w:hAnsi="Arial" w:cs="Arial"/>
                <w:lang w:val="es-ES_tradnl" w:eastAsia="es-ES"/>
              </w:rPr>
              <w:t>Local</w:t>
            </w:r>
          </w:p>
        </w:tc>
      </w:tr>
      <w:tr w:rsidR="00A16316" w:rsidRPr="0059248E" w14:paraId="5025B82B" w14:textId="77777777" w:rsidTr="00BB3DE9">
        <w:tc>
          <w:tcPr>
            <w:tcW w:w="5245" w:type="dxa"/>
            <w:shd w:val="clear" w:color="auto" w:fill="auto"/>
          </w:tcPr>
          <w:p w14:paraId="1746DF70"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A16316" w:rsidRPr="0059248E" w14:paraId="62AE8020" w14:textId="77777777" w:rsidTr="00BB3DE9">
        <w:tc>
          <w:tcPr>
            <w:tcW w:w="5245" w:type="dxa"/>
            <w:shd w:val="clear" w:color="auto" w:fill="auto"/>
          </w:tcPr>
          <w:p w14:paraId="5217384A"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62E63D3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2021</w:t>
            </w:r>
            <w:r w:rsidR="009A6932">
              <w:rPr>
                <w:rFonts w:ascii="Arial" w:hAnsi="Arial" w:cs="Arial"/>
                <w:lang w:val="es-ES_tradnl" w:eastAsia="es-ES"/>
              </w:rPr>
              <w:t>- 2024</w:t>
            </w:r>
          </w:p>
        </w:tc>
      </w:tr>
      <w:tr w:rsidR="00A16316" w:rsidRPr="0059248E" w14:paraId="0A13193E" w14:textId="77777777" w:rsidTr="00BB3DE9">
        <w:tc>
          <w:tcPr>
            <w:tcW w:w="5245" w:type="dxa"/>
            <w:shd w:val="clear" w:color="auto" w:fill="auto"/>
          </w:tcPr>
          <w:p w14:paraId="5B763546"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16316" w:rsidRPr="0059248E" w14:paraId="276B2D6F" w14:textId="77777777" w:rsidTr="00BB3DE9">
        <w:tc>
          <w:tcPr>
            <w:tcW w:w="5245" w:type="dxa"/>
            <w:shd w:val="clear" w:color="auto" w:fill="auto"/>
          </w:tcPr>
          <w:p w14:paraId="19BC09B6"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1735EDCB" w:rsidR="00A16316" w:rsidRPr="0059248E" w:rsidRDefault="00A16316"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cerrado</w:t>
            </w:r>
          </w:p>
        </w:tc>
      </w:tr>
      <w:tr w:rsidR="00A16316" w:rsidRPr="0059248E" w14:paraId="26E5239C" w14:textId="77777777" w:rsidTr="00BB3DE9">
        <w:tc>
          <w:tcPr>
            <w:tcW w:w="5245" w:type="dxa"/>
            <w:shd w:val="clear" w:color="auto" w:fill="auto"/>
          </w:tcPr>
          <w:p w14:paraId="55BAC175"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16316" w:rsidRPr="0059248E" w14:paraId="77E83C46" w14:textId="77777777" w:rsidTr="00BB3DE9">
        <w:tc>
          <w:tcPr>
            <w:tcW w:w="5245" w:type="dxa"/>
            <w:shd w:val="clear" w:color="auto" w:fill="auto"/>
          </w:tcPr>
          <w:p w14:paraId="3F93D03E"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4D8B8592" w:rsidR="00A16316" w:rsidRPr="0059248E" w:rsidRDefault="00A16316" w:rsidP="00E6016E">
            <w:pPr>
              <w:spacing w:after="0"/>
              <w:jc w:val="both"/>
              <w:rPr>
                <w:rFonts w:ascii="Arial" w:hAnsi="Arial" w:cs="Arial"/>
                <w:b/>
                <w:lang w:val="es-ES_tradnl" w:eastAsia="es-ES"/>
              </w:rPr>
            </w:pPr>
            <w:r w:rsidRPr="004C395D">
              <w:rPr>
                <w:rFonts w:ascii="Arial" w:hAnsi="Arial" w:cs="Arial"/>
                <w:b/>
                <w:lang w:val="es-ES_tradnl" w:eastAsia="es-ES"/>
              </w:rPr>
              <w:t>Se adjudicar</w:t>
            </w:r>
            <w:r>
              <w:rPr>
                <w:rFonts w:ascii="Arial" w:hAnsi="Arial" w:cs="Arial"/>
                <w:b/>
                <w:lang w:val="es-ES_tradnl" w:eastAsia="es-ES"/>
              </w:rPr>
              <w:t xml:space="preserve">á </w:t>
            </w:r>
            <w:r w:rsidRPr="004C395D">
              <w:rPr>
                <w:rFonts w:ascii="Arial" w:hAnsi="Arial" w:cs="Arial"/>
                <w:b/>
                <w:lang w:val="es-ES_tradnl" w:eastAsia="es-ES"/>
              </w:rPr>
              <w:t xml:space="preserve">a </w:t>
            </w:r>
            <w:r>
              <w:rPr>
                <w:rFonts w:ascii="Arial" w:hAnsi="Arial" w:cs="Arial"/>
                <w:b/>
                <w:lang w:val="es-ES_tradnl" w:eastAsia="es-ES"/>
              </w:rPr>
              <w:t>un solo l</w:t>
            </w:r>
            <w:r w:rsidRPr="004C395D">
              <w:rPr>
                <w:rFonts w:ascii="Arial" w:hAnsi="Arial" w:cs="Arial"/>
                <w:b/>
                <w:lang w:val="es-ES_tradnl" w:eastAsia="es-ES"/>
              </w:rPr>
              <w:t>icitante</w:t>
            </w:r>
            <w:r>
              <w:rPr>
                <w:rFonts w:ascii="Arial" w:hAnsi="Arial" w:cs="Arial"/>
                <w:b/>
                <w:lang w:val="es-ES_tradnl" w:eastAsia="es-ES"/>
              </w:rPr>
              <w:t>.</w:t>
            </w:r>
          </w:p>
        </w:tc>
      </w:tr>
      <w:tr w:rsidR="00A16316" w:rsidRPr="0059248E" w14:paraId="375CB4D3" w14:textId="77777777" w:rsidTr="00BB3DE9">
        <w:tc>
          <w:tcPr>
            <w:tcW w:w="5245" w:type="dxa"/>
            <w:shd w:val="clear" w:color="auto" w:fill="auto"/>
          </w:tcPr>
          <w:p w14:paraId="235D3122"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A16316" w:rsidRPr="0059248E" w14:paraId="5048A193" w14:textId="77777777" w:rsidTr="00BB3DE9">
        <w:tc>
          <w:tcPr>
            <w:tcW w:w="5245" w:type="dxa"/>
            <w:shd w:val="clear" w:color="auto" w:fill="auto"/>
          </w:tcPr>
          <w:p w14:paraId="7A91C975"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A16316" w:rsidRPr="0059248E" w14:paraId="7A7F3B6A" w14:textId="77777777" w:rsidTr="00BB3DE9">
        <w:tc>
          <w:tcPr>
            <w:tcW w:w="5245" w:type="dxa"/>
            <w:shd w:val="clear" w:color="auto" w:fill="auto"/>
          </w:tcPr>
          <w:p w14:paraId="0D6B6690"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A16316" w:rsidRPr="0059248E" w14:paraId="225DBC71" w14:textId="77777777" w:rsidTr="00BB3DE9">
        <w:tc>
          <w:tcPr>
            <w:tcW w:w="5245" w:type="dxa"/>
            <w:shd w:val="clear" w:color="auto" w:fill="auto"/>
          </w:tcPr>
          <w:p w14:paraId="7E174951"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requisitos y documentos que deberán de presentar </w:t>
            </w:r>
            <w:r w:rsidRPr="0059248E">
              <w:rPr>
                <w:rFonts w:ascii="Arial" w:hAnsi="Arial" w:cs="Arial"/>
                <w:lang w:val="es-ES_tradnl" w:eastAsia="es-ES"/>
              </w:rPr>
              <w:lastRenderedPageBreak/>
              <w:t>los licitantes incluyendo:</w:t>
            </w:r>
          </w:p>
          <w:p w14:paraId="5E649359" w14:textId="77777777" w:rsidR="00A16316" w:rsidRPr="0059248E" w:rsidRDefault="00A16316" w:rsidP="00BB3DE9">
            <w:pPr>
              <w:spacing w:after="0"/>
              <w:jc w:val="both"/>
              <w:rPr>
                <w:rFonts w:ascii="Arial" w:hAnsi="Arial" w:cs="Arial"/>
                <w:lang w:val="es-ES_tradnl" w:eastAsia="es-ES"/>
              </w:rPr>
            </w:pPr>
          </w:p>
          <w:p w14:paraId="53759EF6"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A16316" w:rsidRPr="0059248E" w:rsidRDefault="00A16316" w:rsidP="00BB3DE9">
            <w:pPr>
              <w:spacing w:after="0"/>
              <w:jc w:val="both"/>
              <w:rPr>
                <w:rFonts w:ascii="Arial" w:hAnsi="Arial" w:cs="Arial"/>
                <w:lang w:val="es-ES_tradnl" w:eastAsia="es-ES"/>
              </w:rPr>
            </w:pPr>
          </w:p>
          <w:p w14:paraId="2032BF0D"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A16316" w:rsidRPr="0059248E" w:rsidRDefault="00A16316" w:rsidP="00BB3DE9">
            <w:pPr>
              <w:spacing w:after="0"/>
              <w:jc w:val="both"/>
              <w:rPr>
                <w:rFonts w:ascii="Arial" w:hAnsi="Arial" w:cs="Arial"/>
                <w:lang w:val="es-ES_tradnl" w:eastAsia="es-ES"/>
              </w:rPr>
            </w:pPr>
          </w:p>
          <w:p w14:paraId="5FFEEBFE"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A16316" w:rsidRPr="0059248E" w:rsidRDefault="00A16316" w:rsidP="00BB3DE9">
            <w:pPr>
              <w:spacing w:after="0"/>
              <w:jc w:val="both"/>
              <w:rPr>
                <w:rFonts w:ascii="Arial" w:hAnsi="Arial" w:cs="Arial"/>
                <w:lang w:val="es-ES_tradnl" w:eastAsia="es-ES"/>
              </w:rPr>
            </w:pPr>
          </w:p>
          <w:p w14:paraId="776C9B9A"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A16316" w:rsidRPr="0059248E" w:rsidRDefault="00A16316" w:rsidP="00BB3DE9">
            <w:pPr>
              <w:spacing w:after="0"/>
              <w:jc w:val="both"/>
              <w:rPr>
                <w:rFonts w:ascii="Arial" w:hAnsi="Arial" w:cs="Arial"/>
                <w:lang w:val="es-ES_tradnl" w:eastAsia="es-ES"/>
              </w:rPr>
            </w:pPr>
          </w:p>
          <w:p w14:paraId="6A955211" w14:textId="77777777" w:rsidR="00A16316" w:rsidRPr="0059248E" w:rsidRDefault="00A16316" w:rsidP="00BB3DE9">
            <w:pPr>
              <w:spacing w:after="0"/>
              <w:jc w:val="both"/>
              <w:rPr>
                <w:rFonts w:ascii="Arial" w:hAnsi="Arial" w:cs="Arial"/>
                <w:lang w:val="es-ES_tradnl" w:eastAsia="es-ES"/>
              </w:rPr>
            </w:pPr>
          </w:p>
          <w:p w14:paraId="7D7A5699" w14:textId="77777777" w:rsidR="00A16316" w:rsidRPr="0059248E" w:rsidRDefault="00A16316" w:rsidP="00BB3DE9">
            <w:pPr>
              <w:spacing w:after="0"/>
              <w:jc w:val="both"/>
              <w:rPr>
                <w:rFonts w:ascii="Arial" w:hAnsi="Arial" w:cs="Arial"/>
                <w:lang w:val="es-ES_tradnl" w:eastAsia="es-ES"/>
              </w:rPr>
            </w:pPr>
          </w:p>
          <w:p w14:paraId="59593885" w14:textId="77777777" w:rsidR="00A16316" w:rsidRPr="0059248E" w:rsidRDefault="00A16316" w:rsidP="00BB3DE9">
            <w:pPr>
              <w:spacing w:after="0"/>
              <w:jc w:val="both"/>
              <w:rPr>
                <w:rFonts w:ascii="Arial" w:hAnsi="Arial" w:cs="Arial"/>
                <w:lang w:val="es-ES_tradnl" w:eastAsia="es-ES"/>
              </w:rPr>
            </w:pPr>
          </w:p>
          <w:p w14:paraId="4EDA39C8"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A16316" w:rsidRPr="0059248E" w:rsidRDefault="00A16316" w:rsidP="00BB3DE9">
            <w:pPr>
              <w:spacing w:after="0"/>
              <w:jc w:val="both"/>
              <w:rPr>
                <w:rFonts w:ascii="Arial" w:hAnsi="Arial" w:cs="Arial"/>
                <w:lang w:val="es-ES_tradnl" w:eastAsia="es-ES"/>
              </w:rPr>
            </w:pPr>
          </w:p>
          <w:p w14:paraId="60BECAE3"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A16316" w:rsidRPr="0059248E" w:rsidRDefault="00A16316" w:rsidP="00BB3DE9">
            <w:pPr>
              <w:spacing w:after="0"/>
              <w:jc w:val="both"/>
              <w:rPr>
                <w:rFonts w:ascii="Arial" w:hAnsi="Arial" w:cs="Arial"/>
                <w:lang w:val="es-ES_tradnl" w:eastAsia="es-ES"/>
              </w:rPr>
            </w:pPr>
          </w:p>
          <w:p w14:paraId="77385F8C" w14:textId="77777777" w:rsidR="00A16316" w:rsidRPr="0059248E" w:rsidRDefault="00A16316" w:rsidP="00BB3DE9">
            <w:pPr>
              <w:spacing w:after="0"/>
              <w:jc w:val="both"/>
              <w:rPr>
                <w:rFonts w:ascii="Arial" w:hAnsi="Arial" w:cs="Arial"/>
                <w:lang w:val="es-ES_tradnl" w:eastAsia="es-ES"/>
              </w:rPr>
            </w:pPr>
          </w:p>
          <w:p w14:paraId="48B67C0A"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A16316" w:rsidRPr="0059248E" w:rsidRDefault="00A16316" w:rsidP="00BB3DE9">
            <w:pPr>
              <w:spacing w:after="0"/>
              <w:jc w:val="both"/>
              <w:rPr>
                <w:rFonts w:ascii="Arial" w:hAnsi="Arial" w:cs="Arial"/>
                <w:lang w:val="es-ES_tradnl" w:eastAsia="es-ES"/>
              </w:rPr>
            </w:pPr>
          </w:p>
          <w:p w14:paraId="64B22C63"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A16316" w:rsidRPr="0059248E" w14:paraId="4F3213A3" w14:textId="77777777" w:rsidTr="00BB3DE9">
        <w:tc>
          <w:tcPr>
            <w:tcW w:w="5245" w:type="dxa"/>
            <w:shd w:val="clear" w:color="auto" w:fill="auto"/>
          </w:tcPr>
          <w:p w14:paraId="0112F2CD"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5A080930" w:rsidR="00A16316" w:rsidRPr="0059248E" w:rsidRDefault="008B4C07" w:rsidP="001C33A9">
            <w:pPr>
              <w:spacing w:after="0"/>
              <w:jc w:val="both"/>
              <w:rPr>
                <w:rFonts w:ascii="Arial" w:hAnsi="Arial" w:cs="Arial"/>
                <w:lang w:val="es-ES_tradnl" w:eastAsia="es-ES"/>
              </w:rPr>
            </w:pPr>
            <w:r>
              <w:rPr>
                <w:rFonts w:ascii="Arial" w:hAnsi="Arial" w:cs="Arial"/>
                <w:lang w:val="es-ES_tradnl" w:eastAsia="es-ES"/>
              </w:rPr>
              <w:t>Normal: 12</w:t>
            </w:r>
            <w:r w:rsidR="00A16316" w:rsidRPr="0059248E">
              <w:rPr>
                <w:rFonts w:ascii="Arial" w:hAnsi="Arial" w:cs="Arial"/>
                <w:lang w:val="es-ES_tradnl" w:eastAsia="es-ES"/>
              </w:rPr>
              <w:t xml:space="preserve"> días (</w:t>
            </w:r>
            <w:r w:rsidR="00A16316">
              <w:rPr>
                <w:rFonts w:ascii="Arial" w:hAnsi="Arial" w:cs="Arial"/>
                <w:lang w:val="es-ES_tradnl" w:eastAsia="es-ES"/>
              </w:rPr>
              <w:t>supera</w:t>
            </w:r>
            <w:r w:rsidR="00A16316" w:rsidRPr="0059248E">
              <w:rPr>
                <w:rFonts w:ascii="Arial" w:hAnsi="Arial" w:cs="Arial"/>
                <w:lang w:val="es-ES_tradnl" w:eastAsia="es-ES"/>
              </w:rPr>
              <w:t>)</w:t>
            </w:r>
          </w:p>
        </w:tc>
      </w:tr>
      <w:tr w:rsidR="00A16316" w:rsidRPr="0059248E" w14:paraId="30AA1AED" w14:textId="77777777" w:rsidTr="00BB3DE9">
        <w:tc>
          <w:tcPr>
            <w:tcW w:w="5245" w:type="dxa"/>
            <w:shd w:val="clear" w:color="auto" w:fill="auto"/>
          </w:tcPr>
          <w:p w14:paraId="4F284342" w14:textId="77777777"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A16316" w:rsidRPr="0059248E" w:rsidRDefault="00A16316"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015CB74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E6016E">
              <w:rPr>
                <w:rFonts w:ascii="Arial" w:eastAsia="Times New Roman" w:hAnsi="Arial" w:cs="Arial"/>
                <w:b/>
                <w:iCs/>
                <w:lang w:eastAsia="es-ES"/>
              </w:rPr>
              <w:t>ADQUISICIÓN DEL SERVICIO DE ANÁLISIS DE LABORATORIO PARA LA DIRECCIÓN GENERAL DE AGUA POTABLE Y SANEAMIENTO DEL</w:t>
            </w:r>
            <w:r w:rsidR="00D153B3">
              <w:rPr>
                <w:rFonts w:ascii="Arial" w:eastAsia="Times New Roman" w:hAnsi="Arial" w:cs="Arial"/>
                <w:b/>
                <w:iCs/>
                <w:lang w:eastAsia="es-ES"/>
              </w:rPr>
              <w:t xml:space="preserve"> MUNICIPIO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36BEE6CF" w14:textId="77777777" w:rsidR="00BC272B" w:rsidRDefault="00BC272B" w:rsidP="000B16A4">
      <w:pPr>
        <w:spacing w:after="0"/>
        <w:jc w:val="center"/>
        <w:rPr>
          <w:rFonts w:ascii="Arial" w:hAnsi="Arial" w:cs="Arial"/>
          <w:b/>
        </w:rPr>
      </w:pPr>
    </w:p>
    <w:p w14:paraId="498325D9" w14:textId="77777777" w:rsidR="00BC272B" w:rsidRDefault="00BC272B" w:rsidP="00BC272B">
      <w:pPr>
        <w:spacing w:after="0" w:line="240" w:lineRule="auto"/>
        <w:jc w:val="center"/>
        <w:rPr>
          <w:rFonts w:ascii="Arial" w:eastAsia="Times New Roman" w:hAnsi="Arial" w:cs="Arial"/>
          <w:b/>
          <w:iCs/>
          <w:lang w:eastAsia="es-ES"/>
        </w:rPr>
      </w:pPr>
    </w:p>
    <w:p w14:paraId="474FC1F6" w14:textId="77777777" w:rsidR="00BC272B" w:rsidRPr="004E3A7B" w:rsidRDefault="00BC272B" w:rsidP="00BC272B">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w:t>
      </w:r>
      <w:r w:rsidRPr="004E3A7B">
        <w:rPr>
          <w:rFonts w:ascii="Arial" w:eastAsia="Times New Roman" w:hAnsi="Arial" w:cs="Arial"/>
          <w:sz w:val="24"/>
          <w:szCs w:val="24"/>
          <w:lang w:eastAsia="es-ES"/>
        </w:rPr>
        <w:lastRenderedPageBreak/>
        <w:t>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9D0C2D2" w14:textId="77777777" w:rsidR="00BC272B" w:rsidRPr="004E3A7B" w:rsidRDefault="00BC272B" w:rsidP="00BC272B">
      <w:pPr>
        <w:spacing w:after="0" w:line="240" w:lineRule="auto"/>
        <w:jc w:val="both"/>
        <w:rPr>
          <w:rFonts w:ascii="Arial" w:eastAsia="Times New Roman" w:hAnsi="Arial" w:cs="Arial"/>
          <w:sz w:val="24"/>
          <w:szCs w:val="24"/>
          <w:lang w:eastAsia="es-ES"/>
        </w:rPr>
      </w:pPr>
    </w:p>
    <w:p w14:paraId="38CEE4EE" w14:textId="77777777" w:rsidR="00BC272B" w:rsidRPr="004E3A7B" w:rsidRDefault="00BC272B" w:rsidP="00BC272B">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743154DA" w14:textId="77777777" w:rsidR="00BC272B" w:rsidRDefault="00BC272B" w:rsidP="00BC272B">
      <w:pPr>
        <w:spacing w:after="0" w:line="240" w:lineRule="auto"/>
        <w:jc w:val="center"/>
        <w:rPr>
          <w:rFonts w:ascii="Arial" w:eastAsia="Times New Roman" w:hAnsi="Arial" w:cs="Arial"/>
          <w:sz w:val="24"/>
          <w:szCs w:val="24"/>
          <w:lang w:eastAsia="es-ES"/>
        </w:rPr>
      </w:pPr>
    </w:p>
    <w:p w14:paraId="23911998" w14:textId="77777777" w:rsidR="00BC272B" w:rsidRDefault="00BC272B" w:rsidP="00BC272B">
      <w:pPr>
        <w:spacing w:after="0" w:line="240" w:lineRule="auto"/>
        <w:jc w:val="center"/>
        <w:rPr>
          <w:rFonts w:ascii="Arial" w:eastAsia="Times New Roman" w:hAnsi="Arial" w:cs="Arial"/>
          <w:sz w:val="24"/>
          <w:szCs w:val="24"/>
          <w:lang w:eastAsia="es-ES"/>
        </w:rPr>
      </w:pPr>
    </w:p>
    <w:p w14:paraId="108FB35D" w14:textId="77777777" w:rsidR="00BC272B" w:rsidRPr="004E3A7B" w:rsidRDefault="00BC272B" w:rsidP="00BC272B">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LCP. Raúl Cuevas Landeros</w:t>
      </w:r>
    </w:p>
    <w:p w14:paraId="73E0B3C6" w14:textId="77777777" w:rsidR="00BC272B" w:rsidRPr="004E3A7B" w:rsidRDefault="00BC272B" w:rsidP="00BC272B">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0E5DAD97" w14:textId="77777777" w:rsidR="00BC272B" w:rsidRPr="004E3A7B" w:rsidRDefault="00BC272B" w:rsidP="00BC272B">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del Municipio de Tlajomulco de Zúñiga, Jalisco</w:t>
      </w:r>
    </w:p>
    <w:p w14:paraId="3AD93AAB" w14:textId="77777777" w:rsidR="00BC272B" w:rsidRDefault="00BC272B" w:rsidP="00BC272B">
      <w:pPr>
        <w:spacing w:after="0" w:line="240" w:lineRule="auto"/>
        <w:jc w:val="center"/>
        <w:rPr>
          <w:rFonts w:ascii="Arial" w:eastAsia="Times New Roman" w:hAnsi="Arial" w:cs="Arial"/>
          <w:b/>
          <w:spacing w:val="60"/>
          <w:lang w:eastAsia="es-ES"/>
        </w:rPr>
      </w:pPr>
    </w:p>
    <w:p w14:paraId="3F2B804F" w14:textId="77777777" w:rsidR="00BC272B" w:rsidRDefault="00BC272B" w:rsidP="000B16A4">
      <w:pPr>
        <w:spacing w:after="0"/>
        <w:jc w:val="center"/>
        <w:rPr>
          <w:rFonts w:ascii="Arial" w:hAnsi="Arial" w:cs="Arial"/>
          <w:b/>
        </w:rPr>
      </w:pPr>
    </w:p>
    <w:p w14:paraId="3E156482" w14:textId="79CFF05E" w:rsidR="000B16A4" w:rsidRPr="0059248E" w:rsidRDefault="005F68CA" w:rsidP="000B16A4">
      <w:pPr>
        <w:spacing w:after="0"/>
        <w:jc w:val="center"/>
        <w:rPr>
          <w:rFonts w:ascii="Arial" w:hAnsi="Arial" w:cs="Arial"/>
          <w:b/>
        </w:rPr>
      </w:pPr>
      <w:r>
        <w:rPr>
          <w:rFonts w:ascii="Arial" w:hAnsi="Arial" w:cs="Arial"/>
          <w:b/>
        </w:rPr>
        <w:t>OM-48/2021</w:t>
      </w:r>
    </w:p>
    <w:p w14:paraId="55BD9A61" w14:textId="598FD1C1" w:rsidR="000B16A4" w:rsidRPr="00CC1648"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E6016E">
        <w:rPr>
          <w:rFonts w:ascii="Arial" w:eastAsia="Times New Roman" w:hAnsi="Arial" w:cs="Arial"/>
          <w:b/>
          <w:iCs/>
          <w:lang w:eastAsia="es-ES"/>
        </w:rPr>
        <w:t xml:space="preserve">ADQUISICIÓN DEL SERVICIO DE </w:t>
      </w:r>
      <w:r w:rsidR="00E6016E" w:rsidRPr="00CC1648">
        <w:rPr>
          <w:rFonts w:ascii="Arial" w:eastAsia="Times New Roman" w:hAnsi="Arial" w:cs="Arial"/>
          <w:b/>
          <w:iCs/>
          <w:lang w:eastAsia="es-ES"/>
        </w:rPr>
        <w:t>ANÁLISIS DE LABORATORIO PARA LA DIRECCIÓN GENERAL DE AGUA POTABLE Y SANEAMIENTO DEL</w:t>
      </w:r>
      <w:r w:rsidR="00D153B3" w:rsidRPr="00CC1648">
        <w:rPr>
          <w:rFonts w:ascii="Arial" w:eastAsia="Times New Roman" w:hAnsi="Arial" w:cs="Arial"/>
          <w:b/>
          <w:iCs/>
          <w:lang w:eastAsia="es-ES"/>
        </w:rPr>
        <w:t xml:space="preserve"> MUNICIPIO DE TLAJOMULCO DE ZÚÑIGA, JALISCO</w:t>
      </w:r>
      <w:r w:rsidRPr="00CC1648">
        <w:rPr>
          <w:rFonts w:ascii="Arial" w:eastAsia="Times New Roman" w:hAnsi="Arial" w:cs="Arial"/>
          <w:b/>
          <w:iCs/>
          <w:lang w:eastAsia="es-ES"/>
        </w:rPr>
        <w:t>”</w:t>
      </w:r>
    </w:p>
    <w:p w14:paraId="54684FB3" w14:textId="77777777" w:rsidR="00EA2443" w:rsidRPr="00CC1648" w:rsidRDefault="00EA2443" w:rsidP="00EA2443">
      <w:pPr>
        <w:spacing w:after="0"/>
        <w:rPr>
          <w:rFonts w:ascii="Arial" w:hAnsi="Arial" w:cs="Arial"/>
        </w:rPr>
      </w:pPr>
    </w:p>
    <w:p w14:paraId="1DE59841" w14:textId="7FB32FE7" w:rsidR="008B2362" w:rsidRPr="00CC1648" w:rsidRDefault="008B2362" w:rsidP="008B2362">
      <w:pPr>
        <w:spacing w:after="0" w:line="240" w:lineRule="auto"/>
        <w:jc w:val="both"/>
        <w:rPr>
          <w:rFonts w:ascii="Arial" w:eastAsia="Times New Roman" w:hAnsi="Arial" w:cs="Arial"/>
          <w:lang w:eastAsia="es-ES"/>
        </w:rPr>
      </w:pPr>
      <w:r w:rsidRPr="00CC1648">
        <w:rPr>
          <w:rFonts w:ascii="Arial" w:eastAsia="Times New Roman" w:hAnsi="Arial" w:cs="Arial"/>
          <w:lang w:eastAsia="es-ES"/>
        </w:rPr>
        <w:t xml:space="preserve">El Municipio de Tlajomulco de Zúñiga, Jalisco tiene el requerimiento de adquirir </w:t>
      </w:r>
      <w:r w:rsidR="009A6932">
        <w:rPr>
          <w:rFonts w:ascii="Arial" w:eastAsia="Times New Roman" w:hAnsi="Arial" w:cs="Arial"/>
          <w:lang w:eastAsia="es-ES"/>
        </w:rPr>
        <w:t xml:space="preserve">el servicio multianual de </w:t>
      </w:r>
      <w:r w:rsidRPr="00CC1648">
        <w:rPr>
          <w:rFonts w:ascii="Arial" w:eastAsia="Times New Roman" w:hAnsi="Arial" w:cs="Arial"/>
          <w:lang w:eastAsia="es-ES"/>
        </w:rPr>
        <w:t>Análisis de Agua con las siguientes especificaciones:</w:t>
      </w:r>
    </w:p>
    <w:p w14:paraId="0C0EA559" w14:textId="77777777" w:rsidR="008B2362" w:rsidRPr="00CC1648" w:rsidRDefault="008B2362" w:rsidP="008B2362">
      <w:pPr>
        <w:spacing w:after="0" w:line="240" w:lineRule="auto"/>
        <w:jc w:val="both"/>
        <w:rPr>
          <w:rFonts w:ascii="Arial" w:eastAsia="Times New Roman" w:hAnsi="Arial" w:cs="Arial"/>
          <w:lang w:eastAsia="es-ES"/>
        </w:rPr>
      </w:pPr>
    </w:p>
    <w:p w14:paraId="28E9EF7F" w14:textId="77777777" w:rsidR="008B2362" w:rsidRPr="00CC1648" w:rsidRDefault="008B2362" w:rsidP="008B2362">
      <w:pPr>
        <w:spacing w:after="160" w:line="259" w:lineRule="auto"/>
        <w:jc w:val="both"/>
        <w:rPr>
          <w:rFonts w:ascii="Arial" w:eastAsia="Calibri" w:hAnsi="Arial" w:cs="Arial"/>
        </w:rPr>
      </w:pPr>
      <w:r w:rsidRPr="00CC1648">
        <w:rPr>
          <w:rFonts w:ascii="Arial" w:eastAsia="Calibri" w:hAnsi="Arial" w:cs="Arial"/>
        </w:rPr>
        <w:t>PARA LOS ANÁLISIS DE AGUAS RESIDUALES, AGUAS TRATADAS EN LAS PLANTAS DE TRATAMIENTO DE AGUAS RESIDUALES, AGUAS DE ABASTECIMIENTO, LAGUNA DE CAJITITLÁN, LODOS DE PROCESO DE PLANTAS DE TRATAMIENTO.</w:t>
      </w:r>
    </w:p>
    <w:p w14:paraId="31959C67" w14:textId="77777777" w:rsidR="008B2362" w:rsidRPr="00CC1648" w:rsidRDefault="008B2362" w:rsidP="008B2362">
      <w:pPr>
        <w:spacing w:after="160" w:line="259" w:lineRule="auto"/>
        <w:jc w:val="both"/>
        <w:rPr>
          <w:rFonts w:ascii="Arial" w:eastAsia="Calibri" w:hAnsi="Arial" w:cs="Arial"/>
        </w:rPr>
      </w:pPr>
      <w:r w:rsidRPr="00CC1648">
        <w:rPr>
          <w:rFonts w:ascii="Arial" w:eastAsia="Calibri" w:hAnsi="Arial" w:cs="Arial"/>
        </w:rPr>
        <w:t xml:space="preserve">Se realizarán análisis de aguas residuales tratadas para </w:t>
      </w:r>
      <w:r w:rsidRPr="00CC1648">
        <w:rPr>
          <w:rFonts w:ascii="Arial" w:eastAsia="Calibri" w:hAnsi="Arial" w:cs="Arial"/>
          <w:bCs/>
          <w:i/>
          <w:iCs/>
          <w:u w:val="single"/>
        </w:rPr>
        <w:t>20</w:t>
      </w:r>
      <w:r w:rsidRPr="00CC1648">
        <w:rPr>
          <w:rFonts w:ascii="Arial" w:eastAsia="Calibri" w:hAnsi="Arial" w:cs="Arial"/>
        </w:rPr>
        <w:t xml:space="preserve"> descargas procedentes de salidas de  Plantas de Tratamiento de Aguas Residuales, </w:t>
      </w:r>
      <w:r w:rsidRPr="00CC1648">
        <w:rPr>
          <w:rFonts w:ascii="Arial" w:eastAsia="Calibri" w:hAnsi="Arial" w:cs="Arial"/>
          <w:bCs/>
          <w:i/>
          <w:iCs/>
          <w:u w:val="single"/>
        </w:rPr>
        <w:t>20</w:t>
      </w:r>
      <w:r w:rsidRPr="00CC1648">
        <w:rPr>
          <w:rFonts w:ascii="Arial" w:eastAsia="Calibri" w:hAnsi="Arial" w:cs="Arial"/>
        </w:rPr>
        <w:t xml:space="preserve"> entradas a Plantas de Tratamiento de Aguas Residuales, todas ubicadas dentro del Municipio de Tlajomulco de Zúñiga, Jalisco; los análisis se realizarán de acuerdo con lo establecido en la norma oficial mexicana NOM-001-SEMARNAT-1996+ DQO, que establece los límites máximos permisibles de contaminantes en las descargas de aguas residuales en agua y bienes nacionales. </w:t>
      </w:r>
    </w:p>
    <w:p w14:paraId="539DD6E9" w14:textId="77777777" w:rsidR="008B2362" w:rsidRPr="00CC1648" w:rsidRDefault="008B2362" w:rsidP="008B2362">
      <w:pPr>
        <w:spacing w:after="160" w:line="259" w:lineRule="auto"/>
        <w:jc w:val="both"/>
        <w:rPr>
          <w:rFonts w:ascii="Arial" w:eastAsia="Calibri" w:hAnsi="Arial" w:cs="Arial"/>
        </w:rPr>
      </w:pPr>
      <w:r w:rsidRPr="00CC1648">
        <w:rPr>
          <w:rFonts w:ascii="Arial" w:eastAsia="Calibri" w:hAnsi="Arial" w:cs="Arial"/>
        </w:rPr>
        <w:t>En las descargas se realizarán por 6 muestras simples, tomadas con intervalos de 3 horas como mínimo y de 4 horas como máximo. Con una frecuencia trimestral y semestral las aguas residuales.</w:t>
      </w:r>
    </w:p>
    <w:p w14:paraId="694A8B06" w14:textId="079364EB" w:rsidR="008B2362" w:rsidRPr="00CC1648" w:rsidRDefault="008B2362" w:rsidP="008B2362">
      <w:pPr>
        <w:spacing w:after="160" w:line="259" w:lineRule="auto"/>
        <w:jc w:val="both"/>
        <w:rPr>
          <w:rFonts w:ascii="Arial" w:eastAsia="Calibri" w:hAnsi="Arial" w:cs="Arial"/>
        </w:rPr>
      </w:pPr>
      <w:r w:rsidRPr="00CC1648">
        <w:rPr>
          <w:rFonts w:ascii="Arial" w:eastAsia="Calibri" w:hAnsi="Arial" w:cs="Arial"/>
        </w:rPr>
        <w:t xml:space="preserve">En el caso de las aguas de abastecimiento y plantas potabilizadoras a cargo del Municipio de Tlajomulco de Zúñiga, Jalisco, se realizarán </w:t>
      </w:r>
      <w:r w:rsidR="005C4B18" w:rsidRPr="00CC1648">
        <w:rPr>
          <w:rFonts w:ascii="Arial" w:eastAsia="Calibri" w:hAnsi="Arial" w:cs="Arial"/>
        </w:rPr>
        <w:t xml:space="preserve">en </w:t>
      </w:r>
      <w:r w:rsidRPr="00CC1648">
        <w:rPr>
          <w:rFonts w:ascii="Arial" w:eastAsia="Calibri" w:hAnsi="Arial" w:cs="Arial"/>
        </w:rPr>
        <w:t xml:space="preserve">200 pozos de abastecimiento y potabilizadoras ubicadas dentro del Municipio de Tlajomulco de Zúñiga, Jalisco contemplando los análisis establecidos en la norma oficial </w:t>
      </w:r>
      <w:r w:rsidRPr="00CC1648">
        <w:rPr>
          <w:rFonts w:ascii="Arial" w:eastAsia="Calibri" w:hAnsi="Arial" w:cs="Arial"/>
        </w:rPr>
        <w:lastRenderedPageBreak/>
        <w:t>mexicana NOM-127-SSA1-1994 modif 2000, establece los límites máximos permisibles de contaminantes en aguas de consumo humano.</w:t>
      </w:r>
    </w:p>
    <w:p w14:paraId="6BC451F9" w14:textId="77777777" w:rsidR="008B2362" w:rsidRPr="00CC1648" w:rsidRDefault="008B2362" w:rsidP="008B2362">
      <w:pPr>
        <w:spacing w:after="160" w:line="259" w:lineRule="auto"/>
        <w:jc w:val="both"/>
        <w:rPr>
          <w:rFonts w:ascii="Arial" w:eastAsia="Calibri" w:hAnsi="Arial" w:cs="Arial"/>
        </w:rPr>
      </w:pPr>
      <w:r w:rsidRPr="00CC1648">
        <w:rPr>
          <w:rFonts w:ascii="Arial" w:eastAsia="Calibri" w:hAnsi="Arial" w:cs="Arial"/>
        </w:rPr>
        <w:t xml:space="preserve">Con una frecuencia semestral. </w:t>
      </w:r>
    </w:p>
    <w:p w14:paraId="6589B3C4" w14:textId="77777777" w:rsidR="008B2362" w:rsidRPr="00CC1648" w:rsidRDefault="008B2362" w:rsidP="008B2362">
      <w:pPr>
        <w:spacing w:after="160" w:line="259" w:lineRule="auto"/>
        <w:jc w:val="both"/>
        <w:rPr>
          <w:rFonts w:ascii="Arial" w:eastAsia="Calibri" w:hAnsi="Arial" w:cs="Arial"/>
        </w:rPr>
      </w:pPr>
      <w:r w:rsidRPr="00CC1648">
        <w:rPr>
          <w:rFonts w:ascii="Arial" w:eastAsia="Calibri" w:hAnsi="Arial" w:cs="Arial"/>
        </w:rPr>
        <w:t>Se realizarán análisis de Laguna de Cajititlán en 4 puntos, todas ubicadas dentro de la Laguna de Cajititlan; los análisis se realizarán de acuerdo con lo establecido en la norma oficial mexicana NOM-001-SEMARNAT-1996+DQO, que establece los límites máximos permisibles de contaminantes en las descargas de aguas residuales en agua y bienes nacionales.</w:t>
      </w:r>
    </w:p>
    <w:p w14:paraId="6EC25F36" w14:textId="77777777" w:rsidR="008B2362" w:rsidRPr="00CC1648" w:rsidRDefault="008B2362" w:rsidP="008B2362">
      <w:pPr>
        <w:spacing w:after="160" w:line="259" w:lineRule="auto"/>
        <w:jc w:val="both"/>
        <w:rPr>
          <w:rFonts w:ascii="Arial" w:eastAsia="Calibri" w:hAnsi="Arial" w:cs="Arial"/>
        </w:rPr>
      </w:pPr>
      <w:r w:rsidRPr="00CC1648">
        <w:rPr>
          <w:rFonts w:ascii="Arial" w:eastAsia="Calibri" w:hAnsi="Arial" w:cs="Arial"/>
        </w:rPr>
        <w:t>Con una frecuencia semestral.</w:t>
      </w:r>
    </w:p>
    <w:p w14:paraId="31CB81DF" w14:textId="77777777" w:rsidR="008B2362" w:rsidRPr="00CC1648" w:rsidRDefault="008B2362" w:rsidP="008B2362">
      <w:pPr>
        <w:spacing w:after="160" w:line="259" w:lineRule="auto"/>
        <w:jc w:val="both"/>
        <w:rPr>
          <w:rFonts w:ascii="Arial" w:eastAsia="Calibri" w:hAnsi="Arial" w:cs="Arial"/>
        </w:rPr>
      </w:pPr>
      <w:r w:rsidRPr="00CC1648">
        <w:rPr>
          <w:rFonts w:ascii="Arial" w:eastAsia="Calibri" w:hAnsi="Arial" w:cs="Arial"/>
        </w:rPr>
        <w:t>Se realizarán análisis de 20 muestras de lodos provenientes del Tratamiento de Aguas Residuales, todas ubicadas dentro del Municipio de Tlajomulco de Zúñiga, Jalisco; los análisis se realizarán de acuerdo con lo establecido en la norma oficial mexicana NOM-004-SEMARNAT-2005, que establece los límites máximos permisibles de contaminantes en los lodos y biosolidos Con una frecuencia anual.</w:t>
      </w:r>
    </w:p>
    <w:p w14:paraId="6742072D" w14:textId="77777777" w:rsidR="008B2362" w:rsidRPr="00CC1648" w:rsidRDefault="008B2362" w:rsidP="008B2362">
      <w:pPr>
        <w:spacing w:after="160" w:line="259" w:lineRule="auto"/>
        <w:jc w:val="both"/>
        <w:rPr>
          <w:rFonts w:ascii="Arial" w:eastAsia="Calibri" w:hAnsi="Arial" w:cs="Arial"/>
        </w:rPr>
      </w:pPr>
      <w:r w:rsidRPr="00CC1648">
        <w:rPr>
          <w:rFonts w:ascii="Arial" w:eastAsia="Calibri" w:hAnsi="Arial" w:cs="Arial"/>
        </w:rPr>
        <w:t>Se tomarán para la realización de los análisis los siguientes parámetros en cada uno de los puntos, hasta por las siguientes cantidades:</w:t>
      </w:r>
    </w:p>
    <w:p w14:paraId="18E8F9A8" w14:textId="4D691404" w:rsidR="008B2362" w:rsidRPr="00CC1648" w:rsidRDefault="008B2362" w:rsidP="008B2362">
      <w:pPr>
        <w:spacing w:after="160" w:line="259" w:lineRule="auto"/>
        <w:jc w:val="both"/>
        <w:rPr>
          <w:rFonts w:ascii="Arial" w:eastAsia="Calibri" w:hAnsi="Arial" w:cs="Arial"/>
        </w:rPr>
      </w:pPr>
    </w:p>
    <w:tbl>
      <w:tblPr>
        <w:tblW w:w="9352" w:type="dxa"/>
        <w:tblInd w:w="-72" w:type="dxa"/>
        <w:tblLayout w:type="fixed"/>
        <w:tblCellMar>
          <w:left w:w="70" w:type="dxa"/>
          <w:right w:w="70" w:type="dxa"/>
        </w:tblCellMar>
        <w:tblLook w:val="04A0" w:firstRow="1" w:lastRow="0" w:firstColumn="1" w:lastColumn="0" w:noHBand="0" w:noVBand="1"/>
      </w:tblPr>
      <w:tblGrid>
        <w:gridCol w:w="851"/>
        <w:gridCol w:w="3400"/>
        <w:gridCol w:w="1275"/>
        <w:gridCol w:w="992"/>
        <w:gridCol w:w="709"/>
        <w:gridCol w:w="850"/>
        <w:gridCol w:w="1275"/>
      </w:tblGrid>
      <w:tr w:rsidR="00835248" w:rsidRPr="00CC1648" w14:paraId="67F541D7" w14:textId="77777777" w:rsidTr="00835248">
        <w:trPr>
          <w:trHeight w:val="290"/>
        </w:trPr>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14:paraId="38EB5698" w14:textId="77777777" w:rsidR="00835248" w:rsidRPr="00CC1648" w:rsidRDefault="00835248">
            <w:pPr>
              <w:spacing w:after="0" w:line="240" w:lineRule="auto"/>
              <w:jc w:val="center"/>
              <w:rPr>
                <w:rFonts w:ascii="Arial" w:eastAsia="Times New Roman" w:hAnsi="Arial" w:cs="Arial"/>
                <w:bCs/>
                <w:color w:val="000000"/>
                <w:lang w:eastAsia="es-MX"/>
              </w:rPr>
            </w:pPr>
            <w:r w:rsidRPr="00CC1648">
              <w:rPr>
                <w:rFonts w:ascii="Arial" w:eastAsia="Times New Roman" w:hAnsi="Arial" w:cs="Arial"/>
                <w:bCs/>
                <w:color w:val="000000"/>
                <w:lang w:eastAsia="es-MX"/>
              </w:rPr>
              <w:t>Partida</w:t>
            </w:r>
          </w:p>
        </w:tc>
        <w:tc>
          <w:tcPr>
            <w:tcW w:w="3400" w:type="dxa"/>
            <w:vMerge w:val="restart"/>
            <w:tcBorders>
              <w:top w:val="single" w:sz="4" w:space="0" w:color="auto"/>
              <w:left w:val="single" w:sz="4" w:space="0" w:color="auto"/>
              <w:bottom w:val="single" w:sz="4" w:space="0" w:color="auto"/>
              <w:right w:val="single" w:sz="4" w:space="0" w:color="auto"/>
            </w:tcBorders>
            <w:vAlign w:val="center"/>
            <w:hideMark/>
          </w:tcPr>
          <w:p w14:paraId="5930FF5F" w14:textId="77777777" w:rsidR="00835248" w:rsidRPr="00CC1648" w:rsidRDefault="00835248">
            <w:pPr>
              <w:spacing w:after="0" w:line="240" w:lineRule="auto"/>
              <w:jc w:val="center"/>
              <w:rPr>
                <w:rFonts w:ascii="Arial" w:eastAsia="Times New Roman" w:hAnsi="Arial" w:cs="Arial"/>
                <w:bCs/>
                <w:color w:val="000000"/>
                <w:lang w:eastAsia="es-MX"/>
              </w:rPr>
            </w:pPr>
            <w:r w:rsidRPr="00CC1648">
              <w:rPr>
                <w:rFonts w:ascii="Arial" w:eastAsia="Times New Roman" w:hAnsi="Arial" w:cs="Arial"/>
                <w:bCs/>
                <w:color w:val="000000"/>
                <w:lang w:eastAsia="es-MX"/>
              </w:rPr>
              <w:t>Descripción</w:t>
            </w:r>
          </w:p>
        </w:tc>
        <w:tc>
          <w:tcPr>
            <w:tcW w:w="5101" w:type="dxa"/>
            <w:gridSpan w:val="5"/>
            <w:tcBorders>
              <w:top w:val="single" w:sz="4" w:space="0" w:color="auto"/>
              <w:left w:val="nil"/>
              <w:bottom w:val="single" w:sz="4" w:space="0" w:color="auto"/>
              <w:right w:val="single" w:sz="4" w:space="0" w:color="auto"/>
            </w:tcBorders>
            <w:hideMark/>
          </w:tcPr>
          <w:p w14:paraId="6FDC0D40" w14:textId="7469AD24" w:rsidR="00835248" w:rsidRPr="00CC1648" w:rsidRDefault="00835248">
            <w:pPr>
              <w:spacing w:after="0" w:line="240" w:lineRule="auto"/>
              <w:jc w:val="center"/>
              <w:rPr>
                <w:rFonts w:ascii="Arial" w:eastAsia="Times New Roman" w:hAnsi="Arial" w:cs="Arial"/>
                <w:bCs/>
                <w:color w:val="000000"/>
                <w:lang w:eastAsia="es-MX"/>
              </w:rPr>
            </w:pPr>
            <w:r>
              <w:rPr>
                <w:rFonts w:ascii="Arial" w:eastAsia="Times New Roman" w:hAnsi="Arial" w:cs="Arial"/>
                <w:bCs/>
                <w:color w:val="000000"/>
                <w:lang w:eastAsia="es-MX"/>
              </w:rPr>
              <w:t>Servicios en los años 2021- 2022- 2023- 2024</w:t>
            </w:r>
          </w:p>
        </w:tc>
      </w:tr>
      <w:tr w:rsidR="00835248" w:rsidRPr="00CC1648" w14:paraId="683ABC9C" w14:textId="77777777" w:rsidTr="00835248">
        <w:trPr>
          <w:trHeight w:val="29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46EBBD08" w14:textId="77777777" w:rsidR="00835248" w:rsidRPr="00CC1648" w:rsidRDefault="00835248">
            <w:pPr>
              <w:spacing w:after="0" w:line="240" w:lineRule="auto"/>
              <w:rPr>
                <w:rFonts w:ascii="Arial" w:eastAsia="Times New Roman" w:hAnsi="Arial" w:cs="Arial"/>
                <w:bCs/>
                <w:color w:val="000000"/>
                <w:lang w:eastAsia="es-MX"/>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14:paraId="414D5654" w14:textId="77777777" w:rsidR="00835248" w:rsidRPr="00CC1648" w:rsidRDefault="00835248">
            <w:pPr>
              <w:spacing w:after="0" w:line="240" w:lineRule="auto"/>
              <w:rPr>
                <w:rFonts w:ascii="Arial" w:eastAsia="Times New Roman" w:hAnsi="Arial" w:cs="Arial"/>
                <w:bCs/>
                <w:color w:val="000000"/>
                <w:lang w:eastAsia="es-MX"/>
              </w:rPr>
            </w:pPr>
          </w:p>
        </w:tc>
        <w:tc>
          <w:tcPr>
            <w:tcW w:w="1275" w:type="dxa"/>
            <w:tcBorders>
              <w:top w:val="single" w:sz="4" w:space="0" w:color="auto"/>
              <w:left w:val="nil"/>
              <w:bottom w:val="single" w:sz="4" w:space="0" w:color="auto"/>
              <w:right w:val="single" w:sz="4" w:space="0" w:color="auto"/>
            </w:tcBorders>
            <w:vAlign w:val="center"/>
            <w:hideMark/>
          </w:tcPr>
          <w:p w14:paraId="4EF59C72" w14:textId="5373AC4F" w:rsidR="00835248" w:rsidRPr="00CC1648" w:rsidRDefault="00835248" w:rsidP="009A6932">
            <w:pPr>
              <w:spacing w:after="0" w:line="240" w:lineRule="auto"/>
              <w:jc w:val="center"/>
              <w:rPr>
                <w:rFonts w:ascii="Arial" w:eastAsia="Times New Roman" w:hAnsi="Arial" w:cs="Arial"/>
                <w:bCs/>
                <w:color w:val="000000"/>
                <w:lang w:eastAsia="es-MX"/>
              </w:rPr>
            </w:pPr>
            <w:r w:rsidRPr="00CC1648">
              <w:rPr>
                <w:rFonts w:ascii="Arial" w:eastAsia="Times New Roman" w:hAnsi="Arial" w:cs="Arial"/>
                <w:bCs/>
                <w:color w:val="000000"/>
                <w:lang w:eastAsia="es-MX"/>
              </w:rPr>
              <w:t>Noviembre</w:t>
            </w:r>
            <w:r>
              <w:rPr>
                <w:rFonts w:ascii="Arial" w:eastAsia="Times New Roman" w:hAnsi="Arial" w:cs="Arial"/>
                <w:bCs/>
                <w:color w:val="000000"/>
                <w:lang w:eastAsia="es-MX"/>
              </w:rPr>
              <w:t xml:space="preserve"> 2021</w:t>
            </w:r>
            <w:r w:rsidRPr="00CC1648">
              <w:rPr>
                <w:rFonts w:ascii="Arial" w:eastAsia="Times New Roman" w:hAnsi="Arial" w:cs="Arial"/>
                <w:bCs/>
                <w:color w:val="000000"/>
                <w:lang w:eastAsia="es-MX"/>
              </w:rPr>
              <w:t xml:space="preserve"> </w:t>
            </w:r>
          </w:p>
        </w:tc>
        <w:tc>
          <w:tcPr>
            <w:tcW w:w="992" w:type="dxa"/>
            <w:tcBorders>
              <w:top w:val="nil"/>
              <w:left w:val="single" w:sz="4" w:space="0" w:color="auto"/>
              <w:bottom w:val="single" w:sz="4" w:space="0" w:color="auto"/>
              <w:right w:val="single" w:sz="4" w:space="0" w:color="auto"/>
            </w:tcBorders>
            <w:noWrap/>
            <w:vAlign w:val="center"/>
            <w:hideMark/>
          </w:tcPr>
          <w:p w14:paraId="3F7FA9A4" w14:textId="2DC42DC6" w:rsidR="00835248" w:rsidRPr="00CC1648" w:rsidRDefault="00835248" w:rsidP="009A6932">
            <w:pPr>
              <w:spacing w:after="0" w:line="240" w:lineRule="auto"/>
              <w:jc w:val="center"/>
              <w:rPr>
                <w:rFonts w:ascii="Arial" w:eastAsia="Times New Roman" w:hAnsi="Arial" w:cs="Arial"/>
                <w:bCs/>
                <w:color w:val="000000"/>
                <w:lang w:eastAsia="es-MX"/>
              </w:rPr>
            </w:pPr>
            <w:r w:rsidRPr="00CC1648">
              <w:rPr>
                <w:rFonts w:ascii="Arial" w:eastAsia="Times New Roman" w:hAnsi="Arial" w:cs="Arial"/>
                <w:bCs/>
                <w:color w:val="000000"/>
                <w:lang w:eastAsia="es-MX"/>
              </w:rPr>
              <w:t>Febrero</w:t>
            </w:r>
            <w:r>
              <w:rPr>
                <w:rFonts w:ascii="Arial" w:eastAsia="Times New Roman" w:hAnsi="Arial" w:cs="Arial"/>
                <w:bCs/>
                <w:color w:val="000000"/>
                <w:lang w:eastAsia="es-MX"/>
              </w:rPr>
              <w:t>2022, 2023 2024, cada año:</w:t>
            </w:r>
          </w:p>
        </w:tc>
        <w:tc>
          <w:tcPr>
            <w:tcW w:w="709" w:type="dxa"/>
            <w:tcBorders>
              <w:top w:val="nil"/>
              <w:left w:val="nil"/>
              <w:bottom w:val="single" w:sz="4" w:space="0" w:color="auto"/>
              <w:right w:val="single" w:sz="4" w:space="0" w:color="auto"/>
            </w:tcBorders>
            <w:noWrap/>
            <w:vAlign w:val="center"/>
            <w:hideMark/>
          </w:tcPr>
          <w:p w14:paraId="1F9BC575" w14:textId="5A1CCF55" w:rsidR="00835248" w:rsidRPr="00CC1648" w:rsidRDefault="00835248" w:rsidP="009A6932">
            <w:pPr>
              <w:spacing w:after="0" w:line="240" w:lineRule="auto"/>
              <w:jc w:val="center"/>
              <w:rPr>
                <w:rFonts w:ascii="Arial" w:eastAsia="Times New Roman" w:hAnsi="Arial" w:cs="Arial"/>
                <w:bCs/>
                <w:color w:val="000000"/>
                <w:lang w:eastAsia="es-MX"/>
              </w:rPr>
            </w:pPr>
            <w:r w:rsidRPr="00CC1648">
              <w:rPr>
                <w:rFonts w:ascii="Arial" w:eastAsia="Times New Roman" w:hAnsi="Arial" w:cs="Arial"/>
                <w:bCs/>
                <w:color w:val="000000"/>
                <w:lang w:eastAsia="es-MX"/>
              </w:rPr>
              <w:t>Mayo</w:t>
            </w:r>
            <w:r>
              <w:rPr>
                <w:rFonts w:ascii="Arial" w:eastAsia="Times New Roman" w:hAnsi="Arial" w:cs="Arial"/>
                <w:bCs/>
                <w:color w:val="000000"/>
                <w:lang w:eastAsia="es-MX"/>
              </w:rPr>
              <w:t xml:space="preserve"> 202220232024, cada año</w:t>
            </w:r>
            <w:r w:rsidRPr="00CC1648">
              <w:rPr>
                <w:rFonts w:ascii="Arial" w:eastAsia="Times New Roman" w:hAnsi="Arial" w:cs="Arial"/>
                <w:bCs/>
                <w:color w:val="000000"/>
                <w:lang w:eastAsia="es-MX"/>
              </w:rPr>
              <w:t xml:space="preserve"> </w:t>
            </w:r>
          </w:p>
        </w:tc>
        <w:tc>
          <w:tcPr>
            <w:tcW w:w="850" w:type="dxa"/>
            <w:tcBorders>
              <w:top w:val="nil"/>
              <w:left w:val="nil"/>
              <w:bottom w:val="single" w:sz="4" w:space="0" w:color="auto"/>
              <w:right w:val="single" w:sz="4" w:space="0" w:color="auto"/>
            </w:tcBorders>
            <w:noWrap/>
            <w:vAlign w:val="center"/>
            <w:hideMark/>
          </w:tcPr>
          <w:p w14:paraId="58B8CB15" w14:textId="77777777" w:rsidR="00835248" w:rsidRDefault="00835248" w:rsidP="009A6932">
            <w:pPr>
              <w:spacing w:after="0" w:line="240" w:lineRule="auto"/>
              <w:jc w:val="center"/>
              <w:rPr>
                <w:rFonts w:ascii="Arial" w:eastAsia="Times New Roman" w:hAnsi="Arial" w:cs="Arial"/>
                <w:bCs/>
                <w:color w:val="000000"/>
                <w:lang w:eastAsia="es-MX"/>
              </w:rPr>
            </w:pPr>
            <w:r w:rsidRPr="00CC1648">
              <w:rPr>
                <w:rFonts w:ascii="Arial" w:eastAsia="Times New Roman" w:hAnsi="Arial" w:cs="Arial"/>
                <w:bCs/>
                <w:color w:val="000000"/>
                <w:lang w:eastAsia="es-MX"/>
              </w:rPr>
              <w:t>Agosto</w:t>
            </w:r>
            <w:r>
              <w:rPr>
                <w:rFonts w:ascii="Arial" w:eastAsia="Times New Roman" w:hAnsi="Arial" w:cs="Arial"/>
                <w:bCs/>
                <w:color w:val="000000"/>
                <w:lang w:eastAsia="es-MX"/>
              </w:rPr>
              <w:t>2022</w:t>
            </w:r>
          </w:p>
          <w:p w14:paraId="6050BEA1" w14:textId="77777777" w:rsidR="00835248" w:rsidRDefault="00835248" w:rsidP="009A6932">
            <w:pPr>
              <w:spacing w:after="0" w:line="240" w:lineRule="auto"/>
              <w:jc w:val="center"/>
              <w:rPr>
                <w:rFonts w:ascii="Arial" w:eastAsia="Times New Roman" w:hAnsi="Arial" w:cs="Arial"/>
                <w:bCs/>
                <w:color w:val="000000"/>
                <w:lang w:eastAsia="es-MX"/>
              </w:rPr>
            </w:pPr>
            <w:r>
              <w:rPr>
                <w:rFonts w:ascii="Arial" w:eastAsia="Times New Roman" w:hAnsi="Arial" w:cs="Arial"/>
                <w:bCs/>
                <w:color w:val="000000"/>
                <w:lang w:eastAsia="es-MX"/>
              </w:rPr>
              <w:t>2023</w:t>
            </w:r>
          </w:p>
          <w:p w14:paraId="35F2DAEB" w14:textId="1E4AD7E2" w:rsidR="00835248" w:rsidRPr="00CC1648" w:rsidRDefault="00835248" w:rsidP="009A6932">
            <w:pPr>
              <w:spacing w:after="0" w:line="240" w:lineRule="auto"/>
              <w:jc w:val="center"/>
              <w:rPr>
                <w:rFonts w:ascii="Arial" w:eastAsia="Times New Roman" w:hAnsi="Arial" w:cs="Arial"/>
                <w:bCs/>
                <w:color w:val="000000"/>
                <w:lang w:eastAsia="es-MX"/>
              </w:rPr>
            </w:pPr>
            <w:r>
              <w:rPr>
                <w:rFonts w:ascii="Arial" w:eastAsia="Times New Roman" w:hAnsi="Arial" w:cs="Arial"/>
                <w:bCs/>
                <w:color w:val="000000"/>
                <w:lang w:eastAsia="es-MX"/>
              </w:rPr>
              <w:t xml:space="preserve">2024, cada año </w:t>
            </w:r>
            <w:r w:rsidRPr="00CC1648">
              <w:rPr>
                <w:rFonts w:ascii="Arial" w:eastAsia="Times New Roman" w:hAnsi="Arial" w:cs="Arial"/>
                <w:bCs/>
                <w:color w:val="000000"/>
                <w:lang w:eastAsia="es-MX"/>
              </w:rPr>
              <w:t xml:space="preserve"> </w:t>
            </w:r>
          </w:p>
        </w:tc>
        <w:tc>
          <w:tcPr>
            <w:tcW w:w="1275" w:type="dxa"/>
            <w:tcBorders>
              <w:top w:val="nil"/>
              <w:left w:val="nil"/>
              <w:bottom w:val="single" w:sz="4" w:space="0" w:color="auto"/>
              <w:right w:val="single" w:sz="4" w:space="0" w:color="auto"/>
            </w:tcBorders>
            <w:vAlign w:val="center"/>
            <w:hideMark/>
          </w:tcPr>
          <w:p w14:paraId="44BE50F3" w14:textId="77777777" w:rsidR="00835248" w:rsidRDefault="00835248" w:rsidP="00835248">
            <w:pPr>
              <w:spacing w:after="0" w:line="240" w:lineRule="auto"/>
              <w:jc w:val="center"/>
              <w:rPr>
                <w:rFonts w:ascii="Arial" w:eastAsia="Times New Roman" w:hAnsi="Arial" w:cs="Arial"/>
                <w:bCs/>
                <w:color w:val="000000"/>
                <w:lang w:eastAsia="es-MX"/>
              </w:rPr>
            </w:pPr>
            <w:r w:rsidRPr="00CC1648">
              <w:rPr>
                <w:rFonts w:ascii="Arial" w:eastAsia="Times New Roman" w:hAnsi="Arial" w:cs="Arial"/>
                <w:bCs/>
                <w:color w:val="000000"/>
                <w:lang w:eastAsia="es-MX"/>
              </w:rPr>
              <w:t>Noviembre</w:t>
            </w:r>
            <w:r>
              <w:rPr>
                <w:rFonts w:ascii="Arial" w:eastAsia="Times New Roman" w:hAnsi="Arial" w:cs="Arial"/>
                <w:bCs/>
                <w:color w:val="000000"/>
                <w:lang w:eastAsia="es-MX"/>
              </w:rPr>
              <w:t>2022</w:t>
            </w:r>
          </w:p>
          <w:p w14:paraId="40C532CD" w14:textId="543445E1" w:rsidR="00835248" w:rsidRPr="00CC1648" w:rsidRDefault="00835248" w:rsidP="00835248">
            <w:pPr>
              <w:spacing w:after="0" w:line="240" w:lineRule="auto"/>
              <w:jc w:val="center"/>
              <w:rPr>
                <w:rFonts w:ascii="Arial" w:eastAsia="Times New Roman" w:hAnsi="Arial" w:cs="Arial"/>
                <w:bCs/>
                <w:color w:val="000000"/>
                <w:lang w:eastAsia="es-MX"/>
              </w:rPr>
            </w:pPr>
            <w:r>
              <w:rPr>
                <w:rFonts w:ascii="Arial" w:eastAsia="Times New Roman" w:hAnsi="Arial" w:cs="Arial"/>
                <w:bCs/>
                <w:color w:val="000000"/>
                <w:lang w:eastAsia="es-MX"/>
              </w:rPr>
              <w:t>2023, cada año</w:t>
            </w:r>
          </w:p>
        </w:tc>
      </w:tr>
      <w:tr w:rsidR="00835248" w:rsidRPr="00CC1648" w14:paraId="13C16389" w14:textId="77777777" w:rsidTr="00835248">
        <w:trPr>
          <w:trHeight w:val="460"/>
        </w:trPr>
        <w:tc>
          <w:tcPr>
            <w:tcW w:w="851" w:type="dxa"/>
            <w:tcBorders>
              <w:top w:val="nil"/>
              <w:left w:val="single" w:sz="4" w:space="0" w:color="auto"/>
              <w:bottom w:val="single" w:sz="4" w:space="0" w:color="auto"/>
              <w:right w:val="single" w:sz="4" w:space="0" w:color="auto"/>
            </w:tcBorders>
            <w:vAlign w:val="center"/>
            <w:hideMark/>
          </w:tcPr>
          <w:p w14:paraId="30629A38" w14:textId="6F0B7DD8"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1</w:t>
            </w:r>
          </w:p>
        </w:tc>
        <w:tc>
          <w:tcPr>
            <w:tcW w:w="3400" w:type="dxa"/>
            <w:tcBorders>
              <w:top w:val="nil"/>
              <w:left w:val="nil"/>
              <w:bottom w:val="single" w:sz="4" w:space="0" w:color="auto"/>
              <w:right w:val="single" w:sz="4" w:space="0" w:color="auto"/>
            </w:tcBorders>
            <w:vAlign w:val="center"/>
            <w:hideMark/>
          </w:tcPr>
          <w:p w14:paraId="4592A9F9" w14:textId="3654C444" w:rsidR="00835248" w:rsidRPr="00CC1648" w:rsidRDefault="00835248" w:rsidP="00D97497">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 xml:space="preserve">NOM-001-SEMARNAT/96+ DQO en efluente Plantas de Tratamiento a cargo del Municipio para pagos de derecho CONAGUA (Trimestral) </w:t>
            </w:r>
          </w:p>
        </w:tc>
        <w:tc>
          <w:tcPr>
            <w:tcW w:w="1275" w:type="dxa"/>
            <w:tcBorders>
              <w:top w:val="single" w:sz="4" w:space="0" w:color="auto"/>
              <w:left w:val="nil"/>
              <w:bottom w:val="single" w:sz="4" w:space="0" w:color="auto"/>
              <w:right w:val="single" w:sz="4" w:space="0" w:color="auto"/>
            </w:tcBorders>
            <w:vAlign w:val="center"/>
            <w:hideMark/>
          </w:tcPr>
          <w:p w14:paraId="268F997D"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40</w:t>
            </w:r>
          </w:p>
        </w:tc>
        <w:tc>
          <w:tcPr>
            <w:tcW w:w="992" w:type="dxa"/>
            <w:tcBorders>
              <w:top w:val="nil"/>
              <w:left w:val="single" w:sz="4" w:space="0" w:color="auto"/>
              <w:bottom w:val="single" w:sz="4" w:space="0" w:color="auto"/>
              <w:right w:val="single" w:sz="4" w:space="0" w:color="auto"/>
            </w:tcBorders>
            <w:noWrap/>
            <w:vAlign w:val="center"/>
            <w:hideMark/>
          </w:tcPr>
          <w:p w14:paraId="6E0016B1"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40</w:t>
            </w:r>
          </w:p>
        </w:tc>
        <w:tc>
          <w:tcPr>
            <w:tcW w:w="709" w:type="dxa"/>
            <w:tcBorders>
              <w:top w:val="nil"/>
              <w:left w:val="nil"/>
              <w:bottom w:val="single" w:sz="4" w:space="0" w:color="auto"/>
              <w:right w:val="single" w:sz="4" w:space="0" w:color="auto"/>
            </w:tcBorders>
            <w:noWrap/>
            <w:vAlign w:val="center"/>
            <w:hideMark/>
          </w:tcPr>
          <w:p w14:paraId="14736CAE"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40</w:t>
            </w:r>
          </w:p>
        </w:tc>
        <w:tc>
          <w:tcPr>
            <w:tcW w:w="850" w:type="dxa"/>
            <w:tcBorders>
              <w:top w:val="nil"/>
              <w:left w:val="nil"/>
              <w:bottom w:val="single" w:sz="4" w:space="0" w:color="auto"/>
              <w:right w:val="single" w:sz="4" w:space="0" w:color="auto"/>
            </w:tcBorders>
            <w:noWrap/>
            <w:vAlign w:val="center"/>
            <w:hideMark/>
          </w:tcPr>
          <w:p w14:paraId="2B1D03BD"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40</w:t>
            </w:r>
          </w:p>
        </w:tc>
        <w:tc>
          <w:tcPr>
            <w:tcW w:w="1275" w:type="dxa"/>
            <w:tcBorders>
              <w:top w:val="nil"/>
              <w:left w:val="nil"/>
              <w:bottom w:val="single" w:sz="4" w:space="0" w:color="auto"/>
              <w:right w:val="single" w:sz="4" w:space="0" w:color="auto"/>
            </w:tcBorders>
            <w:vAlign w:val="center"/>
            <w:hideMark/>
          </w:tcPr>
          <w:p w14:paraId="132529CD"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40</w:t>
            </w:r>
          </w:p>
        </w:tc>
      </w:tr>
      <w:tr w:rsidR="00835248" w:rsidRPr="00CC1648" w14:paraId="1F46F963" w14:textId="77777777" w:rsidTr="00835248">
        <w:trPr>
          <w:trHeight w:val="460"/>
        </w:trPr>
        <w:tc>
          <w:tcPr>
            <w:tcW w:w="851" w:type="dxa"/>
            <w:tcBorders>
              <w:top w:val="nil"/>
              <w:left w:val="single" w:sz="4" w:space="0" w:color="auto"/>
              <w:bottom w:val="single" w:sz="4" w:space="0" w:color="auto"/>
              <w:right w:val="single" w:sz="4" w:space="0" w:color="auto"/>
            </w:tcBorders>
            <w:vAlign w:val="center"/>
            <w:hideMark/>
          </w:tcPr>
          <w:p w14:paraId="7D142BDF"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2</w:t>
            </w:r>
          </w:p>
        </w:tc>
        <w:tc>
          <w:tcPr>
            <w:tcW w:w="3400" w:type="dxa"/>
            <w:tcBorders>
              <w:top w:val="nil"/>
              <w:left w:val="nil"/>
              <w:bottom w:val="single" w:sz="4" w:space="0" w:color="auto"/>
              <w:right w:val="single" w:sz="4" w:space="0" w:color="auto"/>
            </w:tcBorders>
            <w:vAlign w:val="center"/>
            <w:hideMark/>
          </w:tcPr>
          <w:p w14:paraId="0E685AB6" w14:textId="215BE3A3" w:rsidR="00835248" w:rsidRPr="00CC1648" w:rsidRDefault="00835248" w:rsidP="00D97497">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 xml:space="preserve">NOM-001-SEMARNAT/96+ DQO en influente Planta de Tratamiento a cargo del Municipio  (Semestral) </w:t>
            </w:r>
          </w:p>
        </w:tc>
        <w:tc>
          <w:tcPr>
            <w:tcW w:w="1275" w:type="dxa"/>
            <w:tcBorders>
              <w:top w:val="single" w:sz="4" w:space="0" w:color="auto"/>
              <w:left w:val="nil"/>
              <w:bottom w:val="single" w:sz="4" w:space="0" w:color="auto"/>
              <w:right w:val="single" w:sz="4" w:space="0" w:color="auto"/>
            </w:tcBorders>
            <w:vAlign w:val="center"/>
          </w:tcPr>
          <w:p w14:paraId="546CAD77" w14:textId="77777777" w:rsidR="00835248" w:rsidRPr="00CC1648" w:rsidRDefault="00835248">
            <w:pPr>
              <w:spacing w:after="0" w:line="240" w:lineRule="auto"/>
              <w:jc w:val="center"/>
              <w:rPr>
                <w:rFonts w:ascii="Arial" w:eastAsia="Times New Roman" w:hAnsi="Arial" w:cs="Arial"/>
                <w:color w:val="000000"/>
                <w:lang w:eastAsia="es-MX"/>
              </w:rPr>
            </w:pPr>
          </w:p>
        </w:tc>
        <w:tc>
          <w:tcPr>
            <w:tcW w:w="992" w:type="dxa"/>
            <w:tcBorders>
              <w:top w:val="nil"/>
              <w:left w:val="single" w:sz="4" w:space="0" w:color="auto"/>
              <w:bottom w:val="single" w:sz="4" w:space="0" w:color="auto"/>
              <w:right w:val="single" w:sz="4" w:space="0" w:color="auto"/>
            </w:tcBorders>
            <w:noWrap/>
            <w:vAlign w:val="center"/>
            <w:hideMark/>
          </w:tcPr>
          <w:p w14:paraId="684794A8"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20</w:t>
            </w:r>
          </w:p>
        </w:tc>
        <w:tc>
          <w:tcPr>
            <w:tcW w:w="709" w:type="dxa"/>
            <w:tcBorders>
              <w:top w:val="nil"/>
              <w:left w:val="nil"/>
              <w:bottom w:val="single" w:sz="4" w:space="0" w:color="auto"/>
              <w:right w:val="single" w:sz="4" w:space="0" w:color="auto"/>
            </w:tcBorders>
            <w:noWrap/>
            <w:vAlign w:val="center"/>
          </w:tcPr>
          <w:p w14:paraId="1D1ED67D" w14:textId="77777777" w:rsidR="00835248" w:rsidRPr="00CC1648" w:rsidRDefault="00835248">
            <w:pPr>
              <w:spacing w:after="0" w:line="240" w:lineRule="auto"/>
              <w:jc w:val="center"/>
              <w:rPr>
                <w:rFonts w:ascii="Arial" w:eastAsia="Times New Roman" w:hAnsi="Arial" w:cs="Arial"/>
                <w:color w:val="000000"/>
                <w:lang w:eastAsia="es-MX"/>
              </w:rPr>
            </w:pPr>
          </w:p>
        </w:tc>
        <w:tc>
          <w:tcPr>
            <w:tcW w:w="850" w:type="dxa"/>
            <w:tcBorders>
              <w:top w:val="nil"/>
              <w:left w:val="nil"/>
              <w:bottom w:val="single" w:sz="4" w:space="0" w:color="auto"/>
              <w:right w:val="single" w:sz="4" w:space="0" w:color="auto"/>
            </w:tcBorders>
            <w:noWrap/>
            <w:vAlign w:val="center"/>
          </w:tcPr>
          <w:p w14:paraId="43172AA3" w14:textId="77777777" w:rsidR="00835248" w:rsidRPr="00CC1648" w:rsidRDefault="00835248">
            <w:pPr>
              <w:spacing w:after="0" w:line="240" w:lineRule="auto"/>
              <w:jc w:val="center"/>
              <w:rPr>
                <w:rFonts w:ascii="Arial" w:eastAsia="Times New Roman" w:hAnsi="Arial" w:cs="Arial"/>
                <w:color w:val="000000"/>
                <w:lang w:eastAsia="es-MX"/>
              </w:rPr>
            </w:pPr>
          </w:p>
        </w:tc>
        <w:tc>
          <w:tcPr>
            <w:tcW w:w="1275" w:type="dxa"/>
            <w:tcBorders>
              <w:top w:val="nil"/>
              <w:left w:val="nil"/>
              <w:bottom w:val="single" w:sz="4" w:space="0" w:color="auto"/>
              <w:right w:val="single" w:sz="4" w:space="0" w:color="auto"/>
            </w:tcBorders>
            <w:vAlign w:val="center"/>
            <w:hideMark/>
          </w:tcPr>
          <w:p w14:paraId="6ACB9604"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20</w:t>
            </w:r>
          </w:p>
        </w:tc>
      </w:tr>
      <w:tr w:rsidR="00835248" w:rsidRPr="00CC1648" w14:paraId="1AB4D421" w14:textId="77777777" w:rsidTr="00835248">
        <w:trPr>
          <w:trHeight w:val="460"/>
        </w:trPr>
        <w:tc>
          <w:tcPr>
            <w:tcW w:w="851" w:type="dxa"/>
            <w:tcBorders>
              <w:top w:val="nil"/>
              <w:left w:val="single" w:sz="4" w:space="0" w:color="auto"/>
              <w:bottom w:val="single" w:sz="4" w:space="0" w:color="auto"/>
              <w:right w:val="single" w:sz="4" w:space="0" w:color="auto"/>
            </w:tcBorders>
            <w:vAlign w:val="center"/>
            <w:hideMark/>
          </w:tcPr>
          <w:p w14:paraId="00DA0E08"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3</w:t>
            </w:r>
          </w:p>
        </w:tc>
        <w:tc>
          <w:tcPr>
            <w:tcW w:w="3400" w:type="dxa"/>
            <w:tcBorders>
              <w:top w:val="nil"/>
              <w:left w:val="nil"/>
              <w:bottom w:val="single" w:sz="4" w:space="0" w:color="auto"/>
              <w:right w:val="single" w:sz="4" w:space="0" w:color="auto"/>
            </w:tcBorders>
            <w:vAlign w:val="center"/>
            <w:hideMark/>
          </w:tcPr>
          <w:p w14:paraId="165BC9DC"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 xml:space="preserve"> Análisis de NOM-001-SEMARNAT/96 +DQO en 4 PUNTOS EN LAGUNA DE CAJITITLAN (Semestral)</w:t>
            </w:r>
          </w:p>
        </w:tc>
        <w:tc>
          <w:tcPr>
            <w:tcW w:w="1275" w:type="dxa"/>
            <w:tcBorders>
              <w:top w:val="single" w:sz="4" w:space="0" w:color="auto"/>
              <w:left w:val="nil"/>
              <w:bottom w:val="single" w:sz="4" w:space="0" w:color="auto"/>
              <w:right w:val="single" w:sz="4" w:space="0" w:color="auto"/>
            </w:tcBorders>
            <w:vAlign w:val="center"/>
          </w:tcPr>
          <w:p w14:paraId="5A5BB172" w14:textId="77777777" w:rsidR="00835248" w:rsidRPr="00CC1648" w:rsidRDefault="00835248">
            <w:pPr>
              <w:spacing w:after="0" w:line="240" w:lineRule="auto"/>
              <w:jc w:val="center"/>
              <w:rPr>
                <w:rFonts w:ascii="Arial" w:eastAsia="Times New Roman" w:hAnsi="Arial" w:cs="Arial"/>
                <w:color w:val="000000"/>
                <w:lang w:eastAsia="es-MX"/>
              </w:rPr>
            </w:pPr>
          </w:p>
        </w:tc>
        <w:tc>
          <w:tcPr>
            <w:tcW w:w="992" w:type="dxa"/>
            <w:tcBorders>
              <w:top w:val="nil"/>
              <w:left w:val="single" w:sz="4" w:space="0" w:color="auto"/>
              <w:bottom w:val="single" w:sz="4" w:space="0" w:color="auto"/>
              <w:right w:val="single" w:sz="4" w:space="0" w:color="auto"/>
            </w:tcBorders>
            <w:noWrap/>
            <w:vAlign w:val="center"/>
            <w:hideMark/>
          </w:tcPr>
          <w:p w14:paraId="0AB348EB"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4</w:t>
            </w:r>
          </w:p>
        </w:tc>
        <w:tc>
          <w:tcPr>
            <w:tcW w:w="709" w:type="dxa"/>
            <w:tcBorders>
              <w:top w:val="nil"/>
              <w:left w:val="nil"/>
              <w:bottom w:val="single" w:sz="4" w:space="0" w:color="auto"/>
              <w:right w:val="single" w:sz="4" w:space="0" w:color="auto"/>
            </w:tcBorders>
            <w:noWrap/>
            <w:vAlign w:val="center"/>
          </w:tcPr>
          <w:p w14:paraId="1B01256E" w14:textId="77777777" w:rsidR="00835248" w:rsidRPr="00CC1648" w:rsidRDefault="00835248">
            <w:pPr>
              <w:spacing w:after="0" w:line="240" w:lineRule="auto"/>
              <w:jc w:val="center"/>
              <w:rPr>
                <w:rFonts w:ascii="Arial" w:eastAsia="Times New Roman" w:hAnsi="Arial" w:cs="Arial"/>
                <w:color w:val="000000"/>
                <w:lang w:eastAsia="es-MX"/>
              </w:rPr>
            </w:pPr>
          </w:p>
        </w:tc>
        <w:tc>
          <w:tcPr>
            <w:tcW w:w="850" w:type="dxa"/>
            <w:tcBorders>
              <w:top w:val="nil"/>
              <w:left w:val="nil"/>
              <w:bottom w:val="single" w:sz="4" w:space="0" w:color="auto"/>
              <w:right w:val="single" w:sz="4" w:space="0" w:color="auto"/>
            </w:tcBorders>
            <w:noWrap/>
            <w:vAlign w:val="center"/>
          </w:tcPr>
          <w:p w14:paraId="1605C06F" w14:textId="77777777" w:rsidR="00835248" w:rsidRPr="00CC1648" w:rsidRDefault="00835248">
            <w:pPr>
              <w:spacing w:after="0" w:line="240" w:lineRule="auto"/>
              <w:jc w:val="center"/>
              <w:rPr>
                <w:rFonts w:ascii="Arial" w:eastAsia="Times New Roman" w:hAnsi="Arial" w:cs="Arial"/>
                <w:color w:val="000000"/>
                <w:lang w:eastAsia="es-MX"/>
              </w:rPr>
            </w:pPr>
          </w:p>
        </w:tc>
        <w:tc>
          <w:tcPr>
            <w:tcW w:w="1275" w:type="dxa"/>
            <w:tcBorders>
              <w:top w:val="nil"/>
              <w:left w:val="nil"/>
              <w:bottom w:val="single" w:sz="4" w:space="0" w:color="auto"/>
              <w:right w:val="single" w:sz="4" w:space="0" w:color="auto"/>
            </w:tcBorders>
            <w:vAlign w:val="center"/>
            <w:hideMark/>
          </w:tcPr>
          <w:p w14:paraId="75B42322"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4</w:t>
            </w:r>
          </w:p>
        </w:tc>
      </w:tr>
      <w:tr w:rsidR="00835248" w:rsidRPr="00CC1648" w14:paraId="529DC17A" w14:textId="77777777" w:rsidTr="00835248">
        <w:trPr>
          <w:trHeight w:val="460"/>
        </w:trPr>
        <w:tc>
          <w:tcPr>
            <w:tcW w:w="851" w:type="dxa"/>
            <w:tcBorders>
              <w:top w:val="nil"/>
              <w:left w:val="single" w:sz="4" w:space="0" w:color="auto"/>
              <w:bottom w:val="single" w:sz="4" w:space="0" w:color="auto"/>
              <w:right w:val="single" w:sz="4" w:space="0" w:color="auto"/>
            </w:tcBorders>
            <w:vAlign w:val="center"/>
            <w:hideMark/>
          </w:tcPr>
          <w:p w14:paraId="263AA45F"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4</w:t>
            </w:r>
          </w:p>
        </w:tc>
        <w:tc>
          <w:tcPr>
            <w:tcW w:w="3400" w:type="dxa"/>
            <w:tcBorders>
              <w:top w:val="nil"/>
              <w:left w:val="nil"/>
              <w:bottom w:val="single" w:sz="4" w:space="0" w:color="auto"/>
              <w:right w:val="single" w:sz="4" w:space="0" w:color="auto"/>
            </w:tcBorders>
            <w:vAlign w:val="center"/>
            <w:hideMark/>
          </w:tcPr>
          <w:p w14:paraId="211555BF"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 xml:space="preserve"> Análisis de Lodo según NOM-004-SEMARNAT/02  en  planta de tratamiento a cargo del Municipio (anual)</w:t>
            </w:r>
          </w:p>
        </w:tc>
        <w:tc>
          <w:tcPr>
            <w:tcW w:w="1275" w:type="dxa"/>
            <w:tcBorders>
              <w:top w:val="single" w:sz="4" w:space="0" w:color="auto"/>
              <w:left w:val="nil"/>
              <w:bottom w:val="single" w:sz="4" w:space="0" w:color="auto"/>
              <w:right w:val="single" w:sz="4" w:space="0" w:color="auto"/>
            </w:tcBorders>
            <w:vAlign w:val="center"/>
          </w:tcPr>
          <w:p w14:paraId="4A873523" w14:textId="77777777" w:rsidR="00835248" w:rsidRPr="00CC1648" w:rsidRDefault="00835248">
            <w:pPr>
              <w:spacing w:after="0" w:line="240" w:lineRule="auto"/>
              <w:jc w:val="center"/>
              <w:rPr>
                <w:rFonts w:ascii="Arial" w:eastAsia="Times New Roman" w:hAnsi="Arial" w:cs="Arial"/>
                <w:color w:val="000000"/>
                <w:lang w:eastAsia="es-MX"/>
              </w:rPr>
            </w:pPr>
          </w:p>
        </w:tc>
        <w:tc>
          <w:tcPr>
            <w:tcW w:w="992" w:type="dxa"/>
            <w:tcBorders>
              <w:top w:val="nil"/>
              <w:left w:val="single" w:sz="4" w:space="0" w:color="auto"/>
              <w:bottom w:val="single" w:sz="4" w:space="0" w:color="auto"/>
              <w:right w:val="single" w:sz="4" w:space="0" w:color="auto"/>
            </w:tcBorders>
            <w:noWrap/>
            <w:vAlign w:val="center"/>
            <w:hideMark/>
          </w:tcPr>
          <w:p w14:paraId="400E54C2"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20</w:t>
            </w:r>
          </w:p>
        </w:tc>
        <w:tc>
          <w:tcPr>
            <w:tcW w:w="709" w:type="dxa"/>
            <w:tcBorders>
              <w:top w:val="nil"/>
              <w:left w:val="nil"/>
              <w:bottom w:val="single" w:sz="4" w:space="0" w:color="auto"/>
              <w:right w:val="single" w:sz="4" w:space="0" w:color="auto"/>
            </w:tcBorders>
            <w:noWrap/>
            <w:vAlign w:val="center"/>
          </w:tcPr>
          <w:p w14:paraId="00D6768A" w14:textId="77777777" w:rsidR="00835248" w:rsidRPr="00CC1648" w:rsidRDefault="00835248">
            <w:pPr>
              <w:spacing w:after="0" w:line="240" w:lineRule="auto"/>
              <w:jc w:val="center"/>
              <w:rPr>
                <w:rFonts w:ascii="Arial" w:eastAsia="Times New Roman" w:hAnsi="Arial" w:cs="Arial"/>
                <w:color w:val="000000"/>
                <w:lang w:eastAsia="es-MX"/>
              </w:rPr>
            </w:pPr>
          </w:p>
        </w:tc>
        <w:tc>
          <w:tcPr>
            <w:tcW w:w="850" w:type="dxa"/>
            <w:tcBorders>
              <w:top w:val="nil"/>
              <w:left w:val="nil"/>
              <w:bottom w:val="single" w:sz="4" w:space="0" w:color="auto"/>
              <w:right w:val="single" w:sz="4" w:space="0" w:color="auto"/>
            </w:tcBorders>
            <w:noWrap/>
            <w:vAlign w:val="center"/>
          </w:tcPr>
          <w:p w14:paraId="3E8E3A5D" w14:textId="77777777" w:rsidR="00835248" w:rsidRPr="00CC1648" w:rsidRDefault="00835248">
            <w:pPr>
              <w:spacing w:after="0" w:line="240" w:lineRule="auto"/>
              <w:jc w:val="center"/>
              <w:rPr>
                <w:rFonts w:ascii="Arial" w:eastAsia="Times New Roman" w:hAnsi="Arial" w:cs="Arial"/>
                <w:color w:val="000000"/>
                <w:lang w:eastAsia="es-MX"/>
              </w:rPr>
            </w:pPr>
          </w:p>
        </w:tc>
        <w:tc>
          <w:tcPr>
            <w:tcW w:w="1275" w:type="dxa"/>
            <w:tcBorders>
              <w:top w:val="nil"/>
              <w:left w:val="nil"/>
              <w:bottom w:val="single" w:sz="4" w:space="0" w:color="auto"/>
              <w:right w:val="single" w:sz="4" w:space="0" w:color="auto"/>
            </w:tcBorders>
            <w:vAlign w:val="center"/>
          </w:tcPr>
          <w:p w14:paraId="7161DE65" w14:textId="77777777" w:rsidR="00835248" w:rsidRPr="00CC1648" w:rsidRDefault="00835248">
            <w:pPr>
              <w:spacing w:after="0" w:line="240" w:lineRule="auto"/>
              <w:jc w:val="center"/>
              <w:rPr>
                <w:rFonts w:ascii="Arial" w:eastAsia="Times New Roman" w:hAnsi="Arial" w:cs="Arial"/>
                <w:color w:val="000000"/>
                <w:lang w:eastAsia="es-MX"/>
              </w:rPr>
            </w:pPr>
          </w:p>
        </w:tc>
      </w:tr>
      <w:tr w:rsidR="00835248" w:rsidRPr="00CC1648" w14:paraId="2108516E" w14:textId="77777777" w:rsidTr="00835248">
        <w:trPr>
          <w:trHeight w:val="290"/>
        </w:trPr>
        <w:tc>
          <w:tcPr>
            <w:tcW w:w="851" w:type="dxa"/>
            <w:tcBorders>
              <w:top w:val="nil"/>
              <w:left w:val="single" w:sz="4" w:space="0" w:color="auto"/>
              <w:bottom w:val="single" w:sz="4" w:space="0" w:color="auto"/>
              <w:right w:val="single" w:sz="4" w:space="0" w:color="auto"/>
            </w:tcBorders>
            <w:vAlign w:val="center"/>
            <w:hideMark/>
          </w:tcPr>
          <w:p w14:paraId="091437AC"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lastRenderedPageBreak/>
              <w:t>5</w:t>
            </w:r>
          </w:p>
        </w:tc>
        <w:tc>
          <w:tcPr>
            <w:tcW w:w="3400" w:type="dxa"/>
            <w:tcBorders>
              <w:top w:val="nil"/>
              <w:left w:val="nil"/>
              <w:bottom w:val="single" w:sz="4" w:space="0" w:color="auto"/>
              <w:right w:val="single" w:sz="4" w:space="0" w:color="auto"/>
            </w:tcBorders>
            <w:vAlign w:val="center"/>
            <w:hideMark/>
          </w:tcPr>
          <w:p w14:paraId="42710C00"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 xml:space="preserve"> Análisis de NOM-127-SSA1/94  en AGUA DE ABASTECIMIENTO(semestral)</w:t>
            </w:r>
          </w:p>
        </w:tc>
        <w:tc>
          <w:tcPr>
            <w:tcW w:w="1275" w:type="dxa"/>
            <w:tcBorders>
              <w:top w:val="single" w:sz="4" w:space="0" w:color="auto"/>
              <w:left w:val="nil"/>
              <w:bottom w:val="single" w:sz="4" w:space="0" w:color="auto"/>
              <w:right w:val="single" w:sz="4" w:space="0" w:color="auto"/>
            </w:tcBorders>
            <w:vAlign w:val="center"/>
          </w:tcPr>
          <w:p w14:paraId="05E62B21" w14:textId="77777777" w:rsidR="00835248" w:rsidRPr="00CC1648" w:rsidRDefault="00835248">
            <w:pPr>
              <w:spacing w:after="0" w:line="240" w:lineRule="auto"/>
              <w:jc w:val="center"/>
              <w:rPr>
                <w:rFonts w:ascii="Arial" w:eastAsia="Times New Roman" w:hAnsi="Arial" w:cs="Arial"/>
                <w:color w:val="000000"/>
                <w:lang w:eastAsia="es-MX"/>
              </w:rPr>
            </w:pPr>
          </w:p>
        </w:tc>
        <w:tc>
          <w:tcPr>
            <w:tcW w:w="992" w:type="dxa"/>
            <w:tcBorders>
              <w:top w:val="nil"/>
              <w:left w:val="single" w:sz="4" w:space="0" w:color="auto"/>
              <w:bottom w:val="single" w:sz="4" w:space="0" w:color="auto"/>
              <w:right w:val="single" w:sz="4" w:space="0" w:color="auto"/>
            </w:tcBorders>
            <w:noWrap/>
            <w:vAlign w:val="center"/>
            <w:hideMark/>
          </w:tcPr>
          <w:p w14:paraId="6A113D45"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210</w:t>
            </w:r>
          </w:p>
        </w:tc>
        <w:tc>
          <w:tcPr>
            <w:tcW w:w="709" w:type="dxa"/>
            <w:tcBorders>
              <w:top w:val="nil"/>
              <w:left w:val="nil"/>
              <w:bottom w:val="single" w:sz="4" w:space="0" w:color="auto"/>
              <w:right w:val="single" w:sz="4" w:space="0" w:color="auto"/>
            </w:tcBorders>
            <w:noWrap/>
            <w:vAlign w:val="center"/>
          </w:tcPr>
          <w:p w14:paraId="32686752" w14:textId="77777777" w:rsidR="00835248" w:rsidRPr="00CC1648" w:rsidRDefault="00835248">
            <w:pPr>
              <w:spacing w:after="0" w:line="240" w:lineRule="auto"/>
              <w:jc w:val="center"/>
              <w:rPr>
                <w:rFonts w:ascii="Arial" w:eastAsia="Times New Roman" w:hAnsi="Arial" w:cs="Arial"/>
                <w:color w:val="000000"/>
                <w:lang w:eastAsia="es-MX"/>
              </w:rPr>
            </w:pPr>
          </w:p>
        </w:tc>
        <w:tc>
          <w:tcPr>
            <w:tcW w:w="850" w:type="dxa"/>
            <w:tcBorders>
              <w:top w:val="nil"/>
              <w:left w:val="nil"/>
              <w:bottom w:val="single" w:sz="4" w:space="0" w:color="auto"/>
              <w:right w:val="single" w:sz="4" w:space="0" w:color="auto"/>
            </w:tcBorders>
            <w:noWrap/>
            <w:vAlign w:val="center"/>
          </w:tcPr>
          <w:p w14:paraId="6A5073CD" w14:textId="77777777" w:rsidR="00835248" w:rsidRPr="00CC1648" w:rsidRDefault="00835248">
            <w:pPr>
              <w:spacing w:after="0" w:line="240" w:lineRule="auto"/>
              <w:jc w:val="center"/>
              <w:rPr>
                <w:rFonts w:ascii="Arial" w:eastAsia="Times New Roman" w:hAnsi="Arial" w:cs="Arial"/>
                <w:color w:val="000000"/>
                <w:lang w:eastAsia="es-MX"/>
              </w:rPr>
            </w:pPr>
          </w:p>
        </w:tc>
        <w:tc>
          <w:tcPr>
            <w:tcW w:w="1275" w:type="dxa"/>
            <w:tcBorders>
              <w:top w:val="nil"/>
              <w:left w:val="nil"/>
              <w:bottom w:val="single" w:sz="4" w:space="0" w:color="auto"/>
              <w:right w:val="single" w:sz="4" w:space="0" w:color="auto"/>
            </w:tcBorders>
            <w:vAlign w:val="center"/>
            <w:hideMark/>
          </w:tcPr>
          <w:p w14:paraId="2B777676" w14:textId="77777777" w:rsidR="00835248" w:rsidRPr="00CC1648" w:rsidRDefault="00835248">
            <w:pPr>
              <w:spacing w:after="0" w:line="240" w:lineRule="auto"/>
              <w:jc w:val="center"/>
              <w:rPr>
                <w:rFonts w:ascii="Arial" w:eastAsia="Times New Roman" w:hAnsi="Arial" w:cs="Arial"/>
                <w:color w:val="000000"/>
                <w:lang w:eastAsia="es-MX"/>
              </w:rPr>
            </w:pPr>
            <w:r w:rsidRPr="00CC1648">
              <w:rPr>
                <w:rFonts w:ascii="Arial" w:eastAsia="Times New Roman" w:hAnsi="Arial" w:cs="Arial"/>
                <w:color w:val="000000"/>
                <w:lang w:eastAsia="es-MX"/>
              </w:rPr>
              <w:t>210</w:t>
            </w:r>
          </w:p>
        </w:tc>
      </w:tr>
    </w:tbl>
    <w:p w14:paraId="11A34CD0" w14:textId="77777777" w:rsidR="00D97497" w:rsidRPr="00CC1648" w:rsidRDefault="00D97497" w:rsidP="008B2362">
      <w:pPr>
        <w:spacing w:after="160" w:line="259" w:lineRule="auto"/>
        <w:jc w:val="both"/>
        <w:rPr>
          <w:rFonts w:ascii="Arial" w:eastAsia="Calibri" w:hAnsi="Arial" w:cs="Arial"/>
        </w:rPr>
      </w:pPr>
    </w:p>
    <w:p w14:paraId="3CBE743A" w14:textId="77777777" w:rsidR="008B2362" w:rsidRPr="00CC1648" w:rsidRDefault="008B2362" w:rsidP="008B2362">
      <w:pPr>
        <w:spacing w:after="160" w:line="259" w:lineRule="auto"/>
        <w:jc w:val="both"/>
        <w:rPr>
          <w:rFonts w:ascii="Arial" w:eastAsia="Calibri" w:hAnsi="Arial" w:cs="Arial"/>
        </w:rPr>
      </w:pPr>
      <w:r w:rsidRPr="00CC1648">
        <w:rPr>
          <w:rFonts w:ascii="Arial" w:eastAsia="Calibri" w:hAnsi="Arial" w:cs="Arial"/>
        </w:rPr>
        <w:t>Los servicios a realizar son los siguientes:</w:t>
      </w:r>
    </w:p>
    <w:p w14:paraId="3756464E" w14:textId="77777777" w:rsidR="009D769F" w:rsidRPr="00CC1648" w:rsidRDefault="009D769F" w:rsidP="009D769F">
      <w:pPr>
        <w:spacing w:after="0" w:line="240" w:lineRule="auto"/>
        <w:jc w:val="both"/>
        <w:rPr>
          <w:rFonts w:ascii="Arial" w:eastAsia="Times New Roman" w:hAnsi="Arial" w:cs="Arial"/>
          <w:lang w:val="es-ES_tradnl" w:eastAsia="es-ES"/>
        </w:rPr>
      </w:pPr>
      <w:r w:rsidRPr="00CC1648">
        <w:rPr>
          <w:rFonts w:ascii="Arial" w:eastAsia="Times New Roman" w:hAnsi="Arial" w:cs="Arial"/>
          <w:lang w:val="es-ES_tradnl" w:eastAsia="es-ES"/>
        </w:rPr>
        <w:t>40 MUESTRAS TRIMESTRALES DE LA NOM-001-SEMARNAT/96+ DQO en efluente Planta de Tratamiento a cargo del Municipio para pagos de derecho CONAGUA (Trimestral)</w:t>
      </w:r>
    </w:p>
    <w:p w14:paraId="03D3F21C" w14:textId="77777777" w:rsidR="009D769F" w:rsidRPr="00CC1648" w:rsidRDefault="009D769F" w:rsidP="009D769F">
      <w:pPr>
        <w:spacing w:after="0" w:line="240" w:lineRule="auto"/>
        <w:rPr>
          <w:rFonts w:ascii="Arial" w:eastAsia="Times New Roman" w:hAnsi="Arial" w:cs="Arial"/>
          <w:lang w:val="es-ES_tradnl" w:eastAsia="es-ES"/>
        </w:rPr>
      </w:pPr>
    </w:p>
    <w:p w14:paraId="74FBD27E" w14:textId="77777777" w:rsidR="009D769F" w:rsidRPr="00CC1648" w:rsidRDefault="009D769F" w:rsidP="009D769F">
      <w:pPr>
        <w:spacing w:after="0" w:line="240" w:lineRule="auto"/>
        <w:rPr>
          <w:rFonts w:ascii="Arial" w:eastAsia="Times New Roman" w:hAnsi="Arial" w:cs="Arial"/>
          <w:lang w:val="es-ES_tradnl" w:eastAsia="es-ES"/>
        </w:rPr>
      </w:pPr>
    </w:p>
    <w:tbl>
      <w:tblPr>
        <w:tblpPr w:leftFromText="141" w:rightFromText="141" w:vertAnchor="text" w:horzAnchor="margin" w:tblpXSpec="center" w:tblpY="-45"/>
        <w:tblOverlap w:val="never"/>
        <w:tblW w:w="64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2977"/>
      </w:tblGrid>
      <w:tr w:rsidR="009D769F" w:rsidRPr="00CC1648" w14:paraId="4617771D" w14:textId="77777777" w:rsidTr="00541F07">
        <w:tc>
          <w:tcPr>
            <w:tcW w:w="3472" w:type="dxa"/>
            <w:vAlign w:val="center"/>
          </w:tcPr>
          <w:p w14:paraId="7BC7200F" w14:textId="77777777" w:rsidR="009D769F" w:rsidRPr="00CC1648" w:rsidRDefault="009D769F" w:rsidP="00541F07">
            <w:pPr>
              <w:tabs>
                <w:tab w:val="left" w:pos="6946"/>
              </w:tabs>
              <w:spacing w:after="0" w:line="240" w:lineRule="auto"/>
              <w:jc w:val="center"/>
              <w:rPr>
                <w:rFonts w:ascii="Arial" w:eastAsia="Times New Roman" w:hAnsi="Arial" w:cs="Arial"/>
                <w:lang w:val="es-ES_tradnl" w:eastAsia="es-ES"/>
              </w:rPr>
            </w:pPr>
            <w:r w:rsidRPr="00CC1648">
              <w:rPr>
                <w:rFonts w:ascii="Arial" w:eastAsia="Times New Roman" w:hAnsi="Arial" w:cs="Arial"/>
                <w:lang w:val="es-ES_tradnl" w:eastAsia="es-ES"/>
              </w:rPr>
              <w:t>PARÁMETROS BASADOS EN LA</w:t>
            </w:r>
          </w:p>
          <w:p w14:paraId="2125DC0F" w14:textId="77777777" w:rsidR="009D769F" w:rsidRPr="00CC1648" w:rsidRDefault="009D769F" w:rsidP="00541F07">
            <w:pPr>
              <w:tabs>
                <w:tab w:val="left" w:pos="6946"/>
              </w:tabs>
              <w:spacing w:after="0" w:line="240" w:lineRule="auto"/>
              <w:jc w:val="center"/>
              <w:rPr>
                <w:rFonts w:ascii="Arial" w:eastAsia="Times New Roman" w:hAnsi="Arial" w:cs="Arial"/>
                <w:lang w:val="es-ES_tradnl" w:eastAsia="es-ES"/>
              </w:rPr>
            </w:pPr>
            <w:r w:rsidRPr="00CC1648">
              <w:rPr>
                <w:rFonts w:ascii="Arial" w:eastAsia="Times New Roman" w:hAnsi="Arial" w:cs="Arial"/>
                <w:lang w:val="es-ES_tradnl" w:eastAsia="es-ES"/>
              </w:rPr>
              <w:t>NOM-001-SEMARNAT/96</w:t>
            </w:r>
          </w:p>
        </w:tc>
        <w:tc>
          <w:tcPr>
            <w:tcW w:w="2977" w:type="dxa"/>
            <w:vAlign w:val="center"/>
          </w:tcPr>
          <w:p w14:paraId="4477E19F" w14:textId="77777777" w:rsidR="009D769F" w:rsidRPr="00CC1648" w:rsidRDefault="009D769F" w:rsidP="00541F07">
            <w:pPr>
              <w:spacing w:after="0" w:line="240" w:lineRule="auto"/>
              <w:ind w:left="72" w:right="-17"/>
              <w:jc w:val="center"/>
              <w:rPr>
                <w:rFonts w:ascii="Arial" w:eastAsia="Times New Roman" w:hAnsi="Arial" w:cs="Arial"/>
                <w:lang w:val="es-ES_tradnl" w:eastAsia="es-ES"/>
              </w:rPr>
            </w:pPr>
            <w:r w:rsidRPr="00CC1648">
              <w:rPr>
                <w:rFonts w:ascii="Arial" w:eastAsia="Times New Roman" w:hAnsi="Arial" w:cs="Arial"/>
                <w:lang w:val="es-ES_tradnl" w:eastAsia="es-ES"/>
              </w:rPr>
              <w:t>MÉTODO DE ANÁLISIS</w:t>
            </w:r>
          </w:p>
        </w:tc>
      </w:tr>
      <w:tr w:rsidR="009D769F" w:rsidRPr="00CC1648" w14:paraId="3BA0F278" w14:textId="77777777" w:rsidTr="00541F07">
        <w:tc>
          <w:tcPr>
            <w:tcW w:w="3472" w:type="dxa"/>
          </w:tcPr>
          <w:p w14:paraId="0D417206" w14:textId="77777777" w:rsidR="009D769F" w:rsidRPr="00CC1648" w:rsidRDefault="009D769F" w:rsidP="00541F07">
            <w:pPr>
              <w:tabs>
                <w:tab w:val="left" w:pos="6946"/>
              </w:tabs>
              <w:spacing w:after="0" w:line="240" w:lineRule="auto"/>
              <w:rPr>
                <w:rFonts w:ascii="Arial" w:eastAsia="Times New Roman" w:hAnsi="Arial" w:cs="Arial"/>
                <w:vertAlign w:val="superscript"/>
                <w:lang w:val="es-ES_tradnl" w:eastAsia="es-ES"/>
              </w:rPr>
            </w:pPr>
            <w:r w:rsidRPr="00CC1648">
              <w:rPr>
                <w:rFonts w:ascii="Arial" w:eastAsia="Times New Roman" w:hAnsi="Arial" w:cs="Arial"/>
                <w:lang w:val="es-ES_tradnl" w:eastAsia="es-ES"/>
              </w:rPr>
              <w:t>ARSENICO TOTAL</w:t>
            </w:r>
          </w:p>
        </w:tc>
        <w:tc>
          <w:tcPr>
            <w:tcW w:w="2977" w:type="dxa"/>
          </w:tcPr>
          <w:p w14:paraId="22C00588" w14:textId="77777777" w:rsidR="009D769F" w:rsidRPr="0087005F" w:rsidRDefault="009D769F" w:rsidP="00541F07">
            <w:pPr>
              <w:tabs>
                <w:tab w:val="left" w:pos="2198"/>
              </w:tabs>
              <w:spacing w:after="0" w:line="240" w:lineRule="auto"/>
              <w:ind w:left="72" w:right="-17"/>
              <w:jc w:val="center"/>
              <w:rPr>
                <w:rFonts w:ascii="Arial" w:eastAsia="Times New Roman" w:hAnsi="Arial" w:cs="Arial"/>
                <w:sz w:val="18"/>
                <w:szCs w:val="18"/>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CC1648" w14:paraId="6F44EB14" w14:textId="77777777" w:rsidTr="00541F07">
        <w:tc>
          <w:tcPr>
            <w:tcW w:w="3472" w:type="dxa"/>
          </w:tcPr>
          <w:p w14:paraId="2882CB0C" w14:textId="77777777" w:rsidR="009D769F" w:rsidRPr="00CC1648" w:rsidRDefault="009D769F" w:rsidP="00541F07">
            <w:pPr>
              <w:tabs>
                <w:tab w:val="left" w:pos="6946"/>
              </w:tabs>
              <w:spacing w:after="0" w:line="240" w:lineRule="auto"/>
              <w:rPr>
                <w:rFonts w:ascii="Arial" w:eastAsia="Times New Roman" w:hAnsi="Arial" w:cs="Arial"/>
                <w:vertAlign w:val="superscript"/>
                <w:lang w:val="es-ES_tradnl" w:eastAsia="es-ES"/>
              </w:rPr>
            </w:pPr>
            <w:r w:rsidRPr="00CC1648">
              <w:rPr>
                <w:rFonts w:ascii="Arial" w:eastAsia="Times New Roman" w:hAnsi="Arial" w:cs="Arial"/>
                <w:lang w:val="es-ES_tradnl" w:eastAsia="es-ES"/>
              </w:rPr>
              <w:t>CADMIO TOTAL</w:t>
            </w:r>
          </w:p>
        </w:tc>
        <w:tc>
          <w:tcPr>
            <w:tcW w:w="2977" w:type="dxa"/>
          </w:tcPr>
          <w:p w14:paraId="3CB462F3"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 xml:space="preserve">EPA 6010 C-2007, </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CC1648" w14:paraId="055C1524" w14:textId="77777777" w:rsidTr="00541F07">
        <w:tc>
          <w:tcPr>
            <w:tcW w:w="3472" w:type="dxa"/>
          </w:tcPr>
          <w:p w14:paraId="41FB4032"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CIANURO TOTAL</w:t>
            </w:r>
            <w:r w:rsidRPr="00CC1648">
              <w:rPr>
                <w:rFonts w:ascii="Arial" w:eastAsia="Times New Roman" w:hAnsi="Arial" w:cs="Arial"/>
                <w:vertAlign w:val="superscript"/>
                <w:lang w:val="es-ES_tradnl" w:eastAsia="es-ES"/>
              </w:rPr>
              <w:t xml:space="preserve"> </w:t>
            </w:r>
            <w:r w:rsidRPr="00CC1648">
              <w:rPr>
                <w:rFonts w:ascii="Arial" w:eastAsia="Times New Roman" w:hAnsi="Arial" w:cs="Arial"/>
                <w:lang w:val="es-ES_tradnl" w:eastAsia="es-ES"/>
              </w:rPr>
              <w:t xml:space="preserve"> </w:t>
            </w:r>
          </w:p>
        </w:tc>
        <w:tc>
          <w:tcPr>
            <w:tcW w:w="2977" w:type="dxa"/>
          </w:tcPr>
          <w:p w14:paraId="5EDAA796"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n-US" w:eastAsia="es-ES"/>
              </w:rPr>
            </w:pPr>
            <w:r w:rsidRPr="00CC1648">
              <w:rPr>
                <w:rFonts w:ascii="Arial" w:eastAsia="Times New Roman" w:hAnsi="Arial" w:cs="Arial"/>
                <w:lang w:val="en-US" w:eastAsia="es-ES"/>
              </w:rPr>
              <w:t>NMX-AA058-</w:t>
            </w:r>
            <w:r w:rsidRPr="00CC1648">
              <w:rPr>
                <w:rFonts w:ascii="Arial" w:eastAsia="Times New Roman" w:hAnsi="Arial" w:cs="Arial"/>
                <w:lang w:val="es-ES_tradnl" w:eastAsia="es-ES"/>
              </w:rPr>
              <w:t xml:space="preserve"> SCFI-</w:t>
            </w:r>
            <w:r w:rsidRPr="00CC1648">
              <w:rPr>
                <w:rFonts w:ascii="Arial" w:eastAsia="Times New Roman" w:hAnsi="Arial" w:cs="Arial"/>
                <w:lang w:val="en-US" w:eastAsia="es-ES"/>
              </w:rPr>
              <w:t>2001</w:t>
            </w:r>
          </w:p>
        </w:tc>
      </w:tr>
      <w:tr w:rsidR="009D769F" w:rsidRPr="00CC1648" w14:paraId="7F41CB43" w14:textId="77777777" w:rsidTr="00541F07">
        <w:tc>
          <w:tcPr>
            <w:tcW w:w="3472" w:type="dxa"/>
          </w:tcPr>
          <w:p w14:paraId="38A3ABEB"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COBRE TOTAL</w:t>
            </w:r>
            <w:r w:rsidRPr="00CC1648">
              <w:rPr>
                <w:rFonts w:ascii="Arial" w:eastAsia="Times New Roman" w:hAnsi="Arial" w:cs="Arial"/>
                <w:vertAlign w:val="superscript"/>
                <w:lang w:val="es-ES_tradnl" w:eastAsia="es-ES"/>
              </w:rPr>
              <w:t xml:space="preserve"> </w:t>
            </w:r>
          </w:p>
        </w:tc>
        <w:tc>
          <w:tcPr>
            <w:tcW w:w="2977" w:type="dxa"/>
          </w:tcPr>
          <w:p w14:paraId="7A0725CB"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 xml:space="preserve">EPA 6010 C-2007, </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CC1648" w14:paraId="2B4CBE42" w14:textId="77777777" w:rsidTr="00541F07">
        <w:tc>
          <w:tcPr>
            <w:tcW w:w="3472" w:type="dxa"/>
          </w:tcPr>
          <w:p w14:paraId="1A1FC68C" w14:textId="77777777" w:rsidR="009D769F" w:rsidRPr="00CC1648" w:rsidRDefault="009D769F" w:rsidP="00541F07">
            <w:pPr>
              <w:tabs>
                <w:tab w:val="left" w:pos="6946"/>
              </w:tabs>
              <w:spacing w:after="0" w:line="240" w:lineRule="auto"/>
              <w:rPr>
                <w:rFonts w:ascii="Arial" w:eastAsia="Times New Roman" w:hAnsi="Arial" w:cs="Arial"/>
                <w:vertAlign w:val="superscript"/>
                <w:lang w:val="es-ES_tradnl" w:eastAsia="es-ES"/>
              </w:rPr>
            </w:pPr>
            <w:r w:rsidRPr="00CC1648">
              <w:rPr>
                <w:rFonts w:ascii="Arial" w:eastAsia="Times New Roman" w:hAnsi="Arial" w:cs="Arial"/>
                <w:lang w:val="es-ES_tradnl" w:eastAsia="es-ES"/>
              </w:rPr>
              <w:t>COLIFORMES FECALES</w:t>
            </w:r>
          </w:p>
        </w:tc>
        <w:tc>
          <w:tcPr>
            <w:tcW w:w="2977" w:type="dxa"/>
          </w:tcPr>
          <w:p w14:paraId="5010B06A"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CC1648">
              <w:rPr>
                <w:rFonts w:ascii="Arial" w:eastAsia="Times New Roman" w:hAnsi="Arial" w:cs="Arial"/>
                <w:lang w:val="es-ES_tradnl" w:eastAsia="es-ES"/>
              </w:rPr>
              <w:t>NMX-AA-042-SCFI-2015</w:t>
            </w:r>
          </w:p>
        </w:tc>
      </w:tr>
      <w:tr w:rsidR="009D769F" w:rsidRPr="00CC1648" w14:paraId="62EC01CC" w14:textId="77777777" w:rsidTr="00541F07">
        <w:tc>
          <w:tcPr>
            <w:tcW w:w="3472" w:type="dxa"/>
          </w:tcPr>
          <w:p w14:paraId="3A2BA518"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CROMO TOTAL</w:t>
            </w:r>
            <w:r w:rsidRPr="00CC1648">
              <w:rPr>
                <w:rFonts w:ascii="Arial" w:eastAsia="Times New Roman" w:hAnsi="Arial" w:cs="Arial"/>
                <w:vertAlign w:val="superscript"/>
                <w:lang w:val="es-ES_tradnl" w:eastAsia="es-ES"/>
              </w:rPr>
              <w:t xml:space="preserve"> </w:t>
            </w:r>
          </w:p>
        </w:tc>
        <w:tc>
          <w:tcPr>
            <w:tcW w:w="2977" w:type="dxa"/>
          </w:tcPr>
          <w:p w14:paraId="37696F9F"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n-US" w:eastAsia="es-ES"/>
              </w:rPr>
            </w:pPr>
            <w:r w:rsidRPr="0087005F">
              <w:rPr>
                <w:rFonts w:ascii="Arial" w:eastAsia="Times New Roman" w:hAnsi="Arial" w:cs="Arial"/>
                <w:sz w:val="18"/>
                <w:szCs w:val="18"/>
                <w:lang w:val="es-ES_tradnl" w:eastAsia="es-ES"/>
              </w:rPr>
              <w:t xml:space="preserve">EPA 6010 C-2007, </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CC1648" w14:paraId="10F491DB" w14:textId="77777777" w:rsidTr="00541F07">
        <w:tc>
          <w:tcPr>
            <w:tcW w:w="3472" w:type="dxa"/>
          </w:tcPr>
          <w:p w14:paraId="130DE38D"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 xml:space="preserve">DEMANDA BIOQUÍMICA DE OXÍGENO </w:t>
            </w:r>
          </w:p>
        </w:tc>
        <w:tc>
          <w:tcPr>
            <w:tcW w:w="2977" w:type="dxa"/>
          </w:tcPr>
          <w:p w14:paraId="16DF560B"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n-US" w:eastAsia="es-ES"/>
              </w:rPr>
            </w:pPr>
            <w:r w:rsidRPr="00CC1648">
              <w:rPr>
                <w:rFonts w:ascii="Arial" w:eastAsia="Times New Roman" w:hAnsi="Arial" w:cs="Arial"/>
                <w:lang w:val="en-US" w:eastAsia="es-ES"/>
              </w:rPr>
              <w:t>NMX-AA-028-</w:t>
            </w:r>
            <w:r w:rsidRPr="00CC1648">
              <w:rPr>
                <w:rFonts w:ascii="Arial" w:eastAsia="Times New Roman" w:hAnsi="Arial" w:cs="Arial"/>
                <w:lang w:val="es-ES_tradnl" w:eastAsia="es-ES"/>
              </w:rPr>
              <w:t xml:space="preserve"> SCFI-</w:t>
            </w:r>
            <w:r w:rsidRPr="00CC1648">
              <w:rPr>
                <w:rFonts w:ascii="Arial" w:eastAsia="Times New Roman" w:hAnsi="Arial" w:cs="Arial"/>
                <w:lang w:val="en-US" w:eastAsia="es-ES"/>
              </w:rPr>
              <w:t>2001</w:t>
            </w:r>
          </w:p>
        </w:tc>
      </w:tr>
      <w:tr w:rsidR="009D769F" w:rsidRPr="00CC1648" w14:paraId="4EAA39C1" w14:textId="77777777" w:rsidTr="00541F07">
        <w:tc>
          <w:tcPr>
            <w:tcW w:w="3472" w:type="dxa"/>
          </w:tcPr>
          <w:p w14:paraId="118C3855"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DEMANDA QUIMICA DE OXÍGENO (TS)</w:t>
            </w:r>
          </w:p>
        </w:tc>
        <w:tc>
          <w:tcPr>
            <w:tcW w:w="2977" w:type="dxa"/>
          </w:tcPr>
          <w:p w14:paraId="4B59CA14"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n-US" w:eastAsia="es-ES"/>
              </w:rPr>
            </w:pPr>
            <w:r w:rsidRPr="00CC1648">
              <w:rPr>
                <w:rFonts w:ascii="Arial" w:eastAsia="Times New Roman" w:hAnsi="Arial" w:cs="Arial"/>
                <w:lang w:val="en-US" w:eastAsia="es-ES"/>
              </w:rPr>
              <w:t>NMX-AA-030/2-</w:t>
            </w:r>
            <w:r w:rsidRPr="00CC1648">
              <w:rPr>
                <w:rFonts w:ascii="Arial" w:eastAsia="Times New Roman" w:hAnsi="Arial" w:cs="Arial"/>
                <w:lang w:val="es-ES_tradnl" w:eastAsia="es-ES"/>
              </w:rPr>
              <w:t xml:space="preserve"> SCFI-</w:t>
            </w:r>
            <w:r w:rsidRPr="00CC1648">
              <w:rPr>
                <w:rFonts w:ascii="Arial" w:eastAsia="Times New Roman" w:hAnsi="Arial" w:cs="Arial"/>
                <w:lang w:val="en-US" w:eastAsia="es-ES"/>
              </w:rPr>
              <w:t>2011</w:t>
            </w:r>
          </w:p>
        </w:tc>
      </w:tr>
      <w:tr w:rsidR="009D769F" w:rsidRPr="00CC1648" w14:paraId="1D90D78E" w14:textId="77777777" w:rsidTr="00541F07">
        <w:tc>
          <w:tcPr>
            <w:tcW w:w="3472" w:type="dxa"/>
          </w:tcPr>
          <w:p w14:paraId="73768ECE" w14:textId="77777777" w:rsidR="009D769F" w:rsidRPr="00CC1648" w:rsidRDefault="009D769F" w:rsidP="00541F07">
            <w:pPr>
              <w:tabs>
                <w:tab w:val="left" w:pos="6946"/>
              </w:tabs>
              <w:spacing w:after="0" w:line="240" w:lineRule="auto"/>
              <w:rPr>
                <w:rFonts w:ascii="Arial" w:eastAsia="Times New Roman" w:hAnsi="Arial" w:cs="Arial"/>
                <w:vertAlign w:val="superscript"/>
                <w:lang w:val="es-ES_tradnl" w:eastAsia="es-ES"/>
              </w:rPr>
            </w:pPr>
            <w:r w:rsidRPr="00CC1648">
              <w:rPr>
                <w:rFonts w:ascii="Arial" w:eastAsia="Times New Roman" w:hAnsi="Arial" w:cs="Arial"/>
                <w:lang w:val="es-ES_tradnl" w:eastAsia="es-ES"/>
              </w:rPr>
              <w:t>FOSFORO TOTAL</w:t>
            </w:r>
          </w:p>
        </w:tc>
        <w:tc>
          <w:tcPr>
            <w:tcW w:w="2977" w:type="dxa"/>
          </w:tcPr>
          <w:p w14:paraId="2651720B"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n-US" w:eastAsia="es-ES"/>
              </w:rPr>
            </w:pPr>
            <w:r w:rsidRPr="00CC1648">
              <w:rPr>
                <w:rFonts w:ascii="Arial" w:eastAsia="Times New Roman" w:hAnsi="Arial" w:cs="Arial"/>
                <w:lang w:val="en-US" w:eastAsia="es-ES"/>
              </w:rPr>
              <w:t>NMX-AA-029-</w:t>
            </w:r>
            <w:r w:rsidRPr="00CC1648">
              <w:rPr>
                <w:rFonts w:ascii="Arial" w:eastAsia="Times New Roman" w:hAnsi="Arial" w:cs="Arial"/>
                <w:lang w:val="es-ES_tradnl" w:eastAsia="es-ES"/>
              </w:rPr>
              <w:t xml:space="preserve"> SCFI-</w:t>
            </w:r>
            <w:r w:rsidRPr="00CC1648">
              <w:rPr>
                <w:rFonts w:ascii="Arial" w:eastAsia="Times New Roman" w:hAnsi="Arial" w:cs="Arial"/>
                <w:lang w:val="en-US" w:eastAsia="es-ES"/>
              </w:rPr>
              <w:t>2001</w:t>
            </w:r>
          </w:p>
        </w:tc>
      </w:tr>
      <w:tr w:rsidR="009D769F" w:rsidRPr="00CC1648" w14:paraId="3F568B4E" w14:textId="77777777" w:rsidTr="00541F07">
        <w:tc>
          <w:tcPr>
            <w:tcW w:w="3472" w:type="dxa"/>
          </w:tcPr>
          <w:p w14:paraId="58AA27F8"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GRASAS Y ACEITES</w:t>
            </w:r>
          </w:p>
        </w:tc>
        <w:tc>
          <w:tcPr>
            <w:tcW w:w="2977" w:type="dxa"/>
          </w:tcPr>
          <w:p w14:paraId="12CC3694"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n-US" w:eastAsia="es-ES"/>
              </w:rPr>
            </w:pPr>
            <w:r w:rsidRPr="00CC1648">
              <w:rPr>
                <w:rFonts w:ascii="Arial" w:eastAsia="Times New Roman" w:hAnsi="Arial" w:cs="Arial"/>
                <w:lang w:val="en-US" w:eastAsia="es-ES"/>
              </w:rPr>
              <w:t>NMX-AA-005-</w:t>
            </w:r>
            <w:r w:rsidRPr="00CC1648">
              <w:rPr>
                <w:rFonts w:ascii="Arial" w:eastAsia="Times New Roman" w:hAnsi="Arial" w:cs="Arial"/>
                <w:lang w:val="es-ES_tradnl" w:eastAsia="es-ES"/>
              </w:rPr>
              <w:t xml:space="preserve"> SCFI-</w:t>
            </w:r>
            <w:r w:rsidRPr="00CC1648">
              <w:rPr>
                <w:rFonts w:ascii="Arial" w:eastAsia="Times New Roman" w:hAnsi="Arial" w:cs="Arial"/>
                <w:lang w:val="en-US" w:eastAsia="es-ES"/>
              </w:rPr>
              <w:t>2013</w:t>
            </w:r>
          </w:p>
        </w:tc>
      </w:tr>
      <w:tr w:rsidR="009D769F" w:rsidRPr="00CC1648" w14:paraId="015E989C" w14:textId="77777777" w:rsidTr="00541F07">
        <w:tc>
          <w:tcPr>
            <w:tcW w:w="3472" w:type="dxa"/>
          </w:tcPr>
          <w:p w14:paraId="762B0A5F"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HUEVOS DE HELMINTO</w:t>
            </w:r>
          </w:p>
        </w:tc>
        <w:tc>
          <w:tcPr>
            <w:tcW w:w="2977" w:type="dxa"/>
          </w:tcPr>
          <w:p w14:paraId="6C39D2F3"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CC1648">
              <w:rPr>
                <w:rFonts w:ascii="Arial" w:eastAsia="Times New Roman" w:hAnsi="Arial" w:cs="Arial"/>
                <w:lang w:val="es-ES_tradnl" w:eastAsia="es-ES"/>
              </w:rPr>
              <w:t>NMX-AA-113-SCFI-2012</w:t>
            </w:r>
          </w:p>
        </w:tc>
      </w:tr>
      <w:tr w:rsidR="009D769F" w:rsidRPr="00CC1648" w14:paraId="02C9C3F8" w14:textId="77777777" w:rsidTr="00541F07">
        <w:tc>
          <w:tcPr>
            <w:tcW w:w="3472" w:type="dxa"/>
          </w:tcPr>
          <w:p w14:paraId="2511548B"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MATERIA FLOTANTE</w:t>
            </w:r>
          </w:p>
        </w:tc>
        <w:tc>
          <w:tcPr>
            <w:tcW w:w="2977" w:type="dxa"/>
          </w:tcPr>
          <w:p w14:paraId="24E510FF"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CC1648">
              <w:rPr>
                <w:rFonts w:ascii="Arial" w:eastAsia="Times New Roman" w:hAnsi="Arial" w:cs="Arial"/>
                <w:lang w:val="es-ES_tradnl" w:eastAsia="es-ES"/>
              </w:rPr>
              <w:t>NMX-AA-006- SCFI-2010</w:t>
            </w:r>
          </w:p>
        </w:tc>
      </w:tr>
      <w:tr w:rsidR="009D769F" w:rsidRPr="00CC1648" w14:paraId="311ECFD6" w14:textId="77777777" w:rsidTr="00541F07">
        <w:tc>
          <w:tcPr>
            <w:tcW w:w="3472" w:type="dxa"/>
          </w:tcPr>
          <w:p w14:paraId="116FBB34" w14:textId="77777777" w:rsidR="009D769F" w:rsidRPr="00CC1648" w:rsidRDefault="009D769F" w:rsidP="00541F07">
            <w:pPr>
              <w:tabs>
                <w:tab w:val="left" w:pos="6946"/>
              </w:tabs>
              <w:spacing w:after="0" w:line="240" w:lineRule="auto"/>
              <w:rPr>
                <w:rFonts w:ascii="Arial" w:eastAsia="Times New Roman" w:hAnsi="Arial" w:cs="Arial"/>
                <w:vertAlign w:val="superscript"/>
                <w:lang w:val="es-ES_tradnl" w:eastAsia="es-ES"/>
              </w:rPr>
            </w:pPr>
            <w:r w:rsidRPr="00CC1648">
              <w:rPr>
                <w:rFonts w:ascii="Arial" w:eastAsia="Times New Roman" w:hAnsi="Arial" w:cs="Arial"/>
                <w:lang w:val="es-ES_tradnl" w:eastAsia="es-ES"/>
              </w:rPr>
              <w:t>MERCURIO TOTAL</w:t>
            </w:r>
            <w:r w:rsidRPr="00CC1648">
              <w:rPr>
                <w:rFonts w:ascii="Arial" w:eastAsia="Times New Roman" w:hAnsi="Arial" w:cs="Arial"/>
                <w:vertAlign w:val="superscript"/>
                <w:lang w:val="es-ES_tradnl" w:eastAsia="es-ES"/>
              </w:rPr>
              <w:t xml:space="preserve"> </w:t>
            </w:r>
          </w:p>
        </w:tc>
        <w:tc>
          <w:tcPr>
            <w:tcW w:w="2977" w:type="dxa"/>
          </w:tcPr>
          <w:p w14:paraId="066D7B46"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CC1648" w14:paraId="537BA7A3" w14:textId="77777777" w:rsidTr="00541F07">
        <w:tc>
          <w:tcPr>
            <w:tcW w:w="3472" w:type="dxa"/>
          </w:tcPr>
          <w:p w14:paraId="061804B3"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NIQUEL TOTAL</w:t>
            </w:r>
            <w:r w:rsidRPr="00CC1648">
              <w:rPr>
                <w:rFonts w:ascii="Arial" w:eastAsia="Times New Roman" w:hAnsi="Arial" w:cs="Arial"/>
                <w:vertAlign w:val="superscript"/>
                <w:lang w:val="es-ES_tradnl" w:eastAsia="es-ES"/>
              </w:rPr>
              <w:t xml:space="preserve"> </w:t>
            </w:r>
          </w:p>
        </w:tc>
        <w:tc>
          <w:tcPr>
            <w:tcW w:w="2977" w:type="dxa"/>
          </w:tcPr>
          <w:p w14:paraId="6278E87B"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CC1648" w14:paraId="69452FD3" w14:textId="77777777" w:rsidTr="00541F07">
        <w:tc>
          <w:tcPr>
            <w:tcW w:w="3472" w:type="dxa"/>
          </w:tcPr>
          <w:p w14:paraId="49DAFE6B"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NITROGENO TOTAL</w:t>
            </w:r>
          </w:p>
        </w:tc>
        <w:tc>
          <w:tcPr>
            <w:tcW w:w="2977" w:type="dxa"/>
          </w:tcPr>
          <w:p w14:paraId="715F1F6B"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n-US" w:eastAsia="es-ES"/>
              </w:rPr>
            </w:pPr>
            <w:r w:rsidRPr="00CC1648">
              <w:rPr>
                <w:rFonts w:ascii="Arial" w:eastAsia="Times New Roman" w:hAnsi="Arial" w:cs="Arial"/>
                <w:lang w:val="en-US" w:eastAsia="es-ES"/>
              </w:rPr>
              <w:t>NOM-001-SERMARNAT-1986*</w:t>
            </w:r>
          </w:p>
        </w:tc>
      </w:tr>
      <w:tr w:rsidR="009D769F" w:rsidRPr="00CC1648" w14:paraId="20CA4750" w14:textId="77777777" w:rsidTr="00541F07">
        <w:tc>
          <w:tcPr>
            <w:tcW w:w="3472" w:type="dxa"/>
          </w:tcPr>
          <w:p w14:paraId="1E48977B"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 xml:space="preserve">pH </w:t>
            </w:r>
          </w:p>
        </w:tc>
        <w:tc>
          <w:tcPr>
            <w:tcW w:w="2977" w:type="dxa"/>
          </w:tcPr>
          <w:p w14:paraId="61E81DC0" w14:textId="77777777" w:rsidR="009D769F" w:rsidRPr="00CC1648" w:rsidRDefault="009D769F" w:rsidP="00541F07">
            <w:pPr>
              <w:tabs>
                <w:tab w:val="left" w:pos="484"/>
                <w:tab w:val="left" w:pos="2057"/>
                <w:tab w:val="left" w:pos="2765"/>
              </w:tabs>
              <w:spacing w:after="0" w:line="240" w:lineRule="auto"/>
              <w:ind w:left="72" w:right="-17"/>
              <w:jc w:val="center"/>
              <w:rPr>
                <w:rFonts w:ascii="Arial" w:eastAsia="Times New Roman" w:hAnsi="Arial" w:cs="Arial"/>
                <w:lang w:val="es-ES_tradnl" w:eastAsia="es-ES"/>
              </w:rPr>
            </w:pPr>
            <w:r w:rsidRPr="00CC1648">
              <w:rPr>
                <w:rFonts w:ascii="Arial" w:eastAsia="Times New Roman" w:hAnsi="Arial" w:cs="Arial"/>
                <w:lang w:val="en-US" w:eastAsia="es-ES"/>
              </w:rPr>
              <w:t>NMX-AA-008-</w:t>
            </w:r>
            <w:r w:rsidRPr="00CC1648">
              <w:rPr>
                <w:rFonts w:ascii="Arial" w:eastAsia="Times New Roman" w:hAnsi="Arial" w:cs="Arial"/>
                <w:lang w:val="es-ES_tradnl" w:eastAsia="es-ES"/>
              </w:rPr>
              <w:t xml:space="preserve"> SCFI-2016</w:t>
            </w:r>
          </w:p>
        </w:tc>
      </w:tr>
      <w:tr w:rsidR="009D769F" w:rsidRPr="00CC1648" w14:paraId="3A8371AF" w14:textId="77777777" w:rsidTr="00541F07">
        <w:tc>
          <w:tcPr>
            <w:tcW w:w="3472" w:type="dxa"/>
          </w:tcPr>
          <w:p w14:paraId="0B1E8582"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PLOMO TOTAL</w:t>
            </w:r>
            <w:r w:rsidRPr="00CC1648">
              <w:rPr>
                <w:rFonts w:ascii="Arial" w:eastAsia="Times New Roman" w:hAnsi="Arial" w:cs="Arial"/>
                <w:vertAlign w:val="superscript"/>
                <w:lang w:val="es-ES_tradnl" w:eastAsia="es-ES"/>
              </w:rPr>
              <w:t xml:space="preserve"> </w:t>
            </w:r>
          </w:p>
        </w:tc>
        <w:tc>
          <w:tcPr>
            <w:tcW w:w="2977" w:type="dxa"/>
          </w:tcPr>
          <w:p w14:paraId="2CF47D9B"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CC1648" w14:paraId="2A3A6E52" w14:textId="77777777" w:rsidTr="00541F07">
        <w:tc>
          <w:tcPr>
            <w:tcW w:w="3472" w:type="dxa"/>
          </w:tcPr>
          <w:p w14:paraId="5FAD2043"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SÓLIDOS SEDIMENTABLES</w:t>
            </w:r>
          </w:p>
        </w:tc>
        <w:tc>
          <w:tcPr>
            <w:tcW w:w="2977" w:type="dxa"/>
          </w:tcPr>
          <w:p w14:paraId="0FBB9471"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CC1648">
              <w:rPr>
                <w:rFonts w:ascii="Arial" w:eastAsia="Times New Roman" w:hAnsi="Arial" w:cs="Arial"/>
                <w:lang w:val="es-ES_tradnl" w:eastAsia="es-ES"/>
              </w:rPr>
              <w:t>NMX-AA-004-SCFI-2013</w:t>
            </w:r>
          </w:p>
        </w:tc>
      </w:tr>
      <w:tr w:rsidR="009D769F" w:rsidRPr="00CC1648" w14:paraId="75B04952" w14:textId="77777777" w:rsidTr="00541F07">
        <w:tc>
          <w:tcPr>
            <w:tcW w:w="3472" w:type="dxa"/>
          </w:tcPr>
          <w:p w14:paraId="1EA70D44"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SÓLIDOS SUSPENDIDOS TOTALES</w:t>
            </w:r>
          </w:p>
        </w:tc>
        <w:tc>
          <w:tcPr>
            <w:tcW w:w="2977" w:type="dxa"/>
          </w:tcPr>
          <w:p w14:paraId="09B4BC81"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n-US" w:eastAsia="es-ES"/>
              </w:rPr>
            </w:pPr>
            <w:r w:rsidRPr="00CC1648">
              <w:rPr>
                <w:rFonts w:ascii="Arial" w:eastAsia="Times New Roman" w:hAnsi="Arial" w:cs="Arial"/>
                <w:lang w:val="en-US" w:eastAsia="es-ES"/>
              </w:rPr>
              <w:t>NMX-AA-034-</w:t>
            </w:r>
            <w:r w:rsidRPr="00CC1648">
              <w:rPr>
                <w:rFonts w:ascii="Arial" w:eastAsia="Times New Roman" w:hAnsi="Arial" w:cs="Arial"/>
                <w:lang w:val="es-ES_tradnl" w:eastAsia="es-ES"/>
              </w:rPr>
              <w:t>SCFI-</w:t>
            </w:r>
            <w:r w:rsidRPr="00CC1648">
              <w:rPr>
                <w:rFonts w:ascii="Arial" w:eastAsia="Times New Roman" w:hAnsi="Arial" w:cs="Arial"/>
                <w:lang w:val="en-US" w:eastAsia="es-ES"/>
              </w:rPr>
              <w:t>2015</w:t>
            </w:r>
          </w:p>
        </w:tc>
      </w:tr>
      <w:tr w:rsidR="009D769F" w:rsidRPr="00CC1648" w14:paraId="1768AB5E" w14:textId="77777777" w:rsidTr="00541F07">
        <w:tc>
          <w:tcPr>
            <w:tcW w:w="3472" w:type="dxa"/>
          </w:tcPr>
          <w:p w14:paraId="06F9D24B"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 xml:space="preserve">TEMPERATURA </w:t>
            </w:r>
          </w:p>
        </w:tc>
        <w:tc>
          <w:tcPr>
            <w:tcW w:w="2977" w:type="dxa"/>
          </w:tcPr>
          <w:p w14:paraId="39053255"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CC1648">
              <w:rPr>
                <w:rFonts w:ascii="Arial" w:eastAsia="Times New Roman" w:hAnsi="Arial" w:cs="Arial"/>
                <w:lang w:val="es-ES_tradnl" w:eastAsia="es-ES"/>
              </w:rPr>
              <w:t>NMX-AA-007-SCFI-2013</w:t>
            </w:r>
          </w:p>
        </w:tc>
      </w:tr>
      <w:tr w:rsidR="009D769F" w:rsidRPr="00CC1648" w14:paraId="6D7B7567" w14:textId="77777777" w:rsidTr="00541F07">
        <w:tc>
          <w:tcPr>
            <w:tcW w:w="3472" w:type="dxa"/>
          </w:tcPr>
          <w:p w14:paraId="2582E960"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t>ZINC TOTAL</w:t>
            </w:r>
            <w:r w:rsidRPr="00CC1648">
              <w:rPr>
                <w:rFonts w:ascii="Arial" w:eastAsia="Times New Roman" w:hAnsi="Arial" w:cs="Arial"/>
                <w:vertAlign w:val="superscript"/>
                <w:lang w:val="es-ES_tradnl" w:eastAsia="es-ES"/>
              </w:rPr>
              <w:t xml:space="preserve"> </w:t>
            </w:r>
          </w:p>
        </w:tc>
        <w:tc>
          <w:tcPr>
            <w:tcW w:w="2977" w:type="dxa"/>
          </w:tcPr>
          <w:p w14:paraId="2A3FD281"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CC1648" w14:paraId="4B272DEF" w14:textId="77777777" w:rsidTr="00541F07">
        <w:tc>
          <w:tcPr>
            <w:tcW w:w="3472" w:type="dxa"/>
          </w:tcPr>
          <w:p w14:paraId="3453E8C1" w14:textId="77777777" w:rsidR="009D769F" w:rsidRPr="00CC1648" w:rsidRDefault="009D769F" w:rsidP="00541F07">
            <w:pPr>
              <w:tabs>
                <w:tab w:val="left" w:pos="6946"/>
              </w:tabs>
              <w:spacing w:after="0" w:line="240" w:lineRule="auto"/>
              <w:rPr>
                <w:rFonts w:ascii="Arial" w:eastAsia="Times New Roman" w:hAnsi="Arial" w:cs="Arial"/>
                <w:lang w:val="es-ES_tradnl" w:eastAsia="es-ES"/>
              </w:rPr>
            </w:pPr>
            <w:r w:rsidRPr="00CC1648">
              <w:rPr>
                <w:rFonts w:ascii="Arial" w:eastAsia="Times New Roman" w:hAnsi="Arial" w:cs="Arial"/>
                <w:lang w:val="es-ES_tradnl" w:eastAsia="es-ES"/>
              </w:rPr>
              <w:lastRenderedPageBreak/>
              <w:t>MUESTREO COMPUESTO</w:t>
            </w:r>
          </w:p>
        </w:tc>
        <w:tc>
          <w:tcPr>
            <w:tcW w:w="2977" w:type="dxa"/>
          </w:tcPr>
          <w:p w14:paraId="1215032A" w14:textId="77777777" w:rsidR="009D769F" w:rsidRPr="00CC1648"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CC1648">
              <w:rPr>
                <w:rFonts w:ascii="Arial" w:eastAsia="Times New Roman" w:hAnsi="Arial" w:cs="Arial"/>
                <w:lang w:val="es-ES_tradnl" w:eastAsia="es-ES"/>
              </w:rPr>
              <w:t>NMX-AA-003-1980</w:t>
            </w:r>
          </w:p>
        </w:tc>
      </w:tr>
    </w:tbl>
    <w:p w14:paraId="391A1532" w14:textId="77777777" w:rsidR="009D769F" w:rsidRPr="00CC1648" w:rsidRDefault="009D769F" w:rsidP="009D769F">
      <w:pPr>
        <w:autoSpaceDE w:val="0"/>
        <w:autoSpaceDN w:val="0"/>
        <w:adjustRightInd w:val="0"/>
        <w:spacing w:after="0" w:line="240" w:lineRule="auto"/>
        <w:ind w:left="1158" w:firstLine="258"/>
        <w:rPr>
          <w:rFonts w:ascii="Arial" w:eastAsia="Times New Roman" w:hAnsi="Arial" w:cs="Arial"/>
          <w:bCs/>
          <w:lang w:val="pt-BR" w:eastAsia="es-ES"/>
        </w:rPr>
      </w:pPr>
    </w:p>
    <w:p w14:paraId="38AC042B" w14:textId="77777777" w:rsidR="009D769F" w:rsidRPr="00CC1648" w:rsidRDefault="009D769F" w:rsidP="009D769F">
      <w:pPr>
        <w:autoSpaceDE w:val="0"/>
        <w:autoSpaceDN w:val="0"/>
        <w:adjustRightInd w:val="0"/>
        <w:spacing w:after="0" w:line="240" w:lineRule="auto"/>
        <w:ind w:left="1158" w:firstLine="258"/>
        <w:rPr>
          <w:rFonts w:ascii="Arial" w:eastAsia="Times New Roman" w:hAnsi="Arial" w:cs="Arial"/>
          <w:bCs/>
          <w:lang w:val="pt-BR" w:eastAsia="es-ES"/>
        </w:rPr>
      </w:pPr>
    </w:p>
    <w:p w14:paraId="732D43C2" w14:textId="77777777" w:rsidR="009D769F" w:rsidRDefault="009D769F" w:rsidP="009D769F">
      <w:pPr>
        <w:spacing w:after="0" w:line="240" w:lineRule="auto"/>
        <w:jc w:val="both"/>
        <w:rPr>
          <w:rFonts w:ascii="Arial" w:eastAsia="Times New Roman" w:hAnsi="Arial" w:cs="Arial"/>
          <w:lang w:val="es-ES_tradnl" w:eastAsia="es-ES"/>
        </w:rPr>
      </w:pPr>
    </w:p>
    <w:p w14:paraId="2A8D6961" w14:textId="77777777" w:rsidR="009D769F" w:rsidRDefault="009D769F" w:rsidP="009D769F">
      <w:pPr>
        <w:spacing w:after="0" w:line="240" w:lineRule="auto"/>
        <w:jc w:val="both"/>
        <w:rPr>
          <w:rFonts w:ascii="Arial" w:eastAsia="Times New Roman" w:hAnsi="Arial" w:cs="Arial"/>
          <w:lang w:val="es-ES_tradnl" w:eastAsia="es-ES"/>
        </w:rPr>
      </w:pPr>
    </w:p>
    <w:p w14:paraId="0E108A7A" w14:textId="77777777" w:rsidR="009D769F" w:rsidRDefault="009D769F" w:rsidP="009D769F">
      <w:pPr>
        <w:spacing w:after="0" w:line="240" w:lineRule="auto"/>
        <w:jc w:val="both"/>
        <w:rPr>
          <w:rFonts w:ascii="Arial" w:eastAsia="Times New Roman" w:hAnsi="Arial" w:cs="Arial"/>
          <w:lang w:val="es-ES_tradnl" w:eastAsia="es-ES"/>
        </w:rPr>
      </w:pPr>
    </w:p>
    <w:p w14:paraId="2B9D34CD" w14:textId="77777777" w:rsidR="009D769F" w:rsidRDefault="009D769F" w:rsidP="009D769F">
      <w:pPr>
        <w:spacing w:after="0" w:line="240" w:lineRule="auto"/>
        <w:jc w:val="both"/>
        <w:rPr>
          <w:rFonts w:ascii="Arial" w:eastAsia="Times New Roman" w:hAnsi="Arial" w:cs="Arial"/>
          <w:lang w:val="es-ES_tradnl" w:eastAsia="es-ES"/>
        </w:rPr>
      </w:pPr>
    </w:p>
    <w:p w14:paraId="48FF6514" w14:textId="77777777" w:rsidR="009D769F" w:rsidRPr="00A522E5" w:rsidRDefault="009D769F" w:rsidP="009D769F">
      <w:pPr>
        <w:spacing w:after="0" w:line="240" w:lineRule="auto"/>
        <w:jc w:val="both"/>
        <w:rPr>
          <w:rFonts w:ascii="Arial" w:eastAsia="Times New Roman" w:hAnsi="Arial" w:cs="Arial"/>
          <w:lang w:val="es-ES_tradnl" w:eastAsia="es-ES"/>
        </w:rPr>
      </w:pPr>
      <w:r w:rsidRPr="00CC1648">
        <w:rPr>
          <w:rFonts w:ascii="Arial" w:eastAsia="Times New Roman" w:hAnsi="Arial" w:cs="Arial"/>
          <w:lang w:val="es-ES_tradnl" w:eastAsia="es-ES"/>
        </w:rPr>
        <w:t>20 MUESTRAS SEMESTRALES DE INFLUENTES DE LA NOM-001-SEMARNAT/96+ DQO en influente Planta de Tratamiento a cargo del Municipio para pagos de derecho CONAGUA (Trimestral)</w:t>
      </w:r>
    </w:p>
    <w:p w14:paraId="08D58A7C" w14:textId="77777777" w:rsidR="009D769F" w:rsidRDefault="009D769F" w:rsidP="009D769F">
      <w:pPr>
        <w:spacing w:after="0" w:line="240" w:lineRule="auto"/>
        <w:rPr>
          <w:rFonts w:ascii="Arial" w:eastAsia="Times New Roman" w:hAnsi="Arial" w:cs="Arial"/>
          <w:lang w:val="es-ES_tradnl" w:eastAsia="es-ES"/>
        </w:rPr>
      </w:pPr>
    </w:p>
    <w:p w14:paraId="032E5ED6" w14:textId="77777777" w:rsidR="009D769F" w:rsidRPr="00A522E5" w:rsidRDefault="009D769F" w:rsidP="009D769F">
      <w:pPr>
        <w:spacing w:after="0" w:line="240" w:lineRule="auto"/>
        <w:rPr>
          <w:rFonts w:ascii="Arial" w:eastAsia="Times New Roman" w:hAnsi="Arial" w:cs="Arial"/>
          <w:lang w:val="es-ES_tradnl" w:eastAsia="es-ES"/>
        </w:rPr>
      </w:pPr>
    </w:p>
    <w:tbl>
      <w:tblPr>
        <w:tblpPr w:leftFromText="141" w:rightFromText="141" w:vertAnchor="text" w:horzAnchor="margin" w:tblpXSpec="center" w:tblpY="-45"/>
        <w:tblOverlap w:val="never"/>
        <w:tblW w:w="63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2976"/>
      </w:tblGrid>
      <w:tr w:rsidR="009D769F" w:rsidRPr="00A522E5" w14:paraId="03446AE9" w14:textId="77777777" w:rsidTr="00541F07">
        <w:tc>
          <w:tcPr>
            <w:tcW w:w="3331" w:type="dxa"/>
            <w:vAlign w:val="center"/>
          </w:tcPr>
          <w:p w14:paraId="24F8FC87" w14:textId="77777777" w:rsidR="009D769F" w:rsidRPr="00A522E5" w:rsidRDefault="009D769F" w:rsidP="00541F07">
            <w:pPr>
              <w:tabs>
                <w:tab w:val="left" w:pos="6946"/>
              </w:tabs>
              <w:spacing w:after="0" w:line="240" w:lineRule="auto"/>
              <w:jc w:val="center"/>
              <w:rPr>
                <w:rFonts w:ascii="Arial" w:eastAsia="Times New Roman" w:hAnsi="Arial" w:cs="Arial"/>
                <w:lang w:val="es-ES_tradnl" w:eastAsia="es-ES"/>
              </w:rPr>
            </w:pPr>
            <w:r w:rsidRPr="00A522E5">
              <w:rPr>
                <w:rFonts w:ascii="Arial" w:eastAsia="Times New Roman" w:hAnsi="Arial" w:cs="Arial"/>
                <w:lang w:val="es-ES_tradnl" w:eastAsia="es-ES"/>
              </w:rPr>
              <w:t>PARÁMETROS BASADOS EN LA</w:t>
            </w:r>
          </w:p>
          <w:p w14:paraId="7EFC9724" w14:textId="77777777" w:rsidR="009D769F" w:rsidRPr="00A522E5" w:rsidRDefault="009D769F" w:rsidP="00541F07">
            <w:pPr>
              <w:tabs>
                <w:tab w:val="left" w:pos="6946"/>
              </w:tabs>
              <w:spacing w:after="0" w:line="240" w:lineRule="auto"/>
              <w:jc w:val="center"/>
              <w:rPr>
                <w:rFonts w:ascii="Arial" w:eastAsia="Times New Roman" w:hAnsi="Arial" w:cs="Arial"/>
                <w:lang w:val="es-ES_tradnl" w:eastAsia="es-ES"/>
              </w:rPr>
            </w:pPr>
            <w:r w:rsidRPr="00A522E5">
              <w:rPr>
                <w:rFonts w:ascii="Arial" w:eastAsia="Times New Roman" w:hAnsi="Arial" w:cs="Arial"/>
                <w:lang w:val="es-ES_tradnl" w:eastAsia="es-ES"/>
              </w:rPr>
              <w:t>NOM-001-SEMARNAT/96</w:t>
            </w:r>
          </w:p>
        </w:tc>
        <w:tc>
          <w:tcPr>
            <w:tcW w:w="2976" w:type="dxa"/>
            <w:vAlign w:val="center"/>
          </w:tcPr>
          <w:p w14:paraId="3B3F3797" w14:textId="77777777" w:rsidR="009D769F" w:rsidRPr="00A522E5" w:rsidRDefault="009D769F" w:rsidP="00541F07">
            <w:pPr>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MÉTODO DE ANÁLISIS</w:t>
            </w:r>
          </w:p>
        </w:tc>
      </w:tr>
      <w:tr w:rsidR="009D769F" w:rsidRPr="00A522E5" w14:paraId="613F91E1" w14:textId="77777777" w:rsidTr="00541F07">
        <w:tc>
          <w:tcPr>
            <w:tcW w:w="3331" w:type="dxa"/>
          </w:tcPr>
          <w:p w14:paraId="72C611F5"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ARSÉNICO TOTAL</w:t>
            </w:r>
          </w:p>
        </w:tc>
        <w:tc>
          <w:tcPr>
            <w:tcW w:w="2976" w:type="dxa"/>
          </w:tcPr>
          <w:p w14:paraId="33ABCF61"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53753EA3" w14:textId="77777777" w:rsidTr="00541F07">
        <w:tc>
          <w:tcPr>
            <w:tcW w:w="3331" w:type="dxa"/>
          </w:tcPr>
          <w:p w14:paraId="5ECC562E"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CADMIO TOTAL</w:t>
            </w:r>
          </w:p>
        </w:tc>
        <w:tc>
          <w:tcPr>
            <w:tcW w:w="2976" w:type="dxa"/>
          </w:tcPr>
          <w:p w14:paraId="6012FCB3"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50D2E78C" w14:textId="77777777" w:rsidTr="00541F07">
        <w:tc>
          <w:tcPr>
            <w:tcW w:w="3331" w:type="dxa"/>
          </w:tcPr>
          <w:p w14:paraId="53F0C45C"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CIANURO TOTAL</w:t>
            </w:r>
            <w:r w:rsidRPr="00A522E5">
              <w:rPr>
                <w:rFonts w:ascii="Arial" w:eastAsia="Times New Roman" w:hAnsi="Arial" w:cs="Arial"/>
                <w:vertAlign w:val="superscript"/>
                <w:lang w:val="es-ES_tradnl" w:eastAsia="es-ES"/>
              </w:rPr>
              <w:t xml:space="preserve"> </w:t>
            </w:r>
            <w:r w:rsidRPr="00A522E5">
              <w:rPr>
                <w:rFonts w:ascii="Arial" w:eastAsia="Times New Roman" w:hAnsi="Arial" w:cs="Arial"/>
                <w:lang w:val="es-ES_tradnl" w:eastAsia="es-ES"/>
              </w:rPr>
              <w:t xml:space="preserve"> </w:t>
            </w:r>
          </w:p>
        </w:tc>
        <w:tc>
          <w:tcPr>
            <w:tcW w:w="2976" w:type="dxa"/>
          </w:tcPr>
          <w:p w14:paraId="56A9F2C2"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NMX-AA058-</w:t>
            </w:r>
            <w:r w:rsidRPr="00A522E5">
              <w:rPr>
                <w:rFonts w:ascii="Arial" w:eastAsia="Times New Roman" w:hAnsi="Arial" w:cs="Arial"/>
                <w:lang w:val="es-ES_tradnl" w:eastAsia="es-ES"/>
              </w:rPr>
              <w:t xml:space="preserve"> SCFI-</w:t>
            </w:r>
            <w:r w:rsidRPr="00A522E5">
              <w:rPr>
                <w:rFonts w:ascii="Arial" w:eastAsia="Times New Roman" w:hAnsi="Arial" w:cs="Arial"/>
                <w:lang w:val="en-US" w:eastAsia="es-ES"/>
              </w:rPr>
              <w:t>2001</w:t>
            </w:r>
          </w:p>
        </w:tc>
      </w:tr>
      <w:tr w:rsidR="009D769F" w:rsidRPr="00A522E5" w14:paraId="090DC1D2" w14:textId="77777777" w:rsidTr="00541F07">
        <w:tc>
          <w:tcPr>
            <w:tcW w:w="3331" w:type="dxa"/>
          </w:tcPr>
          <w:p w14:paraId="4609D55A"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COBRE TOTAL</w:t>
            </w:r>
            <w:r w:rsidRPr="00A522E5">
              <w:rPr>
                <w:rFonts w:ascii="Arial" w:eastAsia="Times New Roman" w:hAnsi="Arial" w:cs="Arial"/>
                <w:vertAlign w:val="superscript"/>
                <w:lang w:val="es-ES_tradnl" w:eastAsia="es-ES"/>
              </w:rPr>
              <w:t xml:space="preserve"> </w:t>
            </w:r>
          </w:p>
        </w:tc>
        <w:tc>
          <w:tcPr>
            <w:tcW w:w="2976" w:type="dxa"/>
          </w:tcPr>
          <w:p w14:paraId="024AC254"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5AB7860A" w14:textId="77777777" w:rsidTr="00541F07">
        <w:tc>
          <w:tcPr>
            <w:tcW w:w="3331" w:type="dxa"/>
          </w:tcPr>
          <w:p w14:paraId="6FD15CB2"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COLIFORMES FECALES</w:t>
            </w:r>
          </w:p>
        </w:tc>
        <w:tc>
          <w:tcPr>
            <w:tcW w:w="2976" w:type="dxa"/>
          </w:tcPr>
          <w:p w14:paraId="4DDE0D78"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NMX-AA-042-SCFI-2015</w:t>
            </w:r>
          </w:p>
        </w:tc>
      </w:tr>
      <w:tr w:rsidR="009D769F" w:rsidRPr="00A522E5" w14:paraId="2B23A50F" w14:textId="77777777" w:rsidTr="00541F07">
        <w:tc>
          <w:tcPr>
            <w:tcW w:w="3331" w:type="dxa"/>
          </w:tcPr>
          <w:p w14:paraId="4D9E187B"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CROMO TOTAL</w:t>
            </w:r>
            <w:r w:rsidRPr="00A522E5">
              <w:rPr>
                <w:rFonts w:ascii="Arial" w:eastAsia="Times New Roman" w:hAnsi="Arial" w:cs="Arial"/>
                <w:vertAlign w:val="superscript"/>
                <w:lang w:val="es-ES_tradnl" w:eastAsia="es-ES"/>
              </w:rPr>
              <w:t xml:space="preserve"> </w:t>
            </w:r>
          </w:p>
        </w:tc>
        <w:tc>
          <w:tcPr>
            <w:tcW w:w="2976" w:type="dxa"/>
          </w:tcPr>
          <w:p w14:paraId="451E0146"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46110FC9" w14:textId="77777777" w:rsidTr="00541F07">
        <w:tc>
          <w:tcPr>
            <w:tcW w:w="3331" w:type="dxa"/>
          </w:tcPr>
          <w:p w14:paraId="118006FF"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 xml:space="preserve">DEMANDA BIOQUÍMICA DE OXÍGENO </w:t>
            </w:r>
          </w:p>
        </w:tc>
        <w:tc>
          <w:tcPr>
            <w:tcW w:w="2976" w:type="dxa"/>
          </w:tcPr>
          <w:p w14:paraId="7799103E"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NMX-AA-028-</w:t>
            </w:r>
            <w:r w:rsidRPr="00A522E5">
              <w:rPr>
                <w:rFonts w:ascii="Arial" w:eastAsia="Times New Roman" w:hAnsi="Arial" w:cs="Arial"/>
                <w:lang w:val="es-ES_tradnl" w:eastAsia="es-ES"/>
              </w:rPr>
              <w:t xml:space="preserve"> SCFI-</w:t>
            </w:r>
            <w:r w:rsidRPr="00A522E5">
              <w:rPr>
                <w:rFonts w:ascii="Arial" w:eastAsia="Times New Roman" w:hAnsi="Arial" w:cs="Arial"/>
                <w:lang w:val="en-US" w:eastAsia="es-ES"/>
              </w:rPr>
              <w:t>2001</w:t>
            </w:r>
          </w:p>
        </w:tc>
      </w:tr>
      <w:tr w:rsidR="009D769F" w:rsidRPr="00A522E5" w14:paraId="5D72BD85" w14:textId="77777777" w:rsidTr="00541F07">
        <w:tc>
          <w:tcPr>
            <w:tcW w:w="3331" w:type="dxa"/>
          </w:tcPr>
          <w:p w14:paraId="17977634"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DEMANDA QUÍMICA DE OXÍGENO (TS)</w:t>
            </w:r>
          </w:p>
        </w:tc>
        <w:tc>
          <w:tcPr>
            <w:tcW w:w="2976" w:type="dxa"/>
          </w:tcPr>
          <w:p w14:paraId="289E56C0"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NMX-AA-030/2-</w:t>
            </w:r>
            <w:r w:rsidRPr="00A522E5">
              <w:rPr>
                <w:rFonts w:ascii="Arial" w:eastAsia="Times New Roman" w:hAnsi="Arial" w:cs="Arial"/>
                <w:lang w:val="es-ES_tradnl" w:eastAsia="es-ES"/>
              </w:rPr>
              <w:t xml:space="preserve"> SCFI-</w:t>
            </w:r>
            <w:r w:rsidRPr="00A522E5">
              <w:rPr>
                <w:rFonts w:ascii="Arial" w:eastAsia="Times New Roman" w:hAnsi="Arial" w:cs="Arial"/>
                <w:lang w:val="en-US" w:eastAsia="es-ES"/>
              </w:rPr>
              <w:t>2011</w:t>
            </w:r>
          </w:p>
        </w:tc>
      </w:tr>
      <w:tr w:rsidR="009D769F" w:rsidRPr="00A522E5" w14:paraId="1A6870C5" w14:textId="77777777" w:rsidTr="00541F07">
        <w:tc>
          <w:tcPr>
            <w:tcW w:w="3331" w:type="dxa"/>
          </w:tcPr>
          <w:p w14:paraId="15DD72E2"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FOSFORO TOTAL</w:t>
            </w:r>
          </w:p>
        </w:tc>
        <w:tc>
          <w:tcPr>
            <w:tcW w:w="2976" w:type="dxa"/>
          </w:tcPr>
          <w:p w14:paraId="6B8CFA3A"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NMX-AA-029-</w:t>
            </w:r>
            <w:r w:rsidRPr="00A522E5">
              <w:rPr>
                <w:rFonts w:ascii="Arial" w:eastAsia="Times New Roman" w:hAnsi="Arial" w:cs="Arial"/>
                <w:lang w:val="es-ES_tradnl" w:eastAsia="es-ES"/>
              </w:rPr>
              <w:t xml:space="preserve"> SCFI-</w:t>
            </w:r>
            <w:r w:rsidRPr="00A522E5">
              <w:rPr>
                <w:rFonts w:ascii="Arial" w:eastAsia="Times New Roman" w:hAnsi="Arial" w:cs="Arial"/>
                <w:lang w:val="en-US" w:eastAsia="es-ES"/>
              </w:rPr>
              <w:t>2001</w:t>
            </w:r>
          </w:p>
        </w:tc>
      </w:tr>
      <w:tr w:rsidR="009D769F" w:rsidRPr="00A522E5" w14:paraId="4CD719E2" w14:textId="77777777" w:rsidTr="00541F07">
        <w:tc>
          <w:tcPr>
            <w:tcW w:w="3331" w:type="dxa"/>
          </w:tcPr>
          <w:p w14:paraId="33BAE60C"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GRASAS Y ACEITES</w:t>
            </w:r>
          </w:p>
        </w:tc>
        <w:tc>
          <w:tcPr>
            <w:tcW w:w="2976" w:type="dxa"/>
          </w:tcPr>
          <w:p w14:paraId="241821D8"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NMX-AA-005-</w:t>
            </w:r>
            <w:r w:rsidRPr="00A522E5">
              <w:rPr>
                <w:rFonts w:ascii="Arial" w:eastAsia="Times New Roman" w:hAnsi="Arial" w:cs="Arial"/>
                <w:lang w:val="es-ES_tradnl" w:eastAsia="es-ES"/>
              </w:rPr>
              <w:t xml:space="preserve"> SCFI-</w:t>
            </w:r>
            <w:r w:rsidRPr="00A522E5">
              <w:rPr>
                <w:rFonts w:ascii="Arial" w:eastAsia="Times New Roman" w:hAnsi="Arial" w:cs="Arial"/>
                <w:lang w:val="en-US" w:eastAsia="es-ES"/>
              </w:rPr>
              <w:t>2013</w:t>
            </w:r>
          </w:p>
        </w:tc>
      </w:tr>
      <w:tr w:rsidR="009D769F" w:rsidRPr="00A522E5" w14:paraId="65095401" w14:textId="77777777" w:rsidTr="00541F07">
        <w:tc>
          <w:tcPr>
            <w:tcW w:w="3331" w:type="dxa"/>
          </w:tcPr>
          <w:p w14:paraId="7308D8B4"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HUEVOS DE HELMINTO</w:t>
            </w:r>
          </w:p>
        </w:tc>
        <w:tc>
          <w:tcPr>
            <w:tcW w:w="2976" w:type="dxa"/>
          </w:tcPr>
          <w:p w14:paraId="356E56EB"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NMX-AA-113-SCFI-2012</w:t>
            </w:r>
          </w:p>
        </w:tc>
      </w:tr>
      <w:tr w:rsidR="009D769F" w:rsidRPr="00A522E5" w14:paraId="39D404A2" w14:textId="77777777" w:rsidTr="00541F07">
        <w:tc>
          <w:tcPr>
            <w:tcW w:w="3331" w:type="dxa"/>
          </w:tcPr>
          <w:p w14:paraId="31E89403"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MATERIA FLOTANTE</w:t>
            </w:r>
          </w:p>
        </w:tc>
        <w:tc>
          <w:tcPr>
            <w:tcW w:w="2976" w:type="dxa"/>
          </w:tcPr>
          <w:p w14:paraId="42831546"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NMX-AA-006- SCFI-2010</w:t>
            </w:r>
          </w:p>
        </w:tc>
      </w:tr>
      <w:tr w:rsidR="009D769F" w:rsidRPr="00A522E5" w14:paraId="0E55AE68" w14:textId="77777777" w:rsidTr="00541F07">
        <w:tc>
          <w:tcPr>
            <w:tcW w:w="3331" w:type="dxa"/>
          </w:tcPr>
          <w:p w14:paraId="15C28B67"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MERCURIO TOTAL</w:t>
            </w:r>
            <w:r w:rsidRPr="00A522E5">
              <w:rPr>
                <w:rFonts w:ascii="Arial" w:eastAsia="Times New Roman" w:hAnsi="Arial" w:cs="Arial"/>
                <w:vertAlign w:val="superscript"/>
                <w:lang w:val="es-ES_tradnl" w:eastAsia="es-ES"/>
              </w:rPr>
              <w:t xml:space="preserve"> </w:t>
            </w:r>
          </w:p>
        </w:tc>
        <w:tc>
          <w:tcPr>
            <w:tcW w:w="2976" w:type="dxa"/>
          </w:tcPr>
          <w:p w14:paraId="636AAC02"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57773078" w14:textId="77777777" w:rsidTr="00541F07">
        <w:tc>
          <w:tcPr>
            <w:tcW w:w="3331" w:type="dxa"/>
          </w:tcPr>
          <w:p w14:paraId="081091EB"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NIQUEL TOTAL</w:t>
            </w:r>
            <w:r w:rsidRPr="00A522E5">
              <w:rPr>
                <w:rFonts w:ascii="Arial" w:eastAsia="Times New Roman" w:hAnsi="Arial" w:cs="Arial"/>
                <w:vertAlign w:val="superscript"/>
                <w:lang w:val="es-ES_tradnl" w:eastAsia="es-ES"/>
              </w:rPr>
              <w:t xml:space="preserve"> </w:t>
            </w:r>
          </w:p>
        </w:tc>
        <w:tc>
          <w:tcPr>
            <w:tcW w:w="2976" w:type="dxa"/>
          </w:tcPr>
          <w:p w14:paraId="7EBA9871"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7AF62497" w14:textId="77777777" w:rsidTr="00541F07">
        <w:tc>
          <w:tcPr>
            <w:tcW w:w="3331" w:type="dxa"/>
          </w:tcPr>
          <w:p w14:paraId="128B4A88"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NITRÓGENO TOTAL</w:t>
            </w:r>
          </w:p>
        </w:tc>
        <w:tc>
          <w:tcPr>
            <w:tcW w:w="2976" w:type="dxa"/>
          </w:tcPr>
          <w:p w14:paraId="04B6FC35"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NOM-001-SERMARNAT-1986*</w:t>
            </w:r>
          </w:p>
        </w:tc>
      </w:tr>
      <w:tr w:rsidR="009D769F" w:rsidRPr="00A522E5" w14:paraId="6AE48667" w14:textId="77777777" w:rsidTr="00541F07">
        <w:tc>
          <w:tcPr>
            <w:tcW w:w="3331" w:type="dxa"/>
          </w:tcPr>
          <w:p w14:paraId="4FE69C8E"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 xml:space="preserve">pH </w:t>
            </w:r>
          </w:p>
        </w:tc>
        <w:tc>
          <w:tcPr>
            <w:tcW w:w="2976" w:type="dxa"/>
          </w:tcPr>
          <w:p w14:paraId="5D10DC69" w14:textId="77777777" w:rsidR="009D769F" w:rsidRPr="00A522E5" w:rsidRDefault="009D769F" w:rsidP="00541F07">
            <w:pPr>
              <w:tabs>
                <w:tab w:val="left" w:pos="484"/>
                <w:tab w:val="left" w:pos="2057"/>
                <w:tab w:val="left" w:pos="2765"/>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n-US" w:eastAsia="es-ES"/>
              </w:rPr>
              <w:t>NMX-AA-008-</w:t>
            </w:r>
            <w:r w:rsidRPr="00A522E5">
              <w:rPr>
                <w:rFonts w:ascii="Arial" w:eastAsia="Times New Roman" w:hAnsi="Arial" w:cs="Arial"/>
                <w:lang w:val="es-ES_tradnl" w:eastAsia="es-ES"/>
              </w:rPr>
              <w:t xml:space="preserve"> SCFI-2016</w:t>
            </w:r>
          </w:p>
        </w:tc>
      </w:tr>
      <w:tr w:rsidR="009D769F" w:rsidRPr="00A522E5" w14:paraId="277E015C" w14:textId="77777777" w:rsidTr="00541F07">
        <w:tc>
          <w:tcPr>
            <w:tcW w:w="3331" w:type="dxa"/>
          </w:tcPr>
          <w:p w14:paraId="5C050A96"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PLOMO TOTAL</w:t>
            </w:r>
            <w:r w:rsidRPr="00A522E5">
              <w:rPr>
                <w:rFonts w:ascii="Arial" w:eastAsia="Times New Roman" w:hAnsi="Arial" w:cs="Arial"/>
                <w:vertAlign w:val="superscript"/>
                <w:lang w:val="es-ES_tradnl" w:eastAsia="es-ES"/>
              </w:rPr>
              <w:t xml:space="preserve"> </w:t>
            </w:r>
          </w:p>
        </w:tc>
        <w:tc>
          <w:tcPr>
            <w:tcW w:w="2976" w:type="dxa"/>
          </w:tcPr>
          <w:p w14:paraId="48740F5B"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02159A57" w14:textId="77777777" w:rsidTr="00541F07">
        <w:tc>
          <w:tcPr>
            <w:tcW w:w="3331" w:type="dxa"/>
          </w:tcPr>
          <w:p w14:paraId="2806DE18"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SÓLIDOS SEDIMENTABLES</w:t>
            </w:r>
          </w:p>
        </w:tc>
        <w:tc>
          <w:tcPr>
            <w:tcW w:w="2976" w:type="dxa"/>
          </w:tcPr>
          <w:p w14:paraId="2A8316FC"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NMX-AA-004-SCFI-2013</w:t>
            </w:r>
          </w:p>
        </w:tc>
      </w:tr>
      <w:tr w:rsidR="009D769F" w:rsidRPr="00A522E5" w14:paraId="4A6B50B3" w14:textId="77777777" w:rsidTr="00541F07">
        <w:tc>
          <w:tcPr>
            <w:tcW w:w="3331" w:type="dxa"/>
          </w:tcPr>
          <w:p w14:paraId="11CEB873"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SÓLIDOS SUSPENDIDOS TOTALES</w:t>
            </w:r>
          </w:p>
        </w:tc>
        <w:tc>
          <w:tcPr>
            <w:tcW w:w="2976" w:type="dxa"/>
          </w:tcPr>
          <w:p w14:paraId="4286DA23"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NMX-AA-034-</w:t>
            </w:r>
            <w:r w:rsidRPr="00A522E5">
              <w:rPr>
                <w:rFonts w:ascii="Arial" w:eastAsia="Times New Roman" w:hAnsi="Arial" w:cs="Arial"/>
                <w:lang w:val="es-ES_tradnl" w:eastAsia="es-ES"/>
              </w:rPr>
              <w:t>SCFI-</w:t>
            </w:r>
            <w:r w:rsidRPr="00A522E5">
              <w:rPr>
                <w:rFonts w:ascii="Arial" w:eastAsia="Times New Roman" w:hAnsi="Arial" w:cs="Arial"/>
                <w:lang w:val="en-US" w:eastAsia="es-ES"/>
              </w:rPr>
              <w:t>2015</w:t>
            </w:r>
          </w:p>
        </w:tc>
      </w:tr>
      <w:tr w:rsidR="009D769F" w:rsidRPr="00A522E5" w14:paraId="46005100" w14:textId="77777777" w:rsidTr="00541F07">
        <w:tc>
          <w:tcPr>
            <w:tcW w:w="3331" w:type="dxa"/>
          </w:tcPr>
          <w:p w14:paraId="1203B0A8"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 xml:space="preserve">TEMPERATURA </w:t>
            </w:r>
          </w:p>
        </w:tc>
        <w:tc>
          <w:tcPr>
            <w:tcW w:w="2976" w:type="dxa"/>
          </w:tcPr>
          <w:p w14:paraId="329CD767"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NMX-AA-007-SCFI-2013</w:t>
            </w:r>
          </w:p>
        </w:tc>
      </w:tr>
      <w:tr w:rsidR="009D769F" w:rsidRPr="00A522E5" w14:paraId="6D4C3CC7" w14:textId="77777777" w:rsidTr="00541F07">
        <w:tc>
          <w:tcPr>
            <w:tcW w:w="3331" w:type="dxa"/>
          </w:tcPr>
          <w:p w14:paraId="15304AE3"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ZINC TOTAL</w:t>
            </w:r>
            <w:r w:rsidRPr="00A522E5">
              <w:rPr>
                <w:rFonts w:ascii="Arial" w:eastAsia="Times New Roman" w:hAnsi="Arial" w:cs="Arial"/>
                <w:vertAlign w:val="superscript"/>
                <w:lang w:val="es-ES_tradnl" w:eastAsia="es-ES"/>
              </w:rPr>
              <w:t xml:space="preserve"> </w:t>
            </w:r>
          </w:p>
        </w:tc>
        <w:tc>
          <w:tcPr>
            <w:tcW w:w="2976" w:type="dxa"/>
          </w:tcPr>
          <w:p w14:paraId="78B5B0CA"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6010D4C1" w14:textId="77777777" w:rsidTr="00541F07">
        <w:tc>
          <w:tcPr>
            <w:tcW w:w="3331" w:type="dxa"/>
          </w:tcPr>
          <w:p w14:paraId="20C480D3"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MUESTREO COMPUESTO</w:t>
            </w:r>
          </w:p>
        </w:tc>
        <w:tc>
          <w:tcPr>
            <w:tcW w:w="2976" w:type="dxa"/>
          </w:tcPr>
          <w:p w14:paraId="2D8EF319"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NMX-AA-003-1980</w:t>
            </w:r>
          </w:p>
        </w:tc>
      </w:tr>
    </w:tbl>
    <w:p w14:paraId="00BEE5AE" w14:textId="77777777" w:rsidR="009D769F" w:rsidRDefault="009D769F" w:rsidP="009D769F">
      <w:pPr>
        <w:spacing w:after="0" w:line="240" w:lineRule="auto"/>
        <w:rPr>
          <w:rFonts w:ascii="Arial" w:eastAsia="Times New Roman" w:hAnsi="Arial" w:cs="Arial"/>
          <w:lang w:val="es-ES_tradnl" w:eastAsia="es-ES"/>
        </w:rPr>
      </w:pPr>
    </w:p>
    <w:p w14:paraId="367DF776" w14:textId="77777777" w:rsidR="009D769F" w:rsidRPr="00A522E5" w:rsidRDefault="009D769F" w:rsidP="009D769F">
      <w:pPr>
        <w:spacing w:after="0" w:line="240" w:lineRule="auto"/>
        <w:rPr>
          <w:rFonts w:ascii="Arial" w:eastAsia="Times New Roman" w:hAnsi="Arial" w:cs="Arial"/>
          <w:lang w:val="es-ES_tradnl" w:eastAsia="es-ES"/>
        </w:rPr>
      </w:pPr>
    </w:p>
    <w:p w14:paraId="198B4D00" w14:textId="77777777" w:rsidR="009D769F" w:rsidRPr="00A522E5" w:rsidRDefault="009D769F" w:rsidP="009D769F">
      <w:pPr>
        <w:spacing w:after="0" w:line="240" w:lineRule="auto"/>
        <w:rPr>
          <w:rFonts w:ascii="Arial" w:eastAsia="Times New Roman" w:hAnsi="Arial" w:cs="Arial"/>
          <w:lang w:val="es-ES_tradnl" w:eastAsia="es-ES"/>
        </w:rPr>
      </w:pPr>
    </w:p>
    <w:p w14:paraId="1015C3DB"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2E076DA5"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6E06188C"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7AE8A93E"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4AB1AF6D"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1DA3C4D6"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2EC31039"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0C522351"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46218E47"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105C07F2"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35A993B3"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45940A20"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5B554E22"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72A34664"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7CD05493"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5F497B1E"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21052782"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5DC9787F"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15208AEA" w14:textId="77777777" w:rsidR="009D769F" w:rsidRPr="00A522E5" w:rsidRDefault="009D769F" w:rsidP="009D769F">
      <w:pPr>
        <w:tabs>
          <w:tab w:val="left" w:pos="851"/>
        </w:tabs>
        <w:spacing w:after="0" w:line="240" w:lineRule="auto"/>
        <w:rPr>
          <w:rFonts w:ascii="Arial" w:eastAsia="Times New Roman" w:hAnsi="Arial" w:cs="Arial"/>
          <w:lang w:val="es-ES_tradnl" w:eastAsia="es-ES"/>
        </w:rPr>
      </w:pPr>
    </w:p>
    <w:p w14:paraId="1C7DE044" w14:textId="77777777" w:rsidR="009D769F" w:rsidRDefault="009D769F" w:rsidP="009D769F">
      <w:pPr>
        <w:tabs>
          <w:tab w:val="left" w:pos="851"/>
        </w:tabs>
        <w:spacing w:after="0" w:line="240" w:lineRule="auto"/>
        <w:jc w:val="both"/>
        <w:rPr>
          <w:rFonts w:ascii="Arial" w:eastAsia="Times New Roman" w:hAnsi="Arial" w:cs="Arial"/>
          <w:lang w:val="es-ES_tradnl" w:eastAsia="es-ES"/>
        </w:rPr>
      </w:pPr>
    </w:p>
    <w:p w14:paraId="24115F74" w14:textId="77777777" w:rsidR="009D769F" w:rsidRDefault="009D769F" w:rsidP="009D769F">
      <w:pPr>
        <w:tabs>
          <w:tab w:val="left" w:pos="851"/>
        </w:tabs>
        <w:spacing w:after="0" w:line="240" w:lineRule="auto"/>
        <w:jc w:val="both"/>
        <w:rPr>
          <w:rFonts w:ascii="Arial" w:eastAsia="Times New Roman" w:hAnsi="Arial" w:cs="Arial"/>
          <w:lang w:val="es-ES_tradnl" w:eastAsia="es-ES"/>
        </w:rPr>
      </w:pPr>
    </w:p>
    <w:p w14:paraId="4987BB4F" w14:textId="77777777" w:rsidR="009D769F" w:rsidRDefault="009D769F" w:rsidP="009D769F">
      <w:pPr>
        <w:tabs>
          <w:tab w:val="left" w:pos="851"/>
        </w:tabs>
        <w:spacing w:after="0" w:line="240" w:lineRule="auto"/>
        <w:jc w:val="both"/>
        <w:rPr>
          <w:rFonts w:ascii="Arial" w:eastAsia="Times New Roman" w:hAnsi="Arial" w:cs="Arial"/>
          <w:lang w:val="es-ES_tradnl" w:eastAsia="es-ES"/>
        </w:rPr>
      </w:pPr>
    </w:p>
    <w:p w14:paraId="77299B30" w14:textId="77777777" w:rsidR="009D769F" w:rsidRDefault="009D769F" w:rsidP="009D769F">
      <w:pPr>
        <w:tabs>
          <w:tab w:val="left" w:pos="851"/>
        </w:tabs>
        <w:spacing w:after="0" w:line="240" w:lineRule="auto"/>
        <w:jc w:val="both"/>
        <w:rPr>
          <w:rFonts w:ascii="Arial" w:eastAsia="Times New Roman" w:hAnsi="Arial" w:cs="Arial"/>
          <w:lang w:val="es-ES_tradnl" w:eastAsia="es-ES"/>
        </w:rPr>
      </w:pPr>
    </w:p>
    <w:p w14:paraId="12338A4F" w14:textId="77777777" w:rsidR="009D769F" w:rsidRDefault="009D769F" w:rsidP="009D769F">
      <w:pPr>
        <w:tabs>
          <w:tab w:val="left" w:pos="851"/>
        </w:tabs>
        <w:spacing w:after="0" w:line="240" w:lineRule="auto"/>
        <w:jc w:val="both"/>
        <w:rPr>
          <w:rFonts w:ascii="Arial" w:eastAsia="Times New Roman" w:hAnsi="Arial" w:cs="Arial"/>
          <w:lang w:val="es-ES_tradnl" w:eastAsia="es-ES"/>
        </w:rPr>
      </w:pPr>
    </w:p>
    <w:p w14:paraId="6F85E06F" w14:textId="77777777" w:rsidR="00BC272B" w:rsidRDefault="00BC272B" w:rsidP="009D769F">
      <w:pPr>
        <w:tabs>
          <w:tab w:val="left" w:pos="851"/>
        </w:tabs>
        <w:spacing w:after="0" w:line="240" w:lineRule="auto"/>
        <w:jc w:val="both"/>
        <w:rPr>
          <w:rFonts w:ascii="Arial" w:eastAsia="Times New Roman" w:hAnsi="Arial" w:cs="Arial"/>
          <w:lang w:val="es-ES_tradnl" w:eastAsia="es-ES"/>
        </w:rPr>
      </w:pPr>
    </w:p>
    <w:p w14:paraId="7DFFE35A" w14:textId="77777777" w:rsidR="00BC272B" w:rsidRDefault="00BC272B" w:rsidP="009D769F">
      <w:pPr>
        <w:tabs>
          <w:tab w:val="left" w:pos="851"/>
        </w:tabs>
        <w:spacing w:after="0" w:line="240" w:lineRule="auto"/>
        <w:jc w:val="both"/>
        <w:rPr>
          <w:rFonts w:ascii="Arial" w:eastAsia="Times New Roman" w:hAnsi="Arial" w:cs="Arial"/>
          <w:lang w:val="es-ES_tradnl" w:eastAsia="es-ES"/>
        </w:rPr>
      </w:pPr>
    </w:p>
    <w:p w14:paraId="5CC1FC96" w14:textId="77777777" w:rsidR="00BC272B" w:rsidRDefault="00BC272B" w:rsidP="009D769F">
      <w:pPr>
        <w:tabs>
          <w:tab w:val="left" w:pos="851"/>
        </w:tabs>
        <w:spacing w:after="0" w:line="240" w:lineRule="auto"/>
        <w:jc w:val="both"/>
        <w:rPr>
          <w:rFonts w:ascii="Arial" w:eastAsia="Times New Roman" w:hAnsi="Arial" w:cs="Arial"/>
          <w:lang w:val="es-ES_tradnl" w:eastAsia="es-ES"/>
        </w:rPr>
      </w:pPr>
    </w:p>
    <w:p w14:paraId="1904014D" w14:textId="77777777" w:rsidR="00BC272B" w:rsidRDefault="00BC272B" w:rsidP="009D769F">
      <w:pPr>
        <w:tabs>
          <w:tab w:val="left" w:pos="851"/>
        </w:tabs>
        <w:spacing w:after="0" w:line="240" w:lineRule="auto"/>
        <w:jc w:val="both"/>
        <w:rPr>
          <w:rFonts w:ascii="Arial" w:eastAsia="Times New Roman" w:hAnsi="Arial" w:cs="Arial"/>
          <w:lang w:val="es-ES_tradnl" w:eastAsia="es-ES"/>
        </w:rPr>
      </w:pPr>
    </w:p>
    <w:p w14:paraId="49B2B5A6" w14:textId="77777777" w:rsidR="00BC272B" w:rsidRDefault="00BC272B" w:rsidP="009D769F">
      <w:pPr>
        <w:tabs>
          <w:tab w:val="left" w:pos="851"/>
        </w:tabs>
        <w:spacing w:after="0" w:line="240" w:lineRule="auto"/>
        <w:jc w:val="both"/>
        <w:rPr>
          <w:rFonts w:ascii="Arial" w:eastAsia="Times New Roman" w:hAnsi="Arial" w:cs="Arial"/>
          <w:lang w:val="es-ES_tradnl" w:eastAsia="es-ES"/>
        </w:rPr>
      </w:pPr>
    </w:p>
    <w:p w14:paraId="67EF7080" w14:textId="77777777" w:rsidR="00BC272B" w:rsidRDefault="00BC272B" w:rsidP="009D769F">
      <w:pPr>
        <w:tabs>
          <w:tab w:val="left" w:pos="851"/>
        </w:tabs>
        <w:spacing w:after="0" w:line="240" w:lineRule="auto"/>
        <w:jc w:val="both"/>
        <w:rPr>
          <w:rFonts w:ascii="Arial" w:eastAsia="Times New Roman" w:hAnsi="Arial" w:cs="Arial"/>
          <w:lang w:val="es-ES_tradnl" w:eastAsia="es-ES"/>
        </w:rPr>
      </w:pPr>
    </w:p>
    <w:p w14:paraId="67BBDE7A" w14:textId="77777777" w:rsidR="00BC272B" w:rsidRDefault="00BC272B" w:rsidP="009D769F">
      <w:pPr>
        <w:tabs>
          <w:tab w:val="left" w:pos="851"/>
        </w:tabs>
        <w:spacing w:after="0" w:line="240" w:lineRule="auto"/>
        <w:jc w:val="both"/>
        <w:rPr>
          <w:rFonts w:ascii="Arial" w:eastAsia="Times New Roman" w:hAnsi="Arial" w:cs="Arial"/>
          <w:lang w:val="es-ES_tradnl" w:eastAsia="es-ES"/>
        </w:rPr>
      </w:pPr>
    </w:p>
    <w:p w14:paraId="5E4DB491" w14:textId="77777777" w:rsidR="009D769F" w:rsidRDefault="009D769F" w:rsidP="009D769F">
      <w:pPr>
        <w:tabs>
          <w:tab w:val="left" w:pos="851"/>
        </w:tabs>
        <w:spacing w:after="0" w:line="240" w:lineRule="auto"/>
        <w:jc w:val="both"/>
        <w:rPr>
          <w:rFonts w:ascii="Arial" w:eastAsia="Times New Roman" w:hAnsi="Arial" w:cs="Arial"/>
          <w:lang w:val="es-ES_tradnl" w:eastAsia="es-ES"/>
        </w:rPr>
      </w:pPr>
    </w:p>
    <w:p w14:paraId="6614FD88" w14:textId="77777777" w:rsidR="009D769F" w:rsidRPr="00A522E5" w:rsidRDefault="009D769F" w:rsidP="009D769F">
      <w:pPr>
        <w:tabs>
          <w:tab w:val="left" w:pos="851"/>
        </w:tabs>
        <w:spacing w:after="0" w:line="240" w:lineRule="auto"/>
        <w:jc w:val="both"/>
        <w:rPr>
          <w:rFonts w:ascii="Arial" w:eastAsia="Times New Roman" w:hAnsi="Arial" w:cs="Arial"/>
          <w:lang w:val="es-ES_tradnl" w:eastAsia="es-ES"/>
        </w:rPr>
      </w:pPr>
      <w:r w:rsidRPr="00A522E5">
        <w:rPr>
          <w:rFonts w:ascii="Arial" w:eastAsia="Times New Roman" w:hAnsi="Arial" w:cs="Arial"/>
          <w:lang w:val="es-ES_tradnl" w:eastAsia="es-ES"/>
        </w:rPr>
        <w:lastRenderedPageBreak/>
        <w:t>4 MUESTRAS SEMES</w:t>
      </w:r>
      <w:r>
        <w:rPr>
          <w:rFonts w:ascii="Arial" w:eastAsia="Times New Roman" w:hAnsi="Arial" w:cs="Arial"/>
          <w:lang w:val="es-ES_tradnl" w:eastAsia="es-ES"/>
        </w:rPr>
        <w:t>TRALES EN LA LAGUNA DE CAJITITLÁ</w:t>
      </w:r>
      <w:r w:rsidRPr="00A522E5">
        <w:rPr>
          <w:rFonts w:ascii="Arial" w:eastAsia="Times New Roman" w:hAnsi="Arial" w:cs="Arial"/>
          <w:lang w:val="es-ES_tradnl" w:eastAsia="es-ES"/>
        </w:rPr>
        <w:t>N DE LA NOM-001-SEMARNAT/96 +DQO en 4 PUNTOS EN LAGUNA DE CAJITITLAN (SEMESTRAL)</w:t>
      </w:r>
    </w:p>
    <w:p w14:paraId="4E4F48F6"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52AED730" w14:textId="77777777" w:rsidR="009D769F" w:rsidRPr="00A522E5" w:rsidRDefault="009D769F" w:rsidP="009D769F">
      <w:pPr>
        <w:tabs>
          <w:tab w:val="left" w:pos="851"/>
        </w:tabs>
        <w:spacing w:after="0" w:line="240" w:lineRule="auto"/>
        <w:rPr>
          <w:rFonts w:ascii="Arial" w:eastAsia="Times New Roman" w:hAnsi="Arial" w:cs="Arial"/>
          <w:lang w:val="es-ES_tradnl" w:eastAsia="es-ES"/>
        </w:rPr>
      </w:pPr>
    </w:p>
    <w:tbl>
      <w:tblPr>
        <w:tblpPr w:leftFromText="141" w:rightFromText="141" w:vertAnchor="text" w:horzAnchor="margin" w:tblpXSpec="center" w:tblpY="-45"/>
        <w:tblOverlap w:val="never"/>
        <w:tblW w:w="63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2835"/>
      </w:tblGrid>
      <w:tr w:rsidR="009D769F" w:rsidRPr="00A522E5" w14:paraId="30CCD77C" w14:textId="77777777" w:rsidTr="00541F07">
        <w:tc>
          <w:tcPr>
            <w:tcW w:w="3472" w:type="dxa"/>
            <w:vAlign w:val="center"/>
          </w:tcPr>
          <w:p w14:paraId="188233C4" w14:textId="77777777" w:rsidR="009D769F" w:rsidRPr="00A522E5" w:rsidRDefault="009D769F" w:rsidP="00541F07">
            <w:pPr>
              <w:tabs>
                <w:tab w:val="left" w:pos="6946"/>
              </w:tabs>
              <w:spacing w:after="0" w:line="240" w:lineRule="auto"/>
              <w:jc w:val="center"/>
              <w:rPr>
                <w:rFonts w:ascii="Arial" w:eastAsia="Times New Roman" w:hAnsi="Arial" w:cs="Arial"/>
                <w:lang w:val="es-ES_tradnl" w:eastAsia="es-ES"/>
              </w:rPr>
            </w:pPr>
            <w:r w:rsidRPr="00A522E5">
              <w:rPr>
                <w:rFonts w:ascii="Arial" w:eastAsia="Times New Roman" w:hAnsi="Arial" w:cs="Arial"/>
                <w:lang w:val="es-ES_tradnl" w:eastAsia="es-ES"/>
              </w:rPr>
              <w:t>PARÁMETROS BASADOS EN LA</w:t>
            </w:r>
          </w:p>
          <w:p w14:paraId="5608AC2F" w14:textId="77777777" w:rsidR="009D769F" w:rsidRPr="00A522E5" w:rsidRDefault="009D769F" w:rsidP="00541F07">
            <w:pPr>
              <w:tabs>
                <w:tab w:val="left" w:pos="6946"/>
              </w:tabs>
              <w:spacing w:after="0" w:line="240" w:lineRule="auto"/>
              <w:jc w:val="center"/>
              <w:rPr>
                <w:rFonts w:ascii="Arial" w:eastAsia="Times New Roman" w:hAnsi="Arial" w:cs="Arial"/>
                <w:lang w:val="es-ES_tradnl" w:eastAsia="es-ES"/>
              </w:rPr>
            </w:pPr>
            <w:r w:rsidRPr="00A522E5">
              <w:rPr>
                <w:rFonts w:ascii="Arial" w:eastAsia="Times New Roman" w:hAnsi="Arial" w:cs="Arial"/>
                <w:lang w:val="es-ES_tradnl" w:eastAsia="es-ES"/>
              </w:rPr>
              <w:t>NOM-001-SEMARNAT/96</w:t>
            </w:r>
          </w:p>
        </w:tc>
        <w:tc>
          <w:tcPr>
            <w:tcW w:w="2835" w:type="dxa"/>
            <w:vAlign w:val="center"/>
          </w:tcPr>
          <w:p w14:paraId="25C279F1" w14:textId="77777777" w:rsidR="009D769F" w:rsidRPr="00A522E5" w:rsidRDefault="009D769F" w:rsidP="00541F07">
            <w:pPr>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MÉTODO DE ANÁLISIS</w:t>
            </w:r>
          </w:p>
        </w:tc>
      </w:tr>
      <w:tr w:rsidR="009D769F" w:rsidRPr="00A522E5" w14:paraId="511C90FB" w14:textId="77777777" w:rsidTr="00541F07">
        <w:tc>
          <w:tcPr>
            <w:tcW w:w="3472" w:type="dxa"/>
          </w:tcPr>
          <w:p w14:paraId="3D738E15"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ARSENICO TOTAL</w:t>
            </w:r>
          </w:p>
        </w:tc>
        <w:tc>
          <w:tcPr>
            <w:tcW w:w="2835" w:type="dxa"/>
          </w:tcPr>
          <w:p w14:paraId="151E93E6"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4C3DF2EB" w14:textId="77777777" w:rsidTr="00541F07">
        <w:tc>
          <w:tcPr>
            <w:tcW w:w="3472" w:type="dxa"/>
          </w:tcPr>
          <w:p w14:paraId="4FF2D063"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CADMIO TOTAL</w:t>
            </w:r>
          </w:p>
        </w:tc>
        <w:tc>
          <w:tcPr>
            <w:tcW w:w="2835" w:type="dxa"/>
          </w:tcPr>
          <w:p w14:paraId="313152B0"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514948DD" w14:textId="77777777" w:rsidTr="00541F07">
        <w:tc>
          <w:tcPr>
            <w:tcW w:w="3472" w:type="dxa"/>
          </w:tcPr>
          <w:p w14:paraId="7F9CF80F"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CIANURO TOTAL</w:t>
            </w:r>
            <w:r w:rsidRPr="00A522E5">
              <w:rPr>
                <w:rFonts w:ascii="Arial" w:eastAsia="Times New Roman" w:hAnsi="Arial" w:cs="Arial"/>
                <w:vertAlign w:val="superscript"/>
                <w:lang w:val="es-ES_tradnl" w:eastAsia="es-ES"/>
              </w:rPr>
              <w:t xml:space="preserve"> </w:t>
            </w:r>
            <w:r w:rsidRPr="00A522E5">
              <w:rPr>
                <w:rFonts w:ascii="Arial" w:eastAsia="Times New Roman" w:hAnsi="Arial" w:cs="Arial"/>
                <w:lang w:val="es-ES_tradnl" w:eastAsia="es-ES"/>
              </w:rPr>
              <w:t xml:space="preserve"> </w:t>
            </w:r>
          </w:p>
        </w:tc>
        <w:tc>
          <w:tcPr>
            <w:tcW w:w="2835" w:type="dxa"/>
          </w:tcPr>
          <w:p w14:paraId="43E55DB9"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NMX-AA058-</w:t>
            </w:r>
            <w:r w:rsidRPr="00A522E5">
              <w:rPr>
                <w:rFonts w:ascii="Arial" w:eastAsia="Times New Roman" w:hAnsi="Arial" w:cs="Arial"/>
                <w:lang w:val="es-ES_tradnl" w:eastAsia="es-ES"/>
              </w:rPr>
              <w:t xml:space="preserve"> SCFI-</w:t>
            </w:r>
            <w:r w:rsidRPr="00A522E5">
              <w:rPr>
                <w:rFonts w:ascii="Arial" w:eastAsia="Times New Roman" w:hAnsi="Arial" w:cs="Arial"/>
                <w:lang w:val="en-US" w:eastAsia="es-ES"/>
              </w:rPr>
              <w:t>2001</w:t>
            </w:r>
          </w:p>
        </w:tc>
      </w:tr>
      <w:tr w:rsidR="009D769F" w:rsidRPr="00A522E5" w14:paraId="5E1933ED" w14:textId="77777777" w:rsidTr="00541F07">
        <w:tc>
          <w:tcPr>
            <w:tcW w:w="3472" w:type="dxa"/>
          </w:tcPr>
          <w:p w14:paraId="037D2B25"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COBRE TOTAL</w:t>
            </w:r>
            <w:r w:rsidRPr="00A522E5">
              <w:rPr>
                <w:rFonts w:ascii="Arial" w:eastAsia="Times New Roman" w:hAnsi="Arial" w:cs="Arial"/>
                <w:vertAlign w:val="superscript"/>
                <w:lang w:val="es-ES_tradnl" w:eastAsia="es-ES"/>
              </w:rPr>
              <w:t xml:space="preserve"> </w:t>
            </w:r>
          </w:p>
        </w:tc>
        <w:tc>
          <w:tcPr>
            <w:tcW w:w="2835" w:type="dxa"/>
          </w:tcPr>
          <w:p w14:paraId="73ECCA48"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04429DE1" w14:textId="77777777" w:rsidTr="00541F07">
        <w:tc>
          <w:tcPr>
            <w:tcW w:w="3472" w:type="dxa"/>
          </w:tcPr>
          <w:p w14:paraId="07E9EA09"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COLIFORMES FECALES</w:t>
            </w:r>
          </w:p>
        </w:tc>
        <w:tc>
          <w:tcPr>
            <w:tcW w:w="2835" w:type="dxa"/>
          </w:tcPr>
          <w:p w14:paraId="33C41411"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NMX-AA-042-SCFI-2015</w:t>
            </w:r>
          </w:p>
        </w:tc>
      </w:tr>
      <w:tr w:rsidR="009D769F" w:rsidRPr="00A522E5" w14:paraId="3B4EECD5" w14:textId="77777777" w:rsidTr="00541F07">
        <w:tc>
          <w:tcPr>
            <w:tcW w:w="3472" w:type="dxa"/>
          </w:tcPr>
          <w:p w14:paraId="0AAF8214"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CROMO TOTAL</w:t>
            </w:r>
            <w:r w:rsidRPr="00A522E5">
              <w:rPr>
                <w:rFonts w:ascii="Arial" w:eastAsia="Times New Roman" w:hAnsi="Arial" w:cs="Arial"/>
                <w:vertAlign w:val="superscript"/>
                <w:lang w:val="es-ES_tradnl" w:eastAsia="es-ES"/>
              </w:rPr>
              <w:t xml:space="preserve"> </w:t>
            </w:r>
          </w:p>
        </w:tc>
        <w:tc>
          <w:tcPr>
            <w:tcW w:w="2835" w:type="dxa"/>
          </w:tcPr>
          <w:p w14:paraId="0A1DFBBB"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616B499D" w14:textId="77777777" w:rsidTr="00541F07">
        <w:tc>
          <w:tcPr>
            <w:tcW w:w="3472" w:type="dxa"/>
          </w:tcPr>
          <w:p w14:paraId="5DE06E2F"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 xml:space="preserve">DEMANDA BIOQUIMICA DE OXÍGENO </w:t>
            </w:r>
          </w:p>
        </w:tc>
        <w:tc>
          <w:tcPr>
            <w:tcW w:w="2835" w:type="dxa"/>
          </w:tcPr>
          <w:p w14:paraId="05EFF3DE"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NMX-AA-028-</w:t>
            </w:r>
            <w:r w:rsidRPr="00A522E5">
              <w:rPr>
                <w:rFonts w:ascii="Arial" w:eastAsia="Times New Roman" w:hAnsi="Arial" w:cs="Arial"/>
                <w:lang w:val="es-ES_tradnl" w:eastAsia="es-ES"/>
              </w:rPr>
              <w:t xml:space="preserve"> SCFI-</w:t>
            </w:r>
            <w:r w:rsidRPr="00A522E5">
              <w:rPr>
                <w:rFonts w:ascii="Arial" w:eastAsia="Times New Roman" w:hAnsi="Arial" w:cs="Arial"/>
                <w:lang w:val="en-US" w:eastAsia="es-ES"/>
              </w:rPr>
              <w:t>2001</w:t>
            </w:r>
          </w:p>
        </w:tc>
      </w:tr>
      <w:tr w:rsidR="009D769F" w:rsidRPr="00A522E5" w14:paraId="5BB253B0" w14:textId="77777777" w:rsidTr="00541F07">
        <w:tc>
          <w:tcPr>
            <w:tcW w:w="3472" w:type="dxa"/>
          </w:tcPr>
          <w:p w14:paraId="6BF3EE30"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DEMANDA QUIMICA DE OXÍGENO (TS)</w:t>
            </w:r>
          </w:p>
        </w:tc>
        <w:tc>
          <w:tcPr>
            <w:tcW w:w="2835" w:type="dxa"/>
          </w:tcPr>
          <w:p w14:paraId="0805A5B2"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NMX-AA-030/2-</w:t>
            </w:r>
            <w:r w:rsidRPr="00A522E5">
              <w:rPr>
                <w:rFonts w:ascii="Arial" w:eastAsia="Times New Roman" w:hAnsi="Arial" w:cs="Arial"/>
                <w:lang w:val="es-ES_tradnl" w:eastAsia="es-ES"/>
              </w:rPr>
              <w:t xml:space="preserve"> SCFI-</w:t>
            </w:r>
            <w:r w:rsidRPr="00A522E5">
              <w:rPr>
                <w:rFonts w:ascii="Arial" w:eastAsia="Times New Roman" w:hAnsi="Arial" w:cs="Arial"/>
                <w:lang w:val="en-US" w:eastAsia="es-ES"/>
              </w:rPr>
              <w:t>2011</w:t>
            </w:r>
          </w:p>
        </w:tc>
      </w:tr>
      <w:tr w:rsidR="009D769F" w:rsidRPr="00A522E5" w14:paraId="70DB9832" w14:textId="77777777" w:rsidTr="00541F07">
        <w:tc>
          <w:tcPr>
            <w:tcW w:w="3472" w:type="dxa"/>
          </w:tcPr>
          <w:p w14:paraId="63415F5A"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FOSFORO TOTAL</w:t>
            </w:r>
          </w:p>
        </w:tc>
        <w:tc>
          <w:tcPr>
            <w:tcW w:w="2835" w:type="dxa"/>
          </w:tcPr>
          <w:p w14:paraId="5DF3E66C"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NMX-AA-029-</w:t>
            </w:r>
            <w:r w:rsidRPr="00A522E5">
              <w:rPr>
                <w:rFonts w:ascii="Arial" w:eastAsia="Times New Roman" w:hAnsi="Arial" w:cs="Arial"/>
                <w:lang w:val="es-ES_tradnl" w:eastAsia="es-ES"/>
              </w:rPr>
              <w:t xml:space="preserve"> SCFI-</w:t>
            </w:r>
            <w:r w:rsidRPr="00A522E5">
              <w:rPr>
                <w:rFonts w:ascii="Arial" w:eastAsia="Times New Roman" w:hAnsi="Arial" w:cs="Arial"/>
                <w:lang w:val="en-US" w:eastAsia="es-ES"/>
              </w:rPr>
              <w:t>2001</w:t>
            </w:r>
          </w:p>
        </w:tc>
      </w:tr>
      <w:tr w:rsidR="009D769F" w:rsidRPr="00A522E5" w14:paraId="32A299E2" w14:textId="77777777" w:rsidTr="00541F07">
        <w:tc>
          <w:tcPr>
            <w:tcW w:w="3472" w:type="dxa"/>
          </w:tcPr>
          <w:p w14:paraId="336AA3A3"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GRASAS Y ACEITES</w:t>
            </w:r>
          </w:p>
        </w:tc>
        <w:tc>
          <w:tcPr>
            <w:tcW w:w="2835" w:type="dxa"/>
          </w:tcPr>
          <w:p w14:paraId="1D14663B"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NMX-AA-005-</w:t>
            </w:r>
            <w:r w:rsidRPr="00A522E5">
              <w:rPr>
                <w:rFonts w:ascii="Arial" w:eastAsia="Times New Roman" w:hAnsi="Arial" w:cs="Arial"/>
                <w:lang w:val="es-ES_tradnl" w:eastAsia="es-ES"/>
              </w:rPr>
              <w:t xml:space="preserve"> SCFI-</w:t>
            </w:r>
            <w:r w:rsidRPr="00A522E5">
              <w:rPr>
                <w:rFonts w:ascii="Arial" w:eastAsia="Times New Roman" w:hAnsi="Arial" w:cs="Arial"/>
                <w:lang w:val="en-US" w:eastAsia="es-ES"/>
              </w:rPr>
              <w:t>2013</w:t>
            </w:r>
          </w:p>
        </w:tc>
      </w:tr>
      <w:tr w:rsidR="009D769F" w:rsidRPr="00A522E5" w14:paraId="79BB52C9" w14:textId="77777777" w:rsidTr="00541F07">
        <w:tc>
          <w:tcPr>
            <w:tcW w:w="3472" w:type="dxa"/>
          </w:tcPr>
          <w:p w14:paraId="22F652A3"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HUEVOS DE HELMINTO</w:t>
            </w:r>
          </w:p>
        </w:tc>
        <w:tc>
          <w:tcPr>
            <w:tcW w:w="2835" w:type="dxa"/>
          </w:tcPr>
          <w:p w14:paraId="5ECD0164"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NMX-AA-113-SCFI-2012</w:t>
            </w:r>
          </w:p>
        </w:tc>
      </w:tr>
      <w:tr w:rsidR="009D769F" w:rsidRPr="00A522E5" w14:paraId="170C0903" w14:textId="77777777" w:rsidTr="00541F07">
        <w:tc>
          <w:tcPr>
            <w:tcW w:w="3472" w:type="dxa"/>
          </w:tcPr>
          <w:p w14:paraId="2263D3B8"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MATERIA FLOTANTE</w:t>
            </w:r>
          </w:p>
        </w:tc>
        <w:tc>
          <w:tcPr>
            <w:tcW w:w="2835" w:type="dxa"/>
          </w:tcPr>
          <w:p w14:paraId="6ABE067E"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NMX-AA-006- SCFI-2010</w:t>
            </w:r>
          </w:p>
        </w:tc>
      </w:tr>
      <w:tr w:rsidR="009D769F" w:rsidRPr="00A522E5" w14:paraId="6639B8A0" w14:textId="77777777" w:rsidTr="00541F07">
        <w:tc>
          <w:tcPr>
            <w:tcW w:w="3472" w:type="dxa"/>
          </w:tcPr>
          <w:p w14:paraId="43C26785"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MERCURIO TOTAL</w:t>
            </w:r>
            <w:r w:rsidRPr="00A522E5">
              <w:rPr>
                <w:rFonts w:ascii="Arial" w:eastAsia="Times New Roman" w:hAnsi="Arial" w:cs="Arial"/>
                <w:vertAlign w:val="superscript"/>
                <w:lang w:val="es-ES_tradnl" w:eastAsia="es-ES"/>
              </w:rPr>
              <w:t xml:space="preserve"> </w:t>
            </w:r>
          </w:p>
        </w:tc>
        <w:tc>
          <w:tcPr>
            <w:tcW w:w="2835" w:type="dxa"/>
          </w:tcPr>
          <w:p w14:paraId="140A3256"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0753E94D" w14:textId="77777777" w:rsidTr="00541F07">
        <w:tc>
          <w:tcPr>
            <w:tcW w:w="3472" w:type="dxa"/>
          </w:tcPr>
          <w:p w14:paraId="4F6CB27B"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NIQUEL TOTAL</w:t>
            </w:r>
            <w:r w:rsidRPr="00A522E5">
              <w:rPr>
                <w:rFonts w:ascii="Arial" w:eastAsia="Times New Roman" w:hAnsi="Arial" w:cs="Arial"/>
                <w:vertAlign w:val="superscript"/>
                <w:lang w:val="es-ES_tradnl" w:eastAsia="es-ES"/>
              </w:rPr>
              <w:t xml:space="preserve"> </w:t>
            </w:r>
          </w:p>
        </w:tc>
        <w:tc>
          <w:tcPr>
            <w:tcW w:w="2835" w:type="dxa"/>
          </w:tcPr>
          <w:p w14:paraId="18080927"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66E34988" w14:textId="77777777" w:rsidTr="00541F07">
        <w:tc>
          <w:tcPr>
            <w:tcW w:w="3472" w:type="dxa"/>
          </w:tcPr>
          <w:p w14:paraId="3929D111"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NITROGENO TOTAL</w:t>
            </w:r>
          </w:p>
        </w:tc>
        <w:tc>
          <w:tcPr>
            <w:tcW w:w="2835" w:type="dxa"/>
          </w:tcPr>
          <w:p w14:paraId="14464575"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NOM-001-SERMARNAT-1986*</w:t>
            </w:r>
          </w:p>
        </w:tc>
      </w:tr>
      <w:tr w:rsidR="009D769F" w:rsidRPr="00A522E5" w14:paraId="0BEC6B2E" w14:textId="77777777" w:rsidTr="00541F07">
        <w:tc>
          <w:tcPr>
            <w:tcW w:w="3472" w:type="dxa"/>
          </w:tcPr>
          <w:p w14:paraId="3888D0CE"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 xml:space="preserve">pH </w:t>
            </w:r>
          </w:p>
        </w:tc>
        <w:tc>
          <w:tcPr>
            <w:tcW w:w="2835" w:type="dxa"/>
          </w:tcPr>
          <w:p w14:paraId="73BF45FA" w14:textId="77777777" w:rsidR="009D769F" w:rsidRPr="00A522E5" w:rsidRDefault="009D769F" w:rsidP="00541F07">
            <w:pPr>
              <w:tabs>
                <w:tab w:val="left" w:pos="484"/>
                <w:tab w:val="left" w:pos="2057"/>
                <w:tab w:val="left" w:pos="2765"/>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n-US" w:eastAsia="es-ES"/>
              </w:rPr>
              <w:t>NMX-AA-008-</w:t>
            </w:r>
            <w:r w:rsidRPr="00A522E5">
              <w:rPr>
                <w:rFonts w:ascii="Arial" w:eastAsia="Times New Roman" w:hAnsi="Arial" w:cs="Arial"/>
                <w:lang w:val="es-ES_tradnl" w:eastAsia="es-ES"/>
              </w:rPr>
              <w:t xml:space="preserve"> SCFI-2016</w:t>
            </w:r>
          </w:p>
        </w:tc>
      </w:tr>
      <w:tr w:rsidR="009D769F" w:rsidRPr="00A522E5" w14:paraId="27CAC96F" w14:textId="77777777" w:rsidTr="00541F07">
        <w:tc>
          <w:tcPr>
            <w:tcW w:w="3472" w:type="dxa"/>
          </w:tcPr>
          <w:p w14:paraId="07D871CC"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PLOMO TOTAL</w:t>
            </w:r>
            <w:r w:rsidRPr="00A522E5">
              <w:rPr>
                <w:rFonts w:ascii="Arial" w:eastAsia="Times New Roman" w:hAnsi="Arial" w:cs="Arial"/>
                <w:vertAlign w:val="superscript"/>
                <w:lang w:val="es-ES_tradnl" w:eastAsia="es-ES"/>
              </w:rPr>
              <w:t xml:space="preserve"> </w:t>
            </w:r>
          </w:p>
        </w:tc>
        <w:tc>
          <w:tcPr>
            <w:tcW w:w="2835" w:type="dxa"/>
          </w:tcPr>
          <w:p w14:paraId="1592476C"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6E26BB2D" w14:textId="77777777" w:rsidTr="00541F07">
        <w:tc>
          <w:tcPr>
            <w:tcW w:w="3472" w:type="dxa"/>
          </w:tcPr>
          <w:p w14:paraId="299E80F1"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SÓLIDOS SEDIMENTABLES</w:t>
            </w:r>
          </w:p>
        </w:tc>
        <w:tc>
          <w:tcPr>
            <w:tcW w:w="2835" w:type="dxa"/>
          </w:tcPr>
          <w:p w14:paraId="40C55A51"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NMX-AA-004-SCFI-2013</w:t>
            </w:r>
          </w:p>
        </w:tc>
      </w:tr>
      <w:tr w:rsidR="009D769F" w:rsidRPr="00A522E5" w14:paraId="67507809" w14:textId="77777777" w:rsidTr="00541F07">
        <w:tc>
          <w:tcPr>
            <w:tcW w:w="3472" w:type="dxa"/>
          </w:tcPr>
          <w:p w14:paraId="5EE7A0D0"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SÓLIDOS SUSPENDIDOS TOTALES</w:t>
            </w:r>
          </w:p>
        </w:tc>
        <w:tc>
          <w:tcPr>
            <w:tcW w:w="2835" w:type="dxa"/>
          </w:tcPr>
          <w:p w14:paraId="771121F4"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n-US" w:eastAsia="es-ES"/>
              </w:rPr>
            </w:pPr>
            <w:r w:rsidRPr="00A522E5">
              <w:rPr>
                <w:rFonts w:ascii="Arial" w:eastAsia="Times New Roman" w:hAnsi="Arial" w:cs="Arial"/>
                <w:lang w:val="en-US" w:eastAsia="es-ES"/>
              </w:rPr>
              <w:t>NMX-AA-034-</w:t>
            </w:r>
            <w:r w:rsidRPr="00A522E5">
              <w:rPr>
                <w:rFonts w:ascii="Arial" w:eastAsia="Times New Roman" w:hAnsi="Arial" w:cs="Arial"/>
                <w:lang w:val="es-ES_tradnl" w:eastAsia="es-ES"/>
              </w:rPr>
              <w:t>SCFI-</w:t>
            </w:r>
            <w:r w:rsidRPr="00A522E5">
              <w:rPr>
                <w:rFonts w:ascii="Arial" w:eastAsia="Times New Roman" w:hAnsi="Arial" w:cs="Arial"/>
                <w:lang w:val="en-US" w:eastAsia="es-ES"/>
              </w:rPr>
              <w:t>2015</w:t>
            </w:r>
          </w:p>
        </w:tc>
      </w:tr>
      <w:tr w:rsidR="009D769F" w:rsidRPr="00A522E5" w14:paraId="12D995D1" w14:textId="77777777" w:rsidTr="00541F07">
        <w:tc>
          <w:tcPr>
            <w:tcW w:w="3472" w:type="dxa"/>
          </w:tcPr>
          <w:p w14:paraId="1519EEC7"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 xml:space="preserve">TEMPERATURA </w:t>
            </w:r>
          </w:p>
        </w:tc>
        <w:tc>
          <w:tcPr>
            <w:tcW w:w="2835" w:type="dxa"/>
          </w:tcPr>
          <w:p w14:paraId="1EEA0549"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NMX-AA-007-SCFI-2013</w:t>
            </w:r>
          </w:p>
        </w:tc>
      </w:tr>
      <w:tr w:rsidR="009D769F" w:rsidRPr="00A522E5" w14:paraId="1E91F565" w14:textId="77777777" w:rsidTr="00541F07">
        <w:tc>
          <w:tcPr>
            <w:tcW w:w="3472" w:type="dxa"/>
          </w:tcPr>
          <w:p w14:paraId="405533AA"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ZINC TOTAL</w:t>
            </w:r>
            <w:r w:rsidRPr="00A522E5">
              <w:rPr>
                <w:rFonts w:ascii="Arial" w:eastAsia="Times New Roman" w:hAnsi="Arial" w:cs="Arial"/>
                <w:vertAlign w:val="superscript"/>
                <w:lang w:val="es-ES_tradnl" w:eastAsia="es-ES"/>
              </w:rPr>
              <w:t xml:space="preserve"> </w:t>
            </w:r>
          </w:p>
        </w:tc>
        <w:tc>
          <w:tcPr>
            <w:tcW w:w="2835" w:type="dxa"/>
          </w:tcPr>
          <w:p w14:paraId="1FABD834"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441A68CD" w14:textId="77777777" w:rsidTr="00541F07">
        <w:tc>
          <w:tcPr>
            <w:tcW w:w="3472" w:type="dxa"/>
          </w:tcPr>
          <w:p w14:paraId="607FE780"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MUESTREO COMPUESTO</w:t>
            </w:r>
          </w:p>
        </w:tc>
        <w:tc>
          <w:tcPr>
            <w:tcW w:w="2835" w:type="dxa"/>
          </w:tcPr>
          <w:p w14:paraId="25E1021A" w14:textId="77777777" w:rsidR="009D769F" w:rsidRPr="00A522E5" w:rsidRDefault="009D769F" w:rsidP="00541F07">
            <w:pPr>
              <w:tabs>
                <w:tab w:val="left" w:pos="2198"/>
              </w:tabs>
              <w:spacing w:after="0" w:line="240" w:lineRule="auto"/>
              <w:ind w:left="72" w:right="-17"/>
              <w:jc w:val="center"/>
              <w:rPr>
                <w:rFonts w:ascii="Arial" w:eastAsia="Times New Roman" w:hAnsi="Arial" w:cs="Arial"/>
                <w:lang w:val="es-ES_tradnl" w:eastAsia="es-ES"/>
              </w:rPr>
            </w:pPr>
            <w:r w:rsidRPr="00A522E5">
              <w:rPr>
                <w:rFonts w:ascii="Arial" w:eastAsia="Times New Roman" w:hAnsi="Arial" w:cs="Arial"/>
                <w:lang w:val="es-ES_tradnl" w:eastAsia="es-ES"/>
              </w:rPr>
              <w:t>NMX-AA-003-1980</w:t>
            </w:r>
          </w:p>
        </w:tc>
      </w:tr>
    </w:tbl>
    <w:p w14:paraId="443353A5" w14:textId="77777777" w:rsidR="009D769F" w:rsidRPr="00A522E5" w:rsidRDefault="009D769F" w:rsidP="009D769F">
      <w:pPr>
        <w:tabs>
          <w:tab w:val="left" w:pos="851"/>
        </w:tabs>
        <w:spacing w:after="0" w:line="240" w:lineRule="auto"/>
        <w:rPr>
          <w:rFonts w:ascii="Arial" w:eastAsia="Times New Roman" w:hAnsi="Arial" w:cs="Arial"/>
          <w:lang w:val="es-ES_tradnl" w:eastAsia="es-ES"/>
        </w:rPr>
      </w:pPr>
    </w:p>
    <w:p w14:paraId="001CAC40"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6708B56A"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54249D1E"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1BAC688F"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4033F590"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24607752"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23CE4EBF"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3CAFB394"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3B890577"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12A371C3"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234FFCEA"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4EA663E4"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6052F539"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69966BEA"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4AB6D28A"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62B7CC80"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402D3892"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21E00C5D"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2B46FEAA"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5DA4800B"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0AD1205C"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13D30E4A"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22D7EE72"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2D52D174" w14:textId="77777777" w:rsidR="00BC272B" w:rsidRDefault="00BC272B" w:rsidP="009D769F">
      <w:pPr>
        <w:tabs>
          <w:tab w:val="left" w:pos="851"/>
        </w:tabs>
        <w:spacing w:after="0" w:line="240" w:lineRule="auto"/>
        <w:rPr>
          <w:rFonts w:ascii="Arial" w:eastAsia="Times New Roman" w:hAnsi="Arial" w:cs="Arial"/>
          <w:lang w:val="es-ES_tradnl" w:eastAsia="es-ES"/>
        </w:rPr>
      </w:pPr>
    </w:p>
    <w:p w14:paraId="5D3A0E87" w14:textId="77777777" w:rsidR="00BC272B" w:rsidRDefault="00BC272B" w:rsidP="009D769F">
      <w:pPr>
        <w:tabs>
          <w:tab w:val="left" w:pos="851"/>
        </w:tabs>
        <w:spacing w:after="0" w:line="240" w:lineRule="auto"/>
        <w:rPr>
          <w:rFonts w:ascii="Arial" w:eastAsia="Times New Roman" w:hAnsi="Arial" w:cs="Arial"/>
          <w:lang w:val="es-ES_tradnl" w:eastAsia="es-ES"/>
        </w:rPr>
      </w:pPr>
    </w:p>
    <w:p w14:paraId="174C4483" w14:textId="77777777" w:rsidR="00BC272B" w:rsidRDefault="00BC272B" w:rsidP="009D769F">
      <w:pPr>
        <w:tabs>
          <w:tab w:val="left" w:pos="851"/>
        </w:tabs>
        <w:spacing w:after="0" w:line="240" w:lineRule="auto"/>
        <w:rPr>
          <w:rFonts w:ascii="Arial" w:eastAsia="Times New Roman" w:hAnsi="Arial" w:cs="Arial"/>
          <w:lang w:val="es-ES_tradnl" w:eastAsia="es-ES"/>
        </w:rPr>
      </w:pPr>
    </w:p>
    <w:p w14:paraId="63ED058B" w14:textId="77777777" w:rsidR="00BC272B" w:rsidRDefault="00BC272B" w:rsidP="009D769F">
      <w:pPr>
        <w:tabs>
          <w:tab w:val="left" w:pos="851"/>
        </w:tabs>
        <w:spacing w:after="0" w:line="240" w:lineRule="auto"/>
        <w:rPr>
          <w:rFonts w:ascii="Arial" w:eastAsia="Times New Roman" w:hAnsi="Arial" w:cs="Arial"/>
          <w:lang w:val="es-ES_tradnl" w:eastAsia="es-ES"/>
        </w:rPr>
      </w:pPr>
    </w:p>
    <w:p w14:paraId="16FA88EE" w14:textId="77777777" w:rsidR="00BC272B" w:rsidRDefault="00BC272B" w:rsidP="009D769F">
      <w:pPr>
        <w:tabs>
          <w:tab w:val="left" w:pos="851"/>
        </w:tabs>
        <w:spacing w:after="0" w:line="240" w:lineRule="auto"/>
        <w:rPr>
          <w:rFonts w:ascii="Arial" w:eastAsia="Times New Roman" w:hAnsi="Arial" w:cs="Arial"/>
          <w:lang w:val="es-ES_tradnl" w:eastAsia="es-ES"/>
        </w:rPr>
      </w:pPr>
    </w:p>
    <w:p w14:paraId="2463C75D" w14:textId="77777777" w:rsidR="00BC272B" w:rsidRDefault="00BC272B" w:rsidP="009D769F">
      <w:pPr>
        <w:tabs>
          <w:tab w:val="left" w:pos="851"/>
        </w:tabs>
        <w:spacing w:after="0" w:line="240" w:lineRule="auto"/>
        <w:rPr>
          <w:rFonts w:ascii="Arial" w:eastAsia="Times New Roman" w:hAnsi="Arial" w:cs="Arial"/>
          <w:lang w:val="es-ES_tradnl" w:eastAsia="es-ES"/>
        </w:rPr>
      </w:pPr>
    </w:p>
    <w:p w14:paraId="22E3F767" w14:textId="77777777" w:rsidR="00BC272B" w:rsidRDefault="00BC272B" w:rsidP="009D769F">
      <w:pPr>
        <w:tabs>
          <w:tab w:val="left" w:pos="851"/>
        </w:tabs>
        <w:spacing w:after="0" w:line="240" w:lineRule="auto"/>
        <w:rPr>
          <w:rFonts w:ascii="Arial" w:eastAsia="Times New Roman" w:hAnsi="Arial" w:cs="Arial"/>
          <w:lang w:val="es-ES_tradnl" w:eastAsia="es-ES"/>
        </w:rPr>
      </w:pPr>
    </w:p>
    <w:p w14:paraId="1E97023C" w14:textId="77777777" w:rsidR="00BC272B" w:rsidRDefault="00BC272B" w:rsidP="009D769F">
      <w:pPr>
        <w:tabs>
          <w:tab w:val="left" w:pos="851"/>
        </w:tabs>
        <w:spacing w:after="0" w:line="240" w:lineRule="auto"/>
        <w:rPr>
          <w:rFonts w:ascii="Arial" w:eastAsia="Times New Roman" w:hAnsi="Arial" w:cs="Arial"/>
          <w:lang w:val="es-ES_tradnl" w:eastAsia="es-ES"/>
        </w:rPr>
      </w:pPr>
    </w:p>
    <w:p w14:paraId="223D8D24" w14:textId="77777777" w:rsidR="00BC272B" w:rsidRDefault="00BC272B" w:rsidP="009D769F">
      <w:pPr>
        <w:tabs>
          <w:tab w:val="left" w:pos="851"/>
        </w:tabs>
        <w:spacing w:after="0" w:line="240" w:lineRule="auto"/>
        <w:rPr>
          <w:rFonts w:ascii="Arial" w:eastAsia="Times New Roman" w:hAnsi="Arial" w:cs="Arial"/>
          <w:lang w:val="es-ES_tradnl" w:eastAsia="es-ES"/>
        </w:rPr>
      </w:pPr>
    </w:p>
    <w:p w14:paraId="2E5C73A6" w14:textId="77777777" w:rsidR="00BC272B" w:rsidRDefault="00BC272B" w:rsidP="009D769F">
      <w:pPr>
        <w:tabs>
          <w:tab w:val="left" w:pos="851"/>
        </w:tabs>
        <w:spacing w:after="0" w:line="240" w:lineRule="auto"/>
        <w:rPr>
          <w:rFonts w:ascii="Arial" w:eastAsia="Times New Roman" w:hAnsi="Arial" w:cs="Arial"/>
          <w:lang w:val="es-ES_tradnl" w:eastAsia="es-ES"/>
        </w:rPr>
      </w:pPr>
    </w:p>
    <w:p w14:paraId="2BCD6B6B" w14:textId="77777777" w:rsidR="00BC272B" w:rsidRDefault="00BC272B" w:rsidP="009D769F">
      <w:pPr>
        <w:tabs>
          <w:tab w:val="left" w:pos="851"/>
        </w:tabs>
        <w:spacing w:after="0" w:line="240" w:lineRule="auto"/>
        <w:rPr>
          <w:rFonts w:ascii="Arial" w:eastAsia="Times New Roman" w:hAnsi="Arial" w:cs="Arial"/>
          <w:lang w:val="es-ES_tradnl" w:eastAsia="es-ES"/>
        </w:rPr>
      </w:pPr>
    </w:p>
    <w:p w14:paraId="50E362C8"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3E51648E"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538B6384" w14:textId="77777777" w:rsidR="009D769F" w:rsidRDefault="009D769F" w:rsidP="009D769F">
      <w:pPr>
        <w:tabs>
          <w:tab w:val="left" w:pos="851"/>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20 MUESTRAS ANUAL</w:t>
      </w:r>
      <w:r>
        <w:rPr>
          <w:rFonts w:ascii="Arial" w:eastAsia="Times New Roman" w:hAnsi="Arial" w:cs="Arial"/>
          <w:lang w:val="es-ES_tradnl" w:eastAsia="es-ES"/>
        </w:rPr>
        <w:t>ES</w:t>
      </w:r>
      <w:r w:rsidRPr="00A522E5">
        <w:rPr>
          <w:rFonts w:ascii="Arial" w:eastAsia="Times New Roman" w:hAnsi="Arial" w:cs="Arial"/>
          <w:lang w:val="es-ES_tradnl" w:eastAsia="es-ES"/>
        </w:rPr>
        <w:t xml:space="preserve"> DE ANÁLISIS DE LODO según NOM-004-SEMARNAT/02 en planta de tratamiento a cargo del Municipio</w:t>
      </w:r>
    </w:p>
    <w:p w14:paraId="2575A72E" w14:textId="77777777" w:rsidR="009D769F" w:rsidRPr="00A522E5" w:rsidRDefault="009D769F" w:rsidP="009D769F">
      <w:pPr>
        <w:tabs>
          <w:tab w:val="left" w:pos="851"/>
        </w:tabs>
        <w:spacing w:after="0" w:line="240" w:lineRule="auto"/>
        <w:rPr>
          <w:rFonts w:ascii="Arial" w:eastAsia="Times New Roman" w:hAnsi="Arial" w:cs="Arial"/>
          <w:lang w:val="es-ES_tradnl" w:eastAsia="es-ES"/>
        </w:rPr>
      </w:pPr>
    </w:p>
    <w:p w14:paraId="2D9B5C97" w14:textId="77777777" w:rsidR="009D769F" w:rsidRPr="00A522E5" w:rsidRDefault="009D769F" w:rsidP="009D769F">
      <w:pPr>
        <w:spacing w:after="0" w:line="240" w:lineRule="auto"/>
        <w:rPr>
          <w:rFonts w:ascii="Arial" w:eastAsia="Times New Roman" w:hAnsi="Arial" w:cs="Arial"/>
          <w:lang w:val="es-ES_tradnl" w:eastAsia="es-ES"/>
        </w:rPr>
      </w:pPr>
    </w:p>
    <w:tbl>
      <w:tblPr>
        <w:tblW w:w="6520" w:type="dxa"/>
        <w:tblInd w:w="21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0"/>
        <w:gridCol w:w="3260"/>
      </w:tblGrid>
      <w:tr w:rsidR="009D769F" w:rsidRPr="00A522E5" w14:paraId="191BAAFA" w14:textId="77777777" w:rsidTr="00541F07">
        <w:tc>
          <w:tcPr>
            <w:tcW w:w="3260" w:type="dxa"/>
          </w:tcPr>
          <w:p w14:paraId="3C3BCE45" w14:textId="77777777" w:rsidR="009D769F" w:rsidRPr="00A522E5" w:rsidRDefault="009D769F" w:rsidP="00541F07">
            <w:pPr>
              <w:tabs>
                <w:tab w:val="left" w:pos="6946"/>
              </w:tabs>
              <w:spacing w:after="0" w:line="240" w:lineRule="auto"/>
              <w:jc w:val="center"/>
              <w:rPr>
                <w:rFonts w:ascii="Arial" w:eastAsia="Times New Roman" w:hAnsi="Arial" w:cs="Arial"/>
                <w:lang w:val="es-ES_tradnl" w:eastAsia="es-ES"/>
              </w:rPr>
            </w:pPr>
            <w:r w:rsidRPr="00A522E5">
              <w:rPr>
                <w:rFonts w:ascii="Arial" w:eastAsia="Times New Roman" w:hAnsi="Arial" w:cs="Arial"/>
                <w:lang w:val="es-ES_tradnl" w:eastAsia="es-ES"/>
              </w:rPr>
              <w:lastRenderedPageBreak/>
              <w:t>PARAMETROS</w:t>
            </w:r>
          </w:p>
          <w:p w14:paraId="5D64F67F" w14:textId="77777777" w:rsidR="009D769F" w:rsidRPr="00A522E5" w:rsidRDefault="009D769F" w:rsidP="00541F07">
            <w:pPr>
              <w:tabs>
                <w:tab w:val="left" w:pos="6946"/>
              </w:tabs>
              <w:spacing w:after="0" w:line="240" w:lineRule="auto"/>
              <w:jc w:val="center"/>
              <w:rPr>
                <w:rFonts w:ascii="Arial" w:eastAsia="Times New Roman" w:hAnsi="Arial" w:cs="Arial"/>
                <w:lang w:val="es-ES_tradnl" w:eastAsia="es-ES"/>
              </w:rPr>
            </w:pPr>
            <w:r w:rsidRPr="00A522E5">
              <w:rPr>
                <w:rFonts w:ascii="Arial" w:eastAsia="Times New Roman" w:hAnsi="Arial" w:cs="Arial"/>
                <w:lang w:val="es-ES_tradnl" w:eastAsia="es-ES"/>
              </w:rPr>
              <w:t>NOM-004-SEMARNAT/02</w:t>
            </w:r>
          </w:p>
        </w:tc>
        <w:tc>
          <w:tcPr>
            <w:tcW w:w="3260" w:type="dxa"/>
            <w:vAlign w:val="center"/>
          </w:tcPr>
          <w:p w14:paraId="05514048" w14:textId="77777777" w:rsidR="009D769F" w:rsidRPr="00A522E5" w:rsidRDefault="009D769F" w:rsidP="00541F07">
            <w:pPr>
              <w:tabs>
                <w:tab w:val="left" w:pos="6946"/>
              </w:tabs>
              <w:spacing w:after="0" w:line="240" w:lineRule="auto"/>
              <w:jc w:val="center"/>
              <w:rPr>
                <w:rFonts w:ascii="Arial" w:eastAsia="Times New Roman" w:hAnsi="Arial" w:cs="Arial"/>
                <w:lang w:val="es-ES_tradnl" w:eastAsia="es-ES"/>
              </w:rPr>
            </w:pPr>
            <w:r w:rsidRPr="00A522E5">
              <w:rPr>
                <w:rFonts w:ascii="Arial" w:eastAsia="Times New Roman" w:hAnsi="Arial" w:cs="Arial"/>
                <w:lang w:val="es-ES_tradnl" w:eastAsia="es-ES"/>
              </w:rPr>
              <w:t>MÉTODO DE ANÁLISIS</w:t>
            </w:r>
          </w:p>
        </w:tc>
      </w:tr>
      <w:tr w:rsidR="009D769F" w:rsidRPr="0087005F" w14:paraId="2F2A7D47" w14:textId="77777777" w:rsidTr="00541F07">
        <w:tc>
          <w:tcPr>
            <w:tcW w:w="3260" w:type="dxa"/>
          </w:tcPr>
          <w:p w14:paraId="557B01B9"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METALES (As, Cd, Cr, Cu, Pb, Ni, Zn)</w:t>
            </w:r>
            <w:r w:rsidRPr="00A522E5">
              <w:rPr>
                <w:rFonts w:ascii="Arial" w:eastAsia="Times New Roman" w:hAnsi="Arial" w:cs="Arial"/>
                <w:vertAlign w:val="superscript"/>
                <w:lang w:val="es-ES_tradnl" w:eastAsia="es-ES"/>
              </w:rPr>
              <w:t>1</w:t>
            </w:r>
          </w:p>
        </w:tc>
        <w:tc>
          <w:tcPr>
            <w:tcW w:w="3260" w:type="dxa"/>
          </w:tcPr>
          <w:p w14:paraId="6AFE0C4B" w14:textId="77777777" w:rsidR="009D769F" w:rsidRPr="0087005F" w:rsidRDefault="009D769F" w:rsidP="00541F07">
            <w:pPr>
              <w:tabs>
                <w:tab w:val="left" w:pos="440"/>
                <w:tab w:val="left" w:pos="1348"/>
                <w:tab w:val="left" w:pos="2198"/>
              </w:tabs>
              <w:spacing w:after="0" w:line="240" w:lineRule="auto"/>
              <w:ind w:left="-70" w:right="170"/>
              <w:jc w:val="center"/>
              <w:rPr>
                <w:rFonts w:ascii="Arial" w:eastAsia="Times New Roman" w:hAnsi="Arial" w:cs="Arial"/>
                <w:lang w:val="en-US" w:eastAsia="es-ES"/>
              </w:rPr>
            </w:pPr>
            <w:r w:rsidRPr="0087005F">
              <w:rPr>
                <w:rFonts w:ascii="Arial" w:eastAsia="Times New Roman" w:hAnsi="Arial" w:cs="Arial"/>
                <w:lang w:val="en-US" w:eastAsia="es-ES"/>
              </w:rPr>
              <w:t xml:space="preserve">EPA 6010A-2007, NOM-004-SEMARNAT-2002 ANEXO VI    </w:t>
            </w:r>
          </w:p>
        </w:tc>
      </w:tr>
      <w:tr w:rsidR="009D769F" w:rsidRPr="00A522E5" w14:paraId="7DDDB07E" w14:textId="77777777" w:rsidTr="00541F07">
        <w:tc>
          <w:tcPr>
            <w:tcW w:w="3260" w:type="dxa"/>
          </w:tcPr>
          <w:p w14:paraId="0C14D327"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METALES (Hg)</w:t>
            </w:r>
            <w:r w:rsidRPr="00A522E5">
              <w:rPr>
                <w:rFonts w:ascii="Arial" w:eastAsia="Times New Roman" w:hAnsi="Arial" w:cs="Arial"/>
                <w:vertAlign w:val="superscript"/>
                <w:lang w:val="es-ES_tradnl" w:eastAsia="es-ES"/>
              </w:rPr>
              <w:t>1</w:t>
            </w:r>
          </w:p>
        </w:tc>
        <w:tc>
          <w:tcPr>
            <w:tcW w:w="3260" w:type="dxa"/>
          </w:tcPr>
          <w:p w14:paraId="15F54827" w14:textId="77777777" w:rsidR="009D769F" w:rsidRPr="00A522E5" w:rsidRDefault="009D769F" w:rsidP="00541F07">
            <w:pPr>
              <w:tabs>
                <w:tab w:val="left" w:pos="1348"/>
                <w:tab w:val="left" w:pos="2198"/>
              </w:tabs>
              <w:spacing w:after="0" w:line="240" w:lineRule="auto"/>
              <w:ind w:left="-70" w:right="170"/>
              <w:jc w:val="center"/>
              <w:rPr>
                <w:rFonts w:ascii="Arial" w:eastAsia="Times New Roman" w:hAnsi="Arial" w:cs="Arial"/>
                <w:lang w:val="es-ES_tradnl" w:eastAsia="es-ES"/>
              </w:rPr>
            </w:pPr>
            <w:r w:rsidRPr="00A522E5">
              <w:rPr>
                <w:rFonts w:ascii="Arial" w:eastAsia="Times New Roman" w:hAnsi="Arial" w:cs="Arial"/>
                <w:lang w:val="es-ES_tradnl" w:eastAsia="es-ES"/>
              </w:rPr>
              <w:t>EPA 7471B-2007</w:t>
            </w:r>
          </w:p>
        </w:tc>
      </w:tr>
      <w:tr w:rsidR="009D769F" w:rsidRPr="0087005F" w14:paraId="42547D4F" w14:textId="77777777" w:rsidTr="00541F07">
        <w:tc>
          <w:tcPr>
            <w:tcW w:w="3260" w:type="dxa"/>
          </w:tcPr>
          <w:p w14:paraId="3CC8D80C"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COLIFORMES FECALES</w:t>
            </w:r>
            <w:r w:rsidRPr="00A522E5">
              <w:rPr>
                <w:rFonts w:ascii="Arial" w:eastAsia="Times New Roman" w:hAnsi="Arial" w:cs="Arial"/>
                <w:vertAlign w:val="superscript"/>
                <w:lang w:val="es-ES_tradnl" w:eastAsia="es-ES"/>
              </w:rPr>
              <w:t>1</w:t>
            </w:r>
            <w:r w:rsidRPr="00A522E5">
              <w:rPr>
                <w:rFonts w:ascii="Arial" w:eastAsia="Times New Roman" w:hAnsi="Arial" w:cs="Arial"/>
                <w:lang w:val="es-ES_tradnl" w:eastAsia="es-ES"/>
              </w:rPr>
              <w:t xml:space="preserve"> </w:t>
            </w:r>
          </w:p>
        </w:tc>
        <w:tc>
          <w:tcPr>
            <w:tcW w:w="3260" w:type="dxa"/>
          </w:tcPr>
          <w:p w14:paraId="00150B05" w14:textId="77777777" w:rsidR="009D769F" w:rsidRPr="00A522E5" w:rsidRDefault="009D769F" w:rsidP="00541F07">
            <w:pPr>
              <w:tabs>
                <w:tab w:val="left" w:pos="1348"/>
                <w:tab w:val="left" w:pos="2198"/>
              </w:tabs>
              <w:spacing w:after="0" w:line="240" w:lineRule="auto"/>
              <w:ind w:left="-70" w:right="170"/>
              <w:jc w:val="center"/>
              <w:rPr>
                <w:rFonts w:ascii="Arial" w:eastAsia="Times New Roman" w:hAnsi="Arial" w:cs="Arial"/>
                <w:lang w:val="en-US" w:eastAsia="es-ES"/>
              </w:rPr>
            </w:pPr>
            <w:r w:rsidRPr="00A522E5">
              <w:rPr>
                <w:rFonts w:ascii="Arial" w:eastAsia="Times New Roman" w:hAnsi="Arial" w:cs="Arial"/>
                <w:lang w:val="en-US" w:eastAsia="es-ES"/>
              </w:rPr>
              <w:t>NOM-004-SEMARNAT/02 Anex. II</w:t>
            </w:r>
            <w:r>
              <w:rPr>
                <w:rFonts w:ascii="Arial" w:eastAsia="Times New Roman" w:hAnsi="Arial" w:cs="Arial"/>
                <w:lang w:val="en-US" w:eastAsia="es-ES"/>
              </w:rPr>
              <w:t xml:space="preserve">I, </w:t>
            </w:r>
          </w:p>
        </w:tc>
      </w:tr>
      <w:tr w:rsidR="009D769F" w:rsidRPr="00A522E5" w14:paraId="39CC4556" w14:textId="77777777" w:rsidTr="00541F07">
        <w:tc>
          <w:tcPr>
            <w:tcW w:w="3260" w:type="dxa"/>
          </w:tcPr>
          <w:p w14:paraId="3E5805E9"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HUEVOS DE HELMINTOS</w:t>
            </w:r>
            <w:r w:rsidRPr="00A522E5">
              <w:rPr>
                <w:rFonts w:ascii="Arial" w:eastAsia="Times New Roman" w:hAnsi="Arial" w:cs="Arial"/>
                <w:vertAlign w:val="superscript"/>
                <w:lang w:val="es-ES_tradnl" w:eastAsia="es-ES"/>
              </w:rPr>
              <w:t>1</w:t>
            </w:r>
            <w:r w:rsidRPr="00A522E5">
              <w:rPr>
                <w:rFonts w:ascii="Arial" w:eastAsia="Times New Roman" w:hAnsi="Arial" w:cs="Arial"/>
                <w:lang w:val="es-ES_tradnl" w:eastAsia="es-ES"/>
              </w:rPr>
              <w:t xml:space="preserve"> </w:t>
            </w:r>
          </w:p>
        </w:tc>
        <w:tc>
          <w:tcPr>
            <w:tcW w:w="3260" w:type="dxa"/>
          </w:tcPr>
          <w:p w14:paraId="51E78453" w14:textId="77777777" w:rsidR="009D769F" w:rsidRPr="00A522E5" w:rsidRDefault="009D769F" w:rsidP="00541F07">
            <w:pPr>
              <w:tabs>
                <w:tab w:val="left" w:pos="1348"/>
                <w:tab w:val="left" w:pos="2198"/>
              </w:tabs>
              <w:spacing w:after="0" w:line="240" w:lineRule="auto"/>
              <w:ind w:left="-70" w:right="170"/>
              <w:jc w:val="center"/>
              <w:rPr>
                <w:rFonts w:ascii="Arial" w:eastAsia="Times New Roman" w:hAnsi="Arial" w:cs="Arial"/>
                <w:lang w:val="es-ES_tradnl" w:eastAsia="es-ES"/>
              </w:rPr>
            </w:pPr>
            <w:r w:rsidRPr="00A522E5">
              <w:rPr>
                <w:rFonts w:ascii="Arial" w:eastAsia="Times New Roman" w:hAnsi="Arial" w:cs="Arial"/>
                <w:lang w:val="en-US" w:eastAsia="es-ES"/>
              </w:rPr>
              <w:t>NOM-004-SEMARNAT/02 Anex. V</w:t>
            </w:r>
          </w:p>
        </w:tc>
      </w:tr>
      <w:tr w:rsidR="009D769F" w:rsidRPr="00A522E5" w14:paraId="4B299582" w14:textId="77777777" w:rsidTr="00541F07">
        <w:tc>
          <w:tcPr>
            <w:tcW w:w="3260" w:type="dxa"/>
          </w:tcPr>
          <w:p w14:paraId="6C8CBE45" w14:textId="77777777" w:rsidR="009D769F" w:rsidRPr="00A522E5" w:rsidRDefault="009D769F" w:rsidP="00541F07">
            <w:pPr>
              <w:tabs>
                <w:tab w:val="left" w:pos="6946"/>
              </w:tabs>
              <w:spacing w:after="0" w:line="240" w:lineRule="auto"/>
              <w:rPr>
                <w:rFonts w:ascii="Arial" w:eastAsia="Times New Roman" w:hAnsi="Arial" w:cs="Arial"/>
                <w:vertAlign w:val="superscript"/>
                <w:lang w:val="es-ES_tradnl" w:eastAsia="es-ES"/>
              </w:rPr>
            </w:pPr>
            <w:r w:rsidRPr="00A522E5">
              <w:rPr>
                <w:rFonts w:ascii="Arial" w:eastAsia="Times New Roman" w:hAnsi="Arial" w:cs="Arial"/>
                <w:lang w:val="es-ES_tradnl" w:eastAsia="es-ES"/>
              </w:rPr>
              <w:t>SALMONELLA SPP</w:t>
            </w:r>
            <w:r w:rsidRPr="00A522E5">
              <w:rPr>
                <w:rFonts w:ascii="Arial" w:eastAsia="Times New Roman" w:hAnsi="Arial" w:cs="Arial"/>
                <w:vertAlign w:val="superscript"/>
                <w:lang w:val="es-ES_tradnl" w:eastAsia="es-ES"/>
              </w:rPr>
              <w:t>1</w:t>
            </w:r>
          </w:p>
        </w:tc>
        <w:tc>
          <w:tcPr>
            <w:tcW w:w="3260" w:type="dxa"/>
          </w:tcPr>
          <w:p w14:paraId="6E6C4896" w14:textId="77777777" w:rsidR="009D769F" w:rsidRPr="00A522E5" w:rsidRDefault="009D769F" w:rsidP="00541F07">
            <w:pPr>
              <w:tabs>
                <w:tab w:val="left" w:pos="1348"/>
                <w:tab w:val="left" w:pos="2198"/>
              </w:tabs>
              <w:spacing w:after="0" w:line="240" w:lineRule="auto"/>
              <w:ind w:left="-70" w:right="170"/>
              <w:jc w:val="center"/>
              <w:rPr>
                <w:rFonts w:ascii="Arial" w:eastAsia="Times New Roman" w:hAnsi="Arial" w:cs="Arial"/>
                <w:lang w:val="es-ES_tradnl" w:eastAsia="es-ES"/>
              </w:rPr>
            </w:pPr>
            <w:r w:rsidRPr="00A522E5">
              <w:rPr>
                <w:rFonts w:ascii="Arial" w:eastAsia="Times New Roman" w:hAnsi="Arial" w:cs="Arial"/>
                <w:lang w:val="en-US" w:eastAsia="es-ES"/>
              </w:rPr>
              <w:t>NOM-004-SEMARNAT/02 Anex.IV</w:t>
            </w:r>
          </w:p>
        </w:tc>
      </w:tr>
      <w:tr w:rsidR="009D769F" w:rsidRPr="00A522E5" w14:paraId="6F9DBF47" w14:textId="77777777" w:rsidTr="00541F07">
        <w:tc>
          <w:tcPr>
            <w:tcW w:w="3260" w:type="dxa"/>
          </w:tcPr>
          <w:p w14:paraId="15596F2D" w14:textId="77777777" w:rsidR="009D769F" w:rsidRPr="00A522E5" w:rsidRDefault="009D769F" w:rsidP="00541F07">
            <w:pPr>
              <w:tabs>
                <w:tab w:val="left" w:pos="6946"/>
              </w:tabs>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 xml:space="preserve">MUESTREO BIOSOLIDOS </w:t>
            </w:r>
            <w:r w:rsidRPr="00A522E5">
              <w:rPr>
                <w:rFonts w:ascii="Arial" w:eastAsia="Times New Roman" w:hAnsi="Arial" w:cs="Arial"/>
                <w:vertAlign w:val="superscript"/>
                <w:lang w:val="es-ES_tradnl" w:eastAsia="es-ES"/>
              </w:rPr>
              <w:t>4</w:t>
            </w:r>
            <w:r w:rsidRPr="00A522E5">
              <w:rPr>
                <w:rFonts w:ascii="Arial" w:eastAsia="Times New Roman" w:hAnsi="Arial" w:cs="Arial"/>
                <w:lang w:val="es-ES_tradnl" w:eastAsia="es-ES"/>
              </w:rPr>
              <w:t xml:space="preserve">      </w:t>
            </w:r>
          </w:p>
        </w:tc>
        <w:tc>
          <w:tcPr>
            <w:tcW w:w="3260" w:type="dxa"/>
          </w:tcPr>
          <w:p w14:paraId="230AC7BF" w14:textId="77777777" w:rsidR="009D769F" w:rsidRPr="00A522E5" w:rsidRDefault="009D769F" w:rsidP="00541F07">
            <w:pPr>
              <w:tabs>
                <w:tab w:val="left" w:pos="1348"/>
                <w:tab w:val="left" w:pos="2198"/>
              </w:tabs>
              <w:spacing w:after="0" w:line="240" w:lineRule="auto"/>
              <w:ind w:left="-70" w:right="170"/>
              <w:jc w:val="center"/>
              <w:rPr>
                <w:rFonts w:ascii="Arial" w:eastAsia="Times New Roman" w:hAnsi="Arial" w:cs="Arial"/>
                <w:lang w:val="es-ES_tradnl" w:eastAsia="es-ES"/>
              </w:rPr>
            </w:pPr>
            <w:r w:rsidRPr="00A522E5">
              <w:rPr>
                <w:rFonts w:ascii="Arial" w:eastAsia="Times New Roman" w:hAnsi="Arial" w:cs="Arial"/>
                <w:lang w:val="en-US" w:eastAsia="es-ES"/>
              </w:rPr>
              <w:t xml:space="preserve">PROCEDIMIENTO INTERNO </w:t>
            </w:r>
          </w:p>
        </w:tc>
      </w:tr>
    </w:tbl>
    <w:p w14:paraId="11BFFF48" w14:textId="77777777" w:rsidR="009D769F" w:rsidRDefault="009D769F" w:rsidP="009D769F">
      <w:pPr>
        <w:tabs>
          <w:tab w:val="left" w:pos="851"/>
        </w:tabs>
        <w:spacing w:after="0" w:line="240" w:lineRule="auto"/>
        <w:rPr>
          <w:rFonts w:ascii="Arial" w:eastAsia="Times New Roman" w:hAnsi="Arial" w:cs="Arial"/>
          <w:lang w:val="es-ES_tradnl" w:eastAsia="es-ES"/>
        </w:rPr>
      </w:pPr>
    </w:p>
    <w:p w14:paraId="0DB123A2" w14:textId="77777777" w:rsidR="009D769F" w:rsidRPr="00A522E5" w:rsidRDefault="009D769F" w:rsidP="009D769F">
      <w:pPr>
        <w:tabs>
          <w:tab w:val="left" w:pos="851"/>
        </w:tabs>
        <w:spacing w:after="0" w:line="240" w:lineRule="auto"/>
        <w:rPr>
          <w:rFonts w:ascii="Arial" w:eastAsia="Times New Roman" w:hAnsi="Arial" w:cs="Arial"/>
          <w:lang w:val="es-ES_tradnl" w:eastAsia="es-ES"/>
        </w:rPr>
      </w:pPr>
    </w:p>
    <w:p w14:paraId="5FB0B359" w14:textId="77777777" w:rsidR="009D769F" w:rsidRPr="00A522E5" w:rsidRDefault="009D769F" w:rsidP="009D769F">
      <w:pPr>
        <w:tabs>
          <w:tab w:val="left" w:pos="851"/>
        </w:tabs>
        <w:spacing w:after="0" w:line="240" w:lineRule="auto"/>
        <w:jc w:val="both"/>
        <w:rPr>
          <w:rFonts w:ascii="Arial" w:eastAsia="Times New Roman" w:hAnsi="Arial" w:cs="Arial"/>
          <w:lang w:val="es-ES_tradnl" w:eastAsia="es-ES"/>
        </w:rPr>
      </w:pPr>
      <w:r w:rsidRPr="00A522E5">
        <w:rPr>
          <w:rFonts w:ascii="Arial" w:eastAsia="Times New Roman" w:hAnsi="Arial" w:cs="Arial"/>
          <w:lang w:val="es-ES_tradnl" w:eastAsia="es-ES"/>
        </w:rPr>
        <w:t>210 MUESTRAS SEMESTRAL DE AGUA DE ABASTECIMIENTO Análisis de NOM-127-SSA1/94 (SEMESTRAL)</w:t>
      </w:r>
    </w:p>
    <w:p w14:paraId="18DD51B3" w14:textId="77777777" w:rsidR="009D769F" w:rsidRPr="00A522E5" w:rsidRDefault="009D769F" w:rsidP="009D769F">
      <w:pPr>
        <w:tabs>
          <w:tab w:val="left" w:pos="851"/>
        </w:tabs>
        <w:spacing w:after="0" w:line="240" w:lineRule="auto"/>
        <w:rPr>
          <w:rFonts w:ascii="Arial" w:eastAsia="Times New Roman" w:hAnsi="Arial" w:cs="Arial"/>
          <w:bCs/>
          <w:lang w:val="es-ES_tradnl" w:eastAsia="es-ES"/>
        </w:rPr>
      </w:pPr>
    </w:p>
    <w:tbl>
      <w:tblPr>
        <w:tblW w:w="6344" w:type="dxa"/>
        <w:jc w:val="center"/>
        <w:tblCellMar>
          <w:left w:w="70" w:type="dxa"/>
          <w:right w:w="70" w:type="dxa"/>
        </w:tblCellMar>
        <w:tblLook w:val="04A0" w:firstRow="1" w:lastRow="0" w:firstColumn="1" w:lastColumn="0" w:noHBand="0" w:noVBand="1"/>
      </w:tblPr>
      <w:tblGrid>
        <w:gridCol w:w="3367"/>
        <w:gridCol w:w="2977"/>
      </w:tblGrid>
      <w:tr w:rsidR="009D769F" w:rsidRPr="00A522E5" w14:paraId="340DBE1E" w14:textId="77777777" w:rsidTr="00541F07">
        <w:trPr>
          <w:trHeight w:val="420"/>
          <w:jc w:val="center"/>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3F6DF" w14:textId="77777777" w:rsidR="009D769F" w:rsidRPr="00A522E5" w:rsidRDefault="009D769F" w:rsidP="00541F07">
            <w:pPr>
              <w:spacing w:after="0" w:line="240" w:lineRule="auto"/>
              <w:jc w:val="center"/>
              <w:rPr>
                <w:rFonts w:ascii="Arial" w:eastAsia="Times New Roman" w:hAnsi="Arial" w:cs="Arial"/>
                <w:bCs/>
                <w:color w:val="000000"/>
                <w:lang w:val="es-ES_tradnl" w:eastAsia="es-MX"/>
              </w:rPr>
            </w:pPr>
            <w:r w:rsidRPr="00A522E5">
              <w:rPr>
                <w:rFonts w:ascii="Arial" w:eastAsia="Times New Roman" w:hAnsi="Arial" w:cs="Arial"/>
                <w:bCs/>
                <w:color w:val="000000"/>
                <w:lang w:val="es-ES_tradnl" w:eastAsia="es-MX"/>
              </w:rPr>
              <w:t xml:space="preserve">PARÁMETROS EN BASE A LA </w:t>
            </w:r>
          </w:p>
          <w:p w14:paraId="3072C7B7" w14:textId="77777777" w:rsidR="009D769F" w:rsidRPr="00A522E5" w:rsidRDefault="009D769F" w:rsidP="00541F07">
            <w:pPr>
              <w:spacing w:after="0" w:line="240" w:lineRule="auto"/>
              <w:jc w:val="center"/>
              <w:rPr>
                <w:rFonts w:ascii="Arial" w:eastAsia="Times New Roman" w:hAnsi="Arial" w:cs="Arial"/>
                <w:bCs/>
                <w:color w:val="000000"/>
                <w:lang w:eastAsia="es-MX"/>
              </w:rPr>
            </w:pPr>
            <w:r w:rsidRPr="00A522E5">
              <w:rPr>
                <w:rFonts w:ascii="Arial" w:eastAsia="Times New Roman" w:hAnsi="Arial" w:cs="Arial"/>
                <w:bCs/>
                <w:color w:val="000000"/>
                <w:lang w:val="es-ES_tradnl" w:eastAsia="es-MX"/>
              </w:rPr>
              <w:t>NOM-127-SSA1-1994 modif 2000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E649750" w14:textId="77777777" w:rsidR="009D769F" w:rsidRPr="00A522E5" w:rsidRDefault="009D769F" w:rsidP="00541F07">
            <w:pPr>
              <w:spacing w:after="0" w:line="240" w:lineRule="auto"/>
              <w:jc w:val="center"/>
              <w:rPr>
                <w:rFonts w:ascii="Arial" w:eastAsia="Times New Roman" w:hAnsi="Arial" w:cs="Arial"/>
                <w:bCs/>
                <w:color w:val="000000"/>
                <w:lang w:eastAsia="es-MX"/>
              </w:rPr>
            </w:pPr>
            <w:r w:rsidRPr="00A522E5">
              <w:rPr>
                <w:rFonts w:ascii="Arial" w:eastAsia="Times New Roman" w:hAnsi="Arial" w:cs="Arial"/>
                <w:bCs/>
                <w:color w:val="000000"/>
                <w:lang w:val="es-ES_tradnl" w:eastAsia="es-MX"/>
              </w:rPr>
              <w:t>MÉTODO DE ANÁLISIS</w:t>
            </w:r>
          </w:p>
        </w:tc>
      </w:tr>
      <w:tr w:rsidR="009D769F" w:rsidRPr="00A522E5" w14:paraId="1C6A3E2A" w14:textId="77777777" w:rsidTr="00541F07">
        <w:trPr>
          <w:trHeight w:val="207"/>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0E434783"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ALUMINIO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hideMark/>
          </w:tcPr>
          <w:p w14:paraId="461B326C"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40EE70FB" w14:textId="77777777" w:rsidTr="00541F07">
        <w:trPr>
          <w:trHeight w:val="139"/>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32DF9E6F"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ARSÉNICO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hideMark/>
          </w:tcPr>
          <w:p w14:paraId="47CDE59C"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108F8BF7" w14:textId="77777777" w:rsidTr="00541F07">
        <w:trPr>
          <w:trHeight w:val="86"/>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167128D3"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BARIO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hideMark/>
          </w:tcPr>
          <w:p w14:paraId="0E37DFC0"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126FC364"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6DF93395"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CADMIO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hideMark/>
          </w:tcPr>
          <w:p w14:paraId="0C3CC575"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1B393A8D"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64A79B68"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CIANUROS</w:t>
            </w:r>
            <w:r w:rsidRPr="00A522E5">
              <w:rPr>
                <w:rFonts w:ascii="Arial" w:eastAsia="Times New Roman" w:hAnsi="Arial" w:cs="Arial"/>
                <w:lang w:val="es-ES_tradnl" w:eastAsia="es-ES"/>
              </w:rPr>
              <w:t xml:space="preserve"> </w:t>
            </w:r>
            <w:r w:rsidRPr="00A522E5">
              <w:rPr>
                <w:rFonts w:ascii="Arial" w:eastAsia="Times New Roman" w:hAnsi="Arial" w:cs="Arial"/>
                <w:color w:val="000000"/>
                <w:lang w:val="es-ES_tradnl" w:eastAsia="es-MX"/>
              </w:rPr>
              <w:t>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0D01DAF2"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NMX-AA-058- SCFI-2001</w:t>
            </w:r>
          </w:p>
        </w:tc>
      </w:tr>
      <w:tr w:rsidR="009D769F" w:rsidRPr="00A522E5" w14:paraId="4750E923" w14:textId="77777777" w:rsidTr="00541F07">
        <w:trPr>
          <w:trHeight w:val="66"/>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7D87F562"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CLORO RESIDUAL LIBRE</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63DD9959"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NMX-AA-108- SCFI-2001</w:t>
            </w:r>
          </w:p>
        </w:tc>
      </w:tr>
      <w:tr w:rsidR="009D769F" w:rsidRPr="00A522E5" w14:paraId="1725D6CA"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060CBC95"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CLORUROS</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31AB63F1"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NMX-AA-073- SCFI-2001</w:t>
            </w:r>
          </w:p>
        </w:tc>
      </w:tr>
      <w:tr w:rsidR="009D769F" w:rsidRPr="00A522E5" w14:paraId="09AE53AF" w14:textId="77777777" w:rsidTr="00541F07">
        <w:trPr>
          <w:trHeight w:val="100"/>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21ADCCBD"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COBRE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hideMark/>
          </w:tcPr>
          <w:p w14:paraId="239441D5"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57A41F6E" w14:textId="77777777" w:rsidTr="00541F07">
        <w:trPr>
          <w:trHeight w:val="60"/>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7FCD291A"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bCs/>
                <w:color w:val="000000"/>
                <w:lang w:val="es-ES_tradnl" w:eastAsia="es-MX"/>
              </w:rPr>
              <w:t>COLIFORMES FECALES</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7CAEC40D"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NMX-AA-042-SCFI-2015</w:t>
            </w:r>
          </w:p>
        </w:tc>
      </w:tr>
      <w:tr w:rsidR="009D769F" w:rsidRPr="00A522E5" w14:paraId="20993BD8"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4E56B0C7"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bCs/>
                <w:color w:val="000000"/>
                <w:lang w:val="es-ES_tradnl" w:eastAsia="es-MX"/>
              </w:rPr>
              <w:t xml:space="preserve">COLIFORMES TOTALES </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6EC898C2"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NMX-AA-042-SCFI-2015</w:t>
            </w:r>
          </w:p>
        </w:tc>
      </w:tr>
      <w:tr w:rsidR="009D769F" w:rsidRPr="00A522E5" w14:paraId="522E02BE"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3199A091"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COLOR</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6DB19F02"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NMX-AA-045- SCFI-2001</w:t>
            </w:r>
          </w:p>
        </w:tc>
      </w:tr>
      <w:tr w:rsidR="009D769F" w:rsidRPr="00A522E5" w14:paraId="607EC173"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4A2C05F8"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CROMO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hideMark/>
          </w:tcPr>
          <w:p w14:paraId="15EDD7DC"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380C1E49"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79D05142"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DUREZA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47CA542D"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NMX-AA-072-SCFI-2001</w:t>
            </w:r>
          </w:p>
        </w:tc>
      </w:tr>
      <w:tr w:rsidR="009D769F" w:rsidRPr="00A522E5" w14:paraId="3C580E37"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43F2AB7D"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FENOLES</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4FA9B380"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NMX-AA-050-SCFI-2001</w:t>
            </w:r>
          </w:p>
        </w:tc>
      </w:tr>
      <w:tr w:rsidR="009D769F" w:rsidRPr="00A522E5" w14:paraId="571DCD42"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19263038"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FIERRO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hideMark/>
          </w:tcPr>
          <w:p w14:paraId="69149ED2"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32DEF56D"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2D583731"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FLUORUROS</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2C4A20F4"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NMX-AA-077-SCFI-2001</w:t>
            </w:r>
          </w:p>
        </w:tc>
      </w:tr>
      <w:tr w:rsidR="009D769F" w:rsidRPr="00A522E5" w14:paraId="5D557F06" w14:textId="77777777" w:rsidTr="00541F07">
        <w:trPr>
          <w:trHeight w:val="68"/>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2E7A26B3"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aps/>
                <w:color w:val="000000"/>
                <w:lang w:val="es-ES_tradnl" w:eastAsia="es-MX"/>
              </w:rPr>
              <w:t>Manganeso</w:t>
            </w:r>
            <w:r w:rsidRPr="00A522E5">
              <w:rPr>
                <w:rFonts w:ascii="Arial" w:eastAsia="Times New Roman" w:hAnsi="Arial" w:cs="Arial"/>
                <w:color w:val="000000"/>
                <w:lang w:val="es-ES_tradnl" w:eastAsia="es-MX"/>
              </w:rPr>
              <w:t xml:space="preserve">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hideMark/>
          </w:tcPr>
          <w:p w14:paraId="1F2B5B2D"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383F12DB"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33F6F36E"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MERCURIO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hideMark/>
          </w:tcPr>
          <w:p w14:paraId="23E58C2B"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49850925"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66C32F1A"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lastRenderedPageBreak/>
              <w:t>NITRATOS</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68F2E696"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NMX-AA-079-SCFI-2001</w:t>
            </w:r>
          </w:p>
        </w:tc>
      </w:tr>
      <w:tr w:rsidR="009D769F" w:rsidRPr="00A522E5" w14:paraId="4B11584B"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0FBCA590"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NITRITOS</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532845FA"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NMX-AA-154-SCFI-2011</w:t>
            </w:r>
          </w:p>
        </w:tc>
      </w:tr>
      <w:tr w:rsidR="009D769F" w:rsidRPr="00A522E5" w14:paraId="2FD8028E"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7375123B"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NITROGENO AMONIACAL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6D494B3B"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NMX-AA-026-SCFI-2010</w:t>
            </w:r>
          </w:p>
        </w:tc>
      </w:tr>
      <w:tr w:rsidR="009D769F" w:rsidRPr="00A522E5" w14:paraId="5DD07855"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0CE6DFA0"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 xml:space="preserve">pH </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101DAF08"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NMX-AA-008-SCFI-2016</w:t>
            </w:r>
          </w:p>
        </w:tc>
      </w:tr>
      <w:tr w:rsidR="009D769F" w:rsidRPr="00A522E5" w14:paraId="7FADC7AC"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21A53816"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PLOMO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hideMark/>
          </w:tcPr>
          <w:p w14:paraId="5A656A59"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2498E087"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48D20E8A"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SODIO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hideMark/>
          </w:tcPr>
          <w:p w14:paraId="3D84A41E"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r w:rsidR="009D769F" w:rsidRPr="00A522E5" w14:paraId="684D723D"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17EA556A"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SÓLIDOS TOTALES DISUELTOS</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13DB8A18"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NMX-AA-034-SCFI-2015</w:t>
            </w:r>
          </w:p>
        </w:tc>
      </w:tr>
      <w:tr w:rsidR="009D769F" w:rsidRPr="00A522E5" w14:paraId="3B165D9A"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7E247ED9"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SULFATOS</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5923523A"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NMX-AA-074-SCFI-2014</w:t>
            </w:r>
          </w:p>
        </w:tc>
      </w:tr>
      <w:tr w:rsidR="009D769F" w:rsidRPr="00A522E5" w14:paraId="569243AC"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6411B150"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SUSTANCIAS ACTIVAS AL AZUL DE METILENO</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15CC3823"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NMX-AA-039-SCFI-2001</w:t>
            </w:r>
          </w:p>
        </w:tc>
      </w:tr>
      <w:tr w:rsidR="009D769F" w:rsidRPr="00A522E5" w14:paraId="2472B4EB"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443AF6B9"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TURBIEDAD</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2517FDDC"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A522E5">
              <w:rPr>
                <w:rFonts w:ascii="Arial" w:eastAsia="Times New Roman" w:hAnsi="Arial" w:cs="Arial"/>
                <w:color w:val="000000"/>
                <w:lang w:val="es-ES_tradnl" w:eastAsia="es-MX"/>
              </w:rPr>
              <w:t>NMX-AA-038-SCFI-2001</w:t>
            </w:r>
          </w:p>
        </w:tc>
      </w:tr>
      <w:tr w:rsidR="009D769F" w:rsidRPr="00A522E5" w14:paraId="3FCBC998" w14:textId="77777777" w:rsidTr="00541F07">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14:paraId="5F936699" w14:textId="77777777" w:rsidR="009D769F" w:rsidRPr="00A522E5" w:rsidRDefault="009D769F" w:rsidP="00541F07">
            <w:pPr>
              <w:spacing w:after="0" w:line="240" w:lineRule="auto"/>
              <w:rPr>
                <w:rFonts w:ascii="Arial" w:eastAsia="Times New Roman" w:hAnsi="Arial" w:cs="Arial"/>
                <w:color w:val="000000"/>
                <w:lang w:eastAsia="es-MX"/>
              </w:rPr>
            </w:pPr>
            <w:r w:rsidRPr="00A522E5">
              <w:rPr>
                <w:rFonts w:ascii="Arial" w:eastAsia="Times New Roman" w:hAnsi="Arial" w:cs="Arial"/>
                <w:color w:val="000000"/>
                <w:lang w:val="es-ES_tradnl" w:eastAsia="es-MX"/>
              </w:rPr>
              <w:t>ZINC TOTAL</w:t>
            </w:r>
            <w:r w:rsidRPr="00A522E5">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hideMark/>
          </w:tcPr>
          <w:p w14:paraId="34D3E382" w14:textId="77777777" w:rsidR="009D769F" w:rsidRPr="00A522E5" w:rsidRDefault="009D769F" w:rsidP="00541F07">
            <w:pPr>
              <w:spacing w:after="0" w:line="240" w:lineRule="auto"/>
              <w:jc w:val="center"/>
              <w:rPr>
                <w:rFonts w:ascii="Arial" w:eastAsia="Times New Roman" w:hAnsi="Arial" w:cs="Arial"/>
                <w:color w:val="000000"/>
                <w:lang w:eastAsia="es-MX"/>
              </w:rPr>
            </w:pPr>
            <w:r w:rsidRPr="0087005F">
              <w:rPr>
                <w:rFonts w:ascii="Arial" w:eastAsia="Times New Roman" w:hAnsi="Arial" w:cs="Arial"/>
                <w:sz w:val="18"/>
                <w:szCs w:val="18"/>
                <w:lang w:val="es-ES_tradnl" w:eastAsia="es-ES"/>
              </w:rPr>
              <w:t>EPA 6010 C-2007,</w:t>
            </w:r>
            <w:r>
              <w:rPr>
                <w:rFonts w:ascii="Arial" w:eastAsia="Times New Roman" w:hAnsi="Arial" w:cs="Arial"/>
                <w:sz w:val="18"/>
                <w:szCs w:val="18"/>
                <w:lang w:val="es-ES_tradnl" w:eastAsia="es-ES"/>
              </w:rPr>
              <w:t xml:space="preserve">                   </w:t>
            </w:r>
            <w:r w:rsidRPr="0087005F">
              <w:rPr>
                <w:rFonts w:ascii="Arial" w:hAnsi="Arial" w:cs="Arial"/>
                <w:sz w:val="18"/>
                <w:szCs w:val="18"/>
              </w:rPr>
              <w:t>EPA-6020B-2014</w:t>
            </w:r>
          </w:p>
        </w:tc>
      </w:tr>
    </w:tbl>
    <w:p w14:paraId="08019E1E" w14:textId="77777777" w:rsidR="009D769F" w:rsidRDefault="009D769F" w:rsidP="009D769F">
      <w:pPr>
        <w:spacing w:after="0" w:line="240" w:lineRule="auto"/>
        <w:jc w:val="both"/>
        <w:rPr>
          <w:rFonts w:ascii="Arial" w:eastAsia="Times New Roman" w:hAnsi="Arial" w:cs="Arial"/>
          <w:lang w:val="es-ES_tradnl" w:eastAsia="es-ES"/>
        </w:rPr>
      </w:pPr>
    </w:p>
    <w:p w14:paraId="3714E307" w14:textId="77777777" w:rsidR="009D769F" w:rsidRDefault="009D769F" w:rsidP="008B2362">
      <w:pPr>
        <w:autoSpaceDE w:val="0"/>
        <w:autoSpaceDN w:val="0"/>
        <w:adjustRightInd w:val="0"/>
        <w:spacing w:after="0" w:line="240" w:lineRule="auto"/>
        <w:jc w:val="both"/>
        <w:rPr>
          <w:rFonts w:ascii="Arial" w:eastAsia="Times New Roman" w:hAnsi="Arial" w:cs="Arial"/>
          <w:lang w:val="es-ES" w:eastAsia="es-ES"/>
        </w:rPr>
      </w:pPr>
    </w:p>
    <w:p w14:paraId="0E229AEA" w14:textId="77777777" w:rsidR="00CC1648" w:rsidRPr="00A522E5" w:rsidRDefault="00CC1648" w:rsidP="00CC1648">
      <w:pPr>
        <w:spacing w:after="0" w:line="240" w:lineRule="auto"/>
        <w:jc w:val="both"/>
        <w:rPr>
          <w:rFonts w:ascii="Arial" w:eastAsia="Times New Roman" w:hAnsi="Arial" w:cs="Arial"/>
          <w:lang w:val="es-ES_tradnl" w:eastAsia="es-ES"/>
        </w:rPr>
      </w:pPr>
      <w:r w:rsidRPr="00A522E5">
        <w:rPr>
          <w:rFonts w:ascii="Arial" w:eastAsia="Times New Roman" w:hAnsi="Arial" w:cs="Arial"/>
          <w:lang w:val="es-ES_tradnl" w:eastAsia="es-ES"/>
        </w:rPr>
        <w:t>2. ALCANCE.</w:t>
      </w:r>
    </w:p>
    <w:p w14:paraId="609DABF4" w14:textId="77777777" w:rsidR="00CC1648" w:rsidRPr="00A522E5" w:rsidRDefault="00CC1648" w:rsidP="00CC1648">
      <w:pPr>
        <w:spacing w:after="0" w:line="240" w:lineRule="auto"/>
        <w:jc w:val="both"/>
        <w:rPr>
          <w:rFonts w:ascii="Arial" w:eastAsia="Times New Roman" w:hAnsi="Arial" w:cs="Arial"/>
          <w:lang w:val="es-ES_tradnl" w:eastAsia="es-ES"/>
        </w:rPr>
      </w:pPr>
      <w:r w:rsidRPr="00A522E5">
        <w:rPr>
          <w:rFonts w:ascii="Arial" w:eastAsia="Times New Roman" w:hAnsi="Arial" w:cs="Arial"/>
          <w:lang w:val="es-ES_tradnl" w:eastAsia="es-ES"/>
        </w:rPr>
        <w:t>2.1. MONITOREO EN DESCARGAS DE AGUAS RESIDUALES</w:t>
      </w:r>
    </w:p>
    <w:p w14:paraId="1BDAA6E4" w14:textId="77777777" w:rsidR="00CC1648" w:rsidRPr="00A522E5" w:rsidRDefault="00CC1648" w:rsidP="00CC1648">
      <w:pPr>
        <w:spacing w:after="0" w:line="240" w:lineRule="auto"/>
        <w:jc w:val="both"/>
        <w:rPr>
          <w:rFonts w:ascii="Arial" w:eastAsia="Times New Roman" w:hAnsi="Arial" w:cs="Arial"/>
          <w:lang w:val="es-ES_tradnl" w:eastAsia="es-ES"/>
        </w:rPr>
      </w:pPr>
    </w:p>
    <w:p w14:paraId="2E41428F" w14:textId="77777777" w:rsidR="00CC1648" w:rsidRDefault="00CC1648" w:rsidP="00CC1648">
      <w:pPr>
        <w:autoSpaceDE w:val="0"/>
        <w:autoSpaceDN w:val="0"/>
        <w:adjustRightInd w:val="0"/>
        <w:spacing w:after="0" w:line="240" w:lineRule="auto"/>
        <w:jc w:val="both"/>
        <w:rPr>
          <w:rFonts w:ascii="Arial" w:eastAsia="Calibri" w:hAnsi="Arial" w:cs="Arial"/>
          <w:color w:val="000000"/>
        </w:rPr>
      </w:pPr>
      <w:r w:rsidRPr="00A522E5">
        <w:rPr>
          <w:rFonts w:ascii="Arial" w:eastAsia="Calibri" w:hAnsi="Arial" w:cs="Arial"/>
          <w:color w:val="000000"/>
        </w:rPr>
        <w:t>Se realizaran muestreo de manera TRIMESTRAL en</w:t>
      </w:r>
      <w:r>
        <w:rPr>
          <w:rFonts w:ascii="Arial" w:eastAsia="Calibri" w:hAnsi="Arial" w:cs="Arial"/>
          <w:color w:val="000000"/>
        </w:rPr>
        <w:t xml:space="preserve"> el caso de EFLUENTES DE PTAR; </w:t>
      </w:r>
      <w:r w:rsidRPr="00A522E5">
        <w:rPr>
          <w:rFonts w:ascii="Arial" w:eastAsia="Calibri" w:hAnsi="Arial" w:cs="Arial"/>
          <w:color w:val="000000"/>
        </w:rPr>
        <w:t>SEMESTRAL en</w:t>
      </w:r>
      <w:r>
        <w:rPr>
          <w:rFonts w:ascii="Arial" w:eastAsia="Calibri" w:hAnsi="Arial" w:cs="Arial"/>
          <w:color w:val="000000"/>
        </w:rPr>
        <w:t xml:space="preserve"> el caso de INFLUENTES DE </w:t>
      </w:r>
      <w:r w:rsidRPr="00DA75F6">
        <w:rPr>
          <w:rFonts w:ascii="Arial" w:eastAsia="Calibri" w:hAnsi="Arial" w:cs="Arial"/>
          <w:color w:val="000000"/>
        </w:rPr>
        <w:t>PTAR (</w:t>
      </w:r>
      <w:r w:rsidRPr="00A522E5">
        <w:rPr>
          <w:rFonts w:ascii="Arial" w:eastAsia="Calibri" w:hAnsi="Arial" w:cs="Arial"/>
          <w:color w:val="000000"/>
        </w:rPr>
        <w:t>en los</w:t>
      </w:r>
      <w:r>
        <w:rPr>
          <w:rFonts w:ascii="Arial" w:eastAsia="Calibri" w:hAnsi="Arial" w:cs="Arial"/>
          <w:color w:val="000000"/>
        </w:rPr>
        <w:t xml:space="preserve"> siguientes sitios de muestreo:</w:t>
      </w:r>
    </w:p>
    <w:p w14:paraId="18A3379A" w14:textId="77777777" w:rsidR="00CC1648" w:rsidRPr="00A522E5" w:rsidRDefault="00CC1648" w:rsidP="00CC1648">
      <w:pPr>
        <w:autoSpaceDE w:val="0"/>
        <w:autoSpaceDN w:val="0"/>
        <w:adjustRightInd w:val="0"/>
        <w:spacing w:after="0" w:line="240" w:lineRule="auto"/>
        <w:jc w:val="both"/>
        <w:rPr>
          <w:rFonts w:ascii="Arial" w:eastAsia="Times New Roman" w:hAnsi="Arial" w:cs="Arial"/>
          <w:lang w:val="es-ES" w:eastAsia="es-ES"/>
        </w:rPr>
      </w:pPr>
    </w:p>
    <w:p w14:paraId="4898C5A5" w14:textId="77777777" w:rsidR="00CC1648" w:rsidRPr="00A522E5" w:rsidRDefault="00CC1648" w:rsidP="00CC1648">
      <w:pPr>
        <w:autoSpaceDE w:val="0"/>
        <w:autoSpaceDN w:val="0"/>
        <w:adjustRightInd w:val="0"/>
        <w:spacing w:after="0" w:line="240" w:lineRule="auto"/>
        <w:jc w:val="both"/>
        <w:rPr>
          <w:rFonts w:ascii="Arial" w:eastAsia="Times New Roman" w:hAnsi="Arial" w:cs="Arial"/>
          <w:lang w:val="es-ES" w:eastAsia="es-ES"/>
        </w:rPr>
      </w:pPr>
    </w:p>
    <w:p w14:paraId="27E31559"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Cajititlán (Influente y Efluente)</w:t>
      </w:r>
    </w:p>
    <w:p w14:paraId="4DB6B8F8"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San Juan Evangelista (Influente y Efluente)</w:t>
      </w:r>
    </w:p>
    <w:p w14:paraId="75E2E06D"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Descarga El Ahogado (Efluente)</w:t>
      </w:r>
    </w:p>
    <w:p w14:paraId="1BC8A9BD"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Cruz vieja (Influente y Efluente) </w:t>
      </w:r>
    </w:p>
    <w:p w14:paraId="7C24801D"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PTAR La Loma (Influente y Efluente)</w:t>
      </w:r>
    </w:p>
    <w:p w14:paraId="1F53CB2E"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PTAR Banus (Influente y Efluente)</w:t>
      </w:r>
    </w:p>
    <w:p w14:paraId="6CA653E3"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PTAR Cuexcomatitlan (Influente y Efluente)</w:t>
      </w:r>
    </w:p>
    <w:p w14:paraId="43ED23CD"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PTAR Agaves (Influente y Efluente)</w:t>
      </w:r>
    </w:p>
    <w:p w14:paraId="7B833E85"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PTAR Sorrento (Influente y Efluente)</w:t>
      </w:r>
    </w:p>
    <w:p w14:paraId="7502665B"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Villa Turquesa (Influente y Efluente) </w:t>
      </w:r>
    </w:p>
    <w:p w14:paraId="781D9C94"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PTAR Belcanto (Influente y Efluente)</w:t>
      </w:r>
    </w:p>
    <w:p w14:paraId="230CCCC8"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PTAR Bellaterra (Influente y Efluente)</w:t>
      </w:r>
    </w:p>
    <w:p w14:paraId="3D18E79A" w14:textId="77777777" w:rsidR="00CC1648" w:rsidRPr="00A522E5" w:rsidRDefault="00CC1648" w:rsidP="00CC1648">
      <w:pPr>
        <w:numPr>
          <w:ilvl w:val="0"/>
          <w:numId w:val="34"/>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El Origen (Influente y Efluente) </w:t>
      </w:r>
    </w:p>
    <w:p w14:paraId="7F79DBB4" w14:textId="77777777" w:rsidR="00CC1648" w:rsidRPr="00A522E5" w:rsidRDefault="00CC1648" w:rsidP="00CC1648">
      <w:pPr>
        <w:spacing w:after="0" w:line="240" w:lineRule="auto"/>
        <w:ind w:left="720"/>
        <w:contextualSpacing/>
        <w:rPr>
          <w:rFonts w:ascii="Arial" w:eastAsia="Times New Roman" w:hAnsi="Arial" w:cs="Arial"/>
          <w:lang w:val="es-ES" w:eastAsia="es-ES"/>
        </w:rPr>
      </w:pPr>
    </w:p>
    <w:p w14:paraId="00EE83A7" w14:textId="77777777" w:rsidR="00CC1648" w:rsidRPr="00A522E5" w:rsidRDefault="00CC1648" w:rsidP="00CC1648">
      <w:pPr>
        <w:tabs>
          <w:tab w:val="left" w:pos="6946"/>
        </w:tabs>
        <w:spacing w:after="0" w:line="240" w:lineRule="auto"/>
        <w:jc w:val="both"/>
        <w:rPr>
          <w:rFonts w:ascii="Arial" w:eastAsia="Times New Roman" w:hAnsi="Arial" w:cs="Arial"/>
          <w:bCs/>
          <w:lang w:val="es-ES_tradnl" w:eastAsia="es-ES"/>
        </w:rPr>
      </w:pPr>
      <w:r w:rsidRPr="00A522E5">
        <w:rPr>
          <w:rFonts w:ascii="Arial" w:eastAsia="Times New Roman" w:hAnsi="Arial" w:cs="Arial"/>
          <w:lang w:val="es-ES_tradnl" w:eastAsia="es-ES"/>
        </w:rPr>
        <w:t xml:space="preserve">Se realizara toma de muestra cada 3h o 4h en cada una de la descarga en un lapso de 24h, realizando medidiones de campo </w:t>
      </w:r>
      <w:r w:rsidRPr="00A522E5">
        <w:rPr>
          <w:rFonts w:ascii="Arial" w:eastAsia="Times New Roman" w:hAnsi="Arial" w:cs="Arial"/>
          <w:bCs/>
          <w:lang w:val="es-ES_tradnl" w:eastAsia="es-ES"/>
        </w:rPr>
        <w:t xml:space="preserve">conforme a las siguientes </w:t>
      </w:r>
    </w:p>
    <w:p w14:paraId="593D4980" w14:textId="77777777" w:rsidR="00CC1648" w:rsidRPr="00A522E5" w:rsidRDefault="00CC1648" w:rsidP="00CC1648">
      <w:pPr>
        <w:autoSpaceDE w:val="0"/>
        <w:autoSpaceDN w:val="0"/>
        <w:adjustRightInd w:val="0"/>
        <w:spacing w:after="0" w:line="240" w:lineRule="auto"/>
        <w:rPr>
          <w:rFonts w:ascii="Arial" w:eastAsia="Calibri" w:hAnsi="Arial" w:cs="Arial"/>
          <w:color w:val="000000"/>
        </w:rPr>
      </w:pPr>
    </w:p>
    <w:p w14:paraId="1F39974F" w14:textId="77777777" w:rsidR="00CC1648" w:rsidRPr="00A522E5" w:rsidRDefault="00CC1648" w:rsidP="00CC1648">
      <w:pPr>
        <w:spacing w:after="0" w:line="240" w:lineRule="auto"/>
        <w:jc w:val="both"/>
        <w:rPr>
          <w:rFonts w:ascii="Arial" w:eastAsia="Times New Roman" w:hAnsi="Arial" w:cs="Arial"/>
          <w:lang w:val="es-ES_tradnl" w:eastAsia="es-ES"/>
        </w:rPr>
      </w:pPr>
      <w:r w:rsidRPr="00A522E5">
        <w:rPr>
          <w:rFonts w:ascii="Arial" w:eastAsia="Times New Roman" w:hAnsi="Arial" w:cs="Arial"/>
          <w:lang w:val="es-ES_tradnl" w:eastAsia="es-ES"/>
        </w:rPr>
        <w:t xml:space="preserve">2.2. MONITOREO EN LAGUNA DE CAJITITLAN  </w:t>
      </w:r>
    </w:p>
    <w:p w14:paraId="7F6E6E8A" w14:textId="77777777" w:rsidR="00CC1648" w:rsidRPr="00A522E5" w:rsidRDefault="00CC1648" w:rsidP="00CC1648">
      <w:pPr>
        <w:spacing w:after="0" w:line="240" w:lineRule="auto"/>
        <w:jc w:val="both"/>
        <w:rPr>
          <w:rFonts w:ascii="Arial" w:eastAsia="Times New Roman" w:hAnsi="Arial" w:cs="Arial"/>
          <w:lang w:val="es-ES_tradnl" w:eastAsia="es-ES"/>
        </w:rPr>
      </w:pPr>
      <w:r w:rsidRPr="00A522E5">
        <w:rPr>
          <w:rFonts w:ascii="Arial" w:eastAsia="Times New Roman" w:hAnsi="Arial" w:cs="Arial"/>
          <w:lang w:val="es-ES_tradnl" w:eastAsia="es-ES"/>
        </w:rPr>
        <w:t>Se</w:t>
      </w:r>
      <w:r>
        <w:rPr>
          <w:rFonts w:ascii="Arial" w:eastAsia="Times New Roman" w:hAnsi="Arial" w:cs="Arial"/>
          <w:lang w:val="es-ES_tradnl" w:eastAsia="es-ES"/>
        </w:rPr>
        <w:t xml:space="preserve"> realizaran muestreo de manera SEME</w:t>
      </w:r>
      <w:r w:rsidRPr="00A522E5">
        <w:rPr>
          <w:rFonts w:ascii="Arial" w:eastAsia="Times New Roman" w:hAnsi="Arial" w:cs="Arial"/>
          <w:lang w:val="es-ES_tradnl" w:eastAsia="es-ES"/>
        </w:rPr>
        <w:t>STRAL en los siguientes sitios de muestreo:</w:t>
      </w:r>
    </w:p>
    <w:p w14:paraId="4A9390DA" w14:textId="77777777" w:rsidR="00CC1648" w:rsidRPr="00A522E5" w:rsidRDefault="00CC1648" w:rsidP="00CC1648">
      <w:pPr>
        <w:spacing w:after="0" w:line="240" w:lineRule="auto"/>
        <w:jc w:val="both"/>
        <w:rPr>
          <w:rFonts w:ascii="Arial" w:eastAsia="Times New Roman" w:hAnsi="Arial" w:cs="Arial"/>
          <w:lang w:val="es-ES_tradnl" w:eastAsia="es-ES"/>
        </w:rPr>
      </w:pPr>
    </w:p>
    <w:p w14:paraId="1A28EA9E" w14:textId="77777777" w:rsidR="00CC1648" w:rsidRPr="00A522E5" w:rsidRDefault="00CC1648" w:rsidP="00CC1648">
      <w:pPr>
        <w:numPr>
          <w:ilvl w:val="0"/>
          <w:numId w:val="35"/>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Laguna Cajititlán a 50m de la ribera de la PTAR de Cajititlán</w:t>
      </w:r>
    </w:p>
    <w:p w14:paraId="2EBD66B2" w14:textId="77777777" w:rsidR="00CC1648" w:rsidRPr="00A522E5" w:rsidRDefault="00CC1648" w:rsidP="00CC1648">
      <w:pPr>
        <w:numPr>
          <w:ilvl w:val="0"/>
          <w:numId w:val="35"/>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lastRenderedPageBreak/>
        <w:t>Laguna Cajititlán en lo más cercano de la ribera PTAR de San Miguel Cuyutlán</w:t>
      </w:r>
    </w:p>
    <w:p w14:paraId="33199674" w14:textId="77777777" w:rsidR="00CC1648" w:rsidRPr="00A522E5" w:rsidRDefault="00CC1648" w:rsidP="00CC1648">
      <w:pPr>
        <w:numPr>
          <w:ilvl w:val="0"/>
          <w:numId w:val="35"/>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Laguna Cajititlán a 50m de la ribera de la PTAR de San Juan Evangelista </w:t>
      </w:r>
    </w:p>
    <w:p w14:paraId="77ADA72B" w14:textId="77777777" w:rsidR="00CC1648" w:rsidRPr="00A522E5" w:rsidRDefault="00CC1648" w:rsidP="00CC1648">
      <w:pPr>
        <w:numPr>
          <w:ilvl w:val="0"/>
          <w:numId w:val="35"/>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Laguna Cajititlán en el Centro </w:t>
      </w:r>
    </w:p>
    <w:p w14:paraId="5BF32451" w14:textId="77777777" w:rsidR="00CC1648" w:rsidRPr="00A522E5" w:rsidRDefault="00CC1648" w:rsidP="00CC1648">
      <w:pPr>
        <w:spacing w:after="0" w:line="240" w:lineRule="auto"/>
        <w:ind w:left="720"/>
        <w:contextualSpacing/>
        <w:rPr>
          <w:rFonts w:ascii="Arial" w:eastAsia="Times New Roman" w:hAnsi="Arial" w:cs="Arial"/>
          <w:lang w:val="es-ES" w:eastAsia="es-ES"/>
        </w:rPr>
      </w:pPr>
    </w:p>
    <w:p w14:paraId="19C50F78" w14:textId="77777777" w:rsidR="00CC1648" w:rsidRPr="00A522E5" w:rsidRDefault="00CC1648" w:rsidP="00CC1648">
      <w:pPr>
        <w:tabs>
          <w:tab w:val="left" w:pos="6946"/>
        </w:tabs>
        <w:spacing w:after="0" w:line="240" w:lineRule="auto"/>
        <w:jc w:val="both"/>
        <w:rPr>
          <w:rFonts w:ascii="Arial" w:eastAsia="Times New Roman" w:hAnsi="Arial" w:cs="Arial"/>
          <w:lang w:val="es-ES_tradnl" w:eastAsia="es-ES"/>
        </w:rPr>
      </w:pPr>
      <w:r w:rsidRPr="00A522E5">
        <w:rPr>
          <w:rFonts w:ascii="Arial" w:eastAsia="Times New Roman" w:hAnsi="Arial" w:cs="Arial"/>
          <w:lang w:val="es-ES_tradnl" w:eastAsia="es-ES"/>
        </w:rPr>
        <w:t xml:space="preserve">Se realizara toma de muestra a una profundidad de 40cm  a 50 cm de profundidad en cada uno de los sitios mencionados, </w:t>
      </w:r>
    </w:p>
    <w:p w14:paraId="37EF327B" w14:textId="77777777" w:rsidR="00CC1648" w:rsidRPr="00A522E5" w:rsidRDefault="00CC1648" w:rsidP="00CC1648">
      <w:pPr>
        <w:tabs>
          <w:tab w:val="left" w:pos="6946"/>
        </w:tabs>
        <w:spacing w:after="0" w:line="240" w:lineRule="auto"/>
        <w:jc w:val="both"/>
        <w:rPr>
          <w:rFonts w:ascii="Arial" w:eastAsia="Times New Roman" w:hAnsi="Arial" w:cs="Arial"/>
          <w:lang w:val="es-ES_tradnl" w:eastAsia="es-ES"/>
        </w:rPr>
      </w:pPr>
    </w:p>
    <w:p w14:paraId="6E7061E3" w14:textId="77777777" w:rsidR="00CC1648" w:rsidRPr="00A522E5" w:rsidRDefault="00CC1648" w:rsidP="00CC1648">
      <w:pPr>
        <w:spacing w:after="0" w:line="240" w:lineRule="auto"/>
        <w:jc w:val="both"/>
        <w:rPr>
          <w:rFonts w:ascii="Arial" w:eastAsia="Times New Roman" w:hAnsi="Arial" w:cs="Arial"/>
          <w:lang w:val="es-ES_tradnl" w:eastAsia="es-ES"/>
        </w:rPr>
      </w:pPr>
      <w:r w:rsidRPr="00A522E5">
        <w:rPr>
          <w:rFonts w:ascii="Arial" w:eastAsia="Times New Roman" w:hAnsi="Arial" w:cs="Arial"/>
          <w:lang w:val="es-ES_tradnl" w:eastAsia="es-ES"/>
        </w:rPr>
        <w:t xml:space="preserve">2.3. MONITOREO POZOS DE ABASTECIMIENTO  </w:t>
      </w:r>
    </w:p>
    <w:p w14:paraId="68682D0F" w14:textId="77777777" w:rsidR="00CC1648" w:rsidRPr="00A522E5" w:rsidRDefault="00CC1648" w:rsidP="00CC1648">
      <w:pPr>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 xml:space="preserve">Se realizaran muestreo de manera SEMESTRAL en los siguientes sitios de muestreo </w:t>
      </w:r>
    </w:p>
    <w:p w14:paraId="7F95925B" w14:textId="77777777" w:rsidR="00CC1648" w:rsidRPr="00A522E5" w:rsidRDefault="00CC1648" w:rsidP="00CC1648">
      <w:pPr>
        <w:spacing w:after="0" w:line="240" w:lineRule="auto"/>
        <w:ind w:left="720"/>
        <w:contextualSpacing/>
        <w:rPr>
          <w:rFonts w:ascii="Arial" w:eastAsia="Times New Roman" w:hAnsi="Arial" w:cs="Arial"/>
          <w:lang w:val="es-ES" w:eastAsia="es-ES"/>
        </w:rPr>
      </w:pPr>
    </w:p>
    <w:p w14:paraId="281C9B34" w14:textId="77777777" w:rsidR="00CC1648" w:rsidRPr="00A522E5" w:rsidRDefault="00CC1648" w:rsidP="00CC1648">
      <w:pPr>
        <w:spacing w:after="0" w:line="240" w:lineRule="auto"/>
        <w:jc w:val="both"/>
        <w:rPr>
          <w:rFonts w:ascii="Arial" w:eastAsia="Times New Roman" w:hAnsi="Arial" w:cs="Arial"/>
          <w:lang w:val="es-ES_tradnl" w:eastAsia="es-ES"/>
        </w:rPr>
      </w:pPr>
      <w:r w:rsidRPr="00A522E5">
        <w:rPr>
          <w:rFonts w:ascii="Arial" w:eastAsia="Times New Roman" w:hAnsi="Arial" w:cs="Arial"/>
          <w:lang w:val="es-ES_tradnl" w:eastAsia="es-ES"/>
        </w:rPr>
        <w:t xml:space="preserve">2.4. MONITOREO LODOS PTAR </w:t>
      </w:r>
    </w:p>
    <w:p w14:paraId="6C7AF454" w14:textId="77777777" w:rsidR="00CC1648" w:rsidRDefault="00CC1648" w:rsidP="00CC1648">
      <w:pPr>
        <w:spacing w:after="0" w:line="240" w:lineRule="auto"/>
        <w:rPr>
          <w:rFonts w:ascii="Arial" w:eastAsia="Times New Roman" w:hAnsi="Arial" w:cs="Arial"/>
          <w:lang w:val="es-ES_tradnl" w:eastAsia="es-ES"/>
        </w:rPr>
      </w:pPr>
      <w:r w:rsidRPr="00A522E5">
        <w:rPr>
          <w:rFonts w:ascii="Arial" w:eastAsia="Times New Roman" w:hAnsi="Arial" w:cs="Arial"/>
          <w:lang w:val="es-ES_tradnl" w:eastAsia="es-ES"/>
        </w:rPr>
        <w:t>Se realizaran muestreo de manera ANUAL  en lo</w:t>
      </w:r>
      <w:r>
        <w:rPr>
          <w:rFonts w:ascii="Arial" w:eastAsia="Times New Roman" w:hAnsi="Arial" w:cs="Arial"/>
          <w:lang w:val="es-ES_tradnl" w:eastAsia="es-ES"/>
        </w:rPr>
        <w:t>s siguientes sitios de muestreo</w:t>
      </w:r>
    </w:p>
    <w:p w14:paraId="43FC1D92" w14:textId="77777777" w:rsidR="00CC1648" w:rsidRDefault="00CC1648" w:rsidP="00CC1648">
      <w:pPr>
        <w:spacing w:after="0" w:line="240" w:lineRule="auto"/>
        <w:rPr>
          <w:rFonts w:ascii="Arial" w:eastAsia="Times New Roman" w:hAnsi="Arial" w:cs="Arial"/>
          <w:lang w:val="es-ES_tradnl" w:eastAsia="es-ES"/>
        </w:rPr>
      </w:pPr>
    </w:p>
    <w:p w14:paraId="4487579E"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San Miguel Cuyutlán  </w:t>
      </w:r>
    </w:p>
    <w:p w14:paraId="1739161A"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Cajititlán </w:t>
      </w:r>
    </w:p>
    <w:p w14:paraId="0411A4C9"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San Juan Evangelista Descarga </w:t>
      </w:r>
    </w:p>
    <w:p w14:paraId="33EB757B"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El Ahogado </w:t>
      </w:r>
    </w:p>
    <w:p w14:paraId="6B06CDF1"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Cruz vieja  </w:t>
      </w:r>
    </w:p>
    <w:p w14:paraId="7F1783B8"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La Loma </w:t>
      </w:r>
    </w:p>
    <w:p w14:paraId="44251CB5"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Banus </w:t>
      </w:r>
    </w:p>
    <w:p w14:paraId="5ECB3720"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Cuexcomatitlan </w:t>
      </w:r>
    </w:p>
    <w:p w14:paraId="350EABA1"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Agaves </w:t>
      </w:r>
    </w:p>
    <w:p w14:paraId="0EDB13A3"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Sorrento </w:t>
      </w:r>
    </w:p>
    <w:p w14:paraId="058D0705"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Villa Turquesa </w:t>
      </w:r>
    </w:p>
    <w:p w14:paraId="0E530424"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Belcanto </w:t>
      </w:r>
    </w:p>
    <w:p w14:paraId="21D28AD5"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Bellaterra </w:t>
      </w:r>
    </w:p>
    <w:p w14:paraId="2524D83C"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PTAR El Origen </w:t>
      </w:r>
    </w:p>
    <w:p w14:paraId="11883AE2" w14:textId="77777777" w:rsidR="00CC1648" w:rsidRPr="00A522E5" w:rsidRDefault="00CC1648" w:rsidP="00CC1648">
      <w:pPr>
        <w:numPr>
          <w:ilvl w:val="0"/>
          <w:numId w:val="36"/>
        </w:numPr>
        <w:spacing w:after="0" w:line="240" w:lineRule="auto"/>
        <w:contextualSpacing/>
        <w:rPr>
          <w:rFonts w:ascii="Arial" w:eastAsia="Times New Roman" w:hAnsi="Arial" w:cs="Arial"/>
          <w:lang w:val="es-ES" w:eastAsia="es-ES"/>
        </w:rPr>
      </w:pPr>
      <w:r w:rsidRPr="00A522E5">
        <w:rPr>
          <w:rFonts w:ascii="Arial" w:eastAsia="Times New Roman" w:hAnsi="Arial" w:cs="Arial"/>
          <w:lang w:val="es-ES" w:eastAsia="es-ES"/>
        </w:rPr>
        <w:t xml:space="preserve">POTABILIZADORA EL Zapote </w:t>
      </w:r>
    </w:p>
    <w:p w14:paraId="3247B5B6" w14:textId="77777777" w:rsidR="00CC1648" w:rsidRPr="00A522E5" w:rsidRDefault="00CC1648" w:rsidP="00CC1648">
      <w:pPr>
        <w:spacing w:after="0" w:line="259" w:lineRule="auto"/>
        <w:jc w:val="both"/>
        <w:rPr>
          <w:rFonts w:ascii="Arial" w:eastAsia="Calibri" w:hAnsi="Arial" w:cs="Arial"/>
        </w:rPr>
      </w:pPr>
    </w:p>
    <w:p w14:paraId="0412D725" w14:textId="77777777" w:rsidR="00CC1648" w:rsidRPr="00A522E5" w:rsidRDefault="00CC1648" w:rsidP="00CC1648">
      <w:pPr>
        <w:spacing w:after="0" w:line="259" w:lineRule="auto"/>
        <w:jc w:val="both"/>
        <w:rPr>
          <w:rFonts w:ascii="Arial" w:eastAsia="Calibri" w:hAnsi="Arial" w:cs="Arial"/>
        </w:rPr>
      </w:pPr>
    </w:p>
    <w:p w14:paraId="61D4599E" w14:textId="77777777" w:rsidR="00CC1648" w:rsidRPr="00A522E5" w:rsidRDefault="00CC1648" w:rsidP="00CC1648">
      <w:pPr>
        <w:spacing w:after="0" w:line="259" w:lineRule="auto"/>
        <w:jc w:val="both"/>
        <w:rPr>
          <w:rFonts w:ascii="Arial" w:eastAsia="Calibri" w:hAnsi="Arial" w:cs="Arial"/>
        </w:rPr>
      </w:pPr>
      <w:r w:rsidRPr="00A522E5">
        <w:rPr>
          <w:rFonts w:ascii="Arial" w:eastAsia="Calibri" w:hAnsi="Arial" w:cs="Arial"/>
        </w:rPr>
        <w:t>Los licitantes deberán de contar con acreditación expedida por la Comisión Nacional del Agua y esta deberá de permanecer con una vigencia hasta 2021 y ante la Entidad Mexicana de Acreditación (EMA) y presentarán la documentación que lo avale por escrito.</w:t>
      </w:r>
    </w:p>
    <w:p w14:paraId="2A7EDE90" w14:textId="77777777" w:rsidR="00CC1648" w:rsidRDefault="00CC1648" w:rsidP="00CC1648">
      <w:pPr>
        <w:spacing w:after="0" w:line="240" w:lineRule="auto"/>
        <w:jc w:val="both"/>
        <w:rPr>
          <w:rFonts w:ascii="Arial" w:eastAsia="Times New Roman" w:hAnsi="Arial" w:cs="Arial"/>
          <w:sz w:val="20"/>
          <w:szCs w:val="20"/>
          <w:lang w:eastAsia="es-ES"/>
        </w:rPr>
      </w:pPr>
    </w:p>
    <w:p w14:paraId="35041679" w14:textId="77777777" w:rsidR="00BC272B" w:rsidRDefault="00BC272B" w:rsidP="00CC1648">
      <w:pPr>
        <w:spacing w:after="0" w:line="240" w:lineRule="auto"/>
        <w:jc w:val="both"/>
        <w:rPr>
          <w:rFonts w:ascii="Arial" w:eastAsia="Times New Roman" w:hAnsi="Arial" w:cs="Arial"/>
          <w:sz w:val="20"/>
          <w:szCs w:val="20"/>
          <w:lang w:eastAsia="es-ES"/>
        </w:rPr>
      </w:pPr>
    </w:p>
    <w:p w14:paraId="71224971" w14:textId="77777777" w:rsidR="00BC272B" w:rsidRDefault="00BC272B" w:rsidP="00CC1648">
      <w:pPr>
        <w:spacing w:after="0" w:line="240" w:lineRule="auto"/>
        <w:jc w:val="both"/>
        <w:rPr>
          <w:rFonts w:ascii="Arial" w:eastAsia="Times New Roman" w:hAnsi="Arial" w:cs="Arial"/>
          <w:sz w:val="20"/>
          <w:szCs w:val="20"/>
          <w:lang w:eastAsia="es-ES"/>
        </w:rPr>
      </w:pPr>
    </w:p>
    <w:p w14:paraId="4B685695" w14:textId="77777777" w:rsidR="00BC272B" w:rsidRDefault="00BC272B" w:rsidP="00CC1648">
      <w:pPr>
        <w:spacing w:after="0" w:line="240" w:lineRule="auto"/>
        <w:jc w:val="both"/>
        <w:rPr>
          <w:rFonts w:ascii="Arial" w:eastAsia="Times New Roman" w:hAnsi="Arial" w:cs="Arial"/>
          <w:sz w:val="20"/>
          <w:szCs w:val="20"/>
          <w:lang w:eastAsia="es-ES"/>
        </w:rPr>
      </w:pPr>
    </w:p>
    <w:p w14:paraId="7CCE6692" w14:textId="77777777" w:rsidR="00BC272B" w:rsidRDefault="00BC272B" w:rsidP="00CC1648">
      <w:pPr>
        <w:spacing w:after="0" w:line="240" w:lineRule="auto"/>
        <w:jc w:val="both"/>
        <w:rPr>
          <w:rFonts w:ascii="Arial" w:eastAsia="Times New Roman" w:hAnsi="Arial" w:cs="Arial"/>
          <w:sz w:val="20"/>
          <w:szCs w:val="20"/>
          <w:lang w:eastAsia="es-ES"/>
        </w:rPr>
      </w:pPr>
    </w:p>
    <w:p w14:paraId="1541E414" w14:textId="77777777" w:rsidR="00BC272B" w:rsidRDefault="00BC272B" w:rsidP="00CC1648">
      <w:pPr>
        <w:spacing w:after="0" w:line="240" w:lineRule="auto"/>
        <w:jc w:val="both"/>
        <w:rPr>
          <w:rFonts w:ascii="Arial" w:eastAsia="Times New Roman" w:hAnsi="Arial" w:cs="Arial"/>
          <w:sz w:val="20"/>
          <w:szCs w:val="20"/>
          <w:lang w:eastAsia="es-ES"/>
        </w:rPr>
      </w:pPr>
    </w:p>
    <w:p w14:paraId="1BD7A29E" w14:textId="77777777" w:rsidR="00BC272B" w:rsidRDefault="00BC272B" w:rsidP="00CC1648">
      <w:pPr>
        <w:spacing w:after="0" w:line="240" w:lineRule="auto"/>
        <w:jc w:val="both"/>
        <w:rPr>
          <w:rFonts w:ascii="Arial" w:eastAsia="Times New Roman" w:hAnsi="Arial" w:cs="Arial"/>
          <w:sz w:val="20"/>
          <w:szCs w:val="20"/>
          <w:lang w:eastAsia="es-ES"/>
        </w:rPr>
      </w:pPr>
    </w:p>
    <w:p w14:paraId="3A864896" w14:textId="77777777" w:rsidR="00BC272B" w:rsidRDefault="00BC272B" w:rsidP="00CC1648">
      <w:pPr>
        <w:spacing w:after="0" w:line="240" w:lineRule="auto"/>
        <w:jc w:val="both"/>
        <w:rPr>
          <w:rFonts w:ascii="Arial" w:eastAsia="Times New Roman" w:hAnsi="Arial" w:cs="Arial"/>
          <w:sz w:val="20"/>
          <w:szCs w:val="20"/>
          <w:lang w:eastAsia="es-ES"/>
        </w:rPr>
      </w:pPr>
    </w:p>
    <w:p w14:paraId="4C9B7D61" w14:textId="77777777" w:rsidR="00BC272B" w:rsidRDefault="00BC272B" w:rsidP="00CC1648">
      <w:pPr>
        <w:spacing w:after="0" w:line="240" w:lineRule="auto"/>
        <w:jc w:val="both"/>
        <w:rPr>
          <w:rFonts w:ascii="Arial" w:eastAsia="Times New Roman" w:hAnsi="Arial" w:cs="Arial"/>
          <w:sz w:val="20"/>
          <w:szCs w:val="20"/>
          <w:lang w:eastAsia="es-ES"/>
        </w:rPr>
      </w:pPr>
    </w:p>
    <w:p w14:paraId="0425D8BF" w14:textId="77777777" w:rsidR="00BC272B" w:rsidRDefault="00BC272B" w:rsidP="00CC1648">
      <w:pPr>
        <w:spacing w:after="0" w:line="240" w:lineRule="auto"/>
        <w:jc w:val="both"/>
        <w:rPr>
          <w:rFonts w:ascii="Arial" w:eastAsia="Times New Roman" w:hAnsi="Arial" w:cs="Arial"/>
          <w:sz w:val="20"/>
          <w:szCs w:val="20"/>
          <w:lang w:eastAsia="es-ES"/>
        </w:rPr>
      </w:pPr>
    </w:p>
    <w:p w14:paraId="3AF8B715" w14:textId="77777777" w:rsidR="00BC272B" w:rsidRDefault="00BC272B" w:rsidP="00CC1648">
      <w:pPr>
        <w:spacing w:after="0" w:line="240" w:lineRule="auto"/>
        <w:jc w:val="both"/>
        <w:rPr>
          <w:rFonts w:ascii="Arial" w:eastAsia="Times New Roman" w:hAnsi="Arial" w:cs="Arial"/>
          <w:sz w:val="20"/>
          <w:szCs w:val="20"/>
          <w:lang w:eastAsia="es-ES"/>
        </w:rPr>
      </w:pPr>
    </w:p>
    <w:p w14:paraId="72947419" w14:textId="77777777" w:rsidR="00BC272B" w:rsidRDefault="00BC272B" w:rsidP="00CC1648">
      <w:pPr>
        <w:spacing w:after="0" w:line="240" w:lineRule="auto"/>
        <w:jc w:val="both"/>
        <w:rPr>
          <w:rFonts w:ascii="Arial" w:eastAsia="Times New Roman" w:hAnsi="Arial" w:cs="Arial"/>
          <w:sz w:val="20"/>
          <w:szCs w:val="20"/>
          <w:lang w:eastAsia="es-ES"/>
        </w:rPr>
      </w:pPr>
    </w:p>
    <w:p w14:paraId="4436CA42" w14:textId="77777777" w:rsidR="00BC272B" w:rsidRDefault="00BC272B" w:rsidP="00CC1648">
      <w:pPr>
        <w:spacing w:after="0" w:line="240" w:lineRule="auto"/>
        <w:jc w:val="both"/>
        <w:rPr>
          <w:rFonts w:ascii="Arial" w:eastAsia="Times New Roman" w:hAnsi="Arial" w:cs="Arial"/>
          <w:sz w:val="20"/>
          <w:szCs w:val="20"/>
          <w:lang w:eastAsia="es-ES"/>
        </w:rPr>
      </w:pPr>
      <w:bookmarkStart w:id="0" w:name="_GoBack"/>
      <w:bookmarkEnd w:id="0"/>
    </w:p>
    <w:sectPr w:rsidR="00BC272B" w:rsidSect="00441F21">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CA509" w14:textId="77777777" w:rsidR="000A12F4" w:rsidRDefault="000A12F4">
      <w:pPr>
        <w:spacing w:after="0" w:line="240" w:lineRule="auto"/>
      </w:pPr>
      <w:r>
        <w:separator/>
      </w:r>
    </w:p>
  </w:endnote>
  <w:endnote w:type="continuationSeparator" w:id="0">
    <w:p w14:paraId="4C49658D" w14:textId="77777777" w:rsidR="000A12F4" w:rsidRDefault="000A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037DCB" w:rsidRDefault="00037DCB">
        <w:pPr>
          <w:pStyle w:val="Piedepgina"/>
          <w:jc w:val="right"/>
        </w:pPr>
        <w:r>
          <w:fldChar w:fldCharType="begin"/>
        </w:r>
        <w:r>
          <w:instrText>PAGE   \* MERGEFORMAT</w:instrText>
        </w:r>
        <w:r>
          <w:fldChar w:fldCharType="separate"/>
        </w:r>
        <w:r w:rsidR="005733D0">
          <w:rPr>
            <w:noProof/>
          </w:rPr>
          <w:t>11</w:t>
        </w:r>
        <w:r>
          <w:rPr>
            <w:noProof/>
          </w:rPr>
          <w:fldChar w:fldCharType="end"/>
        </w:r>
      </w:p>
    </w:sdtContent>
  </w:sdt>
  <w:p w14:paraId="59AE45CE" w14:textId="77777777" w:rsidR="00037DCB" w:rsidRDefault="00037D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3BF7D" w14:textId="77777777" w:rsidR="000A12F4" w:rsidRDefault="000A12F4">
      <w:pPr>
        <w:spacing w:after="0" w:line="240" w:lineRule="auto"/>
      </w:pPr>
      <w:r>
        <w:separator/>
      </w:r>
    </w:p>
  </w:footnote>
  <w:footnote w:type="continuationSeparator" w:id="0">
    <w:p w14:paraId="5DF14B02" w14:textId="77777777" w:rsidR="000A12F4" w:rsidRDefault="000A1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037DCB" w:rsidRDefault="00037DCB">
    <w:pPr>
      <w:pStyle w:val="Encabezado"/>
      <w:jc w:val="right"/>
    </w:pPr>
  </w:p>
  <w:p w14:paraId="518830E8" w14:textId="77777777" w:rsidR="00037DCB" w:rsidRDefault="00037D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053630"/>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nsid w:val="138F0B58"/>
    <w:multiLevelType w:val="hybridMultilevel"/>
    <w:tmpl w:val="C218A78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A025C17"/>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7">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
    <w:nsid w:val="3ACE389F"/>
    <w:multiLevelType w:val="singleLevel"/>
    <w:tmpl w:val="D480CBF2"/>
    <w:lvl w:ilvl="0">
      <w:start w:val="1"/>
      <w:numFmt w:val="decimal"/>
      <w:lvlText w:val="%1."/>
      <w:lvlJc w:val="left"/>
      <w:pPr>
        <w:tabs>
          <w:tab w:val="num" w:pos="360"/>
        </w:tabs>
        <w:ind w:left="360" w:hanging="360"/>
      </w:pPr>
    </w:lvl>
  </w:abstractNum>
  <w:abstractNum w:abstractNumId="23">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30"/>
  </w:num>
  <w:num w:numId="4">
    <w:abstractNumId w:val="12"/>
  </w:num>
  <w:num w:numId="5">
    <w:abstractNumId w:val="13"/>
  </w:num>
  <w:num w:numId="6">
    <w:abstractNumId w:val="4"/>
  </w:num>
  <w:num w:numId="7">
    <w:abstractNumId w:val="24"/>
  </w:num>
  <w:num w:numId="8">
    <w:abstractNumId w:val="1"/>
  </w:num>
  <w:num w:numId="9">
    <w:abstractNumId w:val="6"/>
  </w:num>
  <w:num w:numId="10">
    <w:abstractNumId w:val="22"/>
  </w:num>
  <w:num w:numId="11">
    <w:abstractNumId w:val="10"/>
  </w:num>
  <w:num w:numId="12">
    <w:abstractNumId w:val="19"/>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8"/>
  </w:num>
  <w:num w:numId="17">
    <w:abstractNumId w:val="29"/>
  </w:num>
  <w:num w:numId="18">
    <w:abstractNumId w:val="27"/>
  </w:num>
  <w:num w:numId="19">
    <w:abstractNumId w:val="27"/>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
  </w:num>
  <w:num w:numId="26">
    <w:abstractNumId w:val="16"/>
  </w:num>
  <w:num w:numId="27">
    <w:abstractNumId w:val="3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1"/>
  </w:num>
  <w:num w:numId="3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37DCB"/>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6411"/>
    <w:rsid w:val="00057D33"/>
    <w:rsid w:val="000627D5"/>
    <w:rsid w:val="000629BF"/>
    <w:rsid w:val="00065D40"/>
    <w:rsid w:val="00067C1D"/>
    <w:rsid w:val="00070A6F"/>
    <w:rsid w:val="00071B2F"/>
    <w:rsid w:val="00071CB9"/>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12F4"/>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17DAB"/>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212"/>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3963"/>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2C30"/>
    <w:rsid w:val="002E59E3"/>
    <w:rsid w:val="002E7834"/>
    <w:rsid w:val="002E79FF"/>
    <w:rsid w:val="002F0AE7"/>
    <w:rsid w:val="002F0F2B"/>
    <w:rsid w:val="002F1476"/>
    <w:rsid w:val="002F26EB"/>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4FF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1EA5"/>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28D2"/>
    <w:rsid w:val="003839D5"/>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1F21"/>
    <w:rsid w:val="00442835"/>
    <w:rsid w:val="004436FC"/>
    <w:rsid w:val="004449D8"/>
    <w:rsid w:val="00447AC0"/>
    <w:rsid w:val="0045179E"/>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4108"/>
    <w:rsid w:val="004E5F3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92E"/>
    <w:rsid w:val="00571033"/>
    <w:rsid w:val="00571362"/>
    <w:rsid w:val="00572994"/>
    <w:rsid w:val="00572D9F"/>
    <w:rsid w:val="0057320D"/>
    <w:rsid w:val="005733D0"/>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B18"/>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8CA"/>
    <w:rsid w:val="005F6D2C"/>
    <w:rsid w:val="005F6F15"/>
    <w:rsid w:val="005F6FC9"/>
    <w:rsid w:val="00600229"/>
    <w:rsid w:val="0060250B"/>
    <w:rsid w:val="006037E7"/>
    <w:rsid w:val="0060384D"/>
    <w:rsid w:val="00603E89"/>
    <w:rsid w:val="006051E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9A3"/>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2B08"/>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5248"/>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772"/>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2362"/>
    <w:rsid w:val="008B4C07"/>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3BF0"/>
    <w:rsid w:val="008E7395"/>
    <w:rsid w:val="008E73AF"/>
    <w:rsid w:val="008F01F7"/>
    <w:rsid w:val="008F0CD9"/>
    <w:rsid w:val="008F1242"/>
    <w:rsid w:val="008F4D92"/>
    <w:rsid w:val="008F52DA"/>
    <w:rsid w:val="008F5CED"/>
    <w:rsid w:val="008F6FEE"/>
    <w:rsid w:val="00900698"/>
    <w:rsid w:val="00901B04"/>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29"/>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6932"/>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D769F"/>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6316"/>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875E5"/>
    <w:rsid w:val="00A90FD3"/>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4C1"/>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076FF"/>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275A"/>
    <w:rsid w:val="00B5460E"/>
    <w:rsid w:val="00B54B17"/>
    <w:rsid w:val="00B55BF7"/>
    <w:rsid w:val="00B55E25"/>
    <w:rsid w:val="00B56200"/>
    <w:rsid w:val="00B61393"/>
    <w:rsid w:val="00B614E1"/>
    <w:rsid w:val="00B617BA"/>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482"/>
    <w:rsid w:val="00BA6EAC"/>
    <w:rsid w:val="00BB0A7A"/>
    <w:rsid w:val="00BB1286"/>
    <w:rsid w:val="00BB1287"/>
    <w:rsid w:val="00BB3DE9"/>
    <w:rsid w:val="00BB402F"/>
    <w:rsid w:val="00BB408E"/>
    <w:rsid w:val="00BB534E"/>
    <w:rsid w:val="00BB5DD2"/>
    <w:rsid w:val="00BB749C"/>
    <w:rsid w:val="00BC1306"/>
    <w:rsid w:val="00BC272B"/>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2DCC"/>
    <w:rsid w:val="00BF3175"/>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1A1C"/>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6CF5"/>
    <w:rsid w:val="00CB77A5"/>
    <w:rsid w:val="00CC0197"/>
    <w:rsid w:val="00CC0AF6"/>
    <w:rsid w:val="00CC1648"/>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3DAC"/>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77A3F"/>
    <w:rsid w:val="00D80B98"/>
    <w:rsid w:val="00D81BAC"/>
    <w:rsid w:val="00D82577"/>
    <w:rsid w:val="00D8290E"/>
    <w:rsid w:val="00D83390"/>
    <w:rsid w:val="00D835E5"/>
    <w:rsid w:val="00D83752"/>
    <w:rsid w:val="00D83DF5"/>
    <w:rsid w:val="00D84C74"/>
    <w:rsid w:val="00D86E96"/>
    <w:rsid w:val="00D87357"/>
    <w:rsid w:val="00D91326"/>
    <w:rsid w:val="00D91D17"/>
    <w:rsid w:val="00D9204B"/>
    <w:rsid w:val="00D94A7E"/>
    <w:rsid w:val="00D95F74"/>
    <w:rsid w:val="00D9663D"/>
    <w:rsid w:val="00D97497"/>
    <w:rsid w:val="00DA2433"/>
    <w:rsid w:val="00DA33AF"/>
    <w:rsid w:val="00DA3954"/>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31"/>
    <w:rsid w:val="00DC2D7D"/>
    <w:rsid w:val="00DC4179"/>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016E"/>
    <w:rsid w:val="00E63A84"/>
    <w:rsid w:val="00E63ACC"/>
    <w:rsid w:val="00E64237"/>
    <w:rsid w:val="00E659B8"/>
    <w:rsid w:val="00E65F15"/>
    <w:rsid w:val="00E6691D"/>
    <w:rsid w:val="00E66D71"/>
    <w:rsid w:val="00E7001E"/>
    <w:rsid w:val="00E7082F"/>
    <w:rsid w:val="00E719C3"/>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19E2"/>
    <w:rsid w:val="00FB4E64"/>
    <w:rsid w:val="00FB583C"/>
    <w:rsid w:val="00FB6E03"/>
    <w:rsid w:val="00FB703B"/>
    <w:rsid w:val="00FC17CB"/>
    <w:rsid w:val="00FC4CE6"/>
    <w:rsid w:val="00FC5C87"/>
    <w:rsid w:val="00FC60CE"/>
    <w:rsid w:val="00FC6445"/>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BC2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BC2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07243272">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4B7B-6524-4B1D-8D81-CDC23FF5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2884</Words>
  <Characters>15865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2021-09-10T18:10:00Z</cp:lastPrinted>
  <dcterms:created xsi:type="dcterms:W3CDTF">2021-09-10T17:16:00Z</dcterms:created>
  <dcterms:modified xsi:type="dcterms:W3CDTF">2021-09-10T19:35:00Z</dcterms:modified>
</cp:coreProperties>
</file>