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BB6F48" w:rsidRDefault="000B16A4" w:rsidP="000B16A4">
      <w:pPr>
        <w:spacing w:after="0"/>
        <w:ind w:firstLine="708"/>
        <w:jc w:val="center"/>
        <w:rPr>
          <w:rFonts w:ascii="Arial" w:hAnsi="Arial" w:cs="Arial"/>
        </w:rPr>
      </w:pPr>
      <w:r w:rsidRPr="00BB6F48">
        <w:rPr>
          <w:rFonts w:ascii="Arial" w:hAnsi="Arial" w:cs="Arial"/>
        </w:rPr>
        <w:t>MUNICIPIO DE TLAJOMULCO DE ZÚÑIGA, JALISCO</w:t>
      </w:r>
    </w:p>
    <w:p w14:paraId="1682231E" w14:textId="77777777" w:rsidR="000B16A4" w:rsidRPr="00BB6F48" w:rsidRDefault="000B16A4" w:rsidP="000B16A4">
      <w:pPr>
        <w:spacing w:after="0" w:line="240" w:lineRule="auto"/>
        <w:jc w:val="center"/>
        <w:rPr>
          <w:rFonts w:ascii="Arial" w:hAnsi="Arial" w:cs="Arial"/>
        </w:rPr>
      </w:pPr>
      <w:r w:rsidRPr="00BB6F48">
        <w:rPr>
          <w:rFonts w:ascii="Arial" w:hAnsi="Arial" w:cs="Arial"/>
        </w:rPr>
        <w:t xml:space="preserve">OFICIALÍA MAYOR </w:t>
      </w:r>
    </w:p>
    <w:p w14:paraId="1989F12B" w14:textId="76E98229"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B60D8E1" w:rsidR="000B16A4" w:rsidRPr="0059248E" w:rsidRDefault="000D5ED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-44/2021</w:t>
      </w:r>
    </w:p>
    <w:p w14:paraId="7FA3ADE0" w14:textId="7F577266"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D153B3">
        <w:rPr>
          <w:rFonts w:ascii="Arial" w:hAnsi="Arial" w:cs="Arial"/>
          <w:b/>
          <w:iCs/>
        </w:rPr>
        <w:t xml:space="preserve">ADQUISICIÓN DEL SERVICIO DE OPERACIÓN Y MANTENIMIENTO </w:t>
      </w:r>
      <w:r w:rsidR="004E2386">
        <w:rPr>
          <w:rFonts w:ascii="Arial" w:hAnsi="Arial" w:cs="Arial"/>
          <w:b/>
          <w:iCs/>
        </w:rPr>
        <w:t>DE PLANTAS POTABILIZADORAS PARA</w:t>
      </w:r>
      <w:r w:rsidR="00D153B3">
        <w:rPr>
          <w:rFonts w:ascii="Arial" w:hAnsi="Arial" w:cs="Arial"/>
          <w:b/>
          <w:iCs/>
        </w:rPr>
        <w:t xml:space="preserve"> LA DIRECCIÓN GENERAL DE AGUA POTABLE Y SANEAMIENTO DEL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3E32257"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C17C75">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D153B3">
        <w:rPr>
          <w:rFonts w:ascii="Arial" w:hAnsi="Arial" w:cs="Arial"/>
          <w:b/>
          <w:iCs/>
        </w:rPr>
        <w:t xml:space="preserve">ADQUISICIÓN DEL SERVICIO DE OPERACIÓN Y MANTENIMIENTO </w:t>
      </w:r>
      <w:r w:rsidR="004E2386">
        <w:rPr>
          <w:rFonts w:ascii="Arial" w:hAnsi="Arial" w:cs="Arial"/>
          <w:b/>
          <w:iCs/>
        </w:rPr>
        <w:t>DE PLANTAS POTABILIZADORAS PARA</w:t>
      </w:r>
      <w:r w:rsidR="00D153B3">
        <w:rPr>
          <w:rFonts w:ascii="Arial" w:hAnsi="Arial" w:cs="Arial"/>
          <w:b/>
          <w:iCs/>
        </w:rPr>
        <w:t xml:space="preserve"> LA DIRECCIÓN GENERAL DE AGUA POTABLE Y SANEAMIENTO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A51CD3B" w:rsidR="000B16A4" w:rsidRPr="0059248E" w:rsidRDefault="000D5ED9" w:rsidP="00BB3DE9">
            <w:pPr>
              <w:spacing w:after="0"/>
              <w:jc w:val="both"/>
              <w:rPr>
                <w:rFonts w:ascii="Arial" w:hAnsi="Arial" w:cs="Arial"/>
              </w:rPr>
            </w:pPr>
            <w:proofErr w:type="spellStart"/>
            <w:r>
              <w:rPr>
                <w:rFonts w:ascii="Arial" w:hAnsi="Arial" w:cs="Arial"/>
              </w:rPr>
              <w:t>OM</w:t>
            </w:r>
            <w:proofErr w:type="spellEnd"/>
            <w:r>
              <w:rPr>
                <w:rFonts w:ascii="Arial" w:hAnsi="Arial" w:cs="Arial"/>
              </w:rPr>
              <w:t>-44/2021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4758BAE6" w:rsidR="000B16A4" w:rsidRPr="0059248E" w:rsidRDefault="001C33A9" w:rsidP="005C5B56">
            <w:pPr>
              <w:spacing w:after="0"/>
              <w:jc w:val="both"/>
              <w:rPr>
                <w:rFonts w:ascii="Arial" w:hAnsi="Arial" w:cs="Arial"/>
                <w:color w:val="000000"/>
              </w:rPr>
            </w:pPr>
            <w:r w:rsidRPr="001C33A9">
              <w:rPr>
                <w:rFonts w:ascii="Arial" w:hAnsi="Arial" w:cs="Arial"/>
                <w:color w:val="000000"/>
              </w:rPr>
              <w:t>$</w:t>
            </w:r>
            <w:r w:rsidR="00AD44A7">
              <w:rPr>
                <w:rFonts w:ascii="Arial" w:hAnsi="Arial" w:cs="Arial"/>
                <w:color w:val="000000"/>
              </w:rPr>
              <w:t>2,</w:t>
            </w:r>
            <w:r w:rsidR="005C5B56">
              <w:rPr>
                <w:rFonts w:ascii="Arial" w:hAnsi="Arial" w:cs="Arial"/>
                <w:color w:val="000000"/>
              </w:rPr>
              <w:t>5</w:t>
            </w:r>
            <w:r w:rsidR="00AD44A7">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7164A0" w:rsidRPr="0059248E" w14:paraId="51E516FD" w14:textId="77777777" w:rsidTr="00BB3DE9">
        <w:tc>
          <w:tcPr>
            <w:tcW w:w="5245" w:type="dxa"/>
            <w:shd w:val="clear" w:color="auto" w:fill="auto"/>
          </w:tcPr>
          <w:p w14:paraId="22CDC286" w14:textId="5F2DFA2F" w:rsidR="007164A0" w:rsidRPr="0059248E" w:rsidRDefault="007164A0"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5284F5EC" w:rsidR="007164A0" w:rsidRDefault="007164A0"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7164A0" w:rsidRPr="0059248E" w14:paraId="41BB1FE2" w14:textId="77777777" w:rsidTr="00FB703B">
        <w:trPr>
          <w:trHeight w:val="890"/>
        </w:trPr>
        <w:tc>
          <w:tcPr>
            <w:tcW w:w="5245" w:type="dxa"/>
            <w:shd w:val="clear" w:color="auto" w:fill="auto"/>
          </w:tcPr>
          <w:p w14:paraId="2BD12917" w14:textId="77777777" w:rsidR="007164A0" w:rsidRPr="0059248E" w:rsidRDefault="007164A0"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3C27DCE" w:rsidR="007164A0" w:rsidRPr="0059248E" w:rsidRDefault="007164A0"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4E2386" w:rsidRPr="0059248E" w14:paraId="50F71990" w14:textId="77777777" w:rsidTr="00BB3DE9">
        <w:trPr>
          <w:trHeight w:val="839"/>
        </w:trPr>
        <w:tc>
          <w:tcPr>
            <w:tcW w:w="5245" w:type="dxa"/>
            <w:shd w:val="clear" w:color="auto" w:fill="auto"/>
          </w:tcPr>
          <w:p w14:paraId="79F4CAA8" w14:textId="2F4BA3D5" w:rsidR="004E2386" w:rsidRPr="0059248E" w:rsidRDefault="004E2386" w:rsidP="00BB3DE9">
            <w:pPr>
              <w:spacing w:after="0"/>
              <w:jc w:val="both"/>
              <w:rPr>
                <w:rFonts w:ascii="Arial" w:hAnsi="Arial" w:cs="Arial"/>
                <w:color w:val="000000"/>
              </w:rPr>
            </w:pPr>
            <w:r w:rsidRPr="004E2386">
              <w:rPr>
                <w:rFonts w:ascii="Arial" w:hAnsi="Arial" w:cs="Arial"/>
                <w:color w:val="000000"/>
              </w:rPr>
              <w:t>Visita a instalaciones</w:t>
            </w:r>
          </w:p>
        </w:tc>
        <w:tc>
          <w:tcPr>
            <w:tcW w:w="4961" w:type="dxa"/>
            <w:shd w:val="clear" w:color="auto" w:fill="auto"/>
          </w:tcPr>
          <w:p w14:paraId="165CF255" w14:textId="1DFD2F11" w:rsidR="004E2386" w:rsidRDefault="007164A0" w:rsidP="004E2386">
            <w:pPr>
              <w:spacing w:after="0"/>
              <w:jc w:val="both"/>
              <w:rPr>
                <w:rFonts w:ascii="Arial" w:hAnsi="Arial" w:cs="Arial"/>
              </w:rPr>
            </w:pPr>
            <w:r w:rsidRPr="007164A0">
              <w:rPr>
                <w:rFonts w:ascii="Arial" w:hAnsi="Arial" w:cs="Arial"/>
              </w:rPr>
              <w:t xml:space="preserve">Martes </w:t>
            </w:r>
            <w:r w:rsidRPr="007164A0">
              <w:rPr>
                <w:rFonts w:ascii="Arial" w:hAnsi="Arial" w:cs="Arial"/>
                <w:b/>
              </w:rPr>
              <w:t>14 de septiembre del 2021</w:t>
            </w:r>
            <w:r>
              <w:rPr>
                <w:rFonts w:ascii="Arial" w:hAnsi="Arial" w:cs="Arial"/>
                <w:b/>
              </w:rPr>
              <w:t xml:space="preserve"> </w:t>
            </w:r>
            <w:r w:rsidR="004E2386" w:rsidRPr="007164A0">
              <w:rPr>
                <w:rFonts w:ascii="Arial" w:hAnsi="Arial" w:cs="Arial"/>
              </w:rPr>
              <w:t>a l</w:t>
            </w:r>
            <w:r w:rsidR="004E2386" w:rsidRPr="00245320">
              <w:rPr>
                <w:rFonts w:ascii="Arial" w:hAnsi="Arial" w:cs="Arial"/>
              </w:rPr>
              <w:t>as 9:00 en Planta Potabilizadora de San Pablo</w:t>
            </w:r>
            <w:r w:rsidR="004E2386">
              <w:rPr>
                <w:rFonts w:ascii="Arial" w:hAnsi="Arial" w:cs="Arial"/>
              </w:rPr>
              <w:t xml:space="preserve"> con domicilio en: </w:t>
            </w:r>
            <w:r w:rsidR="004E2386" w:rsidRPr="00A27622">
              <w:rPr>
                <w:rFonts w:ascii="Arial" w:hAnsi="Arial" w:cs="Arial"/>
              </w:rPr>
              <w:t>Santa Daniela esquina San Fernando, Fraccionamiento Residencial San Pablo</w:t>
            </w:r>
            <w:r w:rsidR="004E2386">
              <w:rPr>
                <w:rFonts w:ascii="Arial" w:hAnsi="Arial" w:cs="Arial"/>
              </w:rPr>
              <w:t>.</w:t>
            </w:r>
          </w:p>
          <w:p w14:paraId="06C964C6" w14:textId="77777777" w:rsidR="004E2386" w:rsidRPr="00A27622" w:rsidRDefault="004E2386" w:rsidP="004E2386">
            <w:pPr>
              <w:spacing w:after="0"/>
              <w:jc w:val="both"/>
              <w:rPr>
                <w:rFonts w:ascii="Arial" w:hAnsi="Arial" w:cs="Arial"/>
                <w:color w:val="000000"/>
              </w:rPr>
            </w:pPr>
            <w:r>
              <w:rPr>
                <w:rFonts w:ascii="Arial" w:hAnsi="Arial" w:cs="Arial"/>
                <w:color w:val="000000"/>
              </w:rPr>
              <w:t xml:space="preserve">Las rutas a seguir en dos grupos: </w:t>
            </w:r>
          </w:p>
          <w:p w14:paraId="772BB4C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Ruta 1</w:t>
            </w:r>
          </w:p>
          <w:p w14:paraId="62C22C2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Nueva Galicia</w:t>
            </w:r>
          </w:p>
          <w:p w14:paraId="4E23A39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Tulipanes 1</w:t>
            </w:r>
          </w:p>
          <w:p w14:paraId="4846A048"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Villas de la Tijera</w:t>
            </w:r>
          </w:p>
          <w:p w14:paraId="587FC33F"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lastRenderedPageBreak/>
              <w:t>Sorrento</w:t>
            </w:r>
          </w:p>
          <w:p w14:paraId="3872209A"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 xml:space="preserve">Villa Turquesa </w:t>
            </w:r>
          </w:p>
          <w:p w14:paraId="0D59902F"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 xml:space="preserve">Bambú </w:t>
            </w:r>
          </w:p>
          <w:p w14:paraId="3FFD258E"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Tepetates</w:t>
            </w:r>
          </w:p>
          <w:p w14:paraId="6D96813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 xml:space="preserve">Cofradía </w:t>
            </w:r>
          </w:p>
          <w:p w14:paraId="5837DA9A"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Ruta 2</w:t>
            </w:r>
          </w:p>
          <w:p w14:paraId="71CA3117" w14:textId="77777777" w:rsidR="004E2386" w:rsidRPr="00A27622" w:rsidRDefault="004E2386" w:rsidP="004E2386">
            <w:pPr>
              <w:spacing w:after="0"/>
              <w:jc w:val="both"/>
              <w:rPr>
                <w:rFonts w:ascii="Arial" w:hAnsi="Arial" w:cs="Arial"/>
                <w:color w:val="000000"/>
              </w:rPr>
            </w:pPr>
            <w:proofErr w:type="spellStart"/>
            <w:r w:rsidRPr="00A27622">
              <w:rPr>
                <w:rFonts w:ascii="Arial" w:hAnsi="Arial" w:cs="Arial"/>
                <w:color w:val="000000"/>
              </w:rPr>
              <w:t>Belcanto</w:t>
            </w:r>
            <w:proofErr w:type="spellEnd"/>
          </w:p>
          <w:p w14:paraId="74CA35D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 xml:space="preserve">Hacienda San Miguel </w:t>
            </w:r>
          </w:p>
          <w:p w14:paraId="0C7F7383"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Real del Sol 1</w:t>
            </w:r>
          </w:p>
          <w:p w14:paraId="107F2150"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 xml:space="preserve">La Concha Residencial </w:t>
            </w:r>
          </w:p>
          <w:p w14:paraId="782DC0CB" w14:textId="77777777" w:rsidR="004E2386" w:rsidRPr="00A27622" w:rsidRDefault="004E2386" w:rsidP="004E2386">
            <w:pPr>
              <w:spacing w:after="0"/>
              <w:jc w:val="both"/>
              <w:rPr>
                <w:rFonts w:ascii="Arial" w:hAnsi="Arial" w:cs="Arial"/>
                <w:color w:val="000000"/>
              </w:rPr>
            </w:pPr>
            <w:r w:rsidRPr="00A27622">
              <w:rPr>
                <w:rFonts w:ascii="Arial" w:hAnsi="Arial" w:cs="Arial"/>
                <w:color w:val="000000"/>
              </w:rPr>
              <w:t>Santa Fe</w:t>
            </w:r>
          </w:p>
          <w:p w14:paraId="0E4A1792" w14:textId="77777777" w:rsidR="004E2386" w:rsidRPr="00A27622" w:rsidRDefault="004E2386" w:rsidP="006F2D3C">
            <w:pPr>
              <w:spacing w:after="0" w:line="240" w:lineRule="auto"/>
              <w:jc w:val="both"/>
              <w:rPr>
                <w:rFonts w:ascii="Arial" w:hAnsi="Arial" w:cs="Arial"/>
                <w:color w:val="000000"/>
              </w:rPr>
            </w:pPr>
            <w:r w:rsidRPr="00A27622">
              <w:rPr>
                <w:rFonts w:ascii="Arial" w:hAnsi="Arial" w:cs="Arial"/>
                <w:color w:val="000000"/>
              </w:rPr>
              <w:t>3 Gallos</w:t>
            </w:r>
          </w:p>
          <w:p w14:paraId="4B76FE33" w14:textId="77777777" w:rsidR="004E2386" w:rsidRPr="00A27622" w:rsidRDefault="004E2386" w:rsidP="006F2D3C">
            <w:pPr>
              <w:spacing w:after="0" w:line="240" w:lineRule="auto"/>
              <w:jc w:val="both"/>
              <w:rPr>
                <w:rFonts w:ascii="Arial" w:hAnsi="Arial" w:cs="Arial"/>
                <w:color w:val="000000"/>
              </w:rPr>
            </w:pPr>
            <w:proofErr w:type="spellStart"/>
            <w:r w:rsidRPr="00A27622">
              <w:rPr>
                <w:rFonts w:ascii="Arial" w:hAnsi="Arial" w:cs="Arial"/>
                <w:color w:val="000000"/>
              </w:rPr>
              <w:t>Renaceres</w:t>
            </w:r>
            <w:proofErr w:type="spellEnd"/>
            <w:r w:rsidRPr="00A27622">
              <w:rPr>
                <w:rFonts w:ascii="Arial" w:hAnsi="Arial" w:cs="Arial"/>
                <w:color w:val="000000"/>
              </w:rPr>
              <w:t xml:space="preserve"> 1</w:t>
            </w:r>
          </w:p>
          <w:p w14:paraId="213C035E" w14:textId="77777777" w:rsidR="004E2386" w:rsidRPr="00047571" w:rsidRDefault="004E2386" w:rsidP="006F2D3C">
            <w:pPr>
              <w:spacing w:after="0" w:line="240" w:lineRule="auto"/>
              <w:jc w:val="both"/>
              <w:rPr>
                <w:rFonts w:ascii="Arial" w:hAnsi="Arial" w:cs="Arial"/>
                <w:color w:val="000000"/>
              </w:rPr>
            </w:pPr>
            <w:proofErr w:type="spellStart"/>
            <w:r w:rsidRPr="00047571">
              <w:rPr>
                <w:rFonts w:ascii="Arial" w:hAnsi="Arial" w:cs="Arial"/>
                <w:color w:val="000000"/>
              </w:rPr>
              <w:t>Renaceres</w:t>
            </w:r>
            <w:proofErr w:type="spellEnd"/>
            <w:r w:rsidRPr="00047571">
              <w:rPr>
                <w:rFonts w:ascii="Arial" w:hAnsi="Arial" w:cs="Arial"/>
                <w:color w:val="000000"/>
              </w:rPr>
              <w:t xml:space="preserve"> 2</w:t>
            </w:r>
          </w:p>
          <w:p w14:paraId="0076B84A" w14:textId="77777777" w:rsidR="00047571" w:rsidRPr="00047571" w:rsidRDefault="006F2D3C" w:rsidP="006F2D3C">
            <w:pPr>
              <w:spacing w:after="0" w:line="240" w:lineRule="auto"/>
              <w:jc w:val="both"/>
              <w:rPr>
                <w:rFonts w:ascii="Arial" w:hAnsi="Arial" w:cs="Arial"/>
                <w:color w:val="000000"/>
              </w:rPr>
            </w:pPr>
            <w:r w:rsidRPr="00047571">
              <w:rPr>
                <w:rFonts w:ascii="Arial" w:hAnsi="Arial" w:cs="Arial"/>
                <w:color w:val="000000"/>
              </w:rPr>
              <w:t xml:space="preserve">Real del Sol 2 </w:t>
            </w:r>
          </w:p>
          <w:p w14:paraId="3F0F81E6" w14:textId="27EDB0AC" w:rsidR="006F2D3C" w:rsidRDefault="006F2D3C" w:rsidP="006F2D3C">
            <w:pPr>
              <w:spacing w:after="0" w:line="240" w:lineRule="auto"/>
              <w:jc w:val="both"/>
              <w:rPr>
                <w:rFonts w:ascii="Arial" w:hAnsi="Arial" w:cs="Arial"/>
                <w:color w:val="000000"/>
              </w:rPr>
            </w:pPr>
            <w:r w:rsidRPr="0017426E">
              <w:rPr>
                <w:rFonts w:ascii="Arial" w:hAnsi="Arial" w:cs="Arial"/>
                <w:color w:val="000000"/>
              </w:rPr>
              <w:t>El Zapote</w:t>
            </w:r>
          </w:p>
        </w:tc>
      </w:tr>
      <w:tr w:rsidR="004E2386" w:rsidRPr="0059248E" w14:paraId="116CCA3D" w14:textId="77777777" w:rsidTr="00BB3DE9">
        <w:trPr>
          <w:trHeight w:val="839"/>
        </w:trPr>
        <w:tc>
          <w:tcPr>
            <w:tcW w:w="5245" w:type="dxa"/>
            <w:shd w:val="clear" w:color="auto" w:fill="auto"/>
          </w:tcPr>
          <w:p w14:paraId="404E4479" w14:textId="144792ED" w:rsidR="004E2386" w:rsidRPr="004E2386" w:rsidRDefault="004E2386" w:rsidP="00BB3DE9">
            <w:pPr>
              <w:spacing w:after="0"/>
              <w:jc w:val="both"/>
              <w:rPr>
                <w:rFonts w:ascii="Arial" w:hAnsi="Arial" w:cs="Arial"/>
                <w:color w:val="000000"/>
              </w:rPr>
            </w:pPr>
            <w:r w:rsidRPr="0059248E">
              <w:rPr>
                <w:rFonts w:ascii="Arial" w:hAnsi="Arial" w:cs="Arial"/>
                <w:color w:val="000000"/>
              </w:rPr>
              <w:lastRenderedPageBreak/>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15A5B711" w14:textId="62EB3A92" w:rsidR="004E2386" w:rsidRPr="003A0072" w:rsidRDefault="007164A0" w:rsidP="004E2386">
            <w:pPr>
              <w:spacing w:after="0"/>
              <w:jc w:val="both"/>
              <w:rPr>
                <w:rFonts w:ascii="Arial" w:hAnsi="Arial" w:cs="Arial"/>
              </w:rPr>
            </w:pPr>
            <w:r w:rsidRPr="007164A0">
              <w:rPr>
                <w:rFonts w:ascii="Arial" w:hAnsi="Arial" w:cs="Arial"/>
                <w:color w:val="000000"/>
              </w:rPr>
              <w:t xml:space="preserve">Hasta el </w:t>
            </w:r>
            <w:r w:rsidRPr="007164A0">
              <w:rPr>
                <w:rFonts w:ascii="Arial" w:hAnsi="Arial" w:cs="Arial"/>
                <w:b/>
                <w:color w:val="000000"/>
              </w:rPr>
              <w:t>Miércoles 15 de septiembre del 2021</w:t>
            </w:r>
            <w:r>
              <w:rPr>
                <w:rFonts w:ascii="Arial" w:hAnsi="Arial" w:cs="Arial"/>
                <w:b/>
                <w:color w:val="000000"/>
              </w:rPr>
              <w:t xml:space="preserve"> </w:t>
            </w:r>
            <w:r w:rsidR="004E2386" w:rsidRPr="0059248E">
              <w:rPr>
                <w:rFonts w:ascii="Arial" w:hAnsi="Arial" w:cs="Arial"/>
                <w:color w:val="000000"/>
              </w:rPr>
              <w:t xml:space="preserve">a las 15:00 horas, correo: </w:t>
            </w:r>
            <w:hyperlink r:id="rId9" w:history="1">
              <w:r w:rsidR="004E2386" w:rsidRPr="0059248E">
                <w:rPr>
                  <w:rFonts w:ascii="Arial" w:hAnsi="Arial" w:cs="Arial"/>
                  <w:color w:val="0000FF"/>
                  <w:u w:val="single"/>
                </w:rPr>
                <w:t>licitaciones@tlajomulco.gob.mx</w:t>
              </w:r>
            </w:hyperlink>
          </w:p>
        </w:tc>
      </w:tr>
      <w:tr w:rsidR="004E2386" w:rsidRPr="0059248E" w14:paraId="0954965A" w14:textId="77777777" w:rsidTr="00614B1F">
        <w:trPr>
          <w:trHeight w:val="282"/>
        </w:trPr>
        <w:tc>
          <w:tcPr>
            <w:tcW w:w="5245" w:type="dxa"/>
            <w:shd w:val="clear" w:color="auto" w:fill="auto"/>
          </w:tcPr>
          <w:p w14:paraId="40DF64A6" w14:textId="77777777" w:rsidR="004E2386" w:rsidRPr="0059248E" w:rsidRDefault="004E238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23207EA" w:rsidR="004E2386" w:rsidRPr="0059248E" w:rsidRDefault="007164A0"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AE75BB">
              <w:rPr>
                <w:rFonts w:ascii="Arial" w:hAnsi="Arial" w:cs="Arial"/>
                <w:b/>
                <w:color w:val="000000"/>
              </w:rPr>
              <w:t xml:space="preserve"> septiembre 2021 a las 11:3</w:t>
            </w:r>
            <w:r>
              <w:rPr>
                <w:rFonts w:ascii="Arial" w:hAnsi="Arial" w:cs="Arial"/>
                <w:b/>
                <w:color w:val="000000"/>
              </w:rPr>
              <w:t>0</w:t>
            </w:r>
            <w:r w:rsidR="004E238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4E2386">
              <w:rPr>
                <w:rFonts w:ascii="Arial" w:hAnsi="Arial" w:cs="Arial"/>
                <w:color w:val="000000"/>
              </w:rPr>
              <w:t>.</w:t>
            </w:r>
          </w:p>
        </w:tc>
      </w:tr>
      <w:tr w:rsidR="004E2386" w:rsidRPr="0059248E" w14:paraId="35B0B5AE" w14:textId="77777777" w:rsidTr="00BB3DE9">
        <w:trPr>
          <w:trHeight w:val="1157"/>
        </w:trPr>
        <w:tc>
          <w:tcPr>
            <w:tcW w:w="5245" w:type="dxa"/>
            <w:shd w:val="clear" w:color="auto" w:fill="auto"/>
          </w:tcPr>
          <w:p w14:paraId="0D18A1A9" w14:textId="77777777" w:rsidR="004E2386" w:rsidRPr="0059248E" w:rsidRDefault="004E2386"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580FD81E" w:rsidR="004E2386" w:rsidRPr="0059248E" w:rsidRDefault="004E2386"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sidR="00AE75BB">
              <w:rPr>
                <w:rFonts w:ascii="Arial" w:hAnsi="Arial" w:cs="Arial"/>
                <w:b/>
                <w:color w:val="000000"/>
              </w:rPr>
              <w:t>22 de septiembre 2021 a las 8:00 y concluirá a las 08</w:t>
            </w:r>
            <w:r w:rsidR="007164A0" w:rsidRPr="007164A0">
              <w:rPr>
                <w:rFonts w:ascii="Arial" w:hAnsi="Arial" w:cs="Arial"/>
                <w:b/>
                <w:color w:val="000000"/>
              </w:rPr>
              <w:t>:</w:t>
            </w:r>
            <w:r w:rsidR="004D2C8C">
              <w:rPr>
                <w:rFonts w:ascii="Arial" w:hAnsi="Arial" w:cs="Arial"/>
                <w:b/>
                <w:color w:val="000000"/>
              </w:rPr>
              <w:t>40</w:t>
            </w:r>
            <w:r w:rsidR="007164A0" w:rsidRPr="007164A0">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4E2386" w:rsidRPr="0059248E" w14:paraId="704FDE5C" w14:textId="77777777" w:rsidTr="00BB3DE9">
        <w:trPr>
          <w:trHeight w:val="1157"/>
        </w:trPr>
        <w:tc>
          <w:tcPr>
            <w:tcW w:w="5245" w:type="dxa"/>
            <w:shd w:val="clear" w:color="auto" w:fill="auto"/>
          </w:tcPr>
          <w:p w14:paraId="5736B099" w14:textId="77777777" w:rsidR="004E2386" w:rsidRPr="0059248E" w:rsidRDefault="004E238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5CB3522" w:rsidR="004E2386" w:rsidRPr="0059248E" w:rsidRDefault="004E2386" w:rsidP="004D2C8C">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sidR="004D2C8C">
              <w:rPr>
                <w:rFonts w:ascii="Arial" w:hAnsi="Arial" w:cs="Arial"/>
                <w:b/>
                <w:color w:val="000000"/>
              </w:rPr>
              <w:t>22 de septiembre 2021 a las 9:20</w:t>
            </w:r>
            <w:r w:rsidR="007164A0" w:rsidRPr="007164A0">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4E2386" w:rsidRPr="0059248E" w14:paraId="7A3D4599" w14:textId="77777777" w:rsidTr="00BB3DE9">
        <w:tc>
          <w:tcPr>
            <w:tcW w:w="5245" w:type="dxa"/>
            <w:shd w:val="clear" w:color="auto" w:fill="auto"/>
          </w:tcPr>
          <w:p w14:paraId="431270C0" w14:textId="77777777" w:rsidR="004E2386" w:rsidRPr="0059248E" w:rsidRDefault="004E238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4E2386" w:rsidRPr="0059248E" w:rsidRDefault="004E238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4E2386" w:rsidRPr="0059248E" w14:paraId="49694656" w14:textId="77777777" w:rsidTr="00BB3DE9">
        <w:tc>
          <w:tcPr>
            <w:tcW w:w="5245" w:type="dxa"/>
            <w:shd w:val="clear" w:color="auto" w:fill="auto"/>
          </w:tcPr>
          <w:p w14:paraId="1BA3F08D" w14:textId="77777777" w:rsidR="004E2386" w:rsidRPr="0059248E" w:rsidRDefault="004E2386" w:rsidP="00BB3DE9">
            <w:pPr>
              <w:spacing w:after="0"/>
              <w:rPr>
                <w:rFonts w:ascii="Arial" w:hAnsi="Arial" w:cs="Arial"/>
                <w:lang w:val="es-ES_tradnl" w:eastAsia="es-ES"/>
              </w:rPr>
            </w:pPr>
            <w:r w:rsidRPr="0059248E">
              <w:rPr>
                <w:rFonts w:ascii="Arial" w:hAnsi="Arial" w:cs="Arial"/>
                <w:lang w:val="es-ES_tradnl" w:eastAsia="es-ES"/>
              </w:rPr>
              <w:lastRenderedPageBreak/>
              <w:t>Origen de los Recursos (art. 59, F. II, Ley)</w:t>
            </w:r>
          </w:p>
        </w:tc>
        <w:tc>
          <w:tcPr>
            <w:tcW w:w="4961" w:type="dxa"/>
            <w:shd w:val="clear" w:color="auto" w:fill="auto"/>
          </w:tcPr>
          <w:p w14:paraId="7B500F56"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4E2386" w:rsidRPr="0059248E" w14:paraId="63A3A03B" w14:textId="77777777" w:rsidTr="00BB3DE9">
        <w:tc>
          <w:tcPr>
            <w:tcW w:w="5245" w:type="dxa"/>
            <w:shd w:val="clear" w:color="auto" w:fill="auto"/>
          </w:tcPr>
          <w:p w14:paraId="66BC20E4"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4E2386" w:rsidRPr="0059248E" w:rsidRDefault="004E2386" w:rsidP="00BB3DE9">
            <w:pPr>
              <w:spacing w:after="0"/>
              <w:jc w:val="both"/>
              <w:rPr>
                <w:rFonts w:ascii="Arial" w:hAnsi="Arial" w:cs="Arial"/>
                <w:lang w:val="es-ES_tradnl" w:eastAsia="es-ES"/>
              </w:rPr>
            </w:pPr>
            <w:r>
              <w:rPr>
                <w:rFonts w:ascii="Arial" w:hAnsi="Arial" w:cs="Arial"/>
                <w:lang w:val="es-ES_tradnl" w:eastAsia="es-ES"/>
              </w:rPr>
              <w:t>Local</w:t>
            </w:r>
          </w:p>
        </w:tc>
      </w:tr>
      <w:tr w:rsidR="004E2386" w:rsidRPr="0059248E" w14:paraId="5025B82B" w14:textId="77777777" w:rsidTr="00BB3DE9">
        <w:tc>
          <w:tcPr>
            <w:tcW w:w="5245" w:type="dxa"/>
            <w:shd w:val="clear" w:color="auto" w:fill="auto"/>
          </w:tcPr>
          <w:p w14:paraId="1746DF70"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4E2386" w:rsidRPr="0059248E" w14:paraId="62AE8020" w14:textId="77777777" w:rsidTr="00BB3DE9">
        <w:tc>
          <w:tcPr>
            <w:tcW w:w="5245" w:type="dxa"/>
            <w:shd w:val="clear" w:color="auto" w:fill="auto"/>
          </w:tcPr>
          <w:p w14:paraId="5217384A"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43AECD8C" w:rsidR="004E2386" w:rsidRPr="0059248E" w:rsidRDefault="001543CF" w:rsidP="00596A91">
            <w:pPr>
              <w:spacing w:after="0"/>
              <w:jc w:val="both"/>
              <w:rPr>
                <w:rFonts w:ascii="Arial" w:hAnsi="Arial" w:cs="Arial"/>
                <w:lang w:val="es-ES_tradnl" w:eastAsia="es-ES"/>
              </w:rPr>
            </w:pPr>
            <w:r>
              <w:rPr>
                <w:rFonts w:ascii="Arial" w:hAnsi="Arial" w:cs="Arial"/>
                <w:lang w:val="es-ES_tradnl" w:eastAsia="es-ES"/>
              </w:rPr>
              <w:t>2021</w:t>
            </w:r>
            <w:r w:rsidR="00353440">
              <w:rPr>
                <w:rFonts w:ascii="Arial" w:hAnsi="Arial" w:cs="Arial"/>
                <w:lang w:val="es-ES_tradnl" w:eastAsia="es-ES"/>
              </w:rPr>
              <w:t xml:space="preserve"> - </w:t>
            </w:r>
            <w:r>
              <w:rPr>
                <w:rFonts w:ascii="Arial" w:hAnsi="Arial" w:cs="Arial"/>
                <w:lang w:val="es-ES_tradnl" w:eastAsia="es-ES"/>
              </w:rPr>
              <w:t>202</w:t>
            </w:r>
            <w:r w:rsidR="00596A91">
              <w:rPr>
                <w:rFonts w:ascii="Arial" w:hAnsi="Arial" w:cs="Arial"/>
                <w:lang w:val="es-ES_tradnl" w:eastAsia="es-ES"/>
              </w:rPr>
              <w:t>4</w:t>
            </w:r>
          </w:p>
        </w:tc>
      </w:tr>
      <w:tr w:rsidR="004E2386" w:rsidRPr="0059248E" w14:paraId="0A13193E" w14:textId="77777777" w:rsidTr="00BB3DE9">
        <w:tc>
          <w:tcPr>
            <w:tcW w:w="5245" w:type="dxa"/>
            <w:shd w:val="clear" w:color="auto" w:fill="auto"/>
          </w:tcPr>
          <w:p w14:paraId="5B763546"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4E2386" w:rsidRPr="0059248E" w14:paraId="276B2D6F" w14:textId="77777777" w:rsidTr="00BB3DE9">
        <w:tc>
          <w:tcPr>
            <w:tcW w:w="5245" w:type="dxa"/>
            <w:shd w:val="clear" w:color="auto" w:fill="auto"/>
          </w:tcPr>
          <w:p w14:paraId="19BC09B6"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BDF3575" w:rsidR="004E2386" w:rsidRPr="0059248E" w:rsidRDefault="004E2386" w:rsidP="002F3548">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cerrado</w:t>
            </w:r>
          </w:p>
        </w:tc>
      </w:tr>
      <w:tr w:rsidR="004E2386" w:rsidRPr="0059248E" w14:paraId="26E5239C" w14:textId="77777777" w:rsidTr="00BB3DE9">
        <w:tc>
          <w:tcPr>
            <w:tcW w:w="5245" w:type="dxa"/>
            <w:shd w:val="clear" w:color="auto" w:fill="auto"/>
          </w:tcPr>
          <w:p w14:paraId="55BAC175"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4E2386" w:rsidRPr="0059248E" w14:paraId="77E83C46" w14:textId="77777777" w:rsidTr="00BB3DE9">
        <w:tc>
          <w:tcPr>
            <w:tcW w:w="5245" w:type="dxa"/>
            <w:shd w:val="clear" w:color="auto" w:fill="auto"/>
          </w:tcPr>
          <w:p w14:paraId="3F93D03E"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E7F1992" w:rsidR="004E2386" w:rsidRPr="0059248E" w:rsidRDefault="004E2386" w:rsidP="00EA2443">
            <w:pPr>
              <w:spacing w:after="0"/>
              <w:jc w:val="both"/>
              <w:rPr>
                <w:rFonts w:ascii="Arial" w:hAnsi="Arial" w:cs="Arial"/>
                <w:b/>
                <w:lang w:val="es-ES_tradnl" w:eastAsia="es-ES"/>
              </w:rPr>
            </w:pPr>
            <w:r w:rsidRPr="004C395D">
              <w:rPr>
                <w:rFonts w:ascii="Arial" w:hAnsi="Arial" w:cs="Arial"/>
                <w:b/>
                <w:lang w:val="es-ES_tradnl" w:eastAsia="es-ES"/>
              </w:rPr>
              <w:t xml:space="preserve">Se </w:t>
            </w:r>
            <w:r>
              <w:rPr>
                <w:rFonts w:ascii="Arial" w:hAnsi="Arial" w:cs="Arial"/>
                <w:b/>
                <w:lang w:val="es-ES_tradnl" w:eastAsia="es-ES"/>
              </w:rPr>
              <w:t xml:space="preserve">podrá </w:t>
            </w:r>
            <w:r w:rsidRPr="004C395D">
              <w:rPr>
                <w:rFonts w:ascii="Arial" w:hAnsi="Arial" w:cs="Arial"/>
                <w:b/>
                <w:lang w:val="es-ES_tradnl" w:eastAsia="es-ES"/>
              </w:rPr>
              <w:t xml:space="preserve">adjudicar 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4E2386" w:rsidRPr="0059248E" w14:paraId="375CB4D3" w14:textId="77777777" w:rsidTr="00BB3DE9">
        <w:tc>
          <w:tcPr>
            <w:tcW w:w="5245" w:type="dxa"/>
            <w:shd w:val="clear" w:color="auto" w:fill="auto"/>
          </w:tcPr>
          <w:p w14:paraId="235D3122"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4E2386" w:rsidRPr="0059248E" w14:paraId="5048A193" w14:textId="77777777" w:rsidTr="00BB3DE9">
        <w:tc>
          <w:tcPr>
            <w:tcW w:w="5245" w:type="dxa"/>
            <w:shd w:val="clear" w:color="auto" w:fill="auto"/>
          </w:tcPr>
          <w:p w14:paraId="7A91C975"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4E2386" w:rsidRPr="0059248E" w14:paraId="7A7F3B6A" w14:textId="77777777" w:rsidTr="00BB3DE9">
        <w:tc>
          <w:tcPr>
            <w:tcW w:w="5245" w:type="dxa"/>
            <w:shd w:val="clear" w:color="auto" w:fill="auto"/>
          </w:tcPr>
          <w:p w14:paraId="0D6B6690"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4E2386" w:rsidRPr="0059248E" w14:paraId="225DBC71" w14:textId="77777777" w:rsidTr="00BB3DE9">
        <w:tc>
          <w:tcPr>
            <w:tcW w:w="5245" w:type="dxa"/>
            <w:shd w:val="clear" w:color="auto" w:fill="auto"/>
          </w:tcPr>
          <w:p w14:paraId="7E174951"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4E2386" w:rsidRPr="0059248E" w:rsidRDefault="004E2386" w:rsidP="00BB3DE9">
            <w:pPr>
              <w:spacing w:after="0"/>
              <w:jc w:val="both"/>
              <w:rPr>
                <w:rFonts w:ascii="Arial" w:hAnsi="Arial" w:cs="Arial"/>
                <w:lang w:val="es-ES_tradnl" w:eastAsia="es-ES"/>
              </w:rPr>
            </w:pPr>
          </w:p>
          <w:p w14:paraId="53759EF6"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4E2386" w:rsidRPr="0059248E" w:rsidRDefault="004E2386" w:rsidP="00BB3DE9">
            <w:pPr>
              <w:spacing w:after="0"/>
              <w:jc w:val="both"/>
              <w:rPr>
                <w:rFonts w:ascii="Arial" w:hAnsi="Arial" w:cs="Arial"/>
                <w:lang w:val="es-ES_tradnl" w:eastAsia="es-ES"/>
              </w:rPr>
            </w:pPr>
          </w:p>
          <w:p w14:paraId="2032BF0D"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4E2386" w:rsidRPr="0059248E" w:rsidRDefault="004E2386" w:rsidP="00BB3DE9">
            <w:pPr>
              <w:spacing w:after="0"/>
              <w:jc w:val="both"/>
              <w:rPr>
                <w:rFonts w:ascii="Arial" w:hAnsi="Arial" w:cs="Arial"/>
                <w:lang w:val="es-ES_tradnl" w:eastAsia="es-ES"/>
              </w:rPr>
            </w:pPr>
          </w:p>
          <w:p w14:paraId="5FFEEBFE"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4E2386" w:rsidRPr="0059248E" w:rsidRDefault="004E2386" w:rsidP="00BB3DE9">
            <w:pPr>
              <w:spacing w:after="0"/>
              <w:jc w:val="both"/>
              <w:rPr>
                <w:rFonts w:ascii="Arial" w:hAnsi="Arial" w:cs="Arial"/>
                <w:lang w:val="es-ES_tradnl" w:eastAsia="es-ES"/>
              </w:rPr>
            </w:pPr>
          </w:p>
          <w:p w14:paraId="776C9B9A"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4E2386" w:rsidRPr="0059248E" w:rsidRDefault="004E2386" w:rsidP="00BB3DE9">
            <w:pPr>
              <w:spacing w:after="0"/>
              <w:jc w:val="both"/>
              <w:rPr>
                <w:rFonts w:ascii="Arial" w:hAnsi="Arial" w:cs="Arial"/>
                <w:lang w:val="es-ES_tradnl" w:eastAsia="es-ES"/>
              </w:rPr>
            </w:pPr>
          </w:p>
          <w:p w14:paraId="6A955211" w14:textId="77777777" w:rsidR="004E2386" w:rsidRPr="0059248E" w:rsidRDefault="004E2386" w:rsidP="00BB3DE9">
            <w:pPr>
              <w:spacing w:after="0"/>
              <w:jc w:val="both"/>
              <w:rPr>
                <w:rFonts w:ascii="Arial" w:hAnsi="Arial" w:cs="Arial"/>
                <w:lang w:val="es-ES_tradnl" w:eastAsia="es-ES"/>
              </w:rPr>
            </w:pPr>
          </w:p>
          <w:p w14:paraId="7D7A5699" w14:textId="77777777" w:rsidR="004E2386" w:rsidRPr="0059248E" w:rsidRDefault="004E2386" w:rsidP="00BB3DE9">
            <w:pPr>
              <w:spacing w:after="0"/>
              <w:jc w:val="both"/>
              <w:rPr>
                <w:rFonts w:ascii="Arial" w:hAnsi="Arial" w:cs="Arial"/>
                <w:lang w:val="es-ES_tradnl" w:eastAsia="es-ES"/>
              </w:rPr>
            </w:pPr>
          </w:p>
          <w:p w14:paraId="59593885" w14:textId="77777777" w:rsidR="004E2386" w:rsidRPr="0059248E" w:rsidRDefault="004E2386" w:rsidP="00BB3DE9">
            <w:pPr>
              <w:spacing w:after="0"/>
              <w:jc w:val="both"/>
              <w:rPr>
                <w:rFonts w:ascii="Arial" w:hAnsi="Arial" w:cs="Arial"/>
                <w:lang w:val="es-ES_tradnl" w:eastAsia="es-ES"/>
              </w:rPr>
            </w:pPr>
          </w:p>
          <w:p w14:paraId="4EDA39C8"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DD0CE1"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4E2386" w:rsidRPr="0059248E" w:rsidRDefault="004E2386" w:rsidP="00BB3DE9">
            <w:pPr>
              <w:spacing w:after="0"/>
              <w:jc w:val="both"/>
              <w:rPr>
                <w:rFonts w:ascii="Arial" w:hAnsi="Arial" w:cs="Arial"/>
                <w:lang w:val="es-ES_tradnl" w:eastAsia="es-ES"/>
              </w:rPr>
            </w:pPr>
          </w:p>
          <w:p w14:paraId="60BECAE3"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38C451"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4E2386" w:rsidRPr="0059248E" w:rsidRDefault="004E2386" w:rsidP="00BB3DE9">
            <w:pPr>
              <w:spacing w:after="0"/>
              <w:jc w:val="both"/>
              <w:rPr>
                <w:rFonts w:ascii="Arial" w:hAnsi="Arial" w:cs="Arial"/>
                <w:lang w:val="es-ES_tradnl" w:eastAsia="es-ES"/>
              </w:rPr>
            </w:pPr>
          </w:p>
          <w:p w14:paraId="77385F8C" w14:textId="77777777" w:rsidR="004E2386" w:rsidRPr="0059248E" w:rsidRDefault="004E2386" w:rsidP="00BB3DE9">
            <w:pPr>
              <w:spacing w:after="0"/>
              <w:jc w:val="both"/>
              <w:rPr>
                <w:rFonts w:ascii="Arial" w:hAnsi="Arial" w:cs="Arial"/>
                <w:lang w:val="es-ES_tradnl" w:eastAsia="es-ES"/>
              </w:rPr>
            </w:pPr>
          </w:p>
          <w:p w14:paraId="48B67C0A"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652F34F"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4E2386" w:rsidRPr="0059248E" w:rsidRDefault="004E2386" w:rsidP="00BB3DE9">
            <w:pPr>
              <w:spacing w:after="0"/>
              <w:jc w:val="both"/>
              <w:rPr>
                <w:rFonts w:ascii="Arial" w:hAnsi="Arial" w:cs="Arial"/>
                <w:lang w:val="es-ES_tradnl" w:eastAsia="es-ES"/>
              </w:rPr>
            </w:pPr>
          </w:p>
          <w:p w14:paraId="64B22C63"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0DB17D"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4E2386" w:rsidRPr="0059248E" w14:paraId="4F3213A3" w14:textId="77777777" w:rsidTr="00BB3DE9">
        <w:tc>
          <w:tcPr>
            <w:tcW w:w="5245" w:type="dxa"/>
            <w:shd w:val="clear" w:color="auto" w:fill="auto"/>
          </w:tcPr>
          <w:p w14:paraId="0112F2CD"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6DF49300" w:rsidR="004E2386" w:rsidRPr="0059248E" w:rsidRDefault="008F005B" w:rsidP="001C33A9">
            <w:pPr>
              <w:spacing w:after="0"/>
              <w:jc w:val="both"/>
              <w:rPr>
                <w:rFonts w:ascii="Arial" w:hAnsi="Arial" w:cs="Arial"/>
                <w:lang w:val="es-ES_tradnl" w:eastAsia="es-ES"/>
              </w:rPr>
            </w:pPr>
            <w:r>
              <w:rPr>
                <w:rFonts w:ascii="Arial" w:hAnsi="Arial" w:cs="Arial"/>
                <w:lang w:val="es-ES_tradnl" w:eastAsia="es-ES"/>
              </w:rPr>
              <w:t>Normal: 12</w:t>
            </w:r>
            <w:r w:rsidR="004E2386" w:rsidRPr="0059248E">
              <w:rPr>
                <w:rFonts w:ascii="Arial" w:hAnsi="Arial" w:cs="Arial"/>
                <w:lang w:val="es-ES_tradnl" w:eastAsia="es-ES"/>
              </w:rPr>
              <w:t xml:space="preserve"> días (</w:t>
            </w:r>
            <w:r w:rsidR="004E2386">
              <w:rPr>
                <w:rFonts w:ascii="Arial" w:hAnsi="Arial" w:cs="Arial"/>
                <w:lang w:val="es-ES_tradnl" w:eastAsia="es-ES"/>
              </w:rPr>
              <w:t>supera</w:t>
            </w:r>
            <w:r w:rsidR="004E2386" w:rsidRPr="0059248E">
              <w:rPr>
                <w:rFonts w:ascii="Arial" w:hAnsi="Arial" w:cs="Arial"/>
                <w:lang w:val="es-ES_tradnl" w:eastAsia="es-ES"/>
              </w:rPr>
              <w:t>)</w:t>
            </w:r>
          </w:p>
        </w:tc>
      </w:tr>
      <w:tr w:rsidR="004E2386" w:rsidRPr="0059248E" w14:paraId="30AA1AED" w14:textId="77777777" w:rsidTr="00BB3DE9">
        <w:tc>
          <w:tcPr>
            <w:tcW w:w="5245" w:type="dxa"/>
            <w:shd w:val="clear" w:color="auto" w:fill="auto"/>
          </w:tcPr>
          <w:p w14:paraId="4F284342" w14:textId="77777777"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4E2386" w:rsidRPr="0059248E" w:rsidRDefault="004E238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lastRenderedPageBreak/>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396D63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153B3">
              <w:rPr>
                <w:rFonts w:ascii="Arial" w:eastAsia="Times New Roman" w:hAnsi="Arial" w:cs="Arial"/>
                <w:b/>
                <w:iCs/>
                <w:lang w:eastAsia="es-ES"/>
              </w:rPr>
              <w:t xml:space="preserve">ADQUISICIÓN DEL SERVICIO DE OPERACIÓN Y MANTENIMIENTO </w:t>
            </w:r>
            <w:r w:rsidR="004E2386">
              <w:rPr>
                <w:rFonts w:ascii="Arial" w:eastAsia="Times New Roman" w:hAnsi="Arial" w:cs="Arial"/>
                <w:b/>
                <w:iCs/>
                <w:lang w:eastAsia="es-ES"/>
              </w:rPr>
              <w:t>DE PLANTAS POTABILIZADORAS PARA</w:t>
            </w:r>
            <w:r w:rsidR="00D153B3">
              <w:rPr>
                <w:rFonts w:ascii="Arial" w:eastAsia="Times New Roman" w:hAnsi="Arial" w:cs="Arial"/>
                <w:b/>
                <w:iCs/>
                <w:lang w:eastAsia="es-ES"/>
              </w:rPr>
              <w:t xml:space="preserve"> LA DIRECCIÓN GENERAL DE AGUA POTABLE Y SANEAMIENTO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4F88952" w14:textId="77777777" w:rsidR="001A52DD" w:rsidRDefault="001A52DD" w:rsidP="000B16A4">
      <w:pPr>
        <w:spacing w:after="0" w:line="240" w:lineRule="auto"/>
        <w:jc w:val="center"/>
        <w:rPr>
          <w:rFonts w:ascii="Arial" w:eastAsia="Times New Roman" w:hAnsi="Arial" w:cs="Arial"/>
          <w:b/>
          <w:spacing w:val="60"/>
          <w:lang w:eastAsia="es-ES"/>
        </w:rPr>
      </w:pPr>
    </w:p>
    <w:p w14:paraId="5922C455" w14:textId="77777777" w:rsidR="00197C8D" w:rsidRPr="004E3A7B" w:rsidRDefault="00197C8D" w:rsidP="00197C8D">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EEF7FED" w14:textId="77777777" w:rsidR="00197C8D" w:rsidRPr="004E3A7B" w:rsidRDefault="00197C8D" w:rsidP="00197C8D">
      <w:pPr>
        <w:spacing w:after="0" w:line="240" w:lineRule="auto"/>
        <w:jc w:val="both"/>
        <w:rPr>
          <w:rFonts w:ascii="Arial" w:eastAsia="Times New Roman" w:hAnsi="Arial" w:cs="Arial"/>
          <w:sz w:val="24"/>
          <w:szCs w:val="24"/>
          <w:lang w:eastAsia="es-ES"/>
        </w:rPr>
      </w:pPr>
    </w:p>
    <w:p w14:paraId="750BA19A" w14:textId="77777777" w:rsidR="00197C8D" w:rsidRPr="004E3A7B" w:rsidRDefault="00197C8D" w:rsidP="00197C8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11AA9C3" w14:textId="77777777" w:rsidR="00197C8D" w:rsidRDefault="00197C8D" w:rsidP="00197C8D">
      <w:pPr>
        <w:spacing w:after="0" w:line="240" w:lineRule="auto"/>
        <w:jc w:val="center"/>
        <w:rPr>
          <w:rFonts w:ascii="Arial" w:eastAsia="Times New Roman" w:hAnsi="Arial" w:cs="Arial"/>
          <w:sz w:val="24"/>
          <w:szCs w:val="24"/>
          <w:lang w:eastAsia="es-ES"/>
        </w:rPr>
      </w:pPr>
    </w:p>
    <w:p w14:paraId="16EF6DB7" w14:textId="77777777" w:rsidR="00197C8D" w:rsidRPr="004E3A7B" w:rsidRDefault="00197C8D" w:rsidP="00197C8D">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A50D114" w14:textId="77777777" w:rsidR="00197C8D" w:rsidRPr="004E3A7B" w:rsidRDefault="00197C8D" w:rsidP="00197C8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971F709" w14:textId="77777777" w:rsidR="00197C8D" w:rsidRPr="004E3A7B" w:rsidRDefault="00197C8D" w:rsidP="00197C8D">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61E253F" w14:textId="77777777" w:rsidR="00197C8D" w:rsidRDefault="00197C8D" w:rsidP="000B16A4">
      <w:pPr>
        <w:spacing w:after="0" w:line="240" w:lineRule="auto"/>
        <w:jc w:val="center"/>
        <w:rPr>
          <w:rFonts w:ascii="Arial" w:eastAsia="Times New Roman" w:hAnsi="Arial" w:cs="Arial"/>
          <w:b/>
          <w:spacing w:val="60"/>
          <w:lang w:eastAsia="es-ES"/>
        </w:rPr>
      </w:pPr>
    </w:p>
    <w:p w14:paraId="3E156482" w14:textId="59C4BD62" w:rsidR="000B16A4" w:rsidRPr="0059248E" w:rsidRDefault="000D5ED9" w:rsidP="000B16A4">
      <w:pPr>
        <w:spacing w:after="0"/>
        <w:jc w:val="center"/>
        <w:rPr>
          <w:rFonts w:ascii="Arial" w:hAnsi="Arial" w:cs="Arial"/>
          <w:b/>
        </w:rPr>
      </w:pPr>
      <w:proofErr w:type="spellStart"/>
      <w:r>
        <w:rPr>
          <w:rFonts w:ascii="Arial" w:hAnsi="Arial" w:cs="Arial"/>
          <w:b/>
        </w:rPr>
        <w:lastRenderedPageBreak/>
        <w:t>OM</w:t>
      </w:r>
      <w:proofErr w:type="spellEnd"/>
      <w:r>
        <w:rPr>
          <w:rFonts w:ascii="Arial" w:hAnsi="Arial" w:cs="Arial"/>
          <w:b/>
        </w:rPr>
        <w:t>-44/2021</w:t>
      </w:r>
    </w:p>
    <w:p w14:paraId="55BD9A61" w14:textId="65ED13AB"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D153B3">
        <w:rPr>
          <w:rFonts w:ascii="Arial" w:eastAsia="Times New Roman" w:hAnsi="Arial" w:cs="Arial"/>
          <w:b/>
          <w:iCs/>
          <w:lang w:eastAsia="es-ES"/>
        </w:rPr>
        <w:t xml:space="preserve">ADQUISICIÓN DEL SERVICIO DE OPERACIÓN Y MANTENIMIENTO </w:t>
      </w:r>
      <w:r w:rsidR="004E2386">
        <w:rPr>
          <w:rFonts w:ascii="Arial" w:eastAsia="Times New Roman" w:hAnsi="Arial" w:cs="Arial"/>
          <w:b/>
          <w:iCs/>
          <w:lang w:eastAsia="es-ES"/>
        </w:rPr>
        <w:t>DE PLANTAS POTABILIZADORAS PARA</w:t>
      </w:r>
      <w:r w:rsidR="00D153B3">
        <w:rPr>
          <w:rFonts w:ascii="Arial" w:eastAsia="Times New Roman" w:hAnsi="Arial" w:cs="Arial"/>
          <w:b/>
          <w:iCs/>
          <w:lang w:eastAsia="es-ES"/>
        </w:rPr>
        <w:t xml:space="preserve"> LA DIRECCIÓN GENERAL DE AGUA POTABLE Y SANEAMIENTO DEL MUNICIPIO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5209EE4" w14:textId="555E0A67" w:rsidR="00EA2443" w:rsidRPr="00F81588" w:rsidRDefault="00EA2443" w:rsidP="00EA2443">
      <w:pPr>
        <w:spacing w:after="0" w:line="240" w:lineRule="auto"/>
        <w:jc w:val="both"/>
        <w:rPr>
          <w:rFonts w:ascii="Arial" w:eastAsia="Times New Roman" w:hAnsi="Arial" w:cs="Arial"/>
          <w:lang w:eastAsia="es-ES"/>
        </w:rPr>
      </w:pPr>
      <w:r w:rsidRPr="00F81588">
        <w:rPr>
          <w:rFonts w:ascii="Arial" w:eastAsia="Times New Roman" w:hAnsi="Arial" w:cs="Arial"/>
          <w:lang w:eastAsia="es-ES"/>
        </w:rPr>
        <w:t xml:space="preserve">El Municipio de Tlajomulco de Zúñiga, Jalisco tiene el requerimiento de contratar el Servicio de Operación y Mantenimiento </w:t>
      </w:r>
      <w:r w:rsidR="001A52DD">
        <w:rPr>
          <w:rFonts w:ascii="Arial" w:eastAsia="Times New Roman" w:hAnsi="Arial" w:cs="Arial"/>
          <w:lang w:eastAsia="es-ES"/>
        </w:rPr>
        <w:t>de Plantas Potabilizadoras para</w:t>
      </w:r>
      <w:r w:rsidR="001A52DD" w:rsidRPr="00F81588">
        <w:rPr>
          <w:rFonts w:ascii="Arial" w:eastAsia="Times New Roman" w:hAnsi="Arial" w:cs="Arial"/>
          <w:lang w:eastAsia="es-ES"/>
        </w:rPr>
        <w:t xml:space="preserve"> </w:t>
      </w:r>
      <w:r w:rsidRPr="00F81588">
        <w:rPr>
          <w:rFonts w:ascii="Arial" w:eastAsia="Times New Roman" w:hAnsi="Arial" w:cs="Arial"/>
          <w:lang w:eastAsia="es-ES"/>
        </w:rPr>
        <w:t>la Dirección General de Agua Potable y Saneamiento del Municipio de Tlajomulco de Zúñiga, Jalisco deberá tener lo siguiente:</w:t>
      </w:r>
    </w:p>
    <w:p w14:paraId="0F7C67AC"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32A1F8F8" w14:textId="13148183"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Asegurar el suministro continuo de Litros por Segundo de Agua Potable en las Plantas </w:t>
      </w:r>
      <w:r w:rsidR="001A52DD">
        <w:rPr>
          <w:rFonts w:ascii="Arial" w:eastAsia="SimSun" w:hAnsi="Arial" w:cs="Arial"/>
          <w:color w:val="000000"/>
          <w:kern w:val="3"/>
          <w:lang w:eastAsia="zh-CN" w:bidi="hi-IN"/>
        </w:rPr>
        <w:t xml:space="preserve">Potabilizadoras </w:t>
      </w:r>
      <w:r w:rsidRPr="00F81588">
        <w:rPr>
          <w:rFonts w:ascii="Arial" w:eastAsia="SimSun" w:hAnsi="Arial" w:cs="Arial"/>
          <w:color w:val="000000"/>
          <w:kern w:val="3"/>
          <w:lang w:eastAsia="zh-CN" w:bidi="hi-IN"/>
        </w:rPr>
        <w:t>con su correspondiente proceso solicitado, asegurando el suministro de materiales y realizando los mantenimientos tanto preventivos como predictivos de los procesos que componen el sistema de forma oportuna, además de las mejoras en las plantas descrita.</w:t>
      </w:r>
    </w:p>
    <w:p w14:paraId="0AD90083"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41F560D4" w14:textId="77777777" w:rsidR="00EA2443"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detalles, características y calendario de prestación de los servicios solicitados para la contratación del servicio, se describen a continuación:</w:t>
      </w:r>
    </w:p>
    <w:p w14:paraId="40C67718"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7D908A8A"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conceptos son enunciativos más no limitativos.</w:t>
      </w:r>
    </w:p>
    <w:p w14:paraId="2D1FD50F" w14:textId="55582280"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El proveedor adjudicado debe</w:t>
      </w:r>
      <w:r w:rsidRPr="00F81588">
        <w:rPr>
          <w:rFonts w:ascii="Arial" w:eastAsia="SimSun" w:hAnsi="Arial" w:cs="Arial"/>
          <w:color w:val="000000"/>
          <w:kern w:val="3"/>
          <w:lang w:eastAsia="zh-CN" w:bidi="hi-IN"/>
        </w:rPr>
        <w:t xml:space="preserve">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14:paraId="393D5CEB" w14:textId="1373D4F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Se define la operación de planta potabilizadora como: verificar y monitorear mediante procesos fisicoquímicos, mecánicos y/o análisis de laboratorio </w:t>
      </w:r>
      <w:r w:rsidR="001A52DD">
        <w:rPr>
          <w:rFonts w:ascii="Arial" w:eastAsia="SimSun" w:hAnsi="Arial" w:cs="Arial"/>
          <w:color w:val="000000"/>
          <w:kern w:val="3"/>
          <w:lang w:eastAsia="zh-CN" w:bidi="hi-IN"/>
        </w:rPr>
        <w:t>la correcta</w:t>
      </w:r>
      <w:r w:rsidRPr="00F81588">
        <w:rPr>
          <w:rFonts w:ascii="Arial" w:eastAsia="SimSun" w:hAnsi="Arial" w:cs="Arial"/>
          <w:color w:val="000000"/>
          <w:kern w:val="3"/>
          <w:lang w:eastAsia="zh-CN" w:bidi="hi-IN"/>
        </w:rPr>
        <w:t xml:space="preserve"> </w:t>
      </w:r>
      <w:r w:rsidR="001A52DD">
        <w:rPr>
          <w:rFonts w:ascii="Arial" w:eastAsia="SimSun" w:hAnsi="Arial" w:cs="Arial"/>
          <w:color w:val="000000"/>
          <w:kern w:val="3"/>
          <w:lang w:eastAsia="zh-CN" w:bidi="hi-IN"/>
        </w:rPr>
        <w:t xml:space="preserve">potabilización </w:t>
      </w:r>
      <w:r w:rsidRPr="00F81588">
        <w:rPr>
          <w:rFonts w:ascii="Arial" w:eastAsia="SimSun" w:hAnsi="Arial" w:cs="Arial"/>
          <w:color w:val="000000"/>
          <w:kern w:val="3"/>
          <w:lang w:eastAsia="zh-CN" w:bidi="hi-IN"/>
        </w:rPr>
        <w:t>del agua para hacerla potable y cumplir con la normatividad aplicable.</w:t>
      </w:r>
    </w:p>
    <w:p w14:paraId="02226D41"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mantenimiento preventivo se entiende por el mantenimiento realizado para prevenir averías o daños, reducir desgastes, mejorar la eficiencia y prolongar la vida útil del equipo y estructuras. </w:t>
      </w:r>
    </w:p>
    <w:p w14:paraId="7DC60DD5"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mantenimiento correctivo se define de la siguiente manera: el mantenimiento basado en la reparación de averías o fallas de los equipos conforme van surgiendo.</w:t>
      </w:r>
    </w:p>
    <w:p w14:paraId="320D9F91" w14:textId="476D02DE"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proveedor requiere realizar </w:t>
      </w:r>
      <w:proofErr w:type="spellStart"/>
      <w:r w:rsidRPr="00F81588">
        <w:rPr>
          <w:rFonts w:ascii="Arial" w:eastAsia="SimSun" w:hAnsi="Arial" w:cs="Arial"/>
          <w:color w:val="000000"/>
          <w:kern w:val="3"/>
          <w:lang w:eastAsia="zh-CN" w:bidi="hi-IN"/>
        </w:rPr>
        <w:t>monitoreos</w:t>
      </w:r>
      <w:proofErr w:type="spellEnd"/>
      <w:r w:rsidRPr="00F81588">
        <w:rPr>
          <w:rFonts w:ascii="Arial" w:eastAsia="SimSun" w:hAnsi="Arial" w:cs="Arial"/>
          <w:color w:val="000000"/>
          <w:kern w:val="3"/>
          <w:lang w:eastAsia="zh-CN" w:bidi="hi-IN"/>
        </w:rPr>
        <w:t xml:space="preserve"> diarios a los parámetros más importantes y una vez por mes muestreos y análisis de tres domicilios a los cuales se les surte el agua potabilizada.</w:t>
      </w:r>
    </w:p>
    <w:p w14:paraId="4FAF398B" w14:textId="07865A03"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Todos los conceptos deberán inclu</w:t>
      </w:r>
      <w:r w:rsidR="002F26EB">
        <w:rPr>
          <w:rFonts w:ascii="Arial" w:eastAsia="SimSun" w:hAnsi="Arial" w:cs="Arial"/>
          <w:color w:val="000000"/>
          <w:kern w:val="3"/>
          <w:lang w:eastAsia="zh-CN" w:bidi="hi-IN"/>
        </w:rPr>
        <w:t>ir</w:t>
      </w:r>
      <w:r w:rsidRPr="00F81588">
        <w:rPr>
          <w:rFonts w:ascii="Arial" w:eastAsia="SimSun" w:hAnsi="Arial" w:cs="Arial"/>
          <w:color w:val="000000"/>
          <w:kern w:val="3"/>
          <w:lang w:eastAsia="zh-CN" w:bidi="hi-IN"/>
        </w:rPr>
        <w:t>: mano de obra, materiales de consumo, herramientas, refacciones en los alcances particulares o propuesta del proveedor, acarreos, elevaciones, y todo lo necesario para el correcto desarrollo y funcionamiento de los equipos e instalaciones.</w:t>
      </w:r>
    </w:p>
    <w:p w14:paraId="103F685C"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Cuando se realice un servicio, el área debe estar señalada y protegida con señalamientos de precaución en todo su proceso.</w:t>
      </w:r>
    </w:p>
    <w:p w14:paraId="6B93433F"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la totalidad de los conceptos y en todo momento deberá incluirse la limpieza, por lo que las áreas deben estar permanentemente limpias y libres de maleza.</w:t>
      </w:r>
    </w:p>
    <w:p w14:paraId="0B87C013" w14:textId="0992DB01"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El proveedor adjudicado</w:t>
      </w:r>
      <w:r w:rsidRPr="00F81588">
        <w:rPr>
          <w:rFonts w:ascii="Arial" w:eastAsia="SimSun" w:hAnsi="Arial" w:cs="Arial"/>
          <w:color w:val="000000"/>
          <w:kern w:val="3"/>
          <w:lang w:eastAsia="zh-CN" w:bidi="hi-IN"/>
        </w:rPr>
        <w:t>, deberá de contratar a un equipo técnico de base para la operación y el mantenimiento de las plantas, cubriendo un horario de servicio de 24 horas de lunes a domingo, el cual, durante todo el proceso debe contar con equipo de seguridad necesario (guantes, gafas, casco, botas, mascarilla, etc.), ropa de trabajo personalizada con el logotipo y/o nombre del proveedor o contratista y gafete de identificación personal.</w:t>
      </w:r>
    </w:p>
    <w:p w14:paraId="71E059DD" w14:textId="61E85AC0"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personal del proveedor que resulte ganador de los trabajos, estará en contacto directo con la Dirección de Calidad del Agua de la Dirección General de Agua Potable y Saneamiento y esta </w:t>
      </w:r>
      <w:r w:rsidRPr="00F81588">
        <w:rPr>
          <w:rFonts w:ascii="Arial" w:eastAsia="SimSun" w:hAnsi="Arial" w:cs="Arial"/>
          <w:color w:val="000000"/>
          <w:kern w:val="3"/>
          <w:lang w:eastAsia="zh-CN" w:bidi="hi-IN"/>
        </w:rPr>
        <w:lastRenderedPageBreak/>
        <w:t>instancia podrá autorizar cambios o soluciones al respecto, respetando las actividades y responsabilidades contratadas especificadas en el catálogo de conceptos.</w:t>
      </w:r>
    </w:p>
    <w:p w14:paraId="46E45FA2" w14:textId="22B83620"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adjudicado debe presentar un reporte técnico – económico – fotográfico de las actividades más relevantes que realiza durante los trabajos de mantenimiento, como soporte para el pago de servicios, presentando el estado de los equipos y/o instalaciones, antes y después de ejecutar los trabajos correspondientes así como también el costo por metro cubico potabilizado, volúmenes producidos y rechazados y debe ser firmado por el Director de Calidad del Agua, indicando: fecha, nombre y sello (en su caso).</w:t>
      </w:r>
    </w:p>
    <w:p w14:paraId="42359681" w14:textId="59CAFEAA" w:rsidR="00EA2443" w:rsidRPr="00F81588" w:rsidRDefault="002F26EB"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El Proveedor </w:t>
      </w:r>
      <w:r w:rsidR="00EA2443" w:rsidRPr="00F81588">
        <w:rPr>
          <w:rFonts w:ascii="Arial" w:eastAsia="SimSun" w:hAnsi="Arial" w:cs="Arial"/>
          <w:color w:val="000000"/>
          <w:kern w:val="3"/>
          <w:lang w:eastAsia="zh-CN" w:bidi="hi-IN"/>
        </w:rPr>
        <w:t>suministrara una bitácora de servicios, en la cual se anotaran las incidencias, los pendientes, las observaciones, y recomendaciones que permitirán el mejor funcionamiento del equipo, debiendo estar firmada al final de cada nota por el Administrador y personal técnico del proveedor o contratista respectivamente.</w:t>
      </w:r>
    </w:p>
    <w:p w14:paraId="1CDBA5BD"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proveedor debe entregar a la Dirección de Calidad del Agua el programa anual calendarizado de las actividades a realizar en cada uno de los equipos de la póliza, y éste debe respetarse fielmente para tener control de cada uno de los servicios.</w:t>
      </w:r>
    </w:p>
    <w:p w14:paraId="3171F317" w14:textId="77777777" w:rsidR="00EA2443"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proveedor asignará personal calificado para el manejo y seguimiento del mantenimiento correctivo las 24 horas, durante la vigencia de la póliza, con una atención de falla máxima de 2 horas contadas a partir de recibido el mensaje en las oficinas de la contratista o proveedor, en caso de no recibir respuesta o no ser atendida la solicitud, la Dirección de Calidad del Agua por medio de la Dirección General de Agua Potable y Saneamiento podrá contratar a otro proveedor de la especialidad descontando el gasto generado directamente de la póliza vigente.</w:t>
      </w:r>
    </w:p>
    <w:p w14:paraId="51F731C6" w14:textId="5087E97D" w:rsidR="00E64FF0" w:rsidRPr="00E64FF0" w:rsidRDefault="00E64FF0" w:rsidP="00E64FF0">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E64FF0">
        <w:rPr>
          <w:rFonts w:ascii="Arial" w:eastAsia="SimSun" w:hAnsi="Arial" w:cs="Arial"/>
          <w:color w:val="000000"/>
          <w:kern w:val="3"/>
          <w:lang w:eastAsia="zh-CN" w:bidi="hi-IN"/>
        </w:rPr>
        <w:t>El su</w:t>
      </w:r>
      <w:r>
        <w:rPr>
          <w:rFonts w:ascii="Arial" w:eastAsia="SimSun" w:hAnsi="Arial" w:cs="Arial"/>
          <w:color w:val="000000"/>
          <w:kern w:val="3"/>
          <w:lang w:eastAsia="zh-CN" w:bidi="hi-IN"/>
        </w:rPr>
        <w:t>ministro de producto químico a Plantas P</w:t>
      </w:r>
      <w:r w:rsidRPr="00E64FF0">
        <w:rPr>
          <w:rFonts w:ascii="Arial" w:eastAsia="SimSun" w:hAnsi="Arial" w:cs="Arial"/>
          <w:color w:val="000000"/>
          <w:kern w:val="3"/>
          <w:lang w:eastAsia="zh-CN" w:bidi="hi-IN"/>
        </w:rPr>
        <w:t xml:space="preserve">otabilizadoras </w:t>
      </w:r>
      <w:r>
        <w:rPr>
          <w:rFonts w:ascii="Arial" w:eastAsia="SimSun" w:hAnsi="Arial" w:cs="Arial"/>
          <w:color w:val="000000"/>
          <w:kern w:val="3"/>
          <w:lang w:eastAsia="zh-CN" w:bidi="hi-IN"/>
        </w:rPr>
        <w:t xml:space="preserve">debe realizarse </w:t>
      </w:r>
      <w:r w:rsidRPr="00E64FF0">
        <w:rPr>
          <w:rFonts w:ascii="Arial" w:eastAsia="SimSun" w:hAnsi="Arial" w:cs="Arial"/>
          <w:color w:val="000000"/>
          <w:kern w:val="3"/>
          <w:lang w:eastAsia="zh-CN" w:bidi="hi-IN"/>
        </w:rPr>
        <w:t>mediante bombas neumáticas, así como mangueras y todos los equipos necesarios para la descarga en sitio.</w:t>
      </w:r>
    </w:p>
    <w:p w14:paraId="133D6D5F" w14:textId="3CC7689D" w:rsidR="00E64FF0" w:rsidRPr="00E64FF0" w:rsidRDefault="00E64FF0" w:rsidP="00E64FF0">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E64FF0">
        <w:rPr>
          <w:rFonts w:ascii="Arial" w:eastAsia="SimSun" w:hAnsi="Arial" w:cs="Arial"/>
          <w:color w:val="000000"/>
          <w:kern w:val="3"/>
          <w:lang w:eastAsia="zh-CN" w:bidi="hi-IN"/>
        </w:rPr>
        <w:t>El sumini</w:t>
      </w:r>
      <w:r>
        <w:rPr>
          <w:rFonts w:ascii="Arial" w:eastAsia="SimSun" w:hAnsi="Arial" w:cs="Arial"/>
          <w:color w:val="000000"/>
          <w:kern w:val="3"/>
          <w:lang w:eastAsia="zh-CN" w:bidi="hi-IN"/>
        </w:rPr>
        <w:t>stro de producto químico a las Plantas P</w:t>
      </w:r>
      <w:r w:rsidRPr="00E64FF0">
        <w:rPr>
          <w:rFonts w:ascii="Arial" w:eastAsia="SimSun" w:hAnsi="Arial" w:cs="Arial"/>
          <w:color w:val="000000"/>
          <w:kern w:val="3"/>
          <w:lang w:eastAsia="zh-CN" w:bidi="hi-IN"/>
        </w:rPr>
        <w:t xml:space="preserve">otabilizadoras deberá de ser entregado en unidades de reparto directamente para realizar estos servicios, para ello deberá </w:t>
      </w:r>
      <w:r>
        <w:rPr>
          <w:rFonts w:ascii="Arial" w:eastAsia="SimSun" w:hAnsi="Arial" w:cs="Arial"/>
          <w:color w:val="000000"/>
          <w:kern w:val="3"/>
          <w:lang w:eastAsia="zh-CN" w:bidi="hi-IN"/>
        </w:rPr>
        <w:t>incluir ficha técnica, con foto</w:t>
      </w:r>
      <w:r w:rsidRPr="00E64FF0">
        <w:rPr>
          <w:rFonts w:ascii="Arial" w:eastAsia="SimSun" w:hAnsi="Arial" w:cs="Arial"/>
          <w:color w:val="000000"/>
          <w:kern w:val="3"/>
          <w:lang w:eastAsia="zh-CN" w:bidi="hi-IN"/>
        </w:rPr>
        <w:t>.</w:t>
      </w:r>
    </w:p>
    <w:p w14:paraId="7B87925E"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trabajos se realizaran con equipo y herramienta adecuados, en cada uno de los diferentes sistemas y/o equipos o áreas que conformen la póliza de mantenimiento.</w:t>
      </w:r>
    </w:p>
    <w:p w14:paraId="1B071843"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Las actividades de mantenimiento se realizaran previa coordinación Proveedor – Jefatura de Potabilización de la Dirección de Calidad del Agua en horario hábil de lunes a viernes para supervisar los trabajos realizados.</w:t>
      </w:r>
    </w:p>
    <w:p w14:paraId="7A3A7C68"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mantenimientos correctivos no se deben realizar cargos extras a la Dirección General de Agua Potable y Saneamiento por refacciones menores, materiales de consumo, instalaciones y puesto a punto de los sistemas.</w:t>
      </w:r>
    </w:p>
    <w:p w14:paraId="30C39938" w14:textId="066607C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Durante la ejecución a los servicios que requieren de un mayor número de personal del que</w:t>
      </w:r>
      <w:r w:rsidR="002F26EB">
        <w:rPr>
          <w:rFonts w:ascii="Arial" w:eastAsia="SimSun" w:hAnsi="Arial" w:cs="Arial"/>
          <w:color w:val="000000"/>
          <w:kern w:val="3"/>
          <w:lang w:eastAsia="zh-CN" w:bidi="hi-IN"/>
        </w:rPr>
        <w:t xml:space="preserve"> se encuentre, e</w:t>
      </w:r>
      <w:r w:rsidRPr="00F81588">
        <w:rPr>
          <w:rFonts w:ascii="Arial" w:eastAsia="SimSun" w:hAnsi="Arial" w:cs="Arial"/>
          <w:color w:val="000000"/>
          <w:kern w:val="3"/>
          <w:lang w:eastAsia="zh-CN" w:bidi="hi-IN"/>
        </w:rPr>
        <w:t>ste será proporcionado de manera inmediata y sin cargo adicional para la Dirección General de Agua Potable y Saneamiento.</w:t>
      </w:r>
    </w:p>
    <w:p w14:paraId="5AD9C180" w14:textId="57394A0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Cuando se tenga necesidad de realizar trabajos fuera del horario normal de trabajo por 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determine no poder realizar los trabajos, dará aviso inmediato de los motivos de su incumplimiento a la Dirección de Calidad del Agua, teniendo la facultad de otorgar </w:t>
      </w:r>
      <w:r w:rsidR="002F26EB">
        <w:rPr>
          <w:rFonts w:ascii="Arial" w:eastAsia="SimSun" w:hAnsi="Arial" w:cs="Arial"/>
          <w:color w:val="000000"/>
          <w:kern w:val="3"/>
          <w:lang w:eastAsia="zh-CN" w:bidi="hi-IN"/>
        </w:rPr>
        <w:t>los trabajos a otro</w:t>
      </w:r>
      <w:r w:rsidRPr="00F81588">
        <w:rPr>
          <w:rFonts w:ascii="Arial" w:eastAsia="SimSun" w:hAnsi="Arial" w:cs="Arial"/>
          <w:color w:val="000000"/>
          <w:kern w:val="3"/>
          <w:lang w:eastAsia="zh-CN" w:bidi="hi-IN"/>
        </w:rPr>
        <w:t xml:space="preserve"> proveedor que estas designen.</w:t>
      </w:r>
    </w:p>
    <w:p w14:paraId="6EE12244" w14:textId="570D8F0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Dirección General de Agua Potable y Saneamiento a través de la Dirección de Cal</w:t>
      </w:r>
      <w:r w:rsidR="002F26EB">
        <w:rPr>
          <w:rFonts w:ascii="Arial" w:eastAsia="SimSun" w:hAnsi="Arial" w:cs="Arial"/>
          <w:color w:val="000000"/>
          <w:kern w:val="3"/>
          <w:lang w:eastAsia="zh-CN" w:bidi="hi-IN"/>
        </w:rPr>
        <w:t xml:space="preserve">idad del </w:t>
      </w:r>
      <w:r w:rsidR="002F26EB">
        <w:rPr>
          <w:rFonts w:ascii="Arial" w:eastAsia="SimSun" w:hAnsi="Arial" w:cs="Arial"/>
          <w:color w:val="000000"/>
          <w:kern w:val="3"/>
          <w:lang w:eastAsia="zh-CN" w:bidi="hi-IN"/>
        </w:rPr>
        <w:lastRenderedPageBreak/>
        <w:t>Agua, podrá solicitar al</w:t>
      </w:r>
      <w:r w:rsidRPr="00F81588">
        <w:rPr>
          <w:rFonts w:ascii="Arial" w:eastAsia="SimSun" w:hAnsi="Arial" w:cs="Arial"/>
          <w:color w:val="000000"/>
          <w:kern w:val="3"/>
          <w:lang w:eastAsia="zh-CN" w:bidi="hi-IN"/>
        </w:rPr>
        <w:t xml:space="preserve">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asesoría y soporte técnico, en operación y compra de equipo en caso necesario sin que se genere costo extra.</w:t>
      </w:r>
    </w:p>
    <w:p w14:paraId="4DEC7194"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caso de mantenimiento correctivo mayor, con un tiempo superior a las 24 horas para su solución, se coordinara con la Jefatura de Potabilización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02CE23BF" w14:textId="14CEEC11"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La garantía de servicio en partes </w:t>
      </w:r>
      <w:r w:rsidR="002F26EB">
        <w:rPr>
          <w:rFonts w:ascii="Arial" w:eastAsia="SimSun" w:hAnsi="Arial" w:cs="Arial"/>
          <w:color w:val="000000"/>
          <w:kern w:val="3"/>
          <w:lang w:eastAsia="zh-CN" w:bidi="hi-IN"/>
        </w:rPr>
        <w:t xml:space="preserve">menores y mayores que instale el proveedor </w:t>
      </w:r>
      <w:r w:rsidRPr="00F81588">
        <w:rPr>
          <w:rFonts w:ascii="Arial" w:eastAsia="SimSun" w:hAnsi="Arial" w:cs="Arial"/>
          <w:color w:val="000000"/>
          <w:kern w:val="3"/>
          <w:lang w:eastAsia="zh-CN" w:bidi="hi-IN"/>
        </w:rPr>
        <w:t>deberá cubrir el correcto funcionamiento del sistema, la calidad de los mismos, así como responder por omisiones, faltantes o vicios ocultos que pudieran seguir, con posterioridad durante el plazo de vigencia que e</w:t>
      </w:r>
      <w:r w:rsidR="002F26EB">
        <w:rPr>
          <w:rFonts w:ascii="Arial" w:eastAsia="SimSun" w:hAnsi="Arial" w:cs="Arial"/>
          <w:color w:val="000000"/>
          <w:kern w:val="3"/>
          <w:lang w:eastAsia="zh-CN" w:bidi="hi-IN"/>
        </w:rPr>
        <w:t>sta comprenda con cargo único a</w:t>
      </w:r>
      <w:r w:rsidRPr="00F81588">
        <w:rPr>
          <w:rFonts w:ascii="Arial" w:eastAsia="SimSun" w:hAnsi="Arial" w:cs="Arial"/>
          <w:color w:val="000000"/>
          <w:kern w:val="3"/>
          <w:lang w:eastAsia="zh-CN" w:bidi="hi-IN"/>
        </w:rPr>
        <w:t>l proveedor.</w:t>
      </w:r>
    </w:p>
    <w:p w14:paraId="393DF5DB" w14:textId="60F99022"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deberá contar con personal técnico en la especialidad, así como la herramienta e instrumentos de medición suficiente y necesaria para atender con prontitud las solicitudes de servicio y los servicios programados.</w:t>
      </w:r>
    </w:p>
    <w:p w14:paraId="190DB77E"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horarios de trabajo tanto de los servicios preventivos y correctivos programados, así como de las emergencias serán programadas y autorizados por la Jefatura de Potabilización de la Dirección de Calidad del Agua, a excepción de aquellos en que la Dirección de Calidad del Agua tenga total injerencia sobre el inmueble y los trabajos.</w:t>
      </w:r>
    </w:p>
    <w:p w14:paraId="3E451A97"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14:paraId="7C19E712"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los servicios están incluidos los materiales de consumo necesarios como son: limpiadores, grasas, estopa, franelas, aire comprimido, etc.</w:t>
      </w:r>
    </w:p>
    <w:p w14:paraId="08C2A40A" w14:textId="381820EC"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debe proporcionar en el primer reporte del servicio los datos de placa del equipo y sus caracterís</w:t>
      </w:r>
      <w:r w:rsidR="002F26EB">
        <w:rPr>
          <w:rFonts w:ascii="Arial" w:eastAsia="SimSun" w:hAnsi="Arial" w:cs="Arial"/>
          <w:color w:val="000000"/>
          <w:kern w:val="3"/>
          <w:lang w:eastAsia="zh-CN" w:bidi="hi-IN"/>
        </w:rPr>
        <w:t>ticas, (marca, modelo, No. d</w:t>
      </w:r>
      <w:r w:rsidRPr="00F81588">
        <w:rPr>
          <w:rFonts w:ascii="Arial" w:eastAsia="SimSun" w:hAnsi="Arial" w:cs="Arial"/>
          <w:color w:val="000000"/>
          <w:kern w:val="3"/>
          <w:lang w:eastAsia="zh-CN" w:bidi="hi-IN"/>
        </w:rPr>
        <w:t>e serie, capacidad, velocidad, etc.) para su identificación y control de manera individual, dando origen al expediente y al historial del mismo (siempre y cuando estos hayan sido sustituidos, modernizados, reemplazados en su totalidad o parcialmente o por petición de la Jefatura de Potabilización y/o la Dirección de Calidad del Agua de la Dirección General de Agua Potable y Saneamiento).</w:t>
      </w:r>
    </w:p>
    <w:p w14:paraId="2E1BC8E9"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personal del proveedor registrara todas sus entradas y salidas en las bitácoras de obra (proporcionadas por el proveedor) ubicadas en las mismas.</w:t>
      </w:r>
    </w:p>
    <w:p w14:paraId="7AF74BBD" w14:textId="6607E186"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En el entendimiento de que </w:t>
      </w:r>
      <w:r w:rsidR="005258A9">
        <w:rPr>
          <w:rFonts w:ascii="Arial" w:eastAsia="SimSun" w:hAnsi="Arial" w:cs="Arial"/>
          <w:color w:val="000000"/>
          <w:kern w:val="3"/>
          <w:lang w:eastAsia="zh-CN" w:bidi="hi-IN"/>
        </w:rPr>
        <w:t xml:space="preserve">el contrato </w:t>
      </w:r>
      <w:r w:rsidRPr="00F81588">
        <w:rPr>
          <w:rFonts w:ascii="Arial" w:eastAsia="SimSun" w:hAnsi="Arial" w:cs="Arial"/>
          <w:color w:val="000000"/>
          <w:kern w:val="3"/>
          <w:lang w:eastAsia="zh-CN" w:bidi="hi-IN"/>
        </w:rPr>
        <w:t>tiene diferentes periodos de servicio, se realizaran los trabajos en el día o los días suficientes y necesarios para concluir los trabajos establecidos en los alca</w:t>
      </w:r>
      <w:r w:rsidR="005258A9">
        <w:rPr>
          <w:rFonts w:ascii="Arial" w:eastAsia="SimSun" w:hAnsi="Arial" w:cs="Arial"/>
          <w:color w:val="000000"/>
          <w:kern w:val="3"/>
          <w:lang w:eastAsia="zh-CN" w:bidi="hi-IN"/>
        </w:rPr>
        <w:t>nces de</w:t>
      </w:r>
      <w:r w:rsidRPr="00F81588">
        <w:rPr>
          <w:rFonts w:ascii="Arial" w:eastAsia="SimSun" w:hAnsi="Arial" w:cs="Arial"/>
          <w:color w:val="000000"/>
          <w:kern w:val="3"/>
          <w:lang w:eastAsia="zh-CN" w:bidi="hi-IN"/>
        </w:rPr>
        <w:t>l</w:t>
      </w:r>
      <w:r w:rsidR="005258A9">
        <w:rPr>
          <w:rFonts w:ascii="Arial" w:eastAsia="SimSun" w:hAnsi="Arial" w:cs="Arial"/>
          <w:color w:val="000000"/>
          <w:kern w:val="3"/>
          <w:lang w:eastAsia="zh-CN" w:bidi="hi-IN"/>
        </w:rPr>
        <w:t xml:space="preserve"> contrato</w:t>
      </w:r>
      <w:r w:rsidRPr="00F81588">
        <w:rPr>
          <w:rFonts w:ascii="Arial" w:eastAsia="SimSun" w:hAnsi="Arial" w:cs="Arial"/>
          <w:color w:val="000000"/>
          <w:kern w:val="3"/>
          <w:lang w:eastAsia="zh-CN" w:bidi="hi-IN"/>
        </w:rPr>
        <w:t>, en caso de quedar trabajos pendientes se aplicaran las penalizaciones y/o deductivas correspondientes, conforme a lo estipulado en el contrato celebrado. SI el proveedor detecta algún faltante o sobrante en los catálogos de conceptos deberá reportarlos inmediatamente a la Dirección de Calidad del Agua.</w:t>
      </w:r>
    </w:p>
    <w:p w14:paraId="7C217B3B" w14:textId="5763C07F" w:rsidR="00EA2443" w:rsidRPr="00E64FF0"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kern w:val="3"/>
          <w:lang w:eastAsia="zh-CN" w:bidi="hi-IN"/>
        </w:rPr>
      </w:pPr>
      <w:r w:rsidRPr="00E64FF0">
        <w:rPr>
          <w:rFonts w:ascii="Arial" w:eastAsia="SimSun" w:hAnsi="Arial" w:cs="Arial"/>
          <w:kern w:val="3"/>
          <w:lang w:eastAsia="zh-CN" w:bidi="hi-IN"/>
        </w:rPr>
        <w:t>Dentro de los servicios de mantenimiento el proveedor deberá incluir un programa de fumigación y/o control de plagas por cada planta.</w:t>
      </w:r>
    </w:p>
    <w:p w14:paraId="60919BA6" w14:textId="742310F5" w:rsidR="00E64FF0" w:rsidRPr="00E64FF0" w:rsidRDefault="00E64FF0" w:rsidP="00E64FF0">
      <w:pPr>
        <w:widowControl w:val="0"/>
        <w:numPr>
          <w:ilvl w:val="0"/>
          <w:numId w:val="13"/>
        </w:numPr>
        <w:suppressAutoHyphens/>
        <w:autoSpaceDN w:val="0"/>
        <w:spacing w:after="0" w:line="240" w:lineRule="auto"/>
        <w:jc w:val="both"/>
        <w:textAlignment w:val="baseline"/>
        <w:rPr>
          <w:rFonts w:ascii="Arial" w:eastAsia="SimSun" w:hAnsi="Arial" w:cs="Arial"/>
          <w:kern w:val="3"/>
          <w:lang w:eastAsia="zh-CN" w:bidi="hi-IN"/>
        </w:rPr>
      </w:pPr>
      <w:r w:rsidRPr="00E64FF0">
        <w:rPr>
          <w:rFonts w:ascii="Arial" w:eastAsia="SimSun" w:hAnsi="Arial" w:cs="Arial"/>
          <w:kern w:val="3"/>
          <w:lang w:eastAsia="zh-CN" w:bidi="hi-IN"/>
        </w:rPr>
        <w:t xml:space="preserve">Dentro de los servicios de mantenimiento el proveedor deberá incluir un programa de </w:t>
      </w:r>
      <w:r w:rsidR="003338C7" w:rsidRPr="00E64FF0">
        <w:rPr>
          <w:rFonts w:ascii="Arial" w:eastAsia="SimSun" w:hAnsi="Arial" w:cs="Arial"/>
          <w:kern w:val="3"/>
          <w:lang w:eastAsia="zh-CN" w:bidi="hi-IN"/>
        </w:rPr>
        <w:t>Sanitación</w:t>
      </w:r>
      <w:r w:rsidRPr="00E64FF0">
        <w:rPr>
          <w:rFonts w:ascii="Arial" w:eastAsia="SimSun" w:hAnsi="Arial" w:cs="Arial"/>
          <w:kern w:val="3"/>
          <w:lang w:eastAsia="zh-CN" w:bidi="hi-IN"/>
        </w:rPr>
        <w:t xml:space="preserve"> bimestral de las áreas de las plantas potabilizadoras mediante un </w:t>
      </w:r>
      <w:proofErr w:type="spellStart"/>
      <w:r w:rsidRPr="00E64FF0">
        <w:rPr>
          <w:rFonts w:ascii="Arial" w:eastAsia="SimSun" w:hAnsi="Arial" w:cs="Arial"/>
          <w:kern w:val="3"/>
          <w:lang w:eastAsia="zh-CN" w:bidi="hi-IN"/>
        </w:rPr>
        <w:t>sanitizante</w:t>
      </w:r>
      <w:proofErr w:type="spellEnd"/>
      <w:r w:rsidRPr="00E64FF0">
        <w:rPr>
          <w:rFonts w:ascii="Arial" w:eastAsia="SimSun" w:hAnsi="Arial" w:cs="Arial"/>
          <w:kern w:val="3"/>
          <w:lang w:eastAsia="zh-CN" w:bidi="hi-IN"/>
        </w:rPr>
        <w:t xml:space="preserve"> en forma de termo nebulización (Deberá contar con equipos para realizar esta tarea en lugares cerrados y de obra civil de las plantas potabilizadoras).</w:t>
      </w:r>
    </w:p>
    <w:p w14:paraId="09F36D4C" w14:textId="77777777" w:rsidR="00E64FF0" w:rsidRPr="00E64FF0" w:rsidRDefault="00E64FF0" w:rsidP="00E64FF0">
      <w:pPr>
        <w:widowControl w:val="0"/>
        <w:numPr>
          <w:ilvl w:val="0"/>
          <w:numId w:val="13"/>
        </w:numPr>
        <w:suppressAutoHyphens/>
        <w:autoSpaceDN w:val="0"/>
        <w:spacing w:after="0" w:line="240" w:lineRule="auto"/>
        <w:jc w:val="both"/>
        <w:textAlignment w:val="baseline"/>
        <w:rPr>
          <w:rFonts w:ascii="Arial" w:eastAsia="SimSun" w:hAnsi="Arial" w:cs="Arial"/>
          <w:kern w:val="3"/>
          <w:lang w:eastAsia="zh-CN" w:bidi="hi-IN"/>
        </w:rPr>
      </w:pPr>
      <w:r w:rsidRPr="00E64FF0">
        <w:rPr>
          <w:rFonts w:ascii="Arial" w:eastAsia="SimSun" w:hAnsi="Arial" w:cs="Arial"/>
          <w:kern w:val="3"/>
          <w:lang w:eastAsia="zh-CN" w:bidi="hi-IN"/>
        </w:rPr>
        <w:lastRenderedPageBreak/>
        <w:t xml:space="preserve">El personal técnico del proveedor debe contar con la certificación DC-3 para trabajos con productos químicos, trabajaos en altura, bloqueo y </w:t>
      </w:r>
      <w:proofErr w:type="spellStart"/>
      <w:r w:rsidRPr="00E64FF0">
        <w:rPr>
          <w:rFonts w:ascii="Arial" w:eastAsia="SimSun" w:hAnsi="Arial" w:cs="Arial"/>
          <w:kern w:val="3"/>
          <w:lang w:eastAsia="zh-CN" w:bidi="hi-IN"/>
        </w:rPr>
        <w:t>candadeo</w:t>
      </w:r>
      <w:proofErr w:type="spellEnd"/>
      <w:r w:rsidRPr="00E64FF0">
        <w:rPr>
          <w:rFonts w:ascii="Arial" w:eastAsia="SimSun" w:hAnsi="Arial" w:cs="Arial"/>
          <w:kern w:val="3"/>
          <w:lang w:eastAsia="zh-CN" w:bidi="hi-IN"/>
        </w:rPr>
        <w:t xml:space="preserve"> de equipos.</w:t>
      </w:r>
    </w:p>
    <w:p w14:paraId="699AAC31" w14:textId="7F87B6E1" w:rsidR="00E64FF0" w:rsidRPr="00E64FF0" w:rsidRDefault="00E64FF0" w:rsidP="00E64FF0">
      <w:pPr>
        <w:widowControl w:val="0"/>
        <w:numPr>
          <w:ilvl w:val="0"/>
          <w:numId w:val="13"/>
        </w:numPr>
        <w:suppressAutoHyphens/>
        <w:autoSpaceDN w:val="0"/>
        <w:spacing w:after="0" w:line="240" w:lineRule="auto"/>
        <w:jc w:val="both"/>
        <w:textAlignment w:val="baseline"/>
        <w:rPr>
          <w:rFonts w:ascii="Arial" w:eastAsia="SimSun" w:hAnsi="Arial" w:cs="Arial"/>
          <w:kern w:val="3"/>
          <w:lang w:eastAsia="zh-CN" w:bidi="hi-IN"/>
        </w:rPr>
      </w:pPr>
      <w:r w:rsidRPr="00E64FF0">
        <w:rPr>
          <w:rFonts w:ascii="Arial" w:eastAsia="SimSun" w:hAnsi="Arial" w:cs="Arial"/>
          <w:kern w:val="3"/>
          <w:lang w:eastAsia="zh-CN" w:bidi="hi-IN"/>
        </w:rPr>
        <w:t>El proveedor debe contar con carta autorización emitida por el Fabricante para la distribución del producto químico.</w:t>
      </w:r>
    </w:p>
    <w:p w14:paraId="1A72F68C" w14:textId="77777777" w:rsidR="00E64FF0" w:rsidRPr="00F81588" w:rsidRDefault="00E64FF0"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22B5315C" w14:textId="77777777" w:rsidR="00EA2443"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Condiciones, lugar y tiempo de prestación de los servicios solicitados.</w:t>
      </w:r>
    </w:p>
    <w:p w14:paraId="27212422" w14:textId="77777777" w:rsidR="00E64FF0" w:rsidRPr="00F81588" w:rsidRDefault="00E64FF0"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1C336972" w14:textId="77777777" w:rsidR="00EA2443" w:rsidRPr="00F81588" w:rsidRDefault="00EA2443" w:rsidP="00EA2443">
      <w:pPr>
        <w:widowControl w:val="0"/>
        <w:numPr>
          <w:ilvl w:val="0"/>
          <w:numId w:val="14"/>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Quien resulte ganador, deberá prestar el servicio en el lugar, tiempo y conforme al inciso “j” de las especificaciones señaladas en el punto anterior.</w:t>
      </w:r>
    </w:p>
    <w:p w14:paraId="7B60F7C7" w14:textId="7BE25146" w:rsidR="00EA2443" w:rsidRPr="00F81588" w:rsidRDefault="00EA2443" w:rsidP="00EA2443">
      <w:pPr>
        <w:widowControl w:val="0"/>
        <w:numPr>
          <w:ilvl w:val="0"/>
          <w:numId w:val="14"/>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Quien resulte ganador está obligado a garantizar la prestación del servicio </w:t>
      </w:r>
      <w:r w:rsidRPr="00131676">
        <w:rPr>
          <w:rFonts w:ascii="Arial" w:eastAsia="SimSun" w:hAnsi="Arial" w:cs="Arial"/>
          <w:color w:val="000000"/>
          <w:kern w:val="3"/>
          <w:lang w:eastAsia="zh-CN" w:bidi="hi-IN"/>
        </w:rPr>
        <w:t xml:space="preserve">del </w:t>
      </w:r>
      <w:r>
        <w:rPr>
          <w:rFonts w:ascii="Arial" w:eastAsia="SimSun" w:hAnsi="Arial" w:cs="Arial"/>
          <w:color w:val="000000"/>
          <w:kern w:val="3"/>
          <w:lang w:eastAsia="zh-CN" w:bidi="hi-IN"/>
        </w:rPr>
        <w:t xml:space="preserve">01 </w:t>
      </w:r>
      <w:r w:rsidRPr="00131676">
        <w:rPr>
          <w:rFonts w:ascii="Arial" w:eastAsia="SimSun" w:hAnsi="Arial" w:cs="Arial"/>
          <w:color w:val="000000"/>
          <w:kern w:val="3"/>
          <w:lang w:eastAsia="zh-CN" w:bidi="hi-IN"/>
        </w:rPr>
        <w:t xml:space="preserve">de </w:t>
      </w:r>
      <w:r w:rsidR="005258A9">
        <w:rPr>
          <w:rFonts w:ascii="Arial" w:eastAsia="SimSun" w:hAnsi="Arial" w:cs="Arial"/>
          <w:color w:val="000000"/>
          <w:kern w:val="3"/>
          <w:lang w:eastAsia="zh-CN" w:bidi="hi-IN"/>
        </w:rPr>
        <w:t xml:space="preserve">octubre del 2021 </w:t>
      </w:r>
      <w:r w:rsidRPr="00131676">
        <w:rPr>
          <w:rFonts w:ascii="Arial" w:eastAsia="SimSun" w:hAnsi="Arial" w:cs="Arial"/>
          <w:color w:val="000000"/>
          <w:kern w:val="3"/>
          <w:lang w:eastAsia="zh-CN" w:bidi="hi-IN"/>
        </w:rPr>
        <w:t>al</w:t>
      </w:r>
      <w:r w:rsidRPr="00F81588">
        <w:rPr>
          <w:rFonts w:ascii="Arial" w:eastAsia="SimSun" w:hAnsi="Arial" w:cs="Arial"/>
          <w:color w:val="000000"/>
          <w:kern w:val="3"/>
          <w:lang w:eastAsia="zh-CN" w:bidi="hi-IN"/>
        </w:rPr>
        <w:t xml:space="preserve"> 3</w:t>
      </w:r>
      <w:r w:rsidR="00287327">
        <w:rPr>
          <w:rFonts w:ascii="Arial" w:eastAsia="SimSun" w:hAnsi="Arial" w:cs="Arial"/>
          <w:color w:val="000000"/>
          <w:kern w:val="3"/>
          <w:lang w:eastAsia="zh-CN" w:bidi="hi-IN"/>
        </w:rPr>
        <w:t>0</w:t>
      </w:r>
      <w:r w:rsidRPr="00F81588">
        <w:rPr>
          <w:rFonts w:ascii="Arial" w:eastAsia="SimSun" w:hAnsi="Arial" w:cs="Arial"/>
          <w:color w:val="000000"/>
          <w:kern w:val="3"/>
          <w:lang w:eastAsia="zh-CN" w:bidi="hi-IN"/>
        </w:rPr>
        <w:t xml:space="preserve"> de </w:t>
      </w:r>
      <w:r w:rsidR="00287327">
        <w:rPr>
          <w:rFonts w:ascii="Arial" w:eastAsia="SimSun" w:hAnsi="Arial" w:cs="Arial"/>
          <w:color w:val="000000"/>
          <w:kern w:val="3"/>
          <w:lang w:eastAsia="zh-CN" w:bidi="hi-IN"/>
        </w:rPr>
        <w:t xml:space="preserve">septiembre </w:t>
      </w:r>
      <w:r>
        <w:rPr>
          <w:rFonts w:ascii="Arial" w:eastAsia="SimSun" w:hAnsi="Arial" w:cs="Arial"/>
          <w:color w:val="000000"/>
          <w:kern w:val="3"/>
          <w:lang w:eastAsia="zh-CN" w:bidi="hi-IN"/>
        </w:rPr>
        <w:t>202</w:t>
      </w:r>
      <w:r w:rsidR="00287327">
        <w:rPr>
          <w:rFonts w:ascii="Arial" w:eastAsia="SimSun" w:hAnsi="Arial" w:cs="Arial"/>
          <w:color w:val="000000"/>
          <w:kern w:val="3"/>
          <w:lang w:eastAsia="zh-CN" w:bidi="hi-IN"/>
        </w:rPr>
        <w:t>4</w:t>
      </w:r>
      <w:r w:rsidRPr="00F81588">
        <w:rPr>
          <w:rFonts w:ascii="Arial" w:eastAsia="SimSun" w:hAnsi="Arial" w:cs="Arial"/>
          <w:color w:val="000000"/>
          <w:kern w:val="3"/>
          <w:lang w:eastAsia="zh-CN" w:bidi="hi-IN"/>
        </w:rPr>
        <w:t>.</w:t>
      </w:r>
    </w:p>
    <w:p w14:paraId="69756D84" w14:textId="77777777" w:rsidR="00E64FF0" w:rsidRPr="00131676" w:rsidRDefault="00E64FF0" w:rsidP="00EA2443">
      <w:pPr>
        <w:spacing w:after="0" w:line="240" w:lineRule="auto"/>
        <w:jc w:val="both"/>
        <w:rPr>
          <w:rFonts w:ascii="Arial" w:eastAsia="Times New Roman" w:hAnsi="Arial" w:cs="Arial"/>
          <w:sz w:val="24"/>
          <w:szCs w:val="24"/>
          <w:lang w:eastAsia="es-ES"/>
        </w:rPr>
      </w:pPr>
    </w:p>
    <w:p w14:paraId="6F371B8F" w14:textId="3A103719" w:rsidR="00EA2443" w:rsidRPr="00670AA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670AA8">
        <w:rPr>
          <w:rFonts w:ascii="Arial" w:eastAsia="SimSun" w:hAnsi="Arial" w:cs="Arial"/>
          <w:color w:val="000000"/>
          <w:kern w:val="3"/>
          <w:lang w:eastAsia="zh-CN" w:bidi="hi-IN"/>
        </w:rPr>
        <w:t xml:space="preserve">Las </w:t>
      </w:r>
      <w:r>
        <w:rPr>
          <w:rFonts w:ascii="Arial" w:eastAsia="SimSun" w:hAnsi="Arial" w:cs="Arial"/>
          <w:color w:val="000000"/>
          <w:kern w:val="3"/>
          <w:lang w:eastAsia="zh-CN" w:bidi="hi-IN"/>
        </w:rPr>
        <w:t xml:space="preserve">Plantas </w:t>
      </w:r>
      <w:r w:rsidR="00E64FF0">
        <w:rPr>
          <w:rFonts w:ascii="Arial" w:eastAsia="SimSun" w:hAnsi="Arial" w:cs="Arial"/>
          <w:color w:val="000000"/>
          <w:kern w:val="3"/>
          <w:lang w:eastAsia="zh-CN" w:bidi="hi-IN"/>
        </w:rPr>
        <w:t xml:space="preserve">Potabilizadoras </w:t>
      </w:r>
      <w:r w:rsidRPr="00670AA8">
        <w:rPr>
          <w:rFonts w:ascii="Arial" w:eastAsia="SimSun" w:hAnsi="Arial" w:cs="Arial"/>
          <w:color w:val="000000"/>
          <w:kern w:val="3"/>
          <w:lang w:eastAsia="zh-CN" w:bidi="hi-IN"/>
        </w:rPr>
        <w:t>para el servicio de operación y mantenimiento son las siguientes:</w:t>
      </w:r>
    </w:p>
    <w:p w14:paraId="2E494CEC" w14:textId="77777777" w:rsidR="00E64FF0" w:rsidRPr="00670AA8" w:rsidRDefault="00E64FF0"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W w:w="0" w:type="auto"/>
        <w:jc w:val="center"/>
        <w:tblLook w:val="04A0" w:firstRow="1" w:lastRow="0" w:firstColumn="1" w:lastColumn="0" w:noHBand="0" w:noVBand="1"/>
      </w:tblPr>
      <w:tblGrid>
        <w:gridCol w:w="681"/>
        <w:gridCol w:w="3543"/>
        <w:gridCol w:w="2245"/>
        <w:gridCol w:w="2157"/>
      </w:tblGrid>
      <w:tr w:rsidR="00E64FF0" w:rsidRPr="00131676" w14:paraId="43630868"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318FFDFD"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No.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C0F95D1" w14:textId="78EB5A9C" w:rsidR="00E64FF0" w:rsidRPr="00131676" w:rsidRDefault="00B17F2E" w:rsidP="00E64FF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Nombre de P</w:t>
            </w:r>
            <w:r w:rsidR="00E64FF0" w:rsidRPr="00131676">
              <w:rPr>
                <w:rFonts w:ascii="Arial" w:eastAsia="Times New Roman" w:hAnsi="Arial" w:cs="Arial"/>
                <w:sz w:val="24"/>
                <w:szCs w:val="24"/>
                <w:lang w:eastAsia="es-ES"/>
              </w:rPr>
              <w:t>lanta Potabilizadora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7CF37AFE"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Proceso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3C25D15"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Gasto potabilizado</w:t>
            </w:r>
          </w:p>
          <w:p w14:paraId="7279BD60"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w:t>
            </w:r>
            <w:proofErr w:type="spellStart"/>
            <w:r w:rsidRPr="00131676">
              <w:rPr>
                <w:rFonts w:ascii="Arial" w:eastAsia="Times New Roman" w:hAnsi="Arial" w:cs="Arial"/>
                <w:sz w:val="24"/>
                <w:szCs w:val="24"/>
                <w:lang w:eastAsia="es-ES"/>
              </w:rPr>
              <w:t>lps</w:t>
            </w:r>
            <w:proofErr w:type="spellEnd"/>
            <w:r w:rsidRPr="00131676">
              <w:rPr>
                <w:rFonts w:ascii="Arial" w:eastAsia="Times New Roman" w:hAnsi="Arial" w:cs="Arial"/>
                <w:sz w:val="24"/>
                <w:szCs w:val="24"/>
                <w:lang w:eastAsia="es-ES"/>
              </w:rPr>
              <w:t>)</w:t>
            </w:r>
          </w:p>
        </w:tc>
      </w:tr>
      <w:tr w:rsidR="00E64FF0" w:rsidRPr="00131676" w14:paraId="7833B3D7"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4946536D"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9FB47AD"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Real del Sol 1</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7F991D7"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y filtración</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C5C9E5A"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27</w:t>
            </w:r>
          </w:p>
        </w:tc>
      </w:tr>
      <w:tr w:rsidR="00E64FF0" w:rsidRPr="00131676" w14:paraId="385CD523"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72873471"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7F3BE46"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La Concha Residencial</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CD75A92"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y filtración</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CBA7665"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6.5</w:t>
            </w:r>
          </w:p>
        </w:tc>
      </w:tr>
      <w:tr w:rsidR="00E64FF0" w:rsidRPr="00131676" w14:paraId="6F7B53A5"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5C696E63"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BCC187"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Tepetates</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B5931A9"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7D2DD29"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8</w:t>
            </w:r>
          </w:p>
        </w:tc>
      </w:tr>
      <w:tr w:rsidR="00E64FF0" w:rsidRPr="00131676" w14:paraId="57227F58"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6944D48E"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09B2FEB"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Residencial San Pablo</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C8A062A"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Fisicoquímico</w:t>
            </w:r>
          </w:p>
          <w:p w14:paraId="461B5126"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104FB1E"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10</w:t>
            </w:r>
          </w:p>
        </w:tc>
      </w:tr>
      <w:tr w:rsidR="00E64FF0" w:rsidRPr="00131676" w14:paraId="76BB2574"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617C3DD1"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65C5583"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Cofradía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4F497395"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4FE3F1AC"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16</w:t>
            </w:r>
          </w:p>
        </w:tc>
      </w:tr>
      <w:tr w:rsidR="00E64FF0" w:rsidRPr="00131676" w14:paraId="70B2BDDE"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498C868"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4CFB98"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3 Gallos</w:t>
            </w:r>
          </w:p>
        </w:tc>
        <w:tc>
          <w:tcPr>
            <w:tcW w:w="2245" w:type="dxa"/>
            <w:tcBorders>
              <w:top w:val="single" w:sz="4" w:space="0" w:color="auto"/>
              <w:left w:val="single" w:sz="4" w:space="0" w:color="auto"/>
              <w:bottom w:val="single" w:sz="4" w:space="0" w:color="auto"/>
              <w:right w:val="single" w:sz="4" w:space="0" w:color="auto"/>
            </w:tcBorders>
            <w:vAlign w:val="center"/>
            <w:hideMark/>
          </w:tcPr>
          <w:p w14:paraId="485CF0CD"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308EC89B"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2</w:t>
            </w:r>
          </w:p>
        </w:tc>
      </w:tr>
      <w:tr w:rsidR="00E64FF0" w:rsidRPr="00131676" w14:paraId="01505F3D"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142AEC81"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DBFD845"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Villas de la Tijera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53D8ACE0"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3A6CF719"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4</w:t>
            </w:r>
          </w:p>
        </w:tc>
      </w:tr>
      <w:tr w:rsidR="00E64FF0" w:rsidRPr="00131676" w14:paraId="556C4ACA"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36262E2"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07822A9"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Tulipanes 1</w:t>
            </w:r>
          </w:p>
        </w:tc>
        <w:tc>
          <w:tcPr>
            <w:tcW w:w="2245" w:type="dxa"/>
            <w:tcBorders>
              <w:top w:val="single" w:sz="4" w:space="0" w:color="auto"/>
              <w:left w:val="single" w:sz="4" w:space="0" w:color="auto"/>
              <w:bottom w:val="single" w:sz="4" w:space="0" w:color="auto"/>
              <w:right w:val="single" w:sz="4" w:space="0" w:color="auto"/>
            </w:tcBorders>
            <w:vAlign w:val="center"/>
            <w:hideMark/>
          </w:tcPr>
          <w:p w14:paraId="4BD69953"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02C4DD59"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15</w:t>
            </w:r>
          </w:p>
        </w:tc>
      </w:tr>
      <w:tr w:rsidR="00E64FF0" w:rsidRPr="00131676" w14:paraId="08ECD9E8"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367E0EB6"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D07391B" w14:textId="77777777" w:rsidR="00E64FF0" w:rsidRPr="00131676" w:rsidRDefault="00E64FF0" w:rsidP="00E64FF0">
            <w:pPr>
              <w:spacing w:after="0" w:line="240" w:lineRule="auto"/>
              <w:jc w:val="both"/>
              <w:rPr>
                <w:rFonts w:ascii="Arial" w:eastAsia="Times New Roman" w:hAnsi="Arial" w:cs="Arial"/>
                <w:sz w:val="24"/>
                <w:szCs w:val="24"/>
                <w:lang w:eastAsia="es-ES"/>
              </w:rPr>
            </w:pPr>
            <w:proofErr w:type="spellStart"/>
            <w:r w:rsidRPr="00131676">
              <w:rPr>
                <w:rFonts w:ascii="Arial" w:eastAsia="Times New Roman" w:hAnsi="Arial" w:cs="Arial"/>
                <w:sz w:val="24"/>
                <w:szCs w:val="24"/>
                <w:lang w:eastAsia="es-ES"/>
              </w:rPr>
              <w:t>Renaceres</w:t>
            </w:r>
            <w:proofErr w:type="spellEnd"/>
            <w:r w:rsidRPr="00131676">
              <w:rPr>
                <w:rFonts w:ascii="Arial" w:eastAsia="Times New Roman" w:hAnsi="Arial" w:cs="Arial"/>
                <w:sz w:val="24"/>
                <w:szCs w:val="24"/>
                <w:lang w:eastAsia="es-ES"/>
              </w:rPr>
              <w:t xml:space="preserve"> 1</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926843F"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5AC2AA6"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15</w:t>
            </w:r>
          </w:p>
        </w:tc>
      </w:tr>
      <w:tr w:rsidR="00E64FF0" w:rsidRPr="00131676" w14:paraId="333CEB3B"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1704438"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AF5CEE4"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Nueva Galicia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530EE3A9"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D409FBC"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25</w:t>
            </w:r>
          </w:p>
        </w:tc>
      </w:tr>
      <w:tr w:rsidR="00E64FF0" w:rsidRPr="00131676" w14:paraId="44247793"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4318FAB2"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0564459"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Hacienda San Miguel</w:t>
            </w:r>
          </w:p>
        </w:tc>
        <w:tc>
          <w:tcPr>
            <w:tcW w:w="2245" w:type="dxa"/>
            <w:tcBorders>
              <w:top w:val="single" w:sz="4" w:space="0" w:color="auto"/>
              <w:left w:val="single" w:sz="4" w:space="0" w:color="auto"/>
              <w:bottom w:val="single" w:sz="4" w:space="0" w:color="auto"/>
              <w:right w:val="single" w:sz="4" w:space="0" w:color="auto"/>
            </w:tcBorders>
            <w:vAlign w:val="center"/>
            <w:hideMark/>
          </w:tcPr>
          <w:p w14:paraId="7888E152"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36390292"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12.5</w:t>
            </w:r>
          </w:p>
        </w:tc>
      </w:tr>
      <w:tr w:rsidR="00E64FF0" w:rsidRPr="00131676" w14:paraId="7940CE02"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460C28C1"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B845299"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Santa Fe</w:t>
            </w:r>
          </w:p>
        </w:tc>
        <w:tc>
          <w:tcPr>
            <w:tcW w:w="2245" w:type="dxa"/>
            <w:tcBorders>
              <w:top w:val="single" w:sz="4" w:space="0" w:color="auto"/>
              <w:left w:val="single" w:sz="4" w:space="0" w:color="auto"/>
              <w:bottom w:val="single" w:sz="4" w:space="0" w:color="auto"/>
              <w:right w:val="single" w:sz="4" w:space="0" w:color="auto"/>
            </w:tcBorders>
            <w:vAlign w:val="center"/>
            <w:hideMark/>
          </w:tcPr>
          <w:p w14:paraId="7E61934A"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005C8AAD"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140</w:t>
            </w:r>
          </w:p>
        </w:tc>
      </w:tr>
      <w:tr w:rsidR="00E64FF0" w:rsidRPr="00131676" w14:paraId="6BFBBC2E"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462C27A7"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6F9FC60"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Sorrento Residencial</w:t>
            </w:r>
          </w:p>
        </w:tc>
        <w:tc>
          <w:tcPr>
            <w:tcW w:w="2245" w:type="dxa"/>
            <w:tcBorders>
              <w:top w:val="single" w:sz="4" w:space="0" w:color="auto"/>
              <w:left w:val="single" w:sz="4" w:space="0" w:color="auto"/>
              <w:bottom w:val="single" w:sz="4" w:space="0" w:color="auto"/>
              <w:right w:val="single" w:sz="4" w:space="0" w:color="auto"/>
            </w:tcBorders>
            <w:vAlign w:val="center"/>
            <w:hideMark/>
          </w:tcPr>
          <w:p w14:paraId="5F53A605"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7150208"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10</w:t>
            </w:r>
          </w:p>
        </w:tc>
      </w:tr>
      <w:tr w:rsidR="00E64FF0" w:rsidRPr="00131676" w14:paraId="7332AE38"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336F114B"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6F74954"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Villa Turquesa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17C5089D"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CE8347E"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5</w:t>
            </w:r>
          </w:p>
        </w:tc>
      </w:tr>
      <w:tr w:rsidR="00E64FF0" w:rsidRPr="00131676" w14:paraId="2EE06517"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7A52A2A3"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F3630A3"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Bambú</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CF4CCEE"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0666C000"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5</w:t>
            </w:r>
          </w:p>
        </w:tc>
      </w:tr>
      <w:tr w:rsidR="00E64FF0" w:rsidRPr="00131676" w14:paraId="3074B0CE"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7192F9D2"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E86DEA8" w14:textId="77777777" w:rsidR="00E64FF0" w:rsidRPr="00131676" w:rsidRDefault="00E64FF0" w:rsidP="00E64FF0">
            <w:pPr>
              <w:spacing w:after="0" w:line="240" w:lineRule="auto"/>
              <w:jc w:val="both"/>
              <w:rPr>
                <w:rFonts w:ascii="Arial" w:eastAsia="Times New Roman" w:hAnsi="Arial" w:cs="Arial"/>
                <w:sz w:val="24"/>
                <w:szCs w:val="24"/>
                <w:lang w:eastAsia="es-ES"/>
              </w:rPr>
            </w:pPr>
            <w:proofErr w:type="spellStart"/>
            <w:r w:rsidRPr="00131676">
              <w:rPr>
                <w:rFonts w:ascii="Arial" w:eastAsia="Times New Roman" w:hAnsi="Arial" w:cs="Arial"/>
                <w:sz w:val="24"/>
                <w:szCs w:val="24"/>
                <w:lang w:eastAsia="es-ES"/>
              </w:rPr>
              <w:t>Belcanto</w:t>
            </w:r>
            <w:proofErr w:type="spellEnd"/>
          </w:p>
        </w:tc>
        <w:tc>
          <w:tcPr>
            <w:tcW w:w="2245" w:type="dxa"/>
            <w:tcBorders>
              <w:top w:val="single" w:sz="4" w:space="0" w:color="auto"/>
              <w:left w:val="single" w:sz="4" w:space="0" w:color="auto"/>
              <w:bottom w:val="single" w:sz="4" w:space="0" w:color="auto"/>
              <w:right w:val="single" w:sz="4" w:space="0" w:color="auto"/>
            </w:tcBorders>
            <w:vAlign w:val="center"/>
            <w:hideMark/>
          </w:tcPr>
          <w:p w14:paraId="0718A621"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57AA0452" w14:textId="77777777" w:rsidR="00E64FF0" w:rsidRPr="00131676" w:rsidRDefault="00E64FF0" w:rsidP="00E64FF0">
            <w:pPr>
              <w:spacing w:after="0" w:line="240" w:lineRule="auto"/>
              <w:jc w:val="center"/>
              <w:rPr>
                <w:rFonts w:ascii="Arial" w:eastAsia="Times New Roman" w:hAnsi="Arial" w:cs="Arial"/>
                <w:sz w:val="24"/>
                <w:szCs w:val="24"/>
                <w:lang w:eastAsia="es-ES"/>
              </w:rPr>
            </w:pPr>
            <w:r w:rsidRPr="00131676">
              <w:rPr>
                <w:rFonts w:ascii="Arial" w:eastAsia="Times New Roman" w:hAnsi="Arial" w:cs="Arial"/>
                <w:sz w:val="24"/>
                <w:szCs w:val="24"/>
                <w:lang w:eastAsia="es-ES"/>
              </w:rPr>
              <w:t>16</w:t>
            </w:r>
          </w:p>
        </w:tc>
      </w:tr>
      <w:tr w:rsidR="00E64FF0" w:rsidRPr="00131676" w14:paraId="4F4C619E"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7AFA1B6"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17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7DB728B" w14:textId="77777777" w:rsidR="00E64FF0" w:rsidRPr="00B17F2E" w:rsidRDefault="00E64FF0" w:rsidP="00E64FF0">
            <w:pPr>
              <w:spacing w:after="0" w:line="240" w:lineRule="auto"/>
              <w:jc w:val="both"/>
              <w:rPr>
                <w:rFonts w:ascii="Arial" w:eastAsia="Times New Roman" w:hAnsi="Arial" w:cs="Arial"/>
                <w:sz w:val="24"/>
                <w:szCs w:val="24"/>
                <w:lang w:eastAsia="es-ES"/>
              </w:rPr>
            </w:pPr>
            <w:proofErr w:type="spellStart"/>
            <w:r w:rsidRPr="00B17F2E">
              <w:rPr>
                <w:rFonts w:ascii="Arial" w:eastAsia="Times New Roman" w:hAnsi="Arial" w:cs="Arial"/>
                <w:sz w:val="24"/>
                <w:szCs w:val="24"/>
                <w:lang w:eastAsia="es-ES"/>
              </w:rPr>
              <w:t>Renaceres</w:t>
            </w:r>
            <w:proofErr w:type="spellEnd"/>
            <w:r w:rsidRPr="00B17F2E">
              <w:rPr>
                <w:rFonts w:ascii="Arial" w:eastAsia="Times New Roman" w:hAnsi="Arial" w:cs="Arial"/>
                <w:sz w:val="24"/>
                <w:szCs w:val="24"/>
                <w:lang w:eastAsia="es-ES"/>
              </w:rPr>
              <w:t xml:space="preserve"> 2</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8C63DE0" w14:textId="77777777" w:rsidR="00E64FF0" w:rsidRPr="00131676" w:rsidRDefault="00E64FF0" w:rsidP="00E64FF0">
            <w:pPr>
              <w:spacing w:after="0" w:line="240" w:lineRule="auto"/>
              <w:jc w:val="both"/>
              <w:rPr>
                <w:rFonts w:ascii="Arial" w:eastAsia="Times New Roman" w:hAnsi="Arial" w:cs="Arial"/>
                <w:sz w:val="24"/>
                <w:szCs w:val="24"/>
                <w:lang w:eastAsia="es-ES"/>
              </w:rPr>
            </w:pPr>
            <w:r w:rsidRPr="00131676">
              <w:rPr>
                <w:rFonts w:ascii="Arial" w:eastAsia="Times New Roman" w:hAnsi="Arial" w:cs="Arial"/>
                <w:sz w:val="24"/>
                <w:szCs w:val="24"/>
                <w:lang w:eastAsia="es-ES"/>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8408C20" w14:textId="77777777" w:rsidR="00E64FF0" w:rsidRPr="00B17F2E" w:rsidRDefault="00E64FF0" w:rsidP="00E64FF0">
            <w:pPr>
              <w:spacing w:after="0" w:line="240" w:lineRule="auto"/>
              <w:jc w:val="center"/>
              <w:rPr>
                <w:rFonts w:ascii="Arial" w:eastAsia="Times New Roman" w:hAnsi="Arial" w:cs="Arial"/>
                <w:sz w:val="24"/>
                <w:szCs w:val="24"/>
                <w:lang w:eastAsia="es-ES"/>
              </w:rPr>
            </w:pPr>
            <w:r w:rsidRPr="00B17F2E">
              <w:rPr>
                <w:rFonts w:ascii="Arial" w:eastAsia="Times New Roman" w:hAnsi="Arial" w:cs="Arial"/>
                <w:sz w:val="24"/>
                <w:szCs w:val="24"/>
                <w:lang w:eastAsia="es-ES"/>
              </w:rPr>
              <w:t>10</w:t>
            </w:r>
          </w:p>
        </w:tc>
      </w:tr>
      <w:tr w:rsidR="00B17F2E" w:rsidRPr="00131676" w14:paraId="1B3D42FE"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tcPr>
          <w:p w14:paraId="1796EB67" w14:textId="787205C3" w:rsidR="00B17F2E" w:rsidRPr="00131676" w:rsidRDefault="00B17F2E" w:rsidP="00E64FF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18</w:t>
            </w:r>
          </w:p>
        </w:tc>
        <w:tc>
          <w:tcPr>
            <w:tcW w:w="3543" w:type="dxa"/>
            <w:tcBorders>
              <w:top w:val="single" w:sz="4" w:space="0" w:color="auto"/>
              <w:left w:val="single" w:sz="4" w:space="0" w:color="auto"/>
              <w:bottom w:val="single" w:sz="4" w:space="0" w:color="auto"/>
              <w:right w:val="single" w:sz="4" w:space="0" w:color="auto"/>
            </w:tcBorders>
            <w:vAlign w:val="center"/>
          </w:tcPr>
          <w:p w14:paraId="13D18FE9" w14:textId="53406919" w:rsidR="00B17F2E" w:rsidRPr="00B17F2E" w:rsidRDefault="00B17F2E" w:rsidP="00E64FF0">
            <w:pPr>
              <w:spacing w:after="0" w:line="240" w:lineRule="auto"/>
              <w:jc w:val="both"/>
              <w:rPr>
                <w:rFonts w:ascii="Arial" w:eastAsia="Times New Roman" w:hAnsi="Arial" w:cs="Arial"/>
                <w:sz w:val="24"/>
                <w:szCs w:val="24"/>
                <w:lang w:eastAsia="es-ES"/>
              </w:rPr>
            </w:pPr>
            <w:r w:rsidRPr="00B17F2E">
              <w:rPr>
                <w:rFonts w:ascii="Arial" w:hAnsi="Arial" w:cs="Arial"/>
                <w:color w:val="000000"/>
                <w:sz w:val="24"/>
                <w:szCs w:val="24"/>
              </w:rPr>
              <w:t>El Zapote</w:t>
            </w:r>
          </w:p>
        </w:tc>
        <w:tc>
          <w:tcPr>
            <w:tcW w:w="2245" w:type="dxa"/>
            <w:tcBorders>
              <w:top w:val="single" w:sz="4" w:space="0" w:color="auto"/>
              <w:left w:val="single" w:sz="4" w:space="0" w:color="auto"/>
              <w:bottom w:val="single" w:sz="4" w:space="0" w:color="auto"/>
              <w:right w:val="single" w:sz="4" w:space="0" w:color="auto"/>
            </w:tcBorders>
            <w:vAlign w:val="center"/>
          </w:tcPr>
          <w:p w14:paraId="698A87AD" w14:textId="690CC96C" w:rsidR="00B17F2E" w:rsidRPr="00B17F2E" w:rsidRDefault="00B17F2E" w:rsidP="00E64FF0">
            <w:pPr>
              <w:spacing w:after="0" w:line="240" w:lineRule="auto"/>
              <w:jc w:val="both"/>
              <w:rPr>
                <w:rFonts w:ascii="Arial" w:eastAsia="Times New Roman" w:hAnsi="Arial" w:cs="Arial"/>
                <w:sz w:val="24"/>
                <w:szCs w:val="24"/>
                <w:lang w:eastAsia="es-ES"/>
              </w:rPr>
            </w:pPr>
            <w:r w:rsidRPr="00B17F2E">
              <w:rPr>
                <w:rFonts w:ascii="Arial" w:hAnsi="Arial" w:cs="Arial"/>
                <w:color w:val="000000"/>
                <w:sz w:val="24"/>
                <w:szCs w:val="24"/>
              </w:rPr>
              <w:t>Fisicoquímico y filtración</w:t>
            </w:r>
          </w:p>
        </w:tc>
        <w:tc>
          <w:tcPr>
            <w:tcW w:w="2157" w:type="dxa"/>
            <w:tcBorders>
              <w:top w:val="single" w:sz="4" w:space="0" w:color="auto"/>
              <w:left w:val="single" w:sz="4" w:space="0" w:color="auto"/>
              <w:bottom w:val="single" w:sz="4" w:space="0" w:color="auto"/>
              <w:right w:val="single" w:sz="4" w:space="0" w:color="auto"/>
            </w:tcBorders>
            <w:vAlign w:val="center"/>
          </w:tcPr>
          <w:p w14:paraId="0283F43C" w14:textId="2A981498" w:rsidR="00B17F2E" w:rsidRPr="00B17F2E" w:rsidRDefault="00B17F2E" w:rsidP="00E64FF0">
            <w:pPr>
              <w:spacing w:after="0" w:line="240" w:lineRule="auto"/>
              <w:jc w:val="center"/>
              <w:rPr>
                <w:rFonts w:ascii="Arial" w:eastAsia="Times New Roman" w:hAnsi="Arial" w:cs="Arial"/>
                <w:sz w:val="24"/>
                <w:szCs w:val="24"/>
                <w:lang w:eastAsia="es-ES"/>
              </w:rPr>
            </w:pPr>
            <w:r w:rsidRPr="00B17F2E">
              <w:rPr>
                <w:rFonts w:ascii="Arial" w:hAnsi="Arial" w:cs="Arial"/>
                <w:color w:val="000000"/>
                <w:sz w:val="24"/>
                <w:szCs w:val="24"/>
              </w:rPr>
              <w:t>135</w:t>
            </w:r>
          </w:p>
        </w:tc>
      </w:tr>
      <w:tr w:rsidR="00B17F2E" w:rsidRPr="00131676" w14:paraId="7082033F" w14:textId="77777777" w:rsidTr="00E64FF0">
        <w:trPr>
          <w:jc w:val="center"/>
        </w:trPr>
        <w:tc>
          <w:tcPr>
            <w:tcW w:w="681" w:type="dxa"/>
            <w:tcBorders>
              <w:top w:val="single" w:sz="4" w:space="0" w:color="auto"/>
              <w:left w:val="single" w:sz="4" w:space="0" w:color="auto"/>
              <w:bottom w:val="single" w:sz="4" w:space="0" w:color="auto"/>
              <w:right w:val="single" w:sz="4" w:space="0" w:color="auto"/>
            </w:tcBorders>
            <w:vAlign w:val="center"/>
          </w:tcPr>
          <w:p w14:paraId="4E63B7E3" w14:textId="4953FBA8" w:rsidR="00B17F2E" w:rsidRPr="00131676" w:rsidRDefault="00B17F2E" w:rsidP="00E64FF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19</w:t>
            </w:r>
          </w:p>
        </w:tc>
        <w:tc>
          <w:tcPr>
            <w:tcW w:w="3543" w:type="dxa"/>
            <w:tcBorders>
              <w:top w:val="single" w:sz="4" w:space="0" w:color="auto"/>
              <w:left w:val="single" w:sz="4" w:space="0" w:color="auto"/>
              <w:bottom w:val="single" w:sz="4" w:space="0" w:color="auto"/>
              <w:right w:val="single" w:sz="4" w:space="0" w:color="auto"/>
            </w:tcBorders>
            <w:vAlign w:val="center"/>
          </w:tcPr>
          <w:p w14:paraId="62925CAD" w14:textId="7E1EA377" w:rsidR="00B17F2E" w:rsidRPr="00B17F2E" w:rsidRDefault="00B17F2E" w:rsidP="00B17F2E">
            <w:pPr>
              <w:rPr>
                <w:rFonts w:ascii="Arial" w:eastAsia="Times New Roman" w:hAnsi="Arial" w:cs="Arial"/>
                <w:sz w:val="24"/>
                <w:szCs w:val="24"/>
                <w:lang w:eastAsia="es-ES"/>
              </w:rPr>
            </w:pPr>
            <w:r w:rsidRPr="00B17F2E">
              <w:rPr>
                <w:rFonts w:ascii="Arial" w:eastAsia="Times New Roman" w:hAnsi="Arial" w:cs="Arial"/>
                <w:sz w:val="24"/>
                <w:szCs w:val="24"/>
                <w:lang w:eastAsia="es-ES"/>
              </w:rPr>
              <w:t>Real del Sol 2</w:t>
            </w:r>
          </w:p>
        </w:tc>
        <w:tc>
          <w:tcPr>
            <w:tcW w:w="2245" w:type="dxa"/>
            <w:tcBorders>
              <w:top w:val="single" w:sz="4" w:space="0" w:color="auto"/>
              <w:left w:val="single" w:sz="4" w:space="0" w:color="auto"/>
              <w:bottom w:val="single" w:sz="4" w:space="0" w:color="auto"/>
              <w:right w:val="single" w:sz="4" w:space="0" w:color="auto"/>
            </w:tcBorders>
            <w:vAlign w:val="center"/>
          </w:tcPr>
          <w:p w14:paraId="23FA3131" w14:textId="133EB02C" w:rsidR="00B17F2E" w:rsidRPr="00131676" w:rsidRDefault="00B17F2E" w:rsidP="00E64FF0">
            <w:pPr>
              <w:spacing w:after="0" w:line="240" w:lineRule="auto"/>
              <w:jc w:val="both"/>
              <w:rPr>
                <w:rFonts w:ascii="Arial" w:eastAsia="Times New Roman" w:hAnsi="Arial" w:cs="Arial"/>
                <w:sz w:val="24"/>
                <w:szCs w:val="24"/>
                <w:lang w:eastAsia="es-ES"/>
              </w:rPr>
            </w:pPr>
            <w:r w:rsidRPr="00B17F2E">
              <w:rPr>
                <w:rFonts w:ascii="Arial" w:eastAsia="Times New Roman" w:hAnsi="Arial" w:cs="Arial"/>
                <w:sz w:val="24"/>
                <w:szCs w:val="24"/>
                <w:lang w:eastAsia="es-ES"/>
              </w:rPr>
              <w:t>Osmosis y filtración</w:t>
            </w:r>
          </w:p>
        </w:tc>
        <w:tc>
          <w:tcPr>
            <w:tcW w:w="2157" w:type="dxa"/>
            <w:tcBorders>
              <w:top w:val="single" w:sz="4" w:space="0" w:color="auto"/>
              <w:left w:val="single" w:sz="4" w:space="0" w:color="auto"/>
              <w:bottom w:val="single" w:sz="4" w:space="0" w:color="auto"/>
              <w:right w:val="single" w:sz="4" w:space="0" w:color="auto"/>
            </w:tcBorders>
            <w:vAlign w:val="center"/>
          </w:tcPr>
          <w:p w14:paraId="503DDE32" w14:textId="66F93504" w:rsidR="00B17F2E" w:rsidRPr="00131676" w:rsidRDefault="00B17F2E" w:rsidP="00E64FF0">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70</w:t>
            </w:r>
          </w:p>
        </w:tc>
      </w:tr>
    </w:tbl>
    <w:p w14:paraId="7A45BF82" w14:textId="77777777" w:rsidR="00EA2443" w:rsidRPr="00670AA8" w:rsidRDefault="00EA2443" w:rsidP="00EA2443">
      <w:pPr>
        <w:spacing w:after="0" w:line="240" w:lineRule="auto"/>
        <w:jc w:val="both"/>
        <w:rPr>
          <w:rFonts w:ascii="Arial" w:eastAsia="Times New Roman" w:hAnsi="Arial" w:cs="Arial"/>
          <w:sz w:val="20"/>
          <w:szCs w:val="20"/>
          <w:lang w:eastAsia="es-ES"/>
        </w:rPr>
      </w:pPr>
    </w:p>
    <w:p w14:paraId="50AD9047" w14:textId="77777777" w:rsidR="003A5EE4" w:rsidRPr="00F7451F" w:rsidRDefault="003A5EE4" w:rsidP="003A5EE4">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7451F">
        <w:rPr>
          <w:rFonts w:ascii="Arial" w:eastAsia="SimSun" w:hAnsi="Arial" w:cs="Arial"/>
          <w:color w:val="000000"/>
          <w:kern w:val="3"/>
          <w:lang w:eastAsia="zh-CN" w:bidi="hi-IN"/>
        </w:rPr>
        <w:lastRenderedPageBreak/>
        <w:t>Mejoras en plantas</w:t>
      </w:r>
      <w:r>
        <w:rPr>
          <w:rFonts w:ascii="Arial" w:eastAsia="SimSun" w:hAnsi="Arial" w:cs="Arial"/>
          <w:color w:val="000000"/>
          <w:kern w:val="3"/>
          <w:lang w:eastAsia="zh-CN" w:bidi="hi-IN"/>
        </w:rPr>
        <w:t xml:space="preserve"> potabilizadoras</w:t>
      </w:r>
      <w:r w:rsidRPr="00F7451F">
        <w:rPr>
          <w:rFonts w:ascii="Arial" w:eastAsia="SimSun" w:hAnsi="Arial" w:cs="Arial"/>
          <w:color w:val="000000"/>
          <w:kern w:val="3"/>
          <w:lang w:eastAsia="zh-CN" w:bidi="hi-IN"/>
        </w:rPr>
        <w:t xml:space="preserve">: </w:t>
      </w:r>
    </w:p>
    <w:p w14:paraId="2D84D55A" w14:textId="77777777" w:rsidR="003A5EE4" w:rsidRPr="00F7451F" w:rsidRDefault="003A5EE4" w:rsidP="003A5EE4">
      <w:pPr>
        <w:widowControl w:val="0"/>
        <w:suppressAutoHyphens/>
        <w:autoSpaceDN w:val="0"/>
        <w:spacing w:after="0" w:line="240" w:lineRule="auto"/>
        <w:textAlignment w:val="baseline"/>
        <w:rPr>
          <w:rFonts w:ascii="Arial" w:eastAsia="SimSun" w:hAnsi="Arial" w:cs="Arial"/>
          <w:color w:val="000000"/>
          <w:kern w:val="3"/>
          <w:lang w:eastAsia="zh-CN" w:bidi="hi-IN"/>
        </w:rPr>
      </w:pPr>
    </w:p>
    <w:p w14:paraId="5BF9A434"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Hacienda San Miguel</w:t>
      </w:r>
      <w:r w:rsidRPr="00F7451F">
        <w:rPr>
          <w:rFonts w:ascii="Arial" w:hAnsi="Arial" w:cs="Arial"/>
          <w:b/>
          <w:color w:val="000000"/>
          <w:sz w:val="22"/>
          <w:szCs w:val="22"/>
        </w:rPr>
        <w:t>.</w:t>
      </w:r>
    </w:p>
    <w:p w14:paraId="131D35CF" w14:textId="77777777" w:rsidR="003A5EE4" w:rsidRPr="00F7451F" w:rsidRDefault="003A5EE4" w:rsidP="003A5EE4">
      <w:pPr>
        <w:pStyle w:val="Standard"/>
        <w:jc w:val="both"/>
        <w:rPr>
          <w:rFonts w:ascii="Arial" w:hAnsi="Arial" w:cs="Arial"/>
          <w:b/>
          <w:color w:val="000000"/>
          <w:sz w:val="22"/>
          <w:szCs w:val="22"/>
        </w:rPr>
      </w:pPr>
    </w:p>
    <w:p w14:paraId="62A614A6"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instalación de 2 agitadores con flecha de 1.5 metros y motor de 5 HP</w:t>
      </w:r>
    </w:p>
    <w:p w14:paraId="187304F7"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w:t>
      </w:r>
      <w:r w:rsidRPr="00F7451F">
        <w:rPr>
          <w:rFonts w:ascii="Arial" w:hAnsi="Arial" w:cs="Arial"/>
          <w:color w:val="000000"/>
          <w:sz w:val="22"/>
          <w:szCs w:val="22"/>
        </w:rPr>
        <w:t>nstala</w:t>
      </w:r>
      <w:r>
        <w:rPr>
          <w:rFonts w:ascii="Arial" w:hAnsi="Arial" w:cs="Arial"/>
          <w:color w:val="000000"/>
          <w:sz w:val="22"/>
          <w:szCs w:val="22"/>
        </w:rPr>
        <w:t>ción de</w:t>
      </w:r>
      <w:r w:rsidRPr="00F7451F">
        <w:rPr>
          <w:rFonts w:ascii="Arial" w:hAnsi="Arial" w:cs="Arial"/>
          <w:color w:val="000000"/>
          <w:sz w:val="22"/>
          <w:szCs w:val="22"/>
        </w:rPr>
        <w:t xml:space="preserve"> </w:t>
      </w:r>
      <w:r>
        <w:rPr>
          <w:rFonts w:ascii="Arial" w:hAnsi="Arial" w:cs="Arial"/>
          <w:color w:val="000000"/>
          <w:sz w:val="22"/>
          <w:szCs w:val="22"/>
        </w:rPr>
        <w:t>variador de frecuencia para los agitadores 1</w:t>
      </w:r>
      <w:r w:rsidRPr="00C521AF">
        <w:rPr>
          <w:rFonts w:ascii="Arial" w:hAnsi="Arial" w:cs="Arial"/>
          <w:color w:val="000000"/>
          <w:sz w:val="22"/>
          <w:szCs w:val="22"/>
        </w:rPr>
        <w:t>0 HP.</w:t>
      </w:r>
    </w:p>
    <w:p w14:paraId="0F923759" w14:textId="77777777" w:rsidR="003A5EE4" w:rsidRDefault="003A5EE4" w:rsidP="003A5EE4">
      <w:pPr>
        <w:pStyle w:val="Standard"/>
        <w:jc w:val="both"/>
        <w:rPr>
          <w:rFonts w:ascii="Arial" w:hAnsi="Arial" w:cs="Arial"/>
          <w:b/>
          <w:color w:val="000000"/>
          <w:sz w:val="22"/>
          <w:szCs w:val="22"/>
        </w:rPr>
      </w:pPr>
    </w:p>
    <w:p w14:paraId="77620CF9"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El Zapote</w:t>
      </w:r>
      <w:r w:rsidRPr="00F7451F">
        <w:rPr>
          <w:rFonts w:ascii="Arial" w:hAnsi="Arial" w:cs="Arial"/>
          <w:b/>
          <w:color w:val="000000"/>
          <w:sz w:val="22"/>
          <w:szCs w:val="22"/>
        </w:rPr>
        <w:t>.</w:t>
      </w:r>
    </w:p>
    <w:p w14:paraId="07989CC7" w14:textId="77777777" w:rsidR="003A5EE4" w:rsidRPr="00F7451F" w:rsidRDefault="003A5EE4" w:rsidP="003A5EE4">
      <w:pPr>
        <w:pStyle w:val="Standard"/>
        <w:jc w:val="both"/>
        <w:rPr>
          <w:rFonts w:ascii="Arial" w:hAnsi="Arial" w:cs="Arial"/>
          <w:b/>
          <w:color w:val="000000"/>
          <w:sz w:val="22"/>
          <w:szCs w:val="22"/>
        </w:rPr>
      </w:pPr>
    </w:p>
    <w:p w14:paraId="04C33C90" w14:textId="77777777" w:rsidR="003A5EE4" w:rsidRPr="006530B3"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 xml:space="preserve">Suministro de tazones en hierro fundido clase 30 para trabajo pesado con características estándar de los conductos de agua revestidos de </w:t>
      </w:r>
      <w:proofErr w:type="spellStart"/>
      <w:r>
        <w:rPr>
          <w:rFonts w:ascii="Arial" w:hAnsi="Arial" w:cs="Arial"/>
          <w:color w:val="000000"/>
          <w:sz w:val="22"/>
          <w:szCs w:val="22"/>
        </w:rPr>
        <w:t>vitraglas</w:t>
      </w:r>
      <w:proofErr w:type="spellEnd"/>
      <w:r>
        <w:rPr>
          <w:rFonts w:ascii="Arial" w:hAnsi="Arial" w:cs="Arial"/>
          <w:color w:val="000000"/>
          <w:sz w:val="22"/>
          <w:szCs w:val="22"/>
        </w:rPr>
        <w:t xml:space="preserve"> para máxima eficiencia y protección de desgaste, impulsor cerrado en acero inoxidable, flecha en acero </w:t>
      </w:r>
      <w:proofErr w:type="spellStart"/>
      <w:r>
        <w:rPr>
          <w:rFonts w:ascii="Arial" w:hAnsi="Arial" w:cs="Arial"/>
          <w:color w:val="000000"/>
          <w:sz w:val="22"/>
          <w:szCs w:val="22"/>
        </w:rPr>
        <w:t>416SS</w:t>
      </w:r>
      <w:proofErr w:type="spellEnd"/>
      <w:r>
        <w:rPr>
          <w:rFonts w:ascii="Arial" w:hAnsi="Arial" w:cs="Arial"/>
          <w:color w:val="000000"/>
          <w:sz w:val="22"/>
          <w:szCs w:val="22"/>
        </w:rPr>
        <w:t>, lubricada por agua con longitud aproximada de columna de 6.92 metros.</w:t>
      </w:r>
    </w:p>
    <w:p w14:paraId="50F7119D" w14:textId="77777777" w:rsidR="003A5EE4" w:rsidRPr="00DA0B3E"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w:t>
      </w:r>
      <w:r w:rsidRPr="00F7451F">
        <w:rPr>
          <w:rFonts w:ascii="Arial" w:hAnsi="Arial" w:cs="Arial"/>
          <w:color w:val="000000"/>
          <w:sz w:val="22"/>
          <w:szCs w:val="22"/>
        </w:rPr>
        <w:t>nstala</w:t>
      </w:r>
      <w:r>
        <w:rPr>
          <w:rFonts w:ascii="Arial" w:hAnsi="Arial" w:cs="Arial"/>
          <w:color w:val="000000"/>
          <w:sz w:val="22"/>
          <w:szCs w:val="22"/>
        </w:rPr>
        <w:t>ción de</w:t>
      </w:r>
      <w:r w:rsidRPr="00F7451F">
        <w:rPr>
          <w:rFonts w:ascii="Arial" w:hAnsi="Arial" w:cs="Arial"/>
          <w:color w:val="000000"/>
          <w:sz w:val="22"/>
          <w:szCs w:val="22"/>
        </w:rPr>
        <w:t xml:space="preserve"> </w:t>
      </w:r>
      <w:r>
        <w:rPr>
          <w:rFonts w:ascii="Arial" w:hAnsi="Arial" w:cs="Arial"/>
          <w:color w:val="000000"/>
          <w:sz w:val="22"/>
          <w:szCs w:val="22"/>
        </w:rPr>
        <w:t>400 metros lineales de cable sumergible para bombas calibre 6 a 4 para las bombas de la Alameda.</w:t>
      </w:r>
    </w:p>
    <w:p w14:paraId="316BA1CE" w14:textId="77777777" w:rsidR="003A5EE4" w:rsidRPr="00F7451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Reparación de fugas de agua de la tubería de salida hacia el Triángulo.</w:t>
      </w:r>
    </w:p>
    <w:p w14:paraId="092B39A6" w14:textId="77777777" w:rsidR="003A5EE4" w:rsidRDefault="003A5EE4" w:rsidP="003A5EE4">
      <w:pPr>
        <w:pStyle w:val="Standard"/>
        <w:jc w:val="both"/>
        <w:rPr>
          <w:rFonts w:ascii="Arial" w:hAnsi="Arial" w:cs="Arial"/>
          <w:b/>
          <w:color w:val="000000"/>
          <w:sz w:val="22"/>
          <w:szCs w:val="22"/>
        </w:rPr>
      </w:pPr>
    </w:p>
    <w:p w14:paraId="5A4F58AA"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Villas de la Tijera</w:t>
      </w:r>
      <w:r w:rsidRPr="00F7451F">
        <w:rPr>
          <w:rFonts w:ascii="Arial" w:hAnsi="Arial" w:cs="Arial"/>
          <w:b/>
          <w:color w:val="000000"/>
          <w:sz w:val="22"/>
          <w:szCs w:val="22"/>
        </w:rPr>
        <w:t>.</w:t>
      </w:r>
    </w:p>
    <w:p w14:paraId="310956EA" w14:textId="77777777" w:rsidR="003A5EE4" w:rsidRPr="00F7451F" w:rsidRDefault="003A5EE4" w:rsidP="003A5EE4">
      <w:pPr>
        <w:pStyle w:val="Standard"/>
        <w:jc w:val="both"/>
        <w:rPr>
          <w:rFonts w:ascii="Arial" w:hAnsi="Arial" w:cs="Arial"/>
          <w:b/>
          <w:color w:val="000000"/>
          <w:sz w:val="22"/>
          <w:szCs w:val="22"/>
        </w:rPr>
      </w:pPr>
    </w:p>
    <w:p w14:paraId="4E580ABA"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de 4 metros de tubería de acero inoxidable de 2</w:t>
      </w:r>
      <w:proofErr w:type="gramStart"/>
      <w:r>
        <w:rPr>
          <w:rFonts w:ascii="Arial" w:hAnsi="Arial" w:cs="Arial"/>
          <w:color w:val="000000"/>
          <w:sz w:val="22"/>
          <w:szCs w:val="22"/>
        </w:rPr>
        <w:t>“ para</w:t>
      </w:r>
      <w:proofErr w:type="gramEnd"/>
      <w:r>
        <w:rPr>
          <w:rFonts w:ascii="Arial" w:hAnsi="Arial" w:cs="Arial"/>
          <w:color w:val="000000"/>
          <w:sz w:val="22"/>
          <w:szCs w:val="22"/>
        </w:rPr>
        <w:t xml:space="preserve"> la entrada de la osmosis inversa.</w:t>
      </w:r>
    </w:p>
    <w:p w14:paraId="22A0527F"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w:t>
      </w:r>
      <w:r w:rsidRPr="00F7451F">
        <w:rPr>
          <w:rFonts w:ascii="Arial" w:hAnsi="Arial" w:cs="Arial"/>
          <w:color w:val="000000"/>
          <w:sz w:val="22"/>
          <w:szCs w:val="22"/>
        </w:rPr>
        <w:t>nstala</w:t>
      </w:r>
      <w:r>
        <w:rPr>
          <w:rFonts w:ascii="Arial" w:hAnsi="Arial" w:cs="Arial"/>
          <w:color w:val="000000"/>
          <w:sz w:val="22"/>
          <w:szCs w:val="22"/>
        </w:rPr>
        <w:t>ción de</w:t>
      </w:r>
      <w:r w:rsidRPr="00F7451F">
        <w:rPr>
          <w:rFonts w:ascii="Arial" w:hAnsi="Arial" w:cs="Arial"/>
          <w:color w:val="000000"/>
          <w:sz w:val="22"/>
          <w:szCs w:val="22"/>
        </w:rPr>
        <w:t xml:space="preserve"> </w:t>
      </w:r>
      <w:r>
        <w:rPr>
          <w:rFonts w:ascii="Arial" w:hAnsi="Arial" w:cs="Arial"/>
          <w:color w:val="000000"/>
          <w:sz w:val="22"/>
          <w:szCs w:val="22"/>
        </w:rPr>
        <w:t>bomba centrifuga de 3 HP para el tanque elevado</w:t>
      </w:r>
      <w:r w:rsidRPr="00C521AF">
        <w:rPr>
          <w:rFonts w:ascii="Arial" w:hAnsi="Arial" w:cs="Arial"/>
          <w:color w:val="000000"/>
          <w:sz w:val="22"/>
          <w:szCs w:val="22"/>
        </w:rPr>
        <w:t>.</w:t>
      </w:r>
    </w:p>
    <w:p w14:paraId="7B898C34" w14:textId="77777777" w:rsidR="003A5EE4" w:rsidRDefault="003A5EE4" w:rsidP="003A5EE4">
      <w:pPr>
        <w:pStyle w:val="Standard"/>
        <w:jc w:val="both"/>
        <w:rPr>
          <w:rFonts w:ascii="Arial" w:hAnsi="Arial" w:cs="Arial"/>
          <w:b/>
          <w:color w:val="000000"/>
          <w:sz w:val="22"/>
          <w:szCs w:val="22"/>
        </w:rPr>
      </w:pPr>
    </w:p>
    <w:p w14:paraId="66D49E53"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Residencial San Pablo</w:t>
      </w:r>
      <w:r w:rsidRPr="00F7451F">
        <w:rPr>
          <w:rFonts w:ascii="Arial" w:hAnsi="Arial" w:cs="Arial"/>
          <w:b/>
          <w:color w:val="000000"/>
          <w:sz w:val="22"/>
          <w:szCs w:val="22"/>
        </w:rPr>
        <w:t>.</w:t>
      </w:r>
    </w:p>
    <w:p w14:paraId="05CAC4AD" w14:textId="77777777" w:rsidR="003A5EE4" w:rsidRPr="00F7451F" w:rsidRDefault="003A5EE4" w:rsidP="003A5EE4">
      <w:pPr>
        <w:pStyle w:val="Standard"/>
        <w:jc w:val="both"/>
        <w:rPr>
          <w:rFonts w:ascii="Arial" w:hAnsi="Arial" w:cs="Arial"/>
          <w:b/>
          <w:color w:val="000000"/>
          <w:sz w:val="22"/>
          <w:szCs w:val="22"/>
        </w:rPr>
      </w:pPr>
    </w:p>
    <w:p w14:paraId="4EE7D140"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de 3 metros de tubería de acero inoxidable de 6</w:t>
      </w:r>
      <w:proofErr w:type="gramStart"/>
      <w:r>
        <w:rPr>
          <w:rFonts w:ascii="Arial" w:hAnsi="Arial" w:cs="Arial"/>
          <w:color w:val="000000"/>
          <w:sz w:val="22"/>
          <w:szCs w:val="22"/>
        </w:rPr>
        <w:t>“ para</w:t>
      </w:r>
      <w:proofErr w:type="gramEnd"/>
      <w:r>
        <w:rPr>
          <w:rFonts w:ascii="Arial" w:hAnsi="Arial" w:cs="Arial"/>
          <w:color w:val="000000"/>
          <w:sz w:val="22"/>
          <w:szCs w:val="22"/>
        </w:rPr>
        <w:t xml:space="preserve"> la salida del tanque elevado.</w:t>
      </w:r>
    </w:p>
    <w:p w14:paraId="2E536B21" w14:textId="77777777" w:rsidR="003A5EE4" w:rsidRDefault="003A5EE4" w:rsidP="003A5EE4">
      <w:pPr>
        <w:pStyle w:val="Standard"/>
        <w:jc w:val="both"/>
        <w:rPr>
          <w:rFonts w:ascii="Arial" w:hAnsi="Arial" w:cs="Arial"/>
          <w:b/>
          <w:color w:val="000000"/>
          <w:sz w:val="22"/>
          <w:szCs w:val="22"/>
        </w:rPr>
      </w:pPr>
    </w:p>
    <w:p w14:paraId="51419386"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proofErr w:type="spellStart"/>
      <w:r>
        <w:rPr>
          <w:rFonts w:ascii="Arial" w:hAnsi="Arial" w:cs="Arial"/>
          <w:b/>
          <w:color w:val="000000"/>
          <w:sz w:val="22"/>
          <w:szCs w:val="22"/>
        </w:rPr>
        <w:t>Belcanto</w:t>
      </w:r>
      <w:proofErr w:type="spellEnd"/>
      <w:r>
        <w:rPr>
          <w:rFonts w:ascii="Arial" w:hAnsi="Arial" w:cs="Arial"/>
          <w:b/>
          <w:color w:val="000000"/>
          <w:sz w:val="22"/>
          <w:szCs w:val="22"/>
        </w:rPr>
        <w:t>.</w:t>
      </w:r>
    </w:p>
    <w:p w14:paraId="5BC560E8" w14:textId="77777777" w:rsidR="003A5EE4" w:rsidRPr="00F7451F" w:rsidRDefault="003A5EE4" w:rsidP="003A5EE4">
      <w:pPr>
        <w:pStyle w:val="Standard"/>
        <w:jc w:val="both"/>
        <w:rPr>
          <w:rFonts w:ascii="Arial" w:hAnsi="Arial" w:cs="Arial"/>
          <w:b/>
          <w:color w:val="000000"/>
          <w:sz w:val="22"/>
          <w:szCs w:val="22"/>
        </w:rPr>
      </w:pPr>
    </w:p>
    <w:p w14:paraId="3E238D55" w14:textId="77777777" w:rsidR="003A5EE4" w:rsidRPr="00C521AF"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instalación de 2 válvulas de mariposa de 3”.</w:t>
      </w:r>
    </w:p>
    <w:p w14:paraId="74F1C2AD" w14:textId="77777777" w:rsidR="003A5EE4" w:rsidRDefault="003A5EE4" w:rsidP="003A5EE4">
      <w:pPr>
        <w:pStyle w:val="Standard"/>
        <w:jc w:val="both"/>
        <w:rPr>
          <w:rFonts w:ascii="Arial" w:hAnsi="Arial" w:cs="Arial"/>
          <w:color w:val="000000"/>
          <w:sz w:val="22"/>
          <w:szCs w:val="22"/>
        </w:rPr>
      </w:pPr>
    </w:p>
    <w:p w14:paraId="79C66E04"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Real del Sol 1.</w:t>
      </w:r>
    </w:p>
    <w:p w14:paraId="4C77835E" w14:textId="77777777" w:rsidR="003A5EE4" w:rsidRPr="00F7451F" w:rsidRDefault="003A5EE4" w:rsidP="003A5EE4">
      <w:pPr>
        <w:pStyle w:val="Standard"/>
        <w:jc w:val="both"/>
        <w:rPr>
          <w:rFonts w:ascii="Arial" w:hAnsi="Arial" w:cs="Arial"/>
          <w:b/>
          <w:color w:val="000000"/>
          <w:sz w:val="22"/>
          <w:szCs w:val="22"/>
        </w:rPr>
      </w:pPr>
    </w:p>
    <w:p w14:paraId="1FF786FD" w14:textId="77777777" w:rsidR="003A5EE4" w:rsidRPr="00B66216"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instalación de bomba centrifuga de 25 HP.</w:t>
      </w:r>
    </w:p>
    <w:p w14:paraId="76026994" w14:textId="77777777" w:rsidR="003A5EE4" w:rsidRDefault="003A5EE4" w:rsidP="003A5EE4">
      <w:pPr>
        <w:pStyle w:val="Standard"/>
        <w:jc w:val="both"/>
        <w:rPr>
          <w:rFonts w:ascii="Arial" w:hAnsi="Arial" w:cs="Arial"/>
          <w:color w:val="000000"/>
          <w:sz w:val="22"/>
          <w:szCs w:val="22"/>
        </w:rPr>
      </w:pPr>
    </w:p>
    <w:p w14:paraId="55995284" w14:textId="77777777" w:rsidR="003A5EE4" w:rsidRPr="00F7451F" w:rsidRDefault="003A5EE4" w:rsidP="003A5EE4">
      <w:pPr>
        <w:pStyle w:val="Standard"/>
        <w:jc w:val="both"/>
        <w:rPr>
          <w:rFonts w:ascii="Arial" w:hAnsi="Arial" w:cs="Arial"/>
          <w:b/>
          <w:color w:val="000000"/>
          <w:sz w:val="22"/>
          <w:szCs w:val="22"/>
        </w:rPr>
      </w:pPr>
      <w:r w:rsidRPr="00F7451F">
        <w:rPr>
          <w:rFonts w:ascii="Arial" w:hAnsi="Arial" w:cs="Arial"/>
          <w:b/>
          <w:color w:val="000000"/>
          <w:sz w:val="22"/>
          <w:szCs w:val="22"/>
        </w:rPr>
        <w:t xml:space="preserve">Planta </w:t>
      </w:r>
      <w:r>
        <w:rPr>
          <w:rFonts w:ascii="Arial" w:hAnsi="Arial" w:cs="Arial"/>
          <w:b/>
          <w:color w:val="000000"/>
          <w:sz w:val="22"/>
          <w:szCs w:val="22"/>
        </w:rPr>
        <w:t>La Concha Residencial.</w:t>
      </w:r>
    </w:p>
    <w:p w14:paraId="75FF869D" w14:textId="77777777" w:rsidR="003A5EE4" w:rsidRPr="00F7451F" w:rsidRDefault="003A5EE4" w:rsidP="003A5EE4">
      <w:pPr>
        <w:pStyle w:val="Standard"/>
        <w:jc w:val="both"/>
        <w:rPr>
          <w:rFonts w:ascii="Arial" w:hAnsi="Arial" w:cs="Arial"/>
          <w:b/>
          <w:color w:val="000000"/>
          <w:sz w:val="22"/>
          <w:szCs w:val="22"/>
        </w:rPr>
      </w:pPr>
    </w:p>
    <w:p w14:paraId="66DC2E1E" w14:textId="77777777" w:rsidR="003A5EE4" w:rsidRPr="00E25F4B" w:rsidRDefault="003A5EE4" w:rsidP="003A5EE4">
      <w:pPr>
        <w:pStyle w:val="Standard"/>
        <w:numPr>
          <w:ilvl w:val="0"/>
          <w:numId w:val="15"/>
        </w:numPr>
        <w:jc w:val="both"/>
        <w:rPr>
          <w:rFonts w:ascii="Arial" w:hAnsi="Arial" w:cs="Arial"/>
          <w:b/>
          <w:color w:val="000000"/>
          <w:sz w:val="22"/>
          <w:szCs w:val="22"/>
        </w:rPr>
      </w:pPr>
      <w:r>
        <w:rPr>
          <w:rFonts w:ascii="Arial" w:hAnsi="Arial" w:cs="Arial"/>
          <w:color w:val="000000"/>
          <w:sz w:val="22"/>
          <w:szCs w:val="22"/>
        </w:rPr>
        <w:t>Suministro e instalación de 80 pies de carbón activado con las siguientes características:</w:t>
      </w:r>
    </w:p>
    <w:p w14:paraId="27E2231F" w14:textId="77777777" w:rsidR="003A5EE4" w:rsidRDefault="003A5EE4" w:rsidP="003A5EE4">
      <w:pPr>
        <w:pStyle w:val="Standard"/>
        <w:ind w:left="720"/>
        <w:jc w:val="both"/>
        <w:rPr>
          <w:rFonts w:ascii="Arial" w:hAnsi="Arial" w:cs="Arial"/>
          <w:color w:val="000000"/>
          <w:sz w:val="22"/>
          <w:szCs w:val="22"/>
        </w:rPr>
      </w:pPr>
    </w:p>
    <w:p w14:paraId="296A1728" w14:textId="77777777" w:rsidR="003A5EE4" w:rsidRDefault="003A5EE4" w:rsidP="003A5EE4">
      <w:pPr>
        <w:spacing w:after="0" w:line="240" w:lineRule="auto"/>
        <w:jc w:val="center"/>
      </w:pPr>
      <w:r w:rsidRPr="00303485">
        <w:t>Medio filtrante Carbón Activado granular de hulla bituminosa</w:t>
      </w:r>
    </w:p>
    <w:p w14:paraId="66072A87" w14:textId="77777777" w:rsidR="003A5EE4" w:rsidRPr="00303485" w:rsidRDefault="003A5EE4" w:rsidP="003A5EE4">
      <w:pPr>
        <w:spacing w:after="0" w:line="240" w:lineRule="auto"/>
        <w:jc w:val="center"/>
      </w:pPr>
    </w:p>
    <w:tbl>
      <w:tblPr>
        <w:tblW w:w="4520" w:type="dxa"/>
        <w:jc w:val="center"/>
        <w:tblCellMar>
          <w:left w:w="70" w:type="dxa"/>
          <w:right w:w="70" w:type="dxa"/>
        </w:tblCellMar>
        <w:tblLook w:val="04A0" w:firstRow="1" w:lastRow="0" w:firstColumn="1" w:lastColumn="0" w:noHBand="0" w:noVBand="1"/>
      </w:tblPr>
      <w:tblGrid>
        <w:gridCol w:w="2980"/>
        <w:gridCol w:w="1540"/>
      </w:tblGrid>
      <w:tr w:rsidR="003A5EE4" w:rsidRPr="00606FBF" w14:paraId="3A937C88" w14:textId="77777777" w:rsidTr="00ED3A1E">
        <w:trPr>
          <w:trHeight w:val="300"/>
          <w:jc w:val="center"/>
        </w:trPr>
        <w:tc>
          <w:tcPr>
            <w:tcW w:w="2980" w:type="dxa"/>
            <w:tcBorders>
              <w:top w:val="single" w:sz="4" w:space="0" w:color="auto"/>
              <w:left w:val="single" w:sz="4" w:space="0" w:color="auto"/>
              <w:bottom w:val="single" w:sz="4" w:space="0" w:color="auto"/>
              <w:right w:val="single" w:sz="4" w:space="0" w:color="auto"/>
            </w:tcBorders>
            <w:noWrap/>
            <w:vAlign w:val="bottom"/>
            <w:hideMark/>
          </w:tcPr>
          <w:p w14:paraId="3BF76472"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Granulometría</w:t>
            </w:r>
          </w:p>
        </w:tc>
        <w:tc>
          <w:tcPr>
            <w:tcW w:w="1540" w:type="dxa"/>
            <w:tcBorders>
              <w:top w:val="single" w:sz="4" w:space="0" w:color="auto"/>
              <w:left w:val="nil"/>
              <w:bottom w:val="single" w:sz="4" w:space="0" w:color="auto"/>
              <w:right w:val="single" w:sz="4" w:space="0" w:color="auto"/>
            </w:tcBorders>
            <w:noWrap/>
            <w:vAlign w:val="bottom"/>
            <w:hideMark/>
          </w:tcPr>
          <w:p w14:paraId="1CD5365E"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8 X 30</w:t>
            </w:r>
          </w:p>
        </w:tc>
      </w:tr>
      <w:tr w:rsidR="003A5EE4" w:rsidRPr="00606FBF" w14:paraId="250EAA4D" w14:textId="77777777" w:rsidTr="00ED3A1E">
        <w:trPr>
          <w:trHeight w:val="300"/>
          <w:jc w:val="center"/>
        </w:trPr>
        <w:tc>
          <w:tcPr>
            <w:tcW w:w="2980" w:type="dxa"/>
            <w:tcBorders>
              <w:top w:val="nil"/>
              <w:left w:val="single" w:sz="4" w:space="0" w:color="auto"/>
              <w:bottom w:val="single" w:sz="4" w:space="0" w:color="auto"/>
              <w:right w:val="single" w:sz="4" w:space="0" w:color="auto"/>
            </w:tcBorders>
            <w:noWrap/>
            <w:vAlign w:val="bottom"/>
            <w:hideMark/>
          </w:tcPr>
          <w:p w14:paraId="471D32B7"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Humedad máxima</w:t>
            </w:r>
          </w:p>
        </w:tc>
        <w:tc>
          <w:tcPr>
            <w:tcW w:w="1540" w:type="dxa"/>
            <w:tcBorders>
              <w:top w:val="nil"/>
              <w:left w:val="nil"/>
              <w:bottom w:val="single" w:sz="4" w:space="0" w:color="auto"/>
              <w:right w:val="single" w:sz="4" w:space="0" w:color="auto"/>
            </w:tcBorders>
            <w:noWrap/>
            <w:vAlign w:val="bottom"/>
            <w:hideMark/>
          </w:tcPr>
          <w:p w14:paraId="462F70FE"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3%</w:t>
            </w:r>
          </w:p>
        </w:tc>
      </w:tr>
      <w:tr w:rsidR="003A5EE4" w:rsidRPr="00606FBF" w14:paraId="222791F7" w14:textId="77777777" w:rsidTr="00ED3A1E">
        <w:trPr>
          <w:trHeight w:val="300"/>
          <w:jc w:val="center"/>
        </w:trPr>
        <w:tc>
          <w:tcPr>
            <w:tcW w:w="2980" w:type="dxa"/>
            <w:tcBorders>
              <w:top w:val="nil"/>
              <w:left w:val="single" w:sz="4" w:space="0" w:color="auto"/>
              <w:bottom w:val="single" w:sz="4" w:space="0" w:color="auto"/>
              <w:right w:val="single" w:sz="4" w:space="0" w:color="auto"/>
            </w:tcBorders>
            <w:noWrap/>
            <w:vAlign w:val="bottom"/>
            <w:hideMark/>
          </w:tcPr>
          <w:p w14:paraId="3EA80046"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Numero de Iodo</w:t>
            </w:r>
          </w:p>
        </w:tc>
        <w:tc>
          <w:tcPr>
            <w:tcW w:w="1540" w:type="dxa"/>
            <w:tcBorders>
              <w:top w:val="nil"/>
              <w:left w:val="nil"/>
              <w:bottom w:val="single" w:sz="4" w:space="0" w:color="auto"/>
              <w:right w:val="single" w:sz="4" w:space="0" w:color="auto"/>
            </w:tcBorders>
            <w:noWrap/>
            <w:vAlign w:val="bottom"/>
            <w:hideMark/>
          </w:tcPr>
          <w:p w14:paraId="4E1F4F07"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500</w:t>
            </w:r>
          </w:p>
        </w:tc>
      </w:tr>
      <w:tr w:rsidR="003A5EE4" w:rsidRPr="00606FBF" w14:paraId="2E0AC671" w14:textId="77777777" w:rsidTr="00ED3A1E">
        <w:trPr>
          <w:trHeight w:val="300"/>
          <w:jc w:val="center"/>
        </w:trPr>
        <w:tc>
          <w:tcPr>
            <w:tcW w:w="2980" w:type="dxa"/>
            <w:tcBorders>
              <w:top w:val="nil"/>
              <w:left w:val="single" w:sz="4" w:space="0" w:color="auto"/>
              <w:bottom w:val="single" w:sz="4" w:space="0" w:color="auto"/>
              <w:right w:val="single" w:sz="4" w:space="0" w:color="auto"/>
            </w:tcBorders>
            <w:noWrap/>
            <w:vAlign w:val="bottom"/>
            <w:hideMark/>
          </w:tcPr>
          <w:p w14:paraId="63178313" w14:textId="77777777" w:rsidR="003A5EE4" w:rsidRPr="00606FBF" w:rsidRDefault="003A5EE4" w:rsidP="00ED3A1E">
            <w:pPr>
              <w:spacing w:after="0" w:line="240" w:lineRule="auto"/>
              <w:rPr>
                <w:rFonts w:ascii="Calibri" w:eastAsia="Times New Roman" w:hAnsi="Calibri" w:cs="Calibri"/>
                <w:lang w:eastAsia="es-MX"/>
              </w:rPr>
            </w:pPr>
            <w:r>
              <w:rPr>
                <w:rFonts w:ascii="Calibri" w:eastAsia="Times New Roman" w:hAnsi="Calibri" w:cs="Calibri"/>
                <w:lang w:eastAsia="es-MX"/>
              </w:rPr>
              <w:lastRenderedPageBreak/>
              <w:t>Densidad aparente</w:t>
            </w:r>
            <w:r w:rsidRPr="00606FBF">
              <w:rPr>
                <w:rFonts w:ascii="Calibri" w:eastAsia="Times New Roman" w:hAnsi="Calibri" w:cs="Calibri"/>
                <w:lang w:eastAsia="es-MX"/>
              </w:rPr>
              <w:t xml:space="preserve"> </w:t>
            </w:r>
          </w:p>
        </w:tc>
        <w:tc>
          <w:tcPr>
            <w:tcW w:w="1540" w:type="dxa"/>
            <w:tcBorders>
              <w:top w:val="nil"/>
              <w:left w:val="nil"/>
              <w:bottom w:val="single" w:sz="4" w:space="0" w:color="auto"/>
              <w:right w:val="single" w:sz="4" w:space="0" w:color="auto"/>
            </w:tcBorders>
            <w:noWrap/>
            <w:vAlign w:val="bottom"/>
            <w:hideMark/>
          </w:tcPr>
          <w:p w14:paraId="180C61A5"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0.5</w:t>
            </w:r>
          </w:p>
        </w:tc>
      </w:tr>
      <w:tr w:rsidR="003A5EE4" w:rsidRPr="00606FBF" w14:paraId="5D345399" w14:textId="77777777" w:rsidTr="00ED3A1E">
        <w:trPr>
          <w:trHeight w:val="300"/>
          <w:jc w:val="center"/>
        </w:trPr>
        <w:tc>
          <w:tcPr>
            <w:tcW w:w="2980" w:type="dxa"/>
            <w:tcBorders>
              <w:top w:val="nil"/>
              <w:left w:val="single" w:sz="4" w:space="0" w:color="auto"/>
              <w:bottom w:val="single" w:sz="4" w:space="0" w:color="auto"/>
              <w:right w:val="single" w:sz="4" w:space="0" w:color="auto"/>
            </w:tcBorders>
            <w:noWrap/>
            <w:vAlign w:val="bottom"/>
            <w:hideMark/>
          </w:tcPr>
          <w:p w14:paraId="6E6BAC2C" w14:textId="77777777" w:rsidR="003A5EE4" w:rsidRPr="00606FBF" w:rsidRDefault="003A5EE4" w:rsidP="00ED3A1E">
            <w:pPr>
              <w:spacing w:after="0" w:line="240" w:lineRule="auto"/>
              <w:rPr>
                <w:rFonts w:ascii="Calibri" w:eastAsia="Times New Roman" w:hAnsi="Calibri" w:cs="Calibri"/>
                <w:lang w:eastAsia="es-MX"/>
              </w:rPr>
            </w:pPr>
            <w:r>
              <w:rPr>
                <w:rFonts w:ascii="Calibri" w:eastAsia="Times New Roman" w:hAnsi="Calibri" w:cs="Calibri"/>
                <w:lang w:eastAsia="es-MX"/>
              </w:rPr>
              <w:t xml:space="preserve">Numero de abrasión </w:t>
            </w:r>
            <w:r w:rsidRPr="00606FBF">
              <w:rPr>
                <w:rFonts w:ascii="Calibri" w:eastAsia="Times New Roman" w:hAnsi="Calibri" w:cs="Calibri"/>
                <w:lang w:eastAsia="es-MX"/>
              </w:rPr>
              <w:t xml:space="preserve"> </w:t>
            </w:r>
          </w:p>
        </w:tc>
        <w:tc>
          <w:tcPr>
            <w:tcW w:w="1540" w:type="dxa"/>
            <w:tcBorders>
              <w:top w:val="nil"/>
              <w:left w:val="nil"/>
              <w:bottom w:val="single" w:sz="4" w:space="0" w:color="auto"/>
              <w:right w:val="single" w:sz="4" w:space="0" w:color="auto"/>
            </w:tcBorders>
            <w:noWrap/>
            <w:vAlign w:val="bottom"/>
            <w:hideMark/>
          </w:tcPr>
          <w:p w14:paraId="33B90CFF" w14:textId="77777777" w:rsidR="003A5EE4" w:rsidRPr="00606FBF" w:rsidRDefault="003A5EE4" w:rsidP="00ED3A1E">
            <w:pPr>
              <w:spacing w:after="0" w:line="240" w:lineRule="auto"/>
              <w:jc w:val="center"/>
              <w:rPr>
                <w:rFonts w:ascii="Calibri" w:eastAsia="Times New Roman" w:hAnsi="Calibri" w:cs="Calibri"/>
                <w:lang w:eastAsia="es-MX"/>
              </w:rPr>
            </w:pPr>
            <w:r>
              <w:rPr>
                <w:rFonts w:ascii="Calibri" w:eastAsia="Times New Roman" w:hAnsi="Calibri" w:cs="Calibri"/>
                <w:lang w:eastAsia="es-MX"/>
              </w:rPr>
              <w:t>75 - 80</w:t>
            </w:r>
          </w:p>
        </w:tc>
      </w:tr>
      <w:tr w:rsidR="003A5EE4" w:rsidRPr="00606FBF" w14:paraId="7688A6A9" w14:textId="77777777" w:rsidTr="00ED3A1E">
        <w:trPr>
          <w:trHeight w:val="300"/>
          <w:jc w:val="center"/>
        </w:trPr>
        <w:tc>
          <w:tcPr>
            <w:tcW w:w="2980" w:type="dxa"/>
            <w:tcBorders>
              <w:top w:val="nil"/>
              <w:left w:val="single" w:sz="4" w:space="0" w:color="auto"/>
              <w:bottom w:val="single" w:sz="4" w:space="0" w:color="auto"/>
              <w:right w:val="single" w:sz="4" w:space="0" w:color="auto"/>
            </w:tcBorders>
            <w:noWrap/>
            <w:vAlign w:val="bottom"/>
            <w:hideMark/>
          </w:tcPr>
          <w:p w14:paraId="3B7800EE" w14:textId="77777777" w:rsidR="003A5EE4" w:rsidRPr="00606FBF" w:rsidRDefault="003A5EE4" w:rsidP="00ED3A1E">
            <w:pPr>
              <w:spacing w:after="0" w:line="240" w:lineRule="auto"/>
              <w:rPr>
                <w:rFonts w:ascii="Calibri" w:eastAsia="Times New Roman" w:hAnsi="Calibri" w:cs="Calibri"/>
                <w:lang w:eastAsia="es-MX"/>
              </w:rPr>
            </w:pPr>
            <w:r w:rsidRPr="00606FBF">
              <w:rPr>
                <w:rFonts w:ascii="Calibri" w:eastAsia="Times New Roman" w:hAnsi="Calibri" w:cs="Calibri"/>
                <w:lang w:eastAsia="es-MX"/>
              </w:rPr>
              <w:t xml:space="preserve">Certificación </w:t>
            </w:r>
          </w:p>
        </w:tc>
        <w:tc>
          <w:tcPr>
            <w:tcW w:w="1540" w:type="dxa"/>
            <w:tcBorders>
              <w:top w:val="nil"/>
              <w:left w:val="nil"/>
              <w:bottom w:val="single" w:sz="4" w:space="0" w:color="auto"/>
              <w:right w:val="single" w:sz="4" w:space="0" w:color="auto"/>
            </w:tcBorders>
            <w:noWrap/>
            <w:vAlign w:val="bottom"/>
            <w:hideMark/>
          </w:tcPr>
          <w:p w14:paraId="05C876F7" w14:textId="77777777" w:rsidR="003A5EE4" w:rsidRPr="00606FBF" w:rsidRDefault="003A5EE4" w:rsidP="00ED3A1E">
            <w:pPr>
              <w:spacing w:after="0" w:line="240" w:lineRule="auto"/>
              <w:jc w:val="center"/>
              <w:rPr>
                <w:rFonts w:ascii="Calibri" w:eastAsia="Times New Roman" w:hAnsi="Calibri" w:cs="Calibri"/>
                <w:lang w:eastAsia="es-MX"/>
              </w:rPr>
            </w:pPr>
            <w:proofErr w:type="spellStart"/>
            <w:r w:rsidRPr="00606FBF">
              <w:rPr>
                <w:rFonts w:ascii="Calibri" w:eastAsia="Times New Roman" w:hAnsi="Calibri" w:cs="Calibri"/>
                <w:lang w:eastAsia="es-MX"/>
              </w:rPr>
              <w:t>NSF</w:t>
            </w:r>
            <w:proofErr w:type="spellEnd"/>
          </w:p>
        </w:tc>
      </w:tr>
    </w:tbl>
    <w:p w14:paraId="736EA5CA" w14:textId="77777777" w:rsidR="003A5EE4" w:rsidRPr="00E25F4B" w:rsidRDefault="003A5EE4" w:rsidP="003A5EE4">
      <w:pPr>
        <w:pStyle w:val="Standard"/>
        <w:ind w:left="720"/>
        <w:jc w:val="both"/>
        <w:rPr>
          <w:rFonts w:ascii="Arial" w:hAnsi="Arial" w:cs="Arial"/>
          <w:b/>
          <w:color w:val="000000"/>
          <w:sz w:val="22"/>
          <w:szCs w:val="22"/>
        </w:rPr>
      </w:pPr>
    </w:p>
    <w:p w14:paraId="76DB3515" w14:textId="77777777" w:rsidR="003A5EE4" w:rsidRDefault="003A5EE4" w:rsidP="003A5EE4">
      <w:pPr>
        <w:spacing w:after="0" w:line="240" w:lineRule="auto"/>
        <w:jc w:val="both"/>
        <w:rPr>
          <w:rFonts w:ascii="Arial" w:eastAsia="Times New Roman" w:hAnsi="Arial" w:cs="Arial"/>
          <w:sz w:val="20"/>
          <w:szCs w:val="20"/>
          <w:lang w:eastAsia="es-ES"/>
        </w:rPr>
      </w:pPr>
    </w:p>
    <w:p w14:paraId="52906CD3" w14:textId="77777777" w:rsidR="003A5EE4" w:rsidRDefault="003A5EE4" w:rsidP="003A5EE4">
      <w:pPr>
        <w:spacing w:after="0" w:line="240" w:lineRule="auto"/>
        <w:jc w:val="both"/>
        <w:rPr>
          <w:rFonts w:ascii="Arial" w:eastAsia="Times New Roman" w:hAnsi="Arial" w:cs="Arial"/>
          <w:sz w:val="20"/>
          <w:szCs w:val="20"/>
          <w:lang w:eastAsia="es-ES"/>
        </w:rPr>
      </w:pPr>
    </w:p>
    <w:p w14:paraId="09ABC0C9" w14:textId="77777777" w:rsidR="003A5EE4" w:rsidRDefault="003A5EE4" w:rsidP="003A5EE4">
      <w:pPr>
        <w:spacing w:after="0" w:line="240" w:lineRule="auto"/>
        <w:jc w:val="both"/>
        <w:rPr>
          <w:rFonts w:ascii="Arial" w:eastAsia="Times New Roman" w:hAnsi="Arial" w:cs="Arial"/>
          <w:sz w:val="20"/>
          <w:szCs w:val="20"/>
          <w:lang w:eastAsia="es-ES"/>
        </w:rPr>
      </w:pPr>
      <w:r w:rsidRPr="001B5C84">
        <w:rPr>
          <w:rFonts w:ascii="Arial" w:eastAsia="Times New Roman" w:hAnsi="Arial" w:cs="Arial"/>
          <w:sz w:val="20"/>
          <w:szCs w:val="20"/>
          <w:lang w:eastAsia="es-ES"/>
        </w:rPr>
        <w:t>Estas mejoras deberán de realizarse en el periodo del 01 de</w:t>
      </w:r>
      <w:r>
        <w:rPr>
          <w:rFonts w:ascii="Arial" w:eastAsia="Times New Roman" w:hAnsi="Arial" w:cs="Arial"/>
          <w:sz w:val="20"/>
          <w:szCs w:val="20"/>
          <w:lang w:eastAsia="es-ES"/>
        </w:rPr>
        <w:t xml:space="preserve"> octubre </w:t>
      </w:r>
      <w:r w:rsidRPr="001B5C84">
        <w:rPr>
          <w:rFonts w:ascii="Arial" w:eastAsia="Times New Roman" w:hAnsi="Arial" w:cs="Arial"/>
          <w:sz w:val="20"/>
          <w:szCs w:val="20"/>
          <w:lang w:eastAsia="es-ES"/>
        </w:rPr>
        <w:t>y concluirse el 30 de junio del 202</w:t>
      </w:r>
      <w:r>
        <w:rPr>
          <w:rFonts w:ascii="Arial" w:eastAsia="Times New Roman" w:hAnsi="Arial" w:cs="Arial"/>
          <w:sz w:val="20"/>
          <w:szCs w:val="20"/>
          <w:lang w:eastAsia="es-ES"/>
        </w:rPr>
        <w:t>2</w:t>
      </w:r>
      <w:r w:rsidRPr="001B5C84">
        <w:rPr>
          <w:rFonts w:ascii="Arial" w:eastAsia="Times New Roman" w:hAnsi="Arial" w:cs="Arial"/>
          <w:sz w:val="20"/>
          <w:szCs w:val="20"/>
          <w:lang w:eastAsia="es-ES"/>
        </w:rPr>
        <w:t>, los costos se deberán de prorratearse en el costo mensual de la operación.</w:t>
      </w:r>
    </w:p>
    <w:p w14:paraId="1D0F823D" w14:textId="77777777" w:rsidR="003A5EE4" w:rsidRDefault="003A5EE4" w:rsidP="003A5EE4">
      <w:pPr>
        <w:spacing w:after="0" w:line="240" w:lineRule="auto"/>
        <w:jc w:val="both"/>
        <w:rPr>
          <w:rFonts w:ascii="Arial" w:eastAsia="Times New Roman" w:hAnsi="Arial" w:cs="Arial"/>
          <w:sz w:val="20"/>
          <w:szCs w:val="20"/>
          <w:lang w:eastAsia="es-ES"/>
        </w:rPr>
      </w:pPr>
    </w:p>
    <w:p w14:paraId="305D9B65" w14:textId="77777777" w:rsidR="00CC0130" w:rsidRDefault="00CC0130" w:rsidP="00CC0130">
      <w:pPr>
        <w:spacing w:after="0" w:line="240" w:lineRule="auto"/>
        <w:jc w:val="both"/>
        <w:rPr>
          <w:rFonts w:ascii="Arial" w:eastAsia="Times New Roman" w:hAnsi="Arial" w:cs="Arial"/>
          <w:sz w:val="20"/>
          <w:szCs w:val="20"/>
          <w:lang w:eastAsia="es-ES"/>
        </w:rPr>
      </w:pPr>
    </w:p>
    <w:p w14:paraId="77041FDF" w14:textId="77777777" w:rsidR="003A5EE4" w:rsidRDefault="003A5EE4" w:rsidP="00CC0130">
      <w:pPr>
        <w:spacing w:after="0" w:line="240" w:lineRule="auto"/>
        <w:jc w:val="both"/>
        <w:rPr>
          <w:rFonts w:ascii="Arial" w:eastAsia="Times New Roman" w:hAnsi="Arial" w:cs="Arial"/>
          <w:sz w:val="20"/>
          <w:szCs w:val="20"/>
          <w:lang w:eastAsia="es-ES"/>
        </w:rPr>
      </w:pPr>
    </w:p>
    <w:p w14:paraId="77057262" w14:textId="77777777" w:rsidR="003A5EE4" w:rsidRDefault="003A5EE4" w:rsidP="00CC0130">
      <w:pPr>
        <w:spacing w:after="0" w:line="240" w:lineRule="auto"/>
        <w:jc w:val="both"/>
        <w:rPr>
          <w:rFonts w:ascii="Arial" w:eastAsia="Times New Roman" w:hAnsi="Arial" w:cs="Arial"/>
          <w:sz w:val="20"/>
          <w:szCs w:val="20"/>
          <w:lang w:eastAsia="es-ES"/>
        </w:rPr>
      </w:pPr>
    </w:p>
    <w:p w14:paraId="270201D4" w14:textId="77777777" w:rsidR="003A5EE4" w:rsidRDefault="003A5EE4" w:rsidP="00CC0130">
      <w:pPr>
        <w:spacing w:after="0" w:line="240" w:lineRule="auto"/>
        <w:jc w:val="both"/>
        <w:rPr>
          <w:rFonts w:ascii="Arial" w:eastAsia="Times New Roman" w:hAnsi="Arial" w:cs="Arial"/>
          <w:sz w:val="20"/>
          <w:szCs w:val="20"/>
          <w:lang w:eastAsia="es-ES"/>
        </w:rPr>
      </w:pPr>
    </w:p>
    <w:p w14:paraId="130CEEF8" w14:textId="77777777" w:rsidR="003A5EE4" w:rsidRDefault="003A5EE4" w:rsidP="00CC0130">
      <w:pPr>
        <w:spacing w:after="0" w:line="240" w:lineRule="auto"/>
        <w:jc w:val="both"/>
        <w:rPr>
          <w:rFonts w:ascii="Arial" w:eastAsia="Times New Roman" w:hAnsi="Arial" w:cs="Arial"/>
          <w:sz w:val="20"/>
          <w:szCs w:val="20"/>
          <w:lang w:eastAsia="es-ES"/>
        </w:rPr>
      </w:pPr>
    </w:p>
    <w:p w14:paraId="72386879" w14:textId="77777777" w:rsidR="003A5EE4" w:rsidRDefault="003A5EE4" w:rsidP="00CC0130">
      <w:pPr>
        <w:spacing w:after="0" w:line="240" w:lineRule="auto"/>
        <w:jc w:val="both"/>
        <w:rPr>
          <w:rFonts w:ascii="Arial" w:eastAsia="Times New Roman" w:hAnsi="Arial" w:cs="Arial"/>
          <w:sz w:val="20"/>
          <w:szCs w:val="20"/>
          <w:lang w:eastAsia="es-ES"/>
        </w:rPr>
      </w:pPr>
    </w:p>
    <w:p w14:paraId="790CD5A0" w14:textId="77777777" w:rsidR="003A5EE4" w:rsidRDefault="003A5EE4" w:rsidP="00CC0130">
      <w:pPr>
        <w:spacing w:after="0" w:line="240" w:lineRule="auto"/>
        <w:jc w:val="both"/>
        <w:rPr>
          <w:rFonts w:ascii="Arial" w:eastAsia="Times New Roman" w:hAnsi="Arial" w:cs="Arial"/>
          <w:sz w:val="20"/>
          <w:szCs w:val="20"/>
          <w:lang w:eastAsia="es-ES"/>
        </w:rPr>
      </w:pPr>
    </w:p>
    <w:p w14:paraId="7C6C5C13" w14:textId="77777777" w:rsidR="003A5EE4" w:rsidRDefault="003A5EE4" w:rsidP="00CC0130">
      <w:pPr>
        <w:spacing w:after="0" w:line="240" w:lineRule="auto"/>
        <w:jc w:val="both"/>
        <w:rPr>
          <w:rFonts w:ascii="Arial" w:eastAsia="Times New Roman" w:hAnsi="Arial" w:cs="Arial"/>
          <w:sz w:val="20"/>
          <w:szCs w:val="20"/>
          <w:lang w:eastAsia="es-ES"/>
        </w:rPr>
      </w:pPr>
    </w:p>
    <w:p w14:paraId="641535F8" w14:textId="77777777" w:rsidR="003A5EE4" w:rsidRDefault="003A5EE4" w:rsidP="00CC0130">
      <w:pPr>
        <w:spacing w:after="0" w:line="240" w:lineRule="auto"/>
        <w:jc w:val="both"/>
        <w:rPr>
          <w:rFonts w:ascii="Arial" w:eastAsia="Times New Roman" w:hAnsi="Arial" w:cs="Arial"/>
          <w:sz w:val="20"/>
          <w:szCs w:val="20"/>
          <w:lang w:eastAsia="es-ES"/>
        </w:rPr>
      </w:pPr>
    </w:p>
    <w:p w14:paraId="1CC448AF" w14:textId="77777777" w:rsidR="003A5EE4" w:rsidRDefault="003A5EE4" w:rsidP="00CC0130">
      <w:pPr>
        <w:spacing w:after="0" w:line="240" w:lineRule="auto"/>
        <w:jc w:val="both"/>
        <w:rPr>
          <w:rFonts w:ascii="Arial" w:eastAsia="Times New Roman" w:hAnsi="Arial" w:cs="Arial"/>
          <w:sz w:val="20"/>
          <w:szCs w:val="20"/>
          <w:lang w:eastAsia="es-ES"/>
        </w:rPr>
      </w:pPr>
    </w:p>
    <w:p w14:paraId="31251008" w14:textId="77777777" w:rsidR="003A5EE4" w:rsidRDefault="003A5EE4" w:rsidP="00CC0130">
      <w:pPr>
        <w:spacing w:after="0" w:line="240" w:lineRule="auto"/>
        <w:jc w:val="both"/>
        <w:rPr>
          <w:rFonts w:ascii="Arial" w:eastAsia="Times New Roman" w:hAnsi="Arial" w:cs="Arial"/>
          <w:sz w:val="20"/>
          <w:szCs w:val="20"/>
          <w:lang w:eastAsia="es-ES"/>
        </w:rPr>
      </w:pPr>
    </w:p>
    <w:p w14:paraId="75E4CE0E" w14:textId="77777777" w:rsidR="003A5EE4" w:rsidRDefault="003A5EE4" w:rsidP="00CC0130">
      <w:pPr>
        <w:spacing w:after="0" w:line="240" w:lineRule="auto"/>
        <w:jc w:val="both"/>
        <w:rPr>
          <w:rFonts w:ascii="Arial" w:eastAsia="Times New Roman" w:hAnsi="Arial" w:cs="Arial"/>
          <w:sz w:val="20"/>
          <w:szCs w:val="20"/>
          <w:lang w:eastAsia="es-ES"/>
        </w:rPr>
      </w:pPr>
    </w:p>
    <w:p w14:paraId="65C1F668" w14:textId="77777777" w:rsidR="003A5EE4" w:rsidRDefault="003A5EE4" w:rsidP="00CC0130">
      <w:pPr>
        <w:spacing w:after="0" w:line="240" w:lineRule="auto"/>
        <w:jc w:val="both"/>
        <w:rPr>
          <w:rFonts w:ascii="Arial" w:eastAsia="Times New Roman" w:hAnsi="Arial" w:cs="Arial"/>
          <w:sz w:val="20"/>
          <w:szCs w:val="20"/>
          <w:lang w:eastAsia="es-ES"/>
        </w:rPr>
      </w:pPr>
    </w:p>
    <w:p w14:paraId="5D16CF6B" w14:textId="77777777" w:rsidR="003A5EE4" w:rsidRDefault="003A5EE4" w:rsidP="00CC0130">
      <w:pPr>
        <w:spacing w:after="0" w:line="240" w:lineRule="auto"/>
        <w:jc w:val="both"/>
        <w:rPr>
          <w:rFonts w:ascii="Arial" w:eastAsia="Times New Roman" w:hAnsi="Arial" w:cs="Arial"/>
          <w:sz w:val="20"/>
          <w:szCs w:val="20"/>
          <w:lang w:eastAsia="es-ES"/>
        </w:rPr>
      </w:pPr>
    </w:p>
    <w:p w14:paraId="4F201B54" w14:textId="77777777" w:rsidR="003A5EE4" w:rsidRDefault="003A5EE4" w:rsidP="00CC0130">
      <w:pPr>
        <w:spacing w:after="0" w:line="240" w:lineRule="auto"/>
        <w:jc w:val="both"/>
        <w:rPr>
          <w:rFonts w:ascii="Arial" w:eastAsia="Times New Roman" w:hAnsi="Arial" w:cs="Arial"/>
          <w:sz w:val="20"/>
          <w:szCs w:val="20"/>
          <w:lang w:eastAsia="es-ES"/>
        </w:rPr>
      </w:pPr>
    </w:p>
    <w:p w14:paraId="1DC54F18" w14:textId="77777777" w:rsidR="003A5EE4" w:rsidRDefault="003A5EE4" w:rsidP="00CC0130">
      <w:pPr>
        <w:spacing w:after="0" w:line="240" w:lineRule="auto"/>
        <w:jc w:val="both"/>
        <w:rPr>
          <w:rFonts w:ascii="Arial" w:eastAsia="Times New Roman" w:hAnsi="Arial" w:cs="Arial"/>
          <w:sz w:val="20"/>
          <w:szCs w:val="20"/>
          <w:lang w:eastAsia="es-ES"/>
        </w:rPr>
      </w:pPr>
    </w:p>
    <w:p w14:paraId="3577FC93" w14:textId="77777777" w:rsidR="003A5EE4" w:rsidRDefault="003A5EE4" w:rsidP="00CC0130">
      <w:pPr>
        <w:spacing w:after="0" w:line="240" w:lineRule="auto"/>
        <w:jc w:val="both"/>
        <w:rPr>
          <w:rFonts w:ascii="Arial" w:eastAsia="Times New Roman" w:hAnsi="Arial" w:cs="Arial"/>
          <w:sz w:val="20"/>
          <w:szCs w:val="20"/>
          <w:lang w:eastAsia="es-ES"/>
        </w:rPr>
      </w:pPr>
    </w:p>
    <w:p w14:paraId="5721575C" w14:textId="77777777" w:rsidR="003A5EE4" w:rsidRDefault="003A5EE4" w:rsidP="00CC0130">
      <w:pPr>
        <w:spacing w:after="0" w:line="240" w:lineRule="auto"/>
        <w:jc w:val="both"/>
        <w:rPr>
          <w:rFonts w:ascii="Arial" w:eastAsia="Times New Roman" w:hAnsi="Arial" w:cs="Arial"/>
          <w:sz w:val="20"/>
          <w:szCs w:val="20"/>
          <w:lang w:eastAsia="es-ES"/>
        </w:rPr>
      </w:pPr>
    </w:p>
    <w:p w14:paraId="35215AF6" w14:textId="77777777" w:rsidR="003A5EE4" w:rsidRDefault="003A5EE4" w:rsidP="00CC0130">
      <w:pPr>
        <w:spacing w:after="0" w:line="240" w:lineRule="auto"/>
        <w:jc w:val="both"/>
        <w:rPr>
          <w:rFonts w:ascii="Arial" w:eastAsia="Times New Roman" w:hAnsi="Arial" w:cs="Arial"/>
          <w:sz w:val="20"/>
          <w:szCs w:val="20"/>
          <w:lang w:eastAsia="es-ES"/>
        </w:rPr>
      </w:pPr>
    </w:p>
    <w:p w14:paraId="5BAB507A" w14:textId="77777777" w:rsidR="003A5EE4" w:rsidRDefault="003A5EE4" w:rsidP="00CC0130">
      <w:pPr>
        <w:spacing w:after="0" w:line="240" w:lineRule="auto"/>
        <w:jc w:val="both"/>
        <w:rPr>
          <w:rFonts w:ascii="Arial" w:eastAsia="Times New Roman" w:hAnsi="Arial" w:cs="Arial"/>
          <w:sz w:val="20"/>
          <w:szCs w:val="20"/>
          <w:lang w:eastAsia="es-ES"/>
        </w:rPr>
      </w:pPr>
    </w:p>
    <w:p w14:paraId="563B529A" w14:textId="77777777" w:rsidR="003A5EE4" w:rsidRDefault="003A5EE4" w:rsidP="00CC0130">
      <w:pPr>
        <w:spacing w:after="0" w:line="240" w:lineRule="auto"/>
        <w:jc w:val="both"/>
        <w:rPr>
          <w:rFonts w:ascii="Arial" w:eastAsia="Times New Roman" w:hAnsi="Arial" w:cs="Arial"/>
          <w:sz w:val="20"/>
          <w:szCs w:val="20"/>
          <w:lang w:eastAsia="es-ES"/>
        </w:rPr>
      </w:pPr>
    </w:p>
    <w:p w14:paraId="3CDCC892" w14:textId="77777777" w:rsidR="003A5EE4" w:rsidRDefault="003A5EE4" w:rsidP="00CC0130">
      <w:pPr>
        <w:spacing w:after="0" w:line="240" w:lineRule="auto"/>
        <w:jc w:val="both"/>
        <w:rPr>
          <w:rFonts w:ascii="Arial" w:eastAsia="Times New Roman" w:hAnsi="Arial" w:cs="Arial"/>
          <w:sz w:val="20"/>
          <w:szCs w:val="20"/>
          <w:lang w:eastAsia="es-ES"/>
        </w:rPr>
      </w:pPr>
    </w:p>
    <w:p w14:paraId="7D074EB8" w14:textId="77777777" w:rsidR="003A5EE4" w:rsidRDefault="003A5EE4" w:rsidP="00CC0130">
      <w:pPr>
        <w:spacing w:after="0" w:line="240" w:lineRule="auto"/>
        <w:jc w:val="both"/>
        <w:rPr>
          <w:rFonts w:ascii="Arial" w:eastAsia="Times New Roman" w:hAnsi="Arial" w:cs="Arial"/>
          <w:sz w:val="20"/>
          <w:szCs w:val="20"/>
          <w:lang w:eastAsia="es-ES"/>
        </w:rPr>
      </w:pPr>
    </w:p>
    <w:p w14:paraId="1C63E634" w14:textId="77777777" w:rsidR="003A5EE4" w:rsidRDefault="003A5EE4" w:rsidP="00CC0130">
      <w:pPr>
        <w:spacing w:after="0" w:line="240" w:lineRule="auto"/>
        <w:jc w:val="both"/>
        <w:rPr>
          <w:rFonts w:ascii="Arial" w:eastAsia="Times New Roman" w:hAnsi="Arial" w:cs="Arial"/>
          <w:sz w:val="20"/>
          <w:szCs w:val="20"/>
          <w:lang w:eastAsia="es-ES"/>
        </w:rPr>
      </w:pPr>
    </w:p>
    <w:p w14:paraId="3F830805" w14:textId="77777777" w:rsidR="003A5EE4" w:rsidRDefault="003A5EE4" w:rsidP="00CC0130">
      <w:pPr>
        <w:spacing w:after="0" w:line="240" w:lineRule="auto"/>
        <w:jc w:val="both"/>
        <w:rPr>
          <w:rFonts w:ascii="Arial" w:eastAsia="Times New Roman" w:hAnsi="Arial" w:cs="Arial"/>
          <w:sz w:val="20"/>
          <w:szCs w:val="20"/>
          <w:lang w:eastAsia="es-ES"/>
        </w:rPr>
      </w:pPr>
    </w:p>
    <w:p w14:paraId="20D78B53" w14:textId="77777777" w:rsidR="003A5EE4" w:rsidRDefault="003A5EE4" w:rsidP="00CC0130">
      <w:pPr>
        <w:spacing w:after="0" w:line="240" w:lineRule="auto"/>
        <w:jc w:val="both"/>
        <w:rPr>
          <w:rFonts w:ascii="Arial" w:eastAsia="Times New Roman" w:hAnsi="Arial" w:cs="Arial"/>
          <w:sz w:val="20"/>
          <w:szCs w:val="20"/>
          <w:lang w:eastAsia="es-ES"/>
        </w:rPr>
      </w:pPr>
    </w:p>
    <w:p w14:paraId="0808AB06" w14:textId="77777777" w:rsidR="003A5EE4" w:rsidRDefault="003A5EE4" w:rsidP="00CC0130">
      <w:pPr>
        <w:spacing w:after="0" w:line="240" w:lineRule="auto"/>
        <w:jc w:val="both"/>
        <w:rPr>
          <w:rFonts w:ascii="Arial" w:eastAsia="Times New Roman" w:hAnsi="Arial" w:cs="Arial"/>
          <w:sz w:val="20"/>
          <w:szCs w:val="20"/>
          <w:lang w:eastAsia="es-ES"/>
        </w:rPr>
      </w:pPr>
    </w:p>
    <w:p w14:paraId="4F95BDAD" w14:textId="77777777" w:rsidR="003A5EE4" w:rsidRDefault="003A5EE4" w:rsidP="00CC0130">
      <w:pPr>
        <w:spacing w:after="0" w:line="240" w:lineRule="auto"/>
        <w:jc w:val="both"/>
        <w:rPr>
          <w:rFonts w:ascii="Arial" w:eastAsia="Times New Roman" w:hAnsi="Arial" w:cs="Arial"/>
          <w:sz w:val="20"/>
          <w:szCs w:val="20"/>
          <w:lang w:eastAsia="es-ES"/>
        </w:rPr>
      </w:pPr>
    </w:p>
    <w:p w14:paraId="3E9A6E0A" w14:textId="77777777" w:rsidR="003A5EE4" w:rsidRDefault="003A5EE4" w:rsidP="00CC0130">
      <w:pPr>
        <w:spacing w:after="0" w:line="240" w:lineRule="auto"/>
        <w:jc w:val="both"/>
        <w:rPr>
          <w:rFonts w:ascii="Arial" w:eastAsia="Times New Roman" w:hAnsi="Arial" w:cs="Arial"/>
          <w:sz w:val="20"/>
          <w:szCs w:val="20"/>
          <w:lang w:eastAsia="es-ES"/>
        </w:rPr>
      </w:pPr>
    </w:p>
    <w:p w14:paraId="457C4774" w14:textId="77777777" w:rsidR="003A5EE4" w:rsidRDefault="003A5EE4" w:rsidP="00CC0130">
      <w:pPr>
        <w:spacing w:after="0" w:line="240" w:lineRule="auto"/>
        <w:jc w:val="both"/>
        <w:rPr>
          <w:rFonts w:ascii="Arial" w:eastAsia="Times New Roman" w:hAnsi="Arial" w:cs="Arial"/>
          <w:sz w:val="20"/>
          <w:szCs w:val="20"/>
          <w:lang w:eastAsia="es-ES"/>
        </w:rPr>
      </w:pPr>
    </w:p>
    <w:p w14:paraId="4BCE1477" w14:textId="77777777" w:rsidR="003A5EE4" w:rsidRDefault="003A5EE4" w:rsidP="00CC0130">
      <w:pPr>
        <w:spacing w:after="0" w:line="240" w:lineRule="auto"/>
        <w:jc w:val="both"/>
        <w:rPr>
          <w:rFonts w:ascii="Arial" w:eastAsia="Times New Roman" w:hAnsi="Arial" w:cs="Arial"/>
          <w:sz w:val="20"/>
          <w:szCs w:val="20"/>
          <w:lang w:eastAsia="es-ES"/>
        </w:rPr>
      </w:pPr>
    </w:p>
    <w:p w14:paraId="3BF40594" w14:textId="77777777" w:rsidR="003A5EE4" w:rsidRDefault="003A5EE4" w:rsidP="00CC0130">
      <w:pPr>
        <w:spacing w:after="0" w:line="240" w:lineRule="auto"/>
        <w:jc w:val="both"/>
        <w:rPr>
          <w:rFonts w:ascii="Arial" w:eastAsia="Times New Roman" w:hAnsi="Arial" w:cs="Arial"/>
          <w:sz w:val="20"/>
          <w:szCs w:val="20"/>
          <w:lang w:eastAsia="es-ES"/>
        </w:rPr>
      </w:pPr>
    </w:p>
    <w:p w14:paraId="1B86CB45" w14:textId="77777777" w:rsidR="003A5EE4" w:rsidRDefault="003A5EE4" w:rsidP="00CC0130">
      <w:pPr>
        <w:spacing w:after="0" w:line="240" w:lineRule="auto"/>
        <w:jc w:val="both"/>
        <w:rPr>
          <w:rFonts w:ascii="Arial" w:eastAsia="Times New Roman" w:hAnsi="Arial" w:cs="Arial"/>
          <w:sz w:val="20"/>
          <w:szCs w:val="20"/>
          <w:lang w:eastAsia="es-ES"/>
        </w:rPr>
      </w:pPr>
    </w:p>
    <w:p w14:paraId="1D30DB01" w14:textId="77777777" w:rsidR="003A5EE4" w:rsidRDefault="003A5EE4" w:rsidP="00CC0130">
      <w:pPr>
        <w:spacing w:after="0" w:line="240" w:lineRule="auto"/>
        <w:jc w:val="both"/>
        <w:rPr>
          <w:rFonts w:ascii="Arial" w:eastAsia="Times New Roman" w:hAnsi="Arial" w:cs="Arial"/>
          <w:sz w:val="20"/>
          <w:szCs w:val="20"/>
          <w:lang w:eastAsia="es-ES"/>
        </w:rPr>
      </w:pPr>
    </w:p>
    <w:p w14:paraId="764E6D08" w14:textId="77777777" w:rsidR="003A5EE4" w:rsidRDefault="003A5EE4" w:rsidP="00CC0130">
      <w:pPr>
        <w:spacing w:after="0" w:line="240" w:lineRule="auto"/>
        <w:jc w:val="both"/>
        <w:rPr>
          <w:rFonts w:ascii="Arial" w:eastAsia="Times New Roman" w:hAnsi="Arial" w:cs="Arial"/>
          <w:sz w:val="20"/>
          <w:szCs w:val="20"/>
          <w:lang w:eastAsia="es-ES"/>
        </w:rPr>
      </w:pPr>
    </w:p>
    <w:p w14:paraId="39B9CA89" w14:textId="77777777" w:rsidR="003A5EE4" w:rsidRDefault="003A5EE4" w:rsidP="00CC0130">
      <w:pPr>
        <w:spacing w:after="0" w:line="240" w:lineRule="auto"/>
        <w:jc w:val="both"/>
        <w:rPr>
          <w:rFonts w:ascii="Arial" w:eastAsia="Times New Roman" w:hAnsi="Arial" w:cs="Arial"/>
          <w:sz w:val="20"/>
          <w:szCs w:val="20"/>
          <w:lang w:eastAsia="es-ES"/>
        </w:rPr>
      </w:pPr>
    </w:p>
    <w:p w14:paraId="279BC2B6" w14:textId="77777777" w:rsidR="003A5EE4" w:rsidRDefault="003A5EE4" w:rsidP="00CC0130">
      <w:pPr>
        <w:spacing w:after="0" w:line="240" w:lineRule="auto"/>
        <w:jc w:val="both"/>
        <w:rPr>
          <w:rFonts w:ascii="Arial" w:eastAsia="Times New Roman" w:hAnsi="Arial" w:cs="Arial"/>
          <w:sz w:val="20"/>
          <w:szCs w:val="20"/>
          <w:lang w:eastAsia="es-ES"/>
        </w:rPr>
      </w:pPr>
      <w:bookmarkStart w:id="0" w:name="_GoBack"/>
      <w:bookmarkEnd w:id="0"/>
    </w:p>
    <w:sectPr w:rsidR="003A5EE4"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AC98" w14:textId="77777777" w:rsidR="00EE06AE" w:rsidRDefault="00EE06AE">
      <w:pPr>
        <w:spacing w:after="0" w:line="240" w:lineRule="auto"/>
      </w:pPr>
      <w:r>
        <w:separator/>
      </w:r>
    </w:p>
  </w:endnote>
  <w:endnote w:type="continuationSeparator" w:id="0">
    <w:p w14:paraId="271B1569" w14:textId="77777777" w:rsidR="00EE06AE" w:rsidRDefault="00EE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35F8D50E" w:rsidR="00CC0130" w:rsidRDefault="00CC0130">
        <w:pPr>
          <w:pStyle w:val="Piedepgina"/>
          <w:jc w:val="right"/>
        </w:pPr>
        <w:r>
          <w:fldChar w:fldCharType="begin"/>
        </w:r>
        <w:r>
          <w:instrText>PAGE   \* MERGEFORMAT</w:instrText>
        </w:r>
        <w:r>
          <w:fldChar w:fldCharType="separate"/>
        </w:r>
        <w:r w:rsidR="00574456">
          <w:rPr>
            <w:noProof/>
          </w:rPr>
          <w:t>10</w:t>
        </w:r>
        <w:r>
          <w:rPr>
            <w:noProof/>
          </w:rPr>
          <w:fldChar w:fldCharType="end"/>
        </w:r>
      </w:p>
    </w:sdtContent>
  </w:sdt>
  <w:p w14:paraId="59AE45CE" w14:textId="77777777" w:rsidR="00CC0130" w:rsidRDefault="00CC0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42B5" w14:textId="77777777" w:rsidR="00EE06AE" w:rsidRDefault="00EE06AE">
      <w:pPr>
        <w:spacing w:after="0" w:line="240" w:lineRule="auto"/>
      </w:pPr>
      <w:r>
        <w:separator/>
      </w:r>
    </w:p>
  </w:footnote>
  <w:footnote w:type="continuationSeparator" w:id="0">
    <w:p w14:paraId="1F11AC1B" w14:textId="77777777" w:rsidR="00EE06AE" w:rsidRDefault="00EE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C0130" w:rsidRDefault="00CC0130">
    <w:pPr>
      <w:pStyle w:val="Encabezado"/>
      <w:jc w:val="right"/>
    </w:pPr>
  </w:p>
  <w:p w14:paraId="518830E8" w14:textId="77777777" w:rsidR="00CC0130" w:rsidRDefault="00CC01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2F5E3D"/>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DDF"/>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47571"/>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01A"/>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1BD"/>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ED9"/>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43CF"/>
    <w:rsid w:val="0015521E"/>
    <w:rsid w:val="00155E83"/>
    <w:rsid w:val="00157D6C"/>
    <w:rsid w:val="00163F9A"/>
    <w:rsid w:val="001666EF"/>
    <w:rsid w:val="001670AE"/>
    <w:rsid w:val="0017223D"/>
    <w:rsid w:val="001735AC"/>
    <w:rsid w:val="0017426E"/>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C8D"/>
    <w:rsid w:val="001A07EF"/>
    <w:rsid w:val="001A12BE"/>
    <w:rsid w:val="001A4593"/>
    <w:rsid w:val="001A52DD"/>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5320"/>
    <w:rsid w:val="00246FD5"/>
    <w:rsid w:val="00250B96"/>
    <w:rsid w:val="002527DC"/>
    <w:rsid w:val="0025332C"/>
    <w:rsid w:val="00256298"/>
    <w:rsid w:val="00257645"/>
    <w:rsid w:val="002601FD"/>
    <w:rsid w:val="002616DF"/>
    <w:rsid w:val="00261E8A"/>
    <w:rsid w:val="00262849"/>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327"/>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38C7"/>
    <w:rsid w:val="00334E85"/>
    <w:rsid w:val="0033595E"/>
    <w:rsid w:val="00335B4A"/>
    <w:rsid w:val="00336BE6"/>
    <w:rsid w:val="00343922"/>
    <w:rsid w:val="00344386"/>
    <w:rsid w:val="0035057D"/>
    <w:rsid w:val="00352DA6"/>
    <w:rsid w:val="00353440"/>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5EE4"/>
    <w:rsid w:val="003A6BEC"/>
    <w:rsid w:val="003B27D3"/>
    <w:rsid w:val="003B5EBC"/>
    <w:rsid w:val="003B6360"/>
    <w:rsid w:val="003C12E6"/>
    <w:rsid w:val="003C21E9"/>
    <w:rsid w:val="003C35FF"/>
    <w:rsid w:val="003C38A0"/>
    <w:rsid w:val="003C55BE"/>
    <w:rsid w:val="003C663F"/>
    <w:rsid w:val="003D0427"/>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8797E"/>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2C8C"/>
    <w:rsid w:val="004D30A5"/>
    <w:rsid w:val="004D311D"/>
    <w:rsid w:val="004D494C"/>
    <w:rsid w:val="004D6C9D"/>
    <w:rsid w:val="004E1A01"/>
    <w:rsid w:val="004E1F80"/>
    <w:rsid w:val="004E2386"/>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1339"/>
    <w:rsid w:val="005436BB"/>
    <w:rsid w:val="00543E76"/>
    <w:rsid w:val="005454E8"/>
    <w:rsid w:val="00545B71"/>
    <w:rsid w:val="005470A6"/>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456"/>
    <w:rsid w:val="00574D5C"/>
    <w:rsid w:val="005811AE"/>
    <w:rsid w:val="00582B6B"/>
    <w:rsid w:val="00582B71"/>
    <w:rsid w:val="0058473A"/>
    <w:rsid w:val="0058532B"/>
    <w:rsid w:val="00586ACB"/>
    <w:rsid w:val="00587C0D"/>
    <w:rsid w:val="005913C5"/>
    <w:rsid w:val="00592AC4"/>
    <w:rsid w:val="00596A91"/>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5B56"/>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3E30"/>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440D"/>
    <w:rsid w:val="00645AF8"/>
    <w:rsid w:val="0065042E"/>
    <w:rsid w:val="0065163E"/>
    <w:rsid w:val="00651C0D"/>
    <w:rsid w:val="00652DC8"/>
    <w:rsid w:val="006569CC"/>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17F9"/>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2D3C"/>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4A0"/>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B03"/>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111"/>
    <w:rsid w:val="007B15DA"/>
    <w:rsid w:val="007B32B7"/>
    <w:rsid w:val="007B340A"/>
    <w:rsid w:val="007B4E97"/>
    <w:rsid w:val="007B4F21"/>
    <w:rsid w:val="007B64C6"/>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18E2"/>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05B"/>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34CD"/>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2A4B"/>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CBD"/>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01AE"/>
    <w:rsid w:val="00AC1059"/>
    <w:rsid w:val="00AC1CF4"/>
    <w:rsid w:val="00AC28BD"/>
    <w:rsid w:val="00AC4389"/>
    <w:rsid w:val="00AC479D"/>
    <w:rsid w:val="00AC73B8"/>
    <w:rsid w:val="00AC769F"/>
    <w:rsid w:val="00AC792E"/>
    <w:rsid w:val="00AD1D80"/>
    <w:rsid w:val="00AD435E"/>
    <w:rsid w:val="00AD44A7"/>
    <w:rsid w:val="00AD5326"/>
    <w:rsid w:val="00AD5402"/>
    <w:rsid w:val="00AD60A4"/>
    <w:rsid w:val="00AD66DF"/>
    <w:rsid w:val="00AD7EAE"/>
    <w:rsid w:val="00AE15E6"/>
    <w:rsid w:val="00AE286B"/>
    <w:rsid w:val="00AE2E99"/>
    <w:rsid w:val="00AE50AB"/>
    <w:rsid w:val="00AE55DD"/>
    <w:rsid w:val="00AE583C"/>
    <w:rsid w:val="00AE64C2"/>
    <w:rsid w:val="00AE7374"/>
    <w:rsid w:val="00AE75BB"/>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17F2E"/>
    <w:rsid w:val="00B2188B"/>
    <w:rsid w:val="00B21C2A"/>
    <w:rsid w:val="00B2298F"/>
    <w:rsid w:val="00B24460"/>
    <w:rsid w:val="00B259A9"/>
    <w:rsid w:val="00B25DAB"/>
    <w:rsid w:val="00B261ED"/>
    <w:rsid w:val="00B2782B"/>
    <w:rsid w:val="00B27E30"/>
    <w:rsid w:val="00B3658F"/>
    <w:rsid w:val="00B37216"/>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5743C"/>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6F48"/>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C75"/>
    <w:rsid w:val="00C17DAC"/>
    <w:rsid w:val="00C200F6"/>
    <w:rsid w:val="00C207ED"/>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203"/>
    <w:rsid w:val="00C52412"/>
    <w:rsid w:val="00C53DC4"/>
    <w:rsid w:val="00C54482"/>
    <w:rsid w:val="00C544F7"/>
    <w:rsid w:val="00C56DFC"/>
    <w:rsid w:val="00C5743C"/>
    <w:rsid w:val="00C61B11"/>
    <w:rsid w:val="00C61B7A"/>
    <w:rsid w:val="00C63DCD"/>
    <w:rsid w:val="00C6489A"/>
    <w:rsid w:val="00C65C29"/>
    <w:rsid w:val="00C6676A"/>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595B"/>
    <w:rsid w:val="00C86ADD"/>
    <w:rsid w:val="00C86CA8"/>
    <w:rsid w:val="00C903F2"/>
    <w:rsid w:val="00C90E0B"/>
    <w:rsid w:val="00C91FFB"/>
    <w:rsid w:val="00C93A49"/>
    <w:rsid w:val="00C94516"/>
    <w:rsid w:val="00C94AF0"/>
    <w:rsid w:val="00C9542E"/>
    <w:rsid w:val="00C95664"/>
    <w:rsid w:val="00C9602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30"/>
    <w:rsid w:val="00CC0197"/>
    <w:rsid w:val="00CC0AF6"/>
    <w:rsid w:val="00CC3461"/>
    <w:rsid w:val="00CC34D3"/>
    <w:rsid w:val="00CC3DD8"/>
    <w:rsid w:val="00CC51E3"/>
    <w:rsid w:val="00CC6384"/>
    <w:rsid w:val="00CC7D0E"/>
    <w:rsid w:val="00CD01A4"/>
    <w:rsid w:val="00CD0F5B"/>
    <w:rsid w:val="00CD10F6"/>
    <w:rsid w:val="00CD1492"/>
    <w:rsid w:val="00CD2411"/>
    <w:rsid w:val="00CD2A26"/>
    <w:rsid w:val="00CD4E60"/>
    <w:rsid w:val="00CD5D32"/>
    <w:rsid w:val="00CD5FAF"/>
    <w:rsid w:val="00CD7CC8"/>
    <w:rsid w:val="00CE2A75"/>
    <w:rsid w:val="00CE45F1"/>
    <w:rsid w:val="00CE540F"/>
    <w:rsid w:val="00CE5963"/>
    <w:rsid w:val="00CE5B7C"/>
    <w:rsid w:val="00CE5FEE"/>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1273"/>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4FF0"/>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4FB7"/>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6AE"/>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430"/>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4DF6"/>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9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5E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9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5E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D02A-E62F-445C-9FE6-F54E11B1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3354</Words>
  <Characters>18451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2021-09-10T19:05:00Z</cp:lastPrinted>
  <dcterms:created xsi:type="dcterms:W3CDTF">2021-09-10T16:37:00Z</dcterms:created>
  <dcterms:modified xsi:type="dcterms:W3CDTF">2021-09-10T19:34:00Z</dcterms:modified>
</cp:coreProperties>
</file>