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2DA40B4"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44306D7A" w:rsidR="0078779C" w:rsidRDefault="00FB4AAC">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rPr>
        <w:t>OM-29/2023</w:t>
      </w:r>
    </w:p>
    <w:p w14:paraId="3A1A2D71" w14:textId="58732EF2"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831816">
        <w:rPr>
          <w:rFonts w:ascii="Arial" w:eastAsia="Arial" w:hAnsi="Arial" w:cs="Arial"/>
          <w:b/>
        </w:rPr>
        <w:t xml:space="preserve">ADQUISICIÓN </w:t>
      </w:r>
      <w:r w:rsidR="00CC2DC4">
        <w:rPr>
          <w:rFonts w:ascii="Arial" w:eastAsia="Arial" w:hAnsi="Arial" w:cs="Arial"/>
          <w:b/>
        </w:rPr>
        <w:t>DEL SERVICIO Y SUMINISTRO DE MATERIALES</w:t>
      </w:r>
      <w:r w:rsidR="00FB4AAC">
        <w:rPr>
          <w:rFonts w:ascii="Arial" w:eastAsia="Arial" w:hAnsi="Arial" w:cs="Arial"/>
          <w:b/>
        </w:rPr>
        <w:t xml:space="preserve"> PARA EL TAPIADO DE VIVIENDAS ABANDONADAS DEL</w:t>
      </w:r>
      <w:r w:rsidR="0022730C">
        <w:rPr>
          <w:rFonts w:ascii="Arial" w:eastAsia="Arial" w:hAnsi="Arial" w:cs="Arial"/>
          <w:b/>
        </w:rPr>
        <w:t xml:space="preserve"> MUNICIPIO DE TLAJOMULCO DE ZÚÑIGA</w:t>
      </w:r>
      <w:r w:rsidR="005200F9">
        <w:rPr>
          <w:rFonts w:ascii="Arial" w:eastAsia="Arial" w:hAnsi="Arial" w:cs="Arial"/>
          <w:b/>
        </w:rPr>
        <w:t>, JALISCO</w:t>
      </w:r>
      <w:bookmarkEnd w:id="2"/>
      <w:r w:rsidR="005200F9">
        <w:rPr>
          <w:rFonts w:ascii="Arial" w:eastAsia="Arial" w:hAnsi="Arial" w:cs="Arial"/>
          <w:b/>
        </w:rPr>
        <w:t>”</w:t>
      </w:r>
    </w:p>
    <w:bookmarkEnd w:id="1"/>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721F13BB"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831816">
        <w:rPr>
          <w:rFonts w:ascii="Arial" w:eastAsia="Arial" w:hAnsi="Arial" w:cs="Arial"/>
          <w:b/>
          <w:color w:val="000000"/>
        </w:rPr>
        <w:t xml:space="preserve">ADQUISICIÓN </w:t>
      </w:r>
      <w:r w:rsidR="00CC2DC4">
        <w:rPr>
          <w:rFonts w:ascii="Arial" w:eastAsia="Arial" w:hAnsi="Arial" w:cs="Arial"/>
          <w:b/>
          <w:color w:val="000000"/>
        </w:rPr>
        <w:t>DEL SERVICIO Y SUMINISTRO DE MATERIALES</w:t>
      </w:r>
      <w:r w:rsidR="00FB4AAC">
        <w:rPr>
          <w:rFonts w:ascii="Arial" w:eastAsia="Arial" w:hAnsi="Arial" w:cs="Arial"/>
          <w:b/>
          <w:color w:val="000000"/>
        </w:rPr>
        <w:t xml:space="preserve"> PARA EL TAPIADO DE VIVIENDAS ABANDONADAS DEL</w:t>
      </w:r>
      <w:r w:rsidR="0022730C">
        <w:rPr>
          <w:rFonts w:ascii="Arial" w:eastAsia="Arial" w:hAnsi="Arial" w:cs="Arial"/>
          <w:b/>
          <w:color w:val="000000"/>
        </w:rPr>
        <w:t xml:space="preserve"> MUNICIPIO DE TLAJOMULCO DE ZÚÑIGA</w:t>
      </w:r>
      <w:r w:rsidR="005200F9">
        <w:rPr>
          <w:rFonts w:ascii="Arial" w:eastAsia="Arial" w:hAnsi="Arial" w:cs="Arial"/>
          <w:b/>
          <w:color w:val="000000"/>
        </w:rPr>
        <w:t>,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34346B50" w:rsidR="0078779C" w:rsidRDefault="00FB4AAC">
            <w:pPr>
              <w:spacing w:after="0"/>
              <w:ind w:right="622"/>
              <w:jc w:val="both"/>
              <w:rPr>
                <w:rFonts w:ascii="Arial" w:eastAsia="Arial" w:hAnsi="Arial" w:cs="Arial"/>
              </w:rPr>
            </w:pPr>
            <w:r>
              <w:rPr>
                <w:rFonts w:ascii="Arial" w:eastAsia="Arial" w:hAnsi="Arial" w:cs="Arial"/>
                <w:b/>
              </w:rPr>
              <w:t>OM-29/2023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3717B17F" w:rsidR="0078779C" w:rsidRDefault="008B55C8">
            <w:pPr>
              <w:ind w:right="-105"/>
              <w:jc w:val="both"/>
              <w:rPr>
                <w:rFonts w:ascii="Arial" w:eastAsia="Arial" w:hAnsi="Arial" w:cs="Arial"/>
                <w:color w:val="000000"/>
              </w:rPr>
            </w:pPr>
            <w:r>
              <w:rPr>
                <w:rFonts w:ascii="Arial" w:eastAsia="Arial" w:hAnsi="Arial" w:cs="Arial"/>
                <w:color w:val="000000"/>
              </w:rPr>
              <w:t>Martes</w:t>
            </w:r>
            <w:r w:rsidR="004E763F">
              <w:rPr>
                <w:rFonts w:ascii="Arial" w:eastAsia="Arial" w:hAnsi="Arial" w:cs="Arial"/>
                <w:color w:val="000000"/>
              </w:rPr>
              <w:t xml:space="preserve"> </w:t>
            </w:r>
            <w:r>
              <w:rPr>
                <w:rFonts w:ascii="Arial" w:eastAsia="Arial" w:hAnsi="Arial" w:cs="Arial"/>
                <w:b/>
                <w:bCs/>
                <w:color w:val="000000"/>
              </w:rPr>
              <w:t>20</w:t>
            </w:r>
            <w:r>
              <w:rPr>
                <w:rFonts w:ascii="Arial" w:eastAsia="Arial" w:hAnsi="Arial" w:cs="Arial"/>
                <w:b/>
                <w:color w:val="000000"/>
              </w:rPr>
              <w:t xml:space="preserve"> de </w:t>
            </w:r>
            <w:r w:rsidR="004E763F">
              <w:rPr>
                <w:rFonts w:ascii="Arial" w:eastAsia="Arial" w:hAnsi="Arial" w:cs="Arial"/>
                <w:b/>
                <w:color w:val="000000"/>
              </w:rPr>
              <w:t xml:space="preserve">junio </w:t>
            </w:r>
            <w:r>
              <w:rPr>
                <w:rFonts w:ascii="Arial" w:eastAsia="Arial" w:hAnsi="Arial" w:cs="Arial"/>
                <w:b/>
                <w:color w:val="000000"/>
              </w:rPr>
              <w:t>del 2023</w:t>
            </w:r>
          </w:p>
        </w:tc>
      </w:tr>
      <w:tr w:rsidR="008B55C8" w14:paraId="7D3B7382" w14:textId="77777777">
        <w:tc>
          <w:tcPr>
            <w:tcW w:w="4820" w:type="dxa"/>
            <w:shd w:val="clear" w:color="auto" w:fill="auto"/>
          </w:tcPr>
          <w:p w14:paraId="71EC2DEA" w14:textId="77777777" w:rsidR="008B55C8" w:rsidRDefault="008B55C8" w:rsidP="008B55C8">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1AA601D8" w:rsidR="008B55C8" w:rsidRDefault="008B55C8" w:rsidP="008B55C8">
            <w:pPr>
              <w:ind w:right="-105"/>
              <w:jc w:val="both"/>
              <w:rPr>
                <w:rFonts w:ascii="Arial" w:eastAsia="Arial" w:hAnsi="Arial" w:cs="Arial"/>
                <w:color w:val="000000"/>
              </w:rPr>
            </w:pPr>
            <w:r>
              <w:rPr>
                <w:rFonts w:ascii="Arial" w:eastAsia="Arial" w:hAnsi="Arial" w:cs="Arial"/>
                <w:color w:val="000000"/>
              </w:rPr>
              <w:t xml:space="preserve">Martes </w:t>
            </w:r>
            <w:r>
              <w:rPr>
                <w:rFonts w:ascii="Arial" w:eastAsia="Arial" w:hAnsi="Arial" w:cs="Arial"/>
                <w:b/>
                <w:bCs/>
                <w:color w:val="000000"/>
              </w:rPr>
              <w:t>20</w:t>
            </w:r>
            <w:r>
              <w:rPr>
                <w:rFonts w:ascii="Arial" w:eastAsia="Arial" w:hAnsi="Arial" w:cs="Arial"/>
                <w:b/>
                <w:color w:val="000000"/>
              </w:rPr>
              <w:t xml:space="preserve"> de junio 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1370682"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sidR="008B55C8">
              <w:rPr>
                <w:rFonts w:ascii="Arial" w:eastAsia="Arial" w:hAnsi="Arial" w:cs="Arial"/>
                <w:color w:val="000000"/>
              </w:rPr>
              <w:t xml:space="preserve">viernes </w:t>
            </w:r>
            <w:r w:rsidR="008B55C8">
              <w:rPr>
                <w:rFonts w:ascii="Arial" w:eastAsia="Arial" w:hAnsi="Arial" w:cs="Arial"/>
                <w:b/>
                <w:color w:val="000000"/>
              </w:rPr>
              <w:t>23</w:t>
            </w:r>
            <w:r w:rsidR="00196150">
              <w:rPr>
                <w:rFonts w:ascii="Arial" w:eastAsia="Arial" w:hAnsi="Arial" w:cs="Arial"/>
                <w:b/>
                <w:color w:val="000000"/>
              </w:rPr>
              <w:t xml:space="preserve"> </w:t>
            </w:r>
            <w:r>
              <w:rPr>
                <w:rFonts w:ascii="Arial" w:eastAsia="Arial" w:hAnsi="Arial" w:cs="Arial"/>
                <w:b/>
                <w:color w:val="000000"/>
              </w:rPr>
              <w:t xml:space="preserve">de </w:t>
            </w:r>
            <w:r w:rsidR="004E763F">
              <w:rPr>
                <w:rFonts w:ascii="Arial" w:eastAsia="Arial" w:hAnsi="Arial" w:cs="Arial"/>
                <w:b/>
                <w:color w:val="000000"/>
              </w:rPr>
              <w:t>junio d</w:t>
            </w:r>
            <w:r>
              <w:rPr>
                <w:rFonts w:ascii="Arial" w:eastAsia="Arial" w:hAnsi="Arial" w:cs="Arial"/>
                <w:b/>
                <w:color w:val="000000"/>
              </w:rPr>
              <w:t xml:space="preserve">el 2023 </w:t>
            </w:r>
            <w:r>
              <w:rPr>
                <w:rFonts w:ascii="Arial" w:eastAsia="Arial" w:hAnsi="Arial" w:cs="Arial"/>
                <w:color w:val="000000"/>
              </w:rPr>
              <w:t>a las 1</w:t>
            </w:r>
            <w:r w:rsidR="00196150">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72E5C566" w:rsidR="0078779C" w:rsidRDefault="00FB4AAC">
            <w:pPr>
              <w:ind w:right="-105"/>
              <w:jc w:val="both"/>
              <w:rPr>
                <w:rFonts w:ascii="Arial" w:eastAsia="Arial" w:hAnsi="Arial" w:cs="Arial"/>
                <w:color w:val="000000"/>
              </w:rPr>
            </w:pPr>
            <w:r>
              <w:rPr>
                <w:rFonts w:ascii="Arial" w:eastAsia="Arial" w:hAnsi="Arial" w:cs="Arial"/>
              </w:rPr>
              <w:t>Lunes</w:t>
            </w:r>
            <w:r w:rsidR="004E763F">
              <w:rPr>
                <w:rFonts w:ascii="Arial" w:eastAsia="Arial" w:hAnsi="Arial" w:cs="Arial"/>
              </w:rPr>
              <w:t xml:space="preserve"> </w:t>
            </w:r>
            <w:r w:rsidR="00F64638">
              <w:rPr>
                <w:rFonts w:ascii="Arial" w:eastAsia="Arial" w:hAnsi="Arial" w:cs="Arial"/>
                <w:b/>
              </w:rPr>
              <w:t>26</w:t>
            </w:r>
            <w:r w:rsidR="00196150">
              <w:rPr>
                <w:rFonts w:ascii="Arial" w:eastAsia="Arial" w:hAnsi="Arial" w:cs="Arial"/>
                <w:b/>
                <w:color w:val="000000"/>
              </w:rPr>
              <w:t xml:space="preserve"> de </w:t>
            </w:r>
            <w:r w:rsidR="004E763F">
              <w:rPr>
                <w:rFonts w:ascii="Arial" w:eastAsia="Arial" w:hAnsi="Arial" w:cs="Arial"/>
                <w:b/>
                <w:color w:val="000000"/>
              </w:rPr>
              <w:t xml:space="preserve">junio </w:t>
            </w:r>
            <w:r w:rsidR="00196150">
              <w:rPr>
                <w:rFonts w:ascii="Arial" w:eastAsia="Arial" w:hAnsi="Arial" w:cs="Arial"/>
                <w:b/>
                <w:color w:val="000000"/>
              </w:rPr>
              <w:t>2023 a las 1</w:t>
            </w:r>
            <w:r w:rsidR="00987C5E">
              <w:rPr>
                <w:rFonts w:ascii="Arial" w:eastAsia="Arial" w:hAnsi="Arial" w:cs="Arial"/>
                <w:b/>
                <w:color w:val="000000"/>
              </w:rPr>
              <w:t>3</w:t>
            </w:r>
            <w:r w:rsidR="00196150">
              <w:rPr>
                <w:rFonts w:ascii="Arial" w:eastAsia="Arial" w:hAnsi="Arial" w:cs="Arial"/>
                <w:b/>
                <w:color w:val="000000"/>
              </w:rPr>
              <w:t>:</w:t>
            </w:r>
            <w:r w:rsidR="007E374B">
              <w:rPr>
                <w:rFonts w:ascii="Arial" w:eastAsia="Arial" w:hAnsi="Arial" w:cs="Arial"/>
                <w:b/>
                <w:color w:val="000000"/>
              </w:rPr>
              <w:t>3</w:t>
            </w:r>
            <w:r w:rsidR="00196150">
              <w:rPr>
                <w:rFonts w:ascii="Arial" w:eastAsia="Arial" w:hAnsi="Arial" w:cs="Arial"/>
                <w:b/>
                <w:color w:val="000000"/>
              </w:rPr>
              <w:t>0</w:t>
            </w:r>
            <w:r w:rsidR="00196150">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54EC975B"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F64638">
              <w:rPr>
                <w:rFonts w:ascii="Arial" w:eastAsia="Arial" w:hAnsi="Arial" w:cs="Arial"/>
                <w:b/>
                <w:color w:val="000000"/>
              </w:rPr>
              <w:t>30</w:t>
            </w:r>
            <w:r>
              <w:rPr>
                <w:rFonts w:ascii="Arial" w:eastAsia="Arial" w:hAnsi="Arial" w:cs="Arial"/>
                <w:b/>
                <w:color w:val="000000"/>
              </w:rPr>
              <w:t xml:space="preserve"> de </w:t>
            </w:r>
            <w:r w:rsidR="006D0CE7">
              <w:rPr>
                <w:rFonts w:ascii="Arial" w:eastAsia="Arial" w:hAnsi="Arial" w:cs="Arial"/>
                <w:b/>
                <w:color w:val="000000"/>
              </w:rPr>
              <w:t>junio 2</w:t>
            </w:r>
            <w:r>
              <w:rPr>
                <w:rFonts w:ascii="Arial" w:eastAsia="Arial" w:hAnsi="Arial" w:cs="Arial"/>
                <w:b/>
                <w:color w:val="000000"/>
              </w:rPr>
              <w:t>023 a las 8:00 y concluirá a las 8:</w:t>
            </w:r>
            <w:r w:rsidR="00FB4AAC">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6698EB86"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F64638">
              <w:rPr>
                <w:rFonts w:ascii="Arial" w:eastAsia="Arial" w:hAnsi="Arial" w:cs="Arial"/>
                <w:b/>
              </w:rPr>
              <w:t>30</w:t>
            </w:r>
            <w:r>
              <w:rPr>
                <w:rFonts w:ascii="Arial" w:eastAsia="Arial" w:hAnsi="Arial" w:cs="Arial"/>
                <w:b/>
                <w:color w:val="000000"/>
              </w:rPr>
              <w:t xml:space="preserve"> de </w:t>
            </w:r>
            <w:r w:rsidR="00831816">
              <w:rPr>
                <w:rFonts w:ascii="Arial" w:eastAsia="Arial" w:hAnsi="Arial" w:cs="Arial"/>
                <w:b/>
                <w:color w:val="000000"/>
              </w:rPr>
              <w:t xml:space="preserve">junio </w:t>
            </w:r>
            <w:r>
              <w:rPr>
                <w:rFonts w:ascii="Arial" w:eastAsia="Arial" w:hAnsi="Arial" w:cs="Arial"/>
                <w:b/>
                <w:color w:val="000000"/>
              </w:rPr>
              <w:t xml:space="preserve">2023 a las </w:t>
            </w:r>
            <w:r w:rsidR="006D0CE7">
              <w:rPr>
                <w:rFonts w:ascii="Arial" w:eastAsia="Arial" w:hAnsi="Arial" w:cs="Arial"/>
                <w:b/>
              </w:rPr>
              <w:t>8</w:t>
            </w:r>
            <w:r>
              <w:rPr>
                <w:rFonts w:ascii="Arial" w:eastAsia="Arial" w:hAnsi="Arial" w:cs="Arial"/>
                <w:b/>
                <w:color w:val="000000"/>
              </w:rPr>
              <w:t>:</w:t>
            </w:r>
            <w:r w:rsidR="00FB4AAC">
              <w:rPr>
                <w:rFonts w:ascii="Arial" w:eastAsia="Arial" w:hAnsi="Arial" w:cs="Arial"/>
                <w:b/>
              </w:rPr>
              <w:t>5</w:t>
            </w:r>
            <w:r w:rsidR="007E374B">
              <w:rPr>
                <w:rFonts w:ascii="Arial" w:eastAsia="Arial" w:hAnsi="Arial" w:cs="Arial"/>
                <w:b/>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757DF2B7" w:rsidR="0078779C" w:rsidRDefault="00000000">
            <w:pPr>
              <w:spacing w:after="0"/>
              <w:ind w:right="-105"/>
              <w:jc w:val="both"/>
              <w:rPr>
                <w:rFonts w:ascii="Arial" w:eastAsia="Arial" w:hAnsi="Arial" w:cs="Arial"/>
                <w:b/>
              </w:rPr>
            </w:pPr>
            <w:r>
              <w:rPr>
                <w:rFonts w:ascii="Arial" w:eastAsia="Arial" w:hAnsi="Arial" w:cs="Arial"/>
                <w:b/>
              </w:rPr>
              <w:t>Se</w:t>
            </w:r>
            <w:r w:rsidR="00831816">
              <w:rPr>
                <w:rFonts w:ascii="Arial" w:eastAsia="Arial" w:hAnsi="Arial" w:cs="Arial"/>
                <w:b/>
              </w:rPr>
              <w:t xml:space="preserve"> </w:t>
            </w:r>
            <w:r w:rsidR="00FB4AAC">
              <w:rPr>
                <w:rFonts w:ascii="Arial" w:eastAsia="Arial" w:hAnsi="Arial" w:cs="Arial"/>
                <w:b/>
              </w:rPr>
              <w:t xml:space="preserve">podrá </w:t>
            </w:r>
            <w:r w:rsidR="00831816">
              <w:rPr>
                <w:rFonts w:ascii="Arial" w:eastAsia="Arial" w:hAnsi="Arial" w:cs="Arial"/>
                <w:b/>
              </w:rPr>
              <w:t>adjudicar</w:t>
            </w:r>
            <w:r w:rsidR="00FB4AAC">
              <w:rPr>
                <w:rFonts w:ascii="Arial" w:eastAsia="Arial" w:hAnsi="Arial" w:cs="Arial"/>
                <w:b/>
              </w:rPr>
              <w:t xml:space="preserve"> a varios </w:t>
            </w:r>
            <w:r w:rsidR="00831816">
              <w:rPr>
                <w:rFonts w:ascii="Arial" w:eastAsia="Arial" w:hAnsi="Arial" w:cs="Arial"/>
                <w:b/>
              </w:rPr>
              <w:t>l</w:t>
            </w:r>
            <w:r>
              <w:rPr>
                <w:rFonts w:ascii="Arial" w:eastAsia="Arial" w:hAnsi="Arial" w:cs="Arial"/>
                <w:b/>
              </w:rPr>
              <w:t>icitante</w:t>
            </w:r>
            <w:r w:rsidR="00FB4AAC">
              <w:rPr>
                <w:rFonts w:ascii="Arial" w:eastAsia="Arial" w:hAnsi="Arial" w:cs="Arial"/>
                <w:b/>
              </w:rPr>
              <w:t>s</w:t>
            </w:r>
            <w:r>
              <w:rPr>
                <w:rFonts w:ascii="Arial" w:eastAsia="Arial" w:hAnsi="Arial" w:cs="Arial"/>
                <w:b/>
              </w:rPr>
              <w:t>.</w:t>
            </w:r>
          </w:p>
        </w:tc>
      </w:tr>
      <w:tr w:rsidR="00FB4AAC" w14:paraId="459BFD21" w14:textId="77777777">
        <w:tc>
          <w:tcPr>
            <w:tcW w:w="4820" w:type="dxa"/>
            <w:shd w:val="clear" w:color="auto" w:fill="auto"/>
          </w:tcPr>
          <w:p w14:paraId="08757DC0" w14:textId="77777777" w:rsidR="00FB4AAC" w:rsidRDefault="00FB4AAC" w:rsidP="00FB4AAC">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3B56063D" w:rsidR="00FB4AAC" w:rsidRDefault="00FB4AAC" w:rsidP="00FB4AAC">
            <w:pPr>
              <w:spacing w:after="0"/>
              <w:ind w:right="-105"/>
              <w:jc w:val="both"/>
              <w:rPr>
                <w:rFonts w:ascii="Arial" w:eastAsia="Arial" w:hAnsi="Arial" w:cs="Arial"/>
                <w:b/>
              </w:rPr>
            </w:pPr>
            <w:r>
              <w:rPr>
                <w:rFonts w:ascii="Arial" w:hAnsi="Arial" w:cs="Arial"/>
                <w:b/>
                <w:lang w:val="es-ES_tradnl" w:eastAsia="es-ES"/>
              </w:rPr>
              <w:t>Secretaria General del Ayuntamiento</w:t>
            </w:r>
          </w:p>
        </w:tc>
      </w:tr>
      <w:tr w:rsidR="00831816" w14:paraId="2FE4CFF2" w14:textId="77777777">
        <w:tc>
          <w:tcPr>
            <w:tcW w:w="4820" w:type="dxa"/>
            <w:shd w:val="clear" w:color="auto" w:fill="auto"/>
          </w:tcPr>
          <w:p w14:paraId="0C4AC0BF" w14:textId="77777777" w:rsidR="00831816" w:rsidRDefault="00831816" w:rsidP="0083181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69E2454A" w:rsidR="00831816" w:rsidRDefault="00F64638" w:rsidP="00831816">
            <w:pPr>
              <w:spacing w:after="0"/>
              <w:ind w:right="-105"/>
              <w:jc w:val="both"/>
              <w:rPr>
                <w:rFonts w:ascii="Arial" w:eastAsia="Arial" w:hAnsi="Arial" w:cs="Arial"/>
                <w:b/>
                <w:highlight w:val="red"/>
              </w:rPr>
            </w:pPr>
            <w:r>
              <w:rPr>
                <w:rFonts w:ascii="Arial" w:hAnsi="Arial" w:cs="Arial"/>
                <w:b/>
                <w:lang w:val="es-ES_tradnl" w:eastAsia="es-ES"/>
              </w:rPr>
              <w:t>4411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2BCEBF79"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F64638">
              <w:rPr>
                <w:rFonts w:ascii="Arial" w:eastAsia="Arial" w:hAnsi="Arial" w:cs="Arial"/>
                <w:b/>
              </w:rPr>
              <w:t>0</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77F10DD8"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831816">
              <w:rPr>
                <w:rFonts w:ascii="Arial" w:eastAsia="Arial" w:hAnsi="Arial" w:cs="Arial"/>
                <w:b/>
                <w:color w:val="000000"/>
              </w:rPr>
              <w:t xml:space="preserve">ADQUISICIÓN </w:t>
            </w:r>
            <w:r w:rsidR="00CC2DC4">
              <w:rPr>
                <w:rFonts w:ascii="Arial" w:eastAsia="Arial" w:hAnsi="Arial" w:cs="Arial"/>
                <w:b/>
                <w:color w:val="000000"/>
              </w:rPr>
              <w:t>DEL SERVICIO Y SUMINISTRO DE MATERIALES</w:t>
            </w:r>
            <w:r w:rsidR="00FB4AAC">
              <w:rPr>
                <w:rFonts w:ascii="Arial" w:eastAsia="Arial" w:hAnsi="Arial" w:cs="Arial"/>
                <w:b/>
                <w:color w:val="000000"/>
              </w:rPr>
              <w:t xml:space="preserve"> PARA EL TAPIADO DE VIVIENDAS ABANDONADAS DEL</w:t>
            </w:r>
            <w:r w:rsidR="0022730C">
              <w:rPr>
                <w:rFonts w:ascii="Arial" w:eastAsia="Arial" w:hAnsi="Arial" w:cs="Arial"/>
                <w:b/>
                <w:color w:val="000000"/>
              </w:rPr>
              <w:t xml:space="preserve"> MUNICIPIO DE TLAJOMULCO DE ZÚÑIGA</w:t>
            </w:r>
            <w:r w:rsidR="005200F9">
              <w:rPr>
                <w:rFonts w:ascii="Arial" w:eastAsia="Arial" w:hAnsi="Arial" w:cs="Arial"/>
                <w:b/>
                <w:color w:val="000000"/>
              </w:rPr>
              <w:t>,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79FAE950" w14:textId="77777777" w:rsidR="00B37FF6" w:rsidRDefault="00B37FF6">
      <w:pPr>
        <w:spacing w:after="0" w:line="240" w:lineRule="auto"/>
        <w:ind w:right="622"/>
        <w:jc w:val="center"/>
        <w:rPr>
          <w:rFonts w:ascii="Arial" w:eastAsia="Arial" w:hAnsi="Arial" w:cs="Arial"/>
          <w:b/>
        </w:rPr>
      </w:pPr>
    </w:p>
    <w:p w14:paraId="4DDE4F6D" w14:textId="77777777" w:rsidR="00B37FF6" w:rsidRDefault="00B37FF6">
      <w:pPr>
        <w:spacing w:after="0" w:line="240" w:lineRule="auto"/>
        <w:ind w:right="622"/>
        <w:jc w:val="center"/>
        <w:rPr>
          <w:rFonts w:ascii="Arial" w:eastAsia="Arial" w:hAnsi="Arial" w:cs="Arial"/>
          <w:b/>
        </w:rPr>
      </w:pPr>
    </w:p>
    <w:p w14:paraId="0388454C" w14:textId="77777777" w:rsidR="00B37FF6" w:rsidRPr="00351AEE" w:rsidRDefault="00B37FF6" w:rsidP="00B37FF6">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DD72DB5" w14:textId="77777777" w:rsidR="00B37FF6" w:rsidRPr="00351AEE" w:rsidRDefault="00B37FF6" w:rsidP="00B37FF6">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3013BF6" w14:textId="77777777" w:rsidR="00B37FF6" w:rsidRPr="007B39A4" w:rsidRDefault="00B37FF6" w:rsidP="00B37FF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416649F2" w14:textId="77777777" w:rsidR="00B37FF6" w:rsidRPr="007B39A4" w:rsidRDefault="00B37FF6" w:rsidP="00B37FF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C2FB33E" w14:textId="77777777" w:rsidR="00B37FF6" w:rsidRPr="007B39A4" w:rsidRDefault="00B37FF6" w:rsidP="00B37FF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CFBFB56" w14:textId="77777777" w:rsidR="00B37FF6" w:rsidRPr="007B39A4" w:rsidRDefault="00B37FF6" w:rsidP="00B37FF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9E5D35C" w14:textId="77777777" w:rsidR="00B37FF6" w:rsidRPr="00351AEE" w:rsidRDefault="00B37FF6" w:rsidP="00B37FF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50EA1DFA" w14:textId="77777777" w:rsidR="00B37FF6" w:rsidRPr="00351AEE" w:rsidRDefault="00B37FF6" w:rsidP="00B37FF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408CEA72" w14:textId="77777777" w:rsidR="00B37FF6" w:rsidRDefault="00B37FF6" w:rsidP="00B37FF6">
      <w:pPr>
        <w:spacing w:after="0" w:line="240" w:lineRule="auto"/>
        <w:ind w:right="622"/>
        <w:jc w:val="center"/>
        <w:rPr>
          <w:rFonts w:ascii="Arial" w:eastAsia="Arial" w:hAnsi="Arial" w:cs="Arial"/>
          <w:b/>
        </w:rPr>
      </w:pPr>
    </w:p>
    <w:p w14:paraId="790ADD18" w14:textId="77777777" w:rsidR="00B37FF6" w:rsidRDefault="00B37FF6" w:rsidP="00B37FF6">
      <w:pPr>
        <w:spacing w:after="0" w:line="240" w:lineRule="auto"/>
        <w:ind w:right="622"/>
        <w:jc w:val="center"/>
        <w:rPr>
          <w:rFonts w:ascii="Arial" w:eastAsia="Arial" w:hAnsi="Arial" w:cs="Arial"/>
          <w:b/>
        </w:rPr>
      </w:pPr>
    </w:p>
    <w:p w14:paraId="30D0DF13" w14:textId="77777777" w:rsidR="00B37FF6" w:rsidRDefault="00B37FF6" w:rsidP="00B37FF6">
      <w:pPr>
        <w:spacing w:after="0" w:line="240" w:lineRule="auto"/>
        <w:ind w:right="622"/>
        <w:jc w:val="center"/>
        <w:rPr>
          <w:rFonts w:ascii="Arial" w:eastAsia="Arial" w:hAnsi="Arial" w:cs="Arial"/>
          <w:b/>
        </w:rPr>
      </w:pPr>
    </w:p>
    <w:p w14:paraId="580AB165" w14:textId="77777777" w:rsidR="00B37FF6" w:rsidRDefault="00B37FF6" w:rsidP="00B37FF6">
      <w:pPr>
        <w:spacing w:after="0" w:line="240" w:lineRule="auto"/>
        <w:ind w:right="622"/>
        <w:jc w:val="center"/>
        <w:rPr>
          <w:rFonts w:ascii="Arial" w:eastAsia="Arial" w:hAnsi="Arial" w:cs="Arial"/>
          <w:b/>
        </w:rPr>
      </w:pPr>
    </w:p>
    <w:p w14:paraId="2D445333" w14:textId="77777777" w:rsidR="00B37FF6" w:rsidRDefault="00B37FF6" w:rsidP="00B37FF6">
      <w:pPr>
        <w:spacing w:after="0" w:line="240" w:lineRule="auto"/>
        <w:ind w:right="622"/>
        <w:jc w:val="center"/>
        <w:rPr>
          <w:rFonts w:ascii="Arial" w:eastAsia="Arial" w:hAnsi="Arial" w:cs="Arial"/>
          <w:b/>
        </w:rPr>
      </w:pPr>
    </w:p>
    <w:p w14:paraId="31388765" w14:textId="77777777" w:rsidR="00B37FF6" w:rsidRDefault="00B37FF6" w:rsidP="00B37FF6">
      <w:pPr>
        <w:spacing w:after="0" w:line="240" w:lineRule="auto"/>
        <w:ind w:right="622"/>
        <w:jc w:val="center"/>
        <w:rPr>
          <w:rFonts w:ascii="Arial" w:eastAsia="Arial" w:hAnsi="Arial" w:cs="Arial"/>
          <w:b/>
        </w:rPr>
      </w:pPr>
    </w:p>
    <w:p w14:paraId="60AF0C8D" w14:textId="77777777" w:rsidR="00B37FF6" w:rsidRDefault="00B37FF6" w:rsidP="00B37FF6">
      <w:pPr>
        <w:spacing w:after="0" w:line="240" w:lineRule="auto"/>
        <w:ind w:right="622"/>
        <w:jc w:val="center"/>
        <w:rPr>
          <w:rFonts w:ascii="Arial" w:eastAsia="Arial" w:hAnsi="Arial" w:cs="Arial"/>
          <w:b/>
        </w:rPr>
      </w:pPr>
    </w:p>
    <w:p w14:paraId="3681556A" w14:textId="77777777" w:rsidR="00B37FF6" w:rsidRDefault="00B37FF6" w:rsidP="00B37FF6">
      <w:pPr>
        <w:spacing w:after="0" w:line="240" w:lineRule="auto"/>
        <w:ind w:right="622"/>
        <w:jc w:val="center"/>
        <w:rPr>
          <w:rFonts w:ascii="Arial" w:eastAsia="Arial" w:hAnsi="Arial" w:cs="Arial"/>
          <w:b/>
        </w:rPr>
      </w:pPr>
    </w:p>
    <w:p w14:paraId="1AB69555" w14:textId="77777777" w:rsidR="00B37FF6" w:rsidRDefault="00B37FF6" w:rsidP="00B37FF6">
      <w:pPr>
        <w:spacing w:after="0" w:line="240" w:lineRule="auto"/>
        <w:ind w:right="622"/>
        <w:jc w:val="center"/>
        <w:rPr>
          <w:rFonts w:ascii="Arial" w:eastAsia="Arial" w:hAnsi="Arial" w:cs="Arial"/>
          <w:b/>
        </w:rPr>
      </w:pPr>
    </w:p>
    <w:p w14:paraId="698B9ED7" w14:textId="77777777" w:rsidR="00B37FF6" w:rsidRDefault="00B37FF6" w:rsidP="00B37FF6">
      <w:pPr>
        <w:spacing w:after="0" w:line="240" w:lineRule="auto"/>
        <w:ind w:right="622"/>
        <w:jc w:val="center"/>
        <w:rPr>
          <w:rFonts w:ascii="Arial" w:eastAsia="Arial" w:hAnsi="Arial" w:cs="Arial"/>
          <w:b/>
        </w:rPr>
      </w:pPr>
    </w:p>
    <w:p w14:paraId="2C598A74" w14:textId="77777777" w:rsidR="00B37FF6" w:rsidRDefault="00B37FF6" w:rsidP="00B37FF6">
      <w:pPr>
        <w:spacing w:after="0" w:line="240" w:lineRule="auto"/>
        <w:ind w:right="622"/>
        <w:jc w:val="center"/>
        <w:rPr>
          <w:rFonts w:ascii="Arial" w:eastAsia="Arial" w:hAnsi="Arial" w:cs="Arial"/>
          <w:b/>
        </w:rPr>
      </w:pPr>
    </w:p>
    <w:p w14:paraId="00B6BF5F" w14:textId="77777777" w:rsidR="00B37FF6" w:rsidRDefault="00B37FF6">
      <w:pPr>
        <w:spacing w:after="0" w:line="240" w:lineRule="auto"/>
        <w:ind w:right="622"/>
        <w:jc w:val="center"/>
        <w:rPr>
          <w:rFonts w:ascii="Arial" w:eastAsia="Arial" w:hAnsi="Arial" w:cs="Arial"/>
          <w:b/>
        </w:rPr>
      </w:pPr>
    </w:p>
    <w:p w14:paraId="6FF45A12" w14:textId="77777777" w:rsidR="00B37FF6" w:rsidRDefault="00B37FF6">
      <w:pPr>
        <w:spacing w:after="0" w:line="240" w:lineRule="auto"/>
        <w:ind w:right="622"/>
        <w:jc w:val="center"/>
        <w:rPr>
          <w:rFonts w:ascii="Arial" w:eastAsia="Arial" w:hAnsi="Arial" w:cs="Arial"/>
          <w:b/>
        </w:rPr>
      </w:pPr>
    </w:p>
    <w:p w14:paraId="3608F09E" w14:textId="77777777" w:rsidR="00B37FF6" w:rsidRDefault="00B37FF6">
      <w:pPr>
        <w:spacing w:after="0" w:line="240" w:lineRule="auto"/>
        <w:ind w:right="622"/>
        <w:jc w:val="center"/>
        <w:rPr>
          <w:rFonts w:ascii="Arial" w:eastAsia="Arial" w:hAnsi="Arial" w:cs="Arial"/>
          <w:b/>
        </w:rPr>
      </w:pPr>
    </w:p>
    <w:p w14:paraId="7990D137" w14:textId="77777777" w:rsidR="00B37FF6" w:rsidRDefault="00B37FF6">
      <w:pPr>
        <w:spacing w:after="0" w:line="240" w:lineRule="auto"/>
        <w:ind w:right="622"/>
        <w:jc w:val="center"/>
        <w:rPr>
          <w:rFonts w:ascii="Arial" w:eastAsia="Arial" w:hAnsi="Arial" w:cs="Arial"/>
          <w:b/>
        </w:rPr>
      </w:pPr>
    </w:p>
    <w:p w14:paraId="3E736249" w14:textId="77777777" w:rsidR="00B37FF6" w:rsidRDefault="00B37FF6">
      <w:pPr>
        <w:spacing w:after="0" w:line="240" w:lineRule="auto"/>
        <w:ind w:right="622"/>
        <w:jc w:val="center"/>
        <w:rPr>
          <w:rFonts w:ascii="Arial" w:eastAsia="Arial" w:hAnsi="Arial" w:cs="Arial"/>
          <w:b/>
        </w:rPr>
      </w:pPr>
    </w:p>
    <w:p w14:paraId="1399A385" w14:textId="1003B704"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2BFBFE9B" w:rsidR="0078779C" w:rsidRDefault="00FB4AAC">
      <w:pPr>
        <w:spacing w:after="0"/>
        <w:ind w:right="622"/>
        <w:jc w:val="center"/>
        <w:rPr>
          <w:rFonts w:ascii="Arial" w:eastAsia="Arial" w:hAnsi="Arial" w:cs="Arial"/>
          <w:b/>
        </w:rPr>
      </w:pPr>
      <w:r>
        <w:rPr>
          <w:rFonts w:ascii="Arial" w:eastAsia="Arial" w:hAnsi="Arial" w:cs="Arial"/>
          <w:b/>
        </w:rPr>
        <w:t>OM-29/2023</w:t>
      </w:r>
    </w:p>
    <w:p w14:paraId="3E05DCD9" w14:textId="16F71FBE" w:rsidR="0078779C" w:rsidRDefault="00000000">
      <w:pPr>
        <w:spacing w:after="0" w:line="240" w:lineRule="auto"/>
        <w:ind w:right="622"/>
        <w:jc w:val="center"/>
        <w:rPr>
          <w:rFonts w:ascii="Arial" w:eastAsia="Arial" w:hAnsi="Arial" w:cs="Arial"/>
          <w:b/>
        </w:rPr>
      </w:pPr>
      <w:r>
        <w:rPr>
          <w:rFonts w:ascii="Arial" w:eastAsia="Arial" w:hAnsi="Arial" w:cs="Arial"/>
          <w:b/>
        </w:rPr>
        <w:t>“</w:t>
      </w:r>
      <w:r w:rsidR="00831816">
        <w:rPr>
          <w:rFonts w:ascii="Arial" w:eastAsia="Arial" w:hAnsi="Arial" w:cs="Arial"/>
          <w:b/>
        </w:rPr>
        <w:t xml:space="preserve">ADQUISICIÓN </w:t>
      </w:r>
      <w:r w:rsidR="00CC2DC4">
        <w:rPr>
          <w:rFonts w:ascii="Arial" w:eastAsia="Arial" w:hAnsi="Arial" w:cs="Arial"/>
          <w:b/>
        </w:rPr>
        <w:t>DEL SERVICIO Y SUMINISTRO DE MATERIALES</w:t>
      </w:r>
      <w:r w:rsidR="00FB4AAC">
        <w:rPr>
          <w:rFonts w:ascii="Arial" w:eastAsia="Arial" w:hAnsi="Arial" w:cs="Arial"/>
          <w:b/>
        </w:rPr>
        <w:t xml:space="preserve"> PARA EL TAPIADO DE VIVIENDAS ABANDONADAS DEL</w:t>
      </w:r>
      <w:r w:rsidR="0022730C">
        <w:rPr>
          <w:rFonts w:ascii="Arial" w:eastAsia="Arial" w:hAnsi="Arial" w:cs="Arial"/>
          <w:b/>
        </w:rPr>
        <w:t xml:space="preserve"> MUNICIPIO DE TLAJOMULCO DE ZÚÑIGA</w:t>
      </w:r>
      <w:r w:rsidR="005200F9">
        <w:rPr>
          <w:rFonts w:ascii="Arial" w:eastAsia="Arial" w:hAnsi="Arial" w:cs="Arial"/>
          <w:b/>
        </w:rPr>
        <w:t>, JALISCO”</w:t>
      </w:r>
    </w:p>
    <w:p w14:paraId="19D22D66" w14:textId="77777777" w:rsidR="00831816" w:rsidRDefault="00831816" w:rsidP="00B32297">
      <w:pPr>
        <w:spacing w:after="0" w:line="240" w:lineRule="auto"/>
        <w:ind w:right="622"/>
        <w:jc w:val="both"/>
        <w:rPr>
          <w:rFonts w:ascii="Arial" w:eastAsia="Arial" w:hAnsi="Arial" w:cs="Arial"/>
          <w:sz w:val="20"/>
          <w:szCs w:val="20"/>
        </w:rPr>
      </w:pPr>
    </w:p>
    <w:p w14:paraId="3A94483A" w14:textId="22528371" w:rsidR="007E374B" w:rsidRDefault="007E374B" w:rsidP="001301C1">
      <w:pPr>
        <w:spacing w:after="0" w:line="240" w:lineRule="auto"/>
        <w:ind w:right="622"/>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El Municipio Tlajomulco de Zúñiga, Jalisco tiene el requerimiento principal de adquirir el servicio de realización de </w:t>
      </w:r>
      <w:r w:rsidR="00F64638" w:rsidRPr="00F64638">
        <w:rPr>
          <w:rFonts w:ascii="Arial" w:eastAsia="Times New Roman" w:hAnsi="Arial" w:cs="Arial"/>
          <w:sz w:val="24"/>
          <w:szCs w:val="24"/>
          <w:lang w:eastAsia="es-ES"/>
        </w:rPr>
        <w:t>rehabilitación y mantenimiento de las viviendas inscritas en el programa renta tu casa</w:t>
      </w:r>
      <w:r w:rsidR="00F64638">
        <w:rPr>
          <w:rFonts w:ascii="Arial" w:eastAsia="Times New Roman" w:hAnsi="Arial" w:cs="Arial"/>
          <w:sz w:val="24"/>
          <w:szCs w:val="24"/>
          <w:lang w:eastAsia="es-ES"/>
        </w:rPr>
        <w:t xml:space="preserve">, ejecutando las siguientes acciones: </w:t>
      </w:r>
    </w:p>
    <w:p w14:paraId="3482B209" w14:textId="77777777" w:rsidR="007E374B" w:rsidRDefault="007E374B" w:rsidP="001301C1">
      <w:pPr>
        <w:spacing w:after="0" w:line="240" w:lineRule="auto"/>
        <w:ind w:right="622"/>
        <w:jc w:val="both"/>
        <w:rPr>
          <w:rFonts w:ascii="Arial" w:eastAsia="Arial" w:hAnsi="Arial" w:cs="Arial"/>
          <w:sz w:val="20"/>
          <w:szCs w:val="20"/>
        </w:rPr>
      </w:pPr>
    </w:p>
    <w:tbl>
      <w:tblPr>
        <w:tblStyle w:val="TableGrid"/>
        <w:tblW w:w="0" w:type="auto"/>
        <w:tblLook w:val="04A0" w:firstRow="1" w:lastRow="0" w:firstColumn="1" w:lastColumn="0" w:noHBand="0" w:noVBand="1"/>
      </w:tblPr>
      <w:tblGrid>
        <w:gridCol w:w="988"/>
        <w:gridCol w:w="1134"/>
        <w:gridCol w:w="1584"/>
        <w:gridCol w:w="2693"/>
        <w:gridCol w:w="3260"/>
      </w:tblGrid>
      <w:tr w:rsidR="001301C1" w:rsidRPr="001301C1" w14:paraId="171E93AE" w14:textId="77777777" w:rsidTr="001301C1">
        <w:trPr>
          <w:trHeight w:val="300"/>
        </w:trPr>
        <w:tc>
          <w:tcPr>
            <w:tcW w:w="988" w:type="dxa"/>
            <w:noWrap/>
            <w:hideMark/>
          </w:tcPr>
          <w:p w14:paraId="54A43C01" w14:textId="16FD1838" w:rsidR="001301C1" w:rsidRPr="001301C1" w:rsidRDefault="001301C1" w:rsidP="001301C1">
            <w:pPr>
              <w:ind w:right="-108"/>
              <w:jc w:val="center"/>
              <w:rPr>
                <w:rFonts w:ascii="Arial" w:eastAsia="Arial" w:hAnsi="Arial" w:cs="Arial"/>
                <w:b/>
                <w:bCs/>
              </w:rPr>
            </w:pPr>
            <w:bookmarkStart w:id="3" w:name="_Hlk137652140"/>
            <w:r w:rsidRPr="001301C1">
              <w:rPr>
                <w:rFonts w:ascii="Arial" w:eastAsia="Arial" w:hAnsi="Arial" w:cs="Arial"/>
                <w:b/>
                <w:bCs/>
              </w:rPr>
              <w:t>Partida</w:t>
            </w:r>
          </w:p>
        </w:tc>
        <w:tc>
          <w:tcPr>
            <w:tcW w:w="1134" w:type="dxa"/>
            <w:noWrap/>
            <w:hideMark/>
          </w:tcPr>
          <w:p w14:paraId="3B9ECBE7" w14:textId="77777777" w:rsidR="001301C1" w:rsidRPr="001301C1" w:rsidRDefault="001301C1" w:rsidP="001301C1">
            <w:pPr>
              <w:ind w:right="153"/>
              <w:jc w:val="center"/>
              <w:rPr>
                <w:rFonts w:ascii="Arial" w:eastAsia="Arial" w:hAnsi="Arial" w:cs="Arial"/>
                <w:b/>
                <w:bCs/>
              </w:rPr>
            </w:pPr>
            <w:r w:rsidRPr="001301C1">
              <w:rPr>
                <w:rFonts w:ascii="Arial" w:eastAsia="Arial" w:hAnsi="Arial" w:cs="Arial"/>
                <w:b/>
                <w:bCs/>
              </w:rPr>
              <w:t>Cant.</w:t>
            </w:r>
          </w:p>
        </w:tc>
        <w:tc>
          <w:tcPr>
            <w:tcW w:w="1559" w:type="dxa"/>
            <w:noWrap/>
            <w:hideMark/>
          </w:tcPr>
          <w:p w14:paraId="56013914" w14:textId="77777777" w:rsidR="001301C1" w:rsidRPr="001301C1" w:rsidRDefault="001301C1" w:rsidP="001301C1">
            <w:pPr>
              <w:ind w:right="622"/>
              <w:jc w:val="both"/>
              <w:rPr>
                <w:rFonts w:ascii="Arial" w:eastAsia="Arial" w:hAnsi="Arial" w:cs="Arial"/>
                <w:b/>
                <w:bCs/>
              </w:rPr>
            </w:pPr>
            <w:r w:rsidRPr="001301C1">
              <w:rPr>
                <w:rFonts w:ascii="Arial" w:eastAsia="Arial" w:hAnsi="Arial" w:cs="Arial"/>
                <w:b/>
                <w:bCs/>
              </w:rPr>
              <w:t>U. de M.</w:t>
            </w:r>
          </w:p>
        </w:tc>
        <w:tc>
          <w:tcPr>
            <w:tcW w:w="2693" w:type="dxa"/>
            <w:noWrap/>
            <w:hideMark/>
          </w:tcPr>
          <w:p w14:paraId="07F79E25" w14:textId="77777777" w:rsidR="001301C1" w:rsidRPr="001301C1" w:rsidRDefault="001301C1" w:rsidP="001301C1">
            <w:pPr>
              <w:ind w:right="622"/>
              <w:jc w:val="both"/>
              <w:rPr>
                <w:rFonts w:ascii="Arial" w:eastAsia="Arial" w:hAnsi="Arial" w:cs="Arial"/>
                <w:b/>
                <w:bCs/>
              </w:rPr>
            </w:pPr>
            <w:r w:rsidRPr="001301C1">
              <w:rPr>
                <w:rFonts w:ascii="Arial" w:eastAsia="Arial" w:hAnsi="Arial" w:cs="Arial"/>
                <w:b/>
                <w:bCs/>
              </w:rPr>
              <w:t>Descripción</w:t>
            </w:r>
          </w:p>
        </w:tc>
        <w:tc>
          <w:tcPr>
            <w:tcW w:w="3260" w:type="dxa"/>
            <w:noWrap/>
            <w:hideMark/>
          </w:tcPr>
          <w:p w14:paraId="417A97CE" w14:textId="77777777" w:rsidR="001301C1" w:rsidRPr="001301C1" w:rsidRDefault="001301C1" w:rsidP="001301C1">
            <w:pPr>
              <w:ind w:right="622"/>
              <w:jc w:val="both"/>
              <w:rPr>
                <w:rFonts w:ascii="Arial" w:eastAsia="Arial" w:hAnsi="Arial" w:cs="Arial"/>
                <w:b/>
                <w:bCs/>
              </w:rPr>
            </w:pPr>
            <w:r w:rsidRPr="001301C1">
              <w:rPr>
                <w:rFonts w:ascii="Arial" w:eastAsia="Arial" w:hAnsi="Arial" w:cs="Arial"/>
                <w:b/>
                <w:bCs/>
              </w:rPr>
              <w:t>Detalle</w:t>
            </w:r>
          </w:p>
        </w:tc>
      </w:tr>
      <w:tr w:rsidR="001301C1" w:rsidRPr="001301C1" w14:paraId="5AAD0F9A" w14:textId="77777777" w:rsidTr="001301C1">
        <w:trPr>
          <w:trHeight w:val="525"/>
        </w:trPr>
        <w:tc>
          <w:tcPr>
            <w:tcW w:w="988" w:type="dxa"/>
            <w:noWrap/>
            <w:hideMark/>
          </w:tcPr>
          <w:p w14:paraId="0B142586" w14:textId="77777777" w:rsidR="001301C1" w:rsidRPr="001301C1" w:rsidRDefault="001301C1" w:rsidP="001301C1">
            <w:pPr>
              <w:ind w:right="-108"/>
              <w:jc w:val="center"/>
              <w:rPr>
                <w:rFonts w:ascii="Arial" w:eastAsia="Arial" w:hAnsi="Arial" w:cs="Arial"/>
              </w:rPr>
            </w:pPr>
            <w:r w:rsidRPr="001301C1">
              <w:rPr>
                <w:rFonts w:ascii="Arial" w:eastAsia="Arial" w:hAnsi="Arial" w:cs="Arial"/>
              </w:rPr>
              <w:t>1</w:t>
            </w:r>
          </w:p>
        </w:tc>
        <w:tc>
          <w:tcPr>
            <w:tcW w:w="1134" w:type="dxa"/>
            <w:noWrap/>
            <w:hideMark/>
          </w:tcPr>
          <w:p w14:paraId="1EF038B5" w14:textId="77777777" w:rsidR="001301C1" w:rsidRPr="001301C1" w:rsidRDefault="001301C1" w:rsidP="001301C1">
            <w:pPr>
              <w:ind w:right="153"/>
              <w:jc w:val="center"/>
              <w:rPr>
                <w:rFonts w:ascii="Arial" w:eastAsia="Arial" w:hAnsi="Arial" w:cs="Arial"/>
              </w:rPr>
            </w:pPr>
            <w:r w:rsidRPr="001301C1">
              <w:rPr>
                <w:rFonts w:ascii="Arial" w:eastAsia="Arial" w:hAnsi="Arial" w:cs="Arial"/>
              </w:rPr>
              <w:t>55000</w:t>
            </w:r>
          </w:p>
        </w:tc>
        <w:tc>
          <w:tcPr>
            <w:tcW w:w="1559" w:type="dxa"/>
            <w:noWrap/>
            <w:hideMark/>
          </w:tcPr>
          <w:p w14:paraId="00BC45FC" w14:textId="77777777" w:rsidR="001301C1" w:rsidRPr="001301C1" w:rsidRDefault="001301C1" w:rsidP="001301C1">
            <w:pPr>
              <w:ind w:right="622"/>
              <w:jc w:val="both"/>
              <w:rPr>
                <w:rFonts w:ascii="Arial" w:eastAsia="Arial" w:hAnsi="Arial" w:cs="Arial"/>
              </w:rPr>
            </w:pPr>
            <w:r w:rsidRPr="001301C1">
              <w:rPr>
                <w:rFonts w:ascii="Arial" w:eastAsia="Arial" w:hAnsi="Arial" w:cs="Arial"/>
              </w:rPr>
              <w:t>Piezas</w:t>
            </w:r>
          </w:p>
        </w:tc>
        <w:tc>
          <w:tcPr>
            <w:tcW w:w="2693" w:type="dxa"/>
            <w:hideMark/>
          </w:tcPr>
          <w:p w14:paraId="51D579EF" w14:textId="77777777" w:rsidR="001301C1" w:rsidRPr="001301C1" w:rsidRDefault="001301C1" w:rsidP="001301C1">
            <w:pPr>
              <w:ind w:right="622"/>
              <w:jc w:val="both"/>
              <w:rPr>
                <w:rFonts w:ascii="Arial" w:eastAsia="Arial" w:hAnsi="Arial" w:cs="Arial"/>
              </w:rPr>
            </w:pPr>
            <w:r w:rsidRPr="001301C1">
              <w:rPr>
                <w:rFonts w:ascii="Arial" w:eastAsia="Arial" w:hAnsi="Arial" w:cs="Arial"/>
              </w:rPr>
              <w:t>BLOCK DE CEMENTO.</w:t>
            </w:r>
          </w:p>
        </w:tc>
        <w:tc>
          <w:tcPr>
            <w:tcW w:w="3260" w:type="dxa"/>
            <w:hideMark/>
          </w:tcPr>
          <w:p w14:paraId="05B3B82B" w14:textId="77777777" w:rsidR="001301C1" w:rsidRPr="001301C1" w:rsidRDefault="001301C1" w:rsidP="001301C1">
            <w:pPr>
              <w:ind w:right="622"/>
              <w:jc w:val="both"/>
              <w:rPr>
                <w:rFonts w:ascii="Arial" w:eastAsia="Arial" w:hAnsi="Arial" w:cs="Arial"/>
              </w:rPr>
            </w:pPr>
            <w:r w:rsidRPr="001301C1">
              <w:rPr>
                <w:rFonts w:ascii="Arial" w:eastAsia="Arial" w:hAnsi="Arial" w:cs="Arial"/>
              </w:rPr>
              <w:t>TABICON DE JALCRETO 11X14X28</w:t>
            </w:r>
          </w:p>
        </w:tc>
      </w:tr>
      <w:tr w:rsidR="001301C1" w:rsidRPr="001301C1" w14:paraId="2DA4DFBB" w14:textId="77777777" w:rsidTr="001301C1">
        <w:trPr>
          <w:trHeight w:val="525"/>
        </w:trPr>
        <w:tc>
          <w:tcPr>
            <w:tcW w:w="988" w:type="dxa"/>
            <w:noWrap/>
            <w:hideMark/>
          </w:tcPr>
          <w:p w14:paraId="3C3C79D0" w14:textId="77777777" w:rsidR="001301C1" w:rsidRPr="001301C1" w:rsidRDefault="001301C1" w:rsidP="001301C1">
            <w:pPr>
              <w:ind w:right="-108"/>
              <w:jc w:val="center"/>
              <w:rPr>
                <w:rFonts w:ascii="Arial" w:eastAsia="Arial" w:hAnsi="Arial" w:cs="Arial"/>
              </w:rPr>
            </w:pPr>
            <w:r w:rsidRPr="001301C1">
              <w:rPr>
                <w:rFonts w:ascii="Arial" w:eastAsia="Arial" w:hAnsi="Arial" w:cs="Arial"/>
              </w:rPr>
              <w:t>2</w:t>
            </w:r>
          </w:p>
        </w:tc>
        <w:tc>
          <w:tcPr>
            <w:tcW w:w="1134" w:type="dxa"/>
            <w:noWrap/>
            <w:hideMark/>
          </w:tcPr>
          <w:p w14:paraId="7719E57E" w14:textId="77777777" w:rsidR="001301C1" w:rsidRPr="001301C1" w:rsidRDefault="001301C1" w:rsidP="001301C1">
            <w:pPr>
              <w:ind w:right="153"/>
              <w:jc w:val="center"/>
              <w:rPr>
                <w:rFonts w:ascii="Arial" w:eastAsia="Arial" w:hAnsi="Arial" w:cs="Arial"/>
              </w:rPr>
            </w:pPr>
            <w:r w:rsidRPr="001301C1">
              <w:rPr>
                <w:rFonts w:ascii="Arial" w:eastAsia="Arial" w:hAnsi="Arial" w:cs="Arial"/>
              </w:rPr>
              <w:t>500</w:t>
            </w:r>
          </w:p>
        </w:tc>
        <w:tc>
          <w:tcPr>
            <w:tcW w:w="1559" w:type="dxa"/>
            <w:noWrap/>
            <w:hideMark/>
          </w:tcPr>
          <w:p w14:paraId="3786172C" w14:textId="77777777" w:rsidR="001301C1" w:rsidRPr="001301C1" w:rsidRDefault="001301C1" w:rsidP="001301C1">
            <w:pPr>
              <w:ind w:right="622"/>
              <w:jc w:val="both"/>
              <w:rPr>
                <w:rFonts w:ascii="Arial" w:eastAsia="Arial" w:hAnsi="Arial" w:cs="Arial"/>
              </w:rPr>
            </w:pPr>
            <w:r w:rsidRPr="001301C1">
              <w:rPr>
                <w:rFonts w:ascii="Arial" w:eastAsia="Arial" w:hAnsi="Arial" w:cs="Arial"/>
              </w:rPr>
              <w:t>Sacos de 50 kg.</w:t>
            </w:r>
          </w:p>
        </w:tc>
        <w:tc>
          <w:tcPr>
            <w:tcW w:w="2693" w:type="dxa"/>
            <w:hideMark/>
          </w:tcPr>
          <w:p w14:paraId="2E33CB54" w14:textId="77777777" w:rsidR="001301C1" w:rsidRPr="001301C1" w:rsidRDefault="001301C1" w:rsidP="001301C1">
            <w:pPr>
              <w:ind w:right="622"/>
              <w:jc w:val="both"/>
              <w:rPr>
                <w:rFonts w:ascii="Arial" w:eastAsia="Arial" w:hAnsi="Arial" w:cs="Arial"/>
              </w:rPr>
            </w:pPr>
            <w:r w:rsidRPr="001301C1">
              <w:rPr>
                <w:rFonts w:ascii="Arial" w:eastAsia="Arial" w:hAnsi="Arial" w:cs="Arial"/>
              </w:rPr>
              <w:t>CEMENTO GRIS.</w:t>
            </w:r>
          </w:p>
        </w:tc>
        <w:tc>
          <w:tcPr>
            <w:tcW w:w="3260" w:type="dxa"/>
            <w:hideMark/>
          </w:tcPr>
          <w:p w14:paraId="140C0EEA" w14:textId="77777777" w:rsidR="001301C1" w:rsidRPr="001301C1" w:rsidRDefault="001301C1" w:rsidP="001301C1">
            <w:pPr>
              <w:ind w:right="622"/>
              <w:jc w:val="both"/>
              <w:rPr>
                <w:rFonts w:ascii="Arial" w:eastAsia="Arial" w:hAnsi="Arial" w:cs="Arial"/>
              </w:rPr>
            </w:pPr>
            <w:r w:rsidRPr="001301C1">
              <w:rPr>
                <w:rFonts w:ascii="Arial" w:eastAsia="Arial" w:hAnsi="Arial" w:cs="Arial"/>
              </w:rPr>
              <w:t>MORTERO EN SACO DE 50KG</w:t>
            </w:r>
          </w:p>
        </w:tc>
      </w:tr>
      <w:tr w:rsidR="001301C1" w:rsidRPr="001301C1" w14:paraId="69167CF2" w14:textId="77777777" w:rsidTr="001301C1">
        <w:trPr>
          <w:trHeight w:val="300"/>
        </w:trPr>
        <w:tc>
          <w:tcPr>
            <w:tcW w:w="988" w:type="dxa"/>
            <w:noWrap/>
            <w:hideMark/>
          </w:tcPr>
          <w:p w14:paraId="2927CFAB" w14:textId="77777777" w:rsidR="001301C1" w:rsidRPr="001301C1" w:rsidRDefault="001301C1" w:rsidP="001301C1">
            <w:pPr>
              <w:ind w:right="-108"/>
              <w:jc w:val="center"/>
              <w:rPr>
                <w:rFonts w:ascii="Arial" w:eastAsia="Arial" w:hAnsi="Arial" w:cs="Arial"/>
              </w:rPr>
            </w:pPr>
            <w:r w:rsidRPr="001301C1">
              <w:rPr>
                <w:rFonts w:ascii="Arial" w:eastAsia="Arial" w:hAnsi="Arial" w:cs="Arial"/>
              </w:rPr>
              <w:t>3</w:t>
            </w:r>
          </w:p>
        </w:tc>
        <w:tc>
          <w:tcPr>
            <w:tcW w:w="1134" w:type="dxa"/>
            <w:noWrap/>
            <w:hideMark/>
          </w:tcPr>
          <w:p w14:paraId="77569894" w14:textId="77777777" w:rsidR="001301C1" w:rsidRPr="001301C1" w:rsidRDefault="001301C1" w:rsidP="001301C1">
            <w:pPr>
              <w:ind w:right="153"/>
              <w:jc w:val="center"/>
              <w:rPr>
                <w:rFonts w:ascii="Arial" w:eastAsia="Arial" w:hAnsi="Arial" w:cs="Arial"/>
              </w:rPr>
            </w:pPr>
            <w:r w:rsidRPr="001301C1">
              <w:rPr>
                <w:rFonts w:ascii="Arial" w:eastAsia="Arial" w:hAnsi="Arial" w:cs="Arial"/>
              </w:rPr>
              <w:t>3500</w:t>
            </w:r>
          </w:p>
        </w:tc>
        <w:tc>
          <w:tcPr>
            <w:tcW w:w="1559" w:type="dxa"/>
            <w:noWrap/>
            <w:hideMark/>
          </w:tcPr>
          <w:p w14:paraId="50284E37" w14:textId="77777777" w:rsidR="001301C1" w:rsidRPr="001301C1" w:rsidRDefault="001301C1" w:rsidP="001301C1">
            <w:pPr>
              <w:ind w:right="622"/>
              <w:jc w:val="both"/>
              <w:rPr>
                <w:rFonts w:ascii="Arial" w:eastAsia="Arial" w:hAnsi="Arial" w:cs="Arial"/>
              </w:rPr>
            </w:pPr>
            <w:r w:rsidRPr="001301C1">
              <w:rPr>
                <w:rFonts w:ascii="Arial" w:eastAsia="Arial" w:hAnsi="Arial" w:cs="Arial"/>
              </w:rPr>
              <w:t>Metros cúbicos</w:t>
            </w:r>
          </w:p>
        </w:tc>
        <w:tc>
          <w:tcPr>
            <w:tcW w:w="2693" w:type="dxa"/>
            <w:hideMark/>
          </w:tcPr>
          <w:p w14:paraId="354D75EA" w14:textId="77777777" w:rsidR="001301C1" w:rsidRPr="001301C1" w:rsidRDefault="001301C1" w:rsidP="001301C1">
            <w:pPr>
              <w:ind w:right="622"/>
              <w:jc w:val="both"/>
              <w:rPr>
                <w:rFonts w:ascii="Arial" w:eastAsia="Arial" w:hAnsi="Arial" w:cs="Arial"/>
              </w:rPr>
            </w:pPr>
            <w:r w:rsidRPr="001301C1">
              <w:rPr>
                <w:rFonts w:ascii="Arial" w:eastAsia="Arial" w:hAnsi="Arial" w:cs="Arial"/>
              </w:rPr>
              <w:t>ARENA DE RIO</w:t>
            </w:r>
          </w:p>
        </w:tc>
        <w:tc>
          <w:tcPr>
            <w:tcW w:w="3260" w:type="dxa"/>
            <w:hideMark/>
          </w:tcPr>
          <w:p w14:paraId="77B154FE" w14:textId="5158824A" w:rsidR="001301C1" w:rsidRPr="001301C1" w:rsidRDefault="001301C1" w:rsidP="001301C1">
            <w:pPr>
              <w:ind w:right="622"/>
              <w:jc w:val="both"/>
              <w:rPr>
                <w:rFonts w:ascii="Arial" w:eastAsia="Arial" w:hAnsi="Arial" w:cs="Arial"/>
              </w:rPr>
            </w:pPr>
            <w:r w:rsidRPr="001301C1">
              <w:rPr>
                <w:rFonts w:ascii="Arial" w:eastAsia="Arial" w:hAnsi="Arial" w:cs="Arial"/>
              </w:rPr>
              <w:t>SACO DE 25</w:t>
            </w:r>
            <w:r>
              <w:rPr>
                <w:rFonts w:ascii="Arial" w:eastAsia="Arial" w:hAnsi="Arial" w:cs="Arial"/>
              </w:rPr>
              <w:t xml:space="preserve"> </w:t>
            </w:r>
            <w:r w:rsidRPr="001301C1">
              <w:rPr>
                <w:rFonts w:ascii="Arial" w:eastAsia="Arial" w:hAnsi="Arial" w:cs="Arial"/>
              </w:rPr>
              <w:t>KG</w:t>
            </w:r>
          </w:p>
        </w:tc>
      </w:tr>
      <w:tr w:rsidR="001301C1" w:rsidRPr="001301C1" w14:paraId="1C2A2B17" w14:textId="77777777" w:rsidTr="001301C1">
        <w:trPr>
          <w:trHeight w:val="525"/>
        </w:trPr>
        <w:tc>
          <w:tcPr>
            <w:tcW w:w="988" w:type="dxa"/>
            <w:noWrap/>
            <w:hideMark/>
          </w:tcPr>
          <w:p w14:paraId="3332FF5A" w14:textId="4CD15793" w:rsidR="001301C1" w:rsidRPr="001301C1" w:rsidRDefault="001301C1" w:rsidP="001301C1">
            <w:pPr>
              <w:ind w:right="-108"/>
              <w:jc w:val="center"/>
              <w:rPr>
                <w:rFonts w:ascii="Arial" w:eastAsia="Times New Roman" w:hAnsi="Arial" w:cs="Arial"/>
                <w:color w:val="000000"/>
              </w:rPr>
            </w:pPr>
            <w:r>
              <w:rPr>
                <w:rFonts w:ascii="Arial" w:eastAsia="Times New Roman" w:hAnsi="Arial" w:cs="Arial"/>
                <w:color w:val="000000"/>
              </w:rPr>
              <w:t>4</w:t>
            </w:r>
          </w:p>
        </w:tc>
        <w:tc>
          <w:tcPr>
            <w:tcW w:w="1134" w:type="dxa"/>
            <w:noWrap/>
            <w:hideMark/>
          </w:tcPr>
          <w:p w14:paraId="467AF437" w14:textId="77777777" w:rsidR="001301C1" w:rsidRPr="001301C1" w:rsidRDefault="001301C1" w:rsidP="001301C1">
            <w:pPr>
              <w:ind w:right="153"/>
              <w:jc w:val="center"/>
              <w:rPr>
                <w:rFonts w:ascii="Arial" w:eastAsia="Times New Roman" w:hAnsi="Arial" w:cs="Arial"/>
                <w:color w:val="000000"/>
              </w:rPr>
            </w:pPr>
            <w:r w:rsidRPr="001301C1">
              <w:rPr>
                <w:rFonts w:ascii="Arial" w:eastAsia="Times New Roman" w:hAnsi="Arial" w:cs="Arial"/>
                <w:color w:val="000000"/>
              </w:rPr>
              <w:t>255</w:t>
            </w:r>
          </w:p>
        </w:tc>
        <w:tc>
          <w:tcPr>
            <w:tcW w:w="1559" w:type="dxa"/>
            <w:noWrap/>
            <w:hideMark/>
          </w:tcPr>
          <w:p w14:paraId="75F7B79F" w14:textId="77777777" w:rsidR="001301C1" w:rsidRPr="001301C1" w:rsidRDefault="001301C1" w:rsidP="001301C1">
            <w:pPr>
              <w:rPr>
                <w:rFonts w:ascii="Arial" w:eastAsia="Times New Roman" w:hAnsi="Arial" w:cs="Arial"/>
                <w:color w:val="000000"/>
              </w:rPr>
            </w:pPr>
            <w:r w:rsidRPr="001301C1">
              <w:rPr>
                <w:rFonts w:ascii="Arial" w:eastAsia="Times New Roman" w:hAnsi="Arial" w:cs="Arial"/>
                <w:color w:val="000000"/>
              </w:rPr>
              <w:t>Servicio</w:t>
            </w:r>
          </w:p>
        </w:tc>
        <w:tc>
          <w:tcPr>
            <w:tcW w:w="2693" w:type="dxa"/>
            <w:hideMark/>
          </w:tcPr>
          <w:p w14:paraId="3B4C4034" w14:textId="77777777" w:rsidR="001301C1" w:rsidRPr="001301C1" w:rsidRDefault="001301C1" w:rsidP="001301C1">
            <w:pPr>
              <w:rPr>
                <w:rFonts w:ascii="Arial" w:eastAsia="Times New Roman" w:hAnsi="Arial" w:cs="Arial"/>
                <w:color w:val="000000"/>
              </w:rPr>
            </w:pPr>
            <w:r w:rsidRPr="001301C1">
              <w:rPr>
                <w:rFonts w:ascii="Arial" w:eastAsia="Times New Roman" w:hAnsi="Arial" w:cs="Arial"/>
                <w:color w:val="000000"/>
              </w:rPr>
              <w:t>SERVICIO DE ALBAÑILERÍA.</w:t>
            </w:r>
          </w:p>
        </w:tc>
        <w:tc>
          <w:tcPr>
            <w:tcW w:w="3260" w:type="dxa"/>
            <w:hideMark/>
          </w:tcPr>
          <w:p w14:paraId="7747E507" w14:textId="77777777" w:rsidR="001301C1" w:rsidRPr="001301C1" w:rsidRDefault="001301C1" w:rsidP="001301C1">
            <w:pPr>
              <w:rPr>
                <w:rFonts w:ascii="Arial" w:eastAsia="Times New Roman" w:hAnsi="Arial" w:cs="Arial"/>
                <w:color w:val="000000"/>
              </w:rPr>
            </w:pPr>
            <w:r w:rsidRPr="001301C1">
              <w:rPr>
                <w:rFonts w:ascii="Arial" w:eastAsia="Times New Roman" w:hAnsi="Arial" w:cs="Arial"/>
                <w:color w:val="000000"/>
              </w:rPr>
              <w:t>SERVICIO DE ALBAÑIL PARA TAPIADO DE VIVIENDA ABANDONADA</w:t>
            </w:r>
          </w:p>
        </w:tc>
      </w:tr>
      <w:tr w:rsidR="001301C1" w:rsidRPr="001301C1" w14:paraId="5FF6DF40" w14:textId="77777777" w:rsidTr="001301C1">
        <w:trPr>
          <w:trHeight w:val="525"/>
        </w:trPr>
        <w:tc>
          <w:tcPr>
            <w:tcW w:w="988" w:type="dxa"/>
            <w:noWrap/>
            <w:hideMark/>
          </w:tcPr>
          <w:p w14:paraId="18C3DA6A" w14:textId="688FA169" w:rsidR="001301C1" w:rsidRPr="001301C1" w:rsidRDefault="001301C1" w:rsidP="001301C1">
            <w:pPr>
              <w:ind w:right="-108"/>
              <w:jc w:val="center"/>
              <w:rPr>
                <w:rFonts w:ascii="Arial" w:eastAsia="Times New Roman" w:hAnsi="Arial" w:cs="Arial"/>
                <w:color w:val="000000"/>
              </w:rPr>
            </w:pPr>
            <w:r>
              <w:rPr>
                <w:rFonts w:ascii="Arial" w:eastAsia="Times New Roman" w:hAnsi="Arial" w:cs="Arial"/>
                <w:color w:val="000000"/>
              </w:rPr>
              <w:t>5</w:t>
            </w:r>
          </w:p>
        </w:tc>
        <w:tc>
          <w:tcPr>
            <w:tcW w:w="1134" w:type="dxa"/>
            <w:noWrap/>
            <w:hideMark/>
          </w:tcPr>
          <w:p w14:paraId="2C9ECBCE" w14:textId="77777777" w:rsidR="001301C1" w:rsidRPr="001301C1" w:rsidRDefault="001301C1" w:rsidP="001301C1">
            <w:pPr>
              <w:ind w:right="153"/>
              <w:jc w:val="center"/>
              <w:rPr>
                <w:rFonts w:ascii="Arial" w:eastAsia="Times New Roman" w:hAnsi="Arial" w:cs="Arial"/>
                <w:color w:val="000000"/>
              </w:rPr>
            </w:pPr>
            <w:r w:rsidRPr="001301C1">
              <w:rPr>
                <w:rFonts w:ascii="Arial" w:eastAsia="Times New Roman" w:hAnsi="Arial" w:cs="Arial"/>
                <w:color w:val="000000"/>
              </w:rPr>
              <w:t>255</w:t>
            </w:r>
          </w:p>
        </w:tc>
        <w:tc>
          <w:tcPr>
            <w:tcW w:w="1559" w:type="dxa"/>
            <w:noWrap/>
            <w:hideMark/>
          </w:tcPr>
          <w:p w14:paraId="62FD799F" w14:textId="77777777" w:rsidR="001301C1" w:rsidRPr="001301C1" w:rsidRDefault="001301C1" w:rsidP="001301C1">
            <w:pPr>
              <w:rPr>
                <w:rFonts w:ascii="Arial" w:eastAsia="Times New Roman" w:hAnsi="Arial" w:cs="Arial"/>
                <w:color w:val="000000"/>
              </w:rPr>
            </w:pPr>
            <w:r w:rsidRPr="001301C1">
              <w:rPr>
                <w:rFonts w:ascii="Arial" w:eastAsia="Times New Roman" w:hAnsi="Arial" w:cs="Arial"/>
                <w:color w:val="000000"/>
              </w:rPr>
              <w:t>Servicio</w:t>
            </w:r>
          </w:p>
        </w:tc>
        <w:tc>
          <w:tcPr>
            <w:tcW w:w="2693" w:type="dxa"/>
            <w:hideMark/>
          </w:tcPr>
          <w:p w14:paraId="312FB629" w14:textId="77777777" w:rsidR="001301C1" w:rsidRPr="001301C1" w:rsidRDefault="001301C1" w:rsidP="001301C1">
            <w:pPr>
              <w:rPr>
                <w:rFonts w:ascii="Arial" w:eastAsia="Times New Roman" w:hAnsi="Arial" w:cs="Arial"/>
                <w:color w:val="000000"/>
              </w:rPr>
            </w:pPr>
            <w:r w:rsidRPr="001301C1">
              <w:rPr>
                <w:rFonts w:ascii="Arial" w:eastAsia="Times New Roman" w:hAnsi="Arial" w:cs="Arial"/>
                <w:color w:val="000000"/>
              </w:rPr>
              <w:t>SERVICIO DE ALBAÑILERÍA.</w:t>
            </w:r>
          </w:p>
        </w:tc>
        <w:tc>
          <w:tcPr>
            <w:tcW w:w="3260" w:type="dxa"/>
            <w:hideMark/>
          </w:tcPr>
          <w:p w14:paraId="0E6BFDDE" w14:textId="33F8B822" w:rsidR="001301C1" w:rsidRPr="001301C1" w:rsidRDefault="001301C1" w:rsidP="001301C1">
            <w:pPr>
              <w:rPr>
                <w:rFonts w:ascii="Arial" w:eastAsia="Times New Roman" w:hAnsi="Arial" w:cs="Arial"/>
                <w:color w:val="000000"/>
              </w:rPr>
            </w:pPr>
            <w:r w:rsidRPr="001301C1">
              <w:rPr>
                <w:rFonts w:ascii="Arial" w:eastAsia="Times New Roman" w:hAnsi="Arial" w:cs="Arial"/>
                <w:color w:val="000000"/>
              </w:rPr>
              <w:t>SERVICIO DE AYUDANTE DE ALBAÑIL PARA TAPIADO DE VIVIENDA ABANDONADA</w:t>
            </w:r>
          </w:p>
        </w:tc>
      </w:tr>
      <w:bookmarkEnd w:id="3"/>
    </w:tbl>
    <w:p w14:paraId="1394ACF9" w14:textId="77777777" w:rsidR="0022730C" w:rsidRDefault="0022730C" w:rsidP="00B32297">
      <w:pPr>
        <w:spacing w:after="0" w:line="240" w:lineRule="auto"/>
        <w:ind w:right="622"/>
        <w:jc w:val="both"/>
        <w:rPr>
          <w:rFonts w:ascii="Arial" w:eastAsia="Arial" w:hAnsi="Arial" w:cs="Arial"/>
          <w:sz w:val="20"/>
          <w:szCs w:val="20"/>
        </w:rPr>
      </w:pPr>
    </w:p>
    <w:p w14:paraId="2444CDCB" w14:textId="77777777" w:rsidR="00831816" w:rsidRDefault="00831816" w:rsidP="00B32297">
      <w:pPr>
        <w:spacing w:after="0" w:line="240" w:lineRule="auto"/>
        <w:ind w:right="622"/>
        <w:jc w:val="both"/>
        <w:rPr>
          <w:rFonts w:ascii="Arial" w:eastAsia="Arial" w:hAnsi="Arial" w:cs="Arial"/>
          <w:sz w:val="20"/>
          <w:szCs w:val="20"/>
        </w:rPr>
      </w:pPr>
    </w:p>
    <w:p w14:paraId="68759883" w14:textId="77777777" w:rsidR="00B37FF6" w:rsidRDefault="00B37FF6" w:rsidP="00B37FF6">
      <w:pPr>
        <w:spacing w:after="0" w:line="240" w:lineRule="auto"/>
        <w:ind w:firstLine="708"/>
        <w:jc w:val="center"/>
        <w:rPr>
          <w:rFonts w:ascii="Arial" w:hAnsi="Arial" w:cs="Arial"/>
          <w:b/>
          <w:sz w:val="32"/>
          <w:szCs w:val="32"/>
        </w:rPr>
      </w:pPr>
    </w:p>
    <w:p w14:paraId="5F6167B1" w14:textId="77777777" w:rsidR="00B37FF6" w:rsidRDefault="00B37FF6" w:rsidP="00B37FF6">
      <w:pPr>
        <w:spacing w:after="0" w:line="240" w:lineRule="auto"/>
        <w:ind w:firstLine="708"/>
        <w:jc w:val="center"/>
        <w:rPr>
          <w:rFonts w:ascii="Arial" w:hAnsi="Arial" w:cs="Arial"/>
          <w:b/>
          <w:sz w:val="32"/>
          <w:szCs w:val="32"/>
        </w:rPr>
      </w:pPr>
    </w:p>
    <w:p w14:paraId="775E47A7" w14:textId="77777777" w:rsidR="00B37FF6" w:rsidRDefault="00B37FF6" w:rsidP="00B37FF6">
      <w:pPr>
        <w:spacing w:after="0" w:line="240" w:lineRule="auto"/>
        <w:ind w:firstLine="708"/>
        <w:jc w:val="center"/>
        <w:rPr>
          <w:rFonts w:ascii="Arial" w:hAnsi="Arial" w:cs="Arial"/>
          <w:b/>
          <w:sz w:val="32"/>
          <w:szCs w:val="32"/>
        </w:rPr>
      </w:pPr>
    </w:p>
    <w:p w14:paraId="652E798D" w14:textId="77777777" w:rsidR="00B37FF6" w:rsidRDefault="00B37FF6" w:rsidP="00B37FF6">
      <w:pPr>
        <w:spacing w:after="0" w:line="240" w:lineRule="auto"/>
        <w:ind w:firstLine="708"/>
        <w:jc w:val="center"/>
        <w:rPr>
          <w:rFonts w:ascii="Arial" w:hAnsi="Arial" w:cs="Arial"/>
          <w:b/>
          <w:sz w:val="32"/>
          <w:szCs w:val="32"/>
        </w:rPr>
      </w:pPr>
    </w:p>
    <w:p w14:paraId="0F2FA5CA" w14:textId="77777777" w:rsidR="00B37FF6" w:rsidRDefault="00B37FF6" w:rsidP="00B37FF6">
      <w:pPr>
        <w:spacing w:after="0" w:line="240" w:lineRule="auto"/>
        <w:ind w:firstLine="708"/>
        <w:jc w:val="center"/>
        <w:rPr>
          <w:rFonts w:ascii="Arial" w:hAnsi="Arial" w:cs="Arial"/>
          <w:b/>
          <w:sz w:val="32"/>
          <w:szCs w:val="32"/>
        </w:rPr>
      </w:pPr>
    </w:p>
    <w:p w14:paraId="113A92EC" w14:textId="77777777" w:rsidR="00B37FF6" w:rsidRDefault="00B37FF6" w:rsidP="00B37FF6">
      <w:pPr>
        <w:spacing w:after="0" w:line="240" w:lineRule="auto"/>
        <w:ind w:firstLine="708"/>
        <w:jc w:val="center"/>
        <w:rPr>
          <w:rFonts w:ascii="Arial" w:hAnsi="Arial" w:cs="Arial"/>
          <w:b/>
          <w:sz w:val="32"/>
          <w:szCs w:val="32"/>
        </w:rPr>
      </w:pPr>
    </w:p>
    <w:p w14:paraId="50D7B84A" w14:textId="77777777" w:rsidR="00B37FF6" w:rsidRDefault="00B37FF6" w:rsidP="00B37FF6">
      <w:pPr>
        <w:spacing w:after="0" w:line="240" w:lineRule="auto"/>
        <w:ind w:firstLine="708"/>
        <w:jc w:val="center"/>
        <w:rPr>
          <w:rFonts w:ascii="Arial" w:hAnsi="Arial" w:cs="Arial"/>
          <w:b/>
          <w:sz w:val="32"/>
          <w:szCs w:val="32"/>
        </w:rPr>
      </w:pPr>
    </w:p>
    <w:p w14:paraId="04A0F3A9" w14:textId="77777777" w:rsidR="00B37FF6" w:rsidRDefault="00B37FF6" w:rsidP="00B37FF6">
      <w:pPr>
        <w:spacing w:after="0" w:line="240" w:lineRule="auto"/>
        <w:ind w:firstLine="708"/>
        <w:jc w:val="center"/>
        <w:rPr>
          <w:rFonts w:ascii="Arial" w:hAnsi="Arial" w:cs="Arial"/>
          <w:b/>
          <w:sz w:val="32"/>
          <w:szCs w:val="32"/>
        </w:rPr>
      </w:pPr>
    </w:p>
    <w:p w14:paraId="5D8BCDFF" w14:textId="77777777" w:rsidR="00B37FF6" w:rsidRDefault="00B37FF6" w:rsidP="00B37FF6">
      <w:pPr>
        <w:spacing w:after="0" w:line="240" w:lineRule="auto"/>
        <w:ind w:firstLine="708"/>
        <w:jc w:val="center"/>
        <w:rPr>
          <w:rFonts w:ascii="Arial" w:hAnsi="Arial" w:cs="Arial"/>
          <w:b/>
          <w:sz w:val="32"/>
          <w:szCs w:val="32"/>
        </w:rPr>
      </w:pPr>
    </w:p>
    <w:p w14:paraId="2E3712D6" w14:textId="77777777" w:rsidR="00B37FF6" w:rsidRDefault="00B37FF6" w:rsidP="00B37FF6">
      <w:pPr>
        <w:spacing w:after="0" w:line="240" w:lineRule="auto"/>
        <w:ind w:firstLine="708"/>
        <w:jc w:val="center"/>
        <w:rPr>
          <w:rFonts w:ascii="Arial" w:hAnsi="Arial" w:cs="Arial"/>
          <w:b/>
          <w:sz w:val="32"/>
          <w:szCs w:val="32"/>
        </w:rPr>
      </w:pPr>
    </w:p>
    <w:p w14:paraId="043CAE0C" w14:textId="77777777" w:rsidR="00B37FF6" w:rsidRDefault="00B37FF6" w:rsidP="00B37FF6">
      <w:pPr>
        <w:spacing w:after="0" w:line="240" w:lineRule="auto"/>
        <w:ind w:firstLine="708"/>
        <w:jc w:val="center"/>
        <w:rPr>
          <w:rFonts w:ascii="Arial" w:hAnsi="Arial" w:cs="Arial"/>
          <w:b/>
          <w:sz w:val="32"/>
          <w:szCs w:val="32"/>
        </w:rPr>
      </w:pPr>
    </w:p>
    <w:p w14:paraId="086B6429" w14:textId="77777777" w:rsidR="00B37FF6" w:rsidRDefault="00B37FF6" w:rsidP="00B37FF6">
      <w:pPr>
        <w:spacing w:after="0" w:line="240" w:lineRule="auto"/>
        <w:ind w:firstLine="708"/>
        <w:jc w:val="center"/>
        <w:rPr>
          <w:rFonts w:ascii="Arial" w:hAnsi="Arial" w:cs="Arial"/>
          <w:b/>
          <w:sz w:val="32"/>
          <w:szCs w:val="32"/>
        </w:rPr>
      </w:pPr>
    </w:p>
    <w:p w14:paraId="7736F9EF" w14:textId="77777777" w:rsidR="00B37FF6" w:rsidRDefault="00B37FF6" w:rsidP="00B37FF6">
      <w:pPr>
        <w:spacing w:after="0" w:line="240" w:lineRule="auto"/>
        <w:ind w:firstLine="708"/>
        <w:jc w:val="center"/>
        <w:rPr>
          <w:rFonts w:ascii="Arial" w:hAnsi="Arial" w:cs="Arial"/>
          <w:b/>
          <w:sz w:val="32"/>
          <w:szCs w:val="32"/>
        </w:rPr>
      </w:pPr>
    </w:p>
    <w:p w14:paraId="0268BCA6" w14:textId="77777777" w:rsidR="00B37FF6" w:rsidRPr="00315BDF" w:rsidRDefault="00B37FF6" w:rsidP="00B37FF6">
      <w:pPr>
        <w:spacing w:after="0" w:line="240" w:lineRule="auto"/>
        <w:ind w:firstLine="708"/>
        <w:jc w:val="center"/>
        <w:rPr>
          <w:rFonts w:ascii="Arial" w:hAnsi="Arial" w:cs="Arial"/>
          <w:b/>
          <w:sz w:val="32"/>
          <w:szCs w:val="32"/>
        </w:rPr>
      </w:pPr>
      <w:r w:rsidRPr="00315BDF">
        <w:rPr>
          <w:rFonts w:ascii="Arial" w:hAnsi="Arial" w:cs="Arial"/>
          <w:b/>
          <w:sz w:val="32"/>
          <w:szCs w:val="32"/>
        </w:rPr>
        <w:t>ORDEN DE PAGO</w:t>
      </w:r>
    </w:p>
    <w:p w14:paraId="0719E4BB" w14:textId="2DAC7BE2" w:rsidR="00B37FF6" w:rsidRPr="00315BDF" w:rsidRDefault="00B37FF6" w:rsidP="00B37FF6">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-2</w:t>
      </w:r>
      <w:r>
        <w:rPr>
          <w:rFonts w:ascii="Arial" w:hAnsi="Arial" w:cs="Arial"/>
          <w:sz w:val="28"/>
          <w:szCs w:val="28"/>
        </w:rPr>
        <w:t>9</w:t>
      </w:r>
      <w:r w:rsidRPr="00315BDF">
        <w:rPr>
          <w:rFonts w:ascii="Arial" w:hAnsi="Arial" w:cs="Arial"/>
          <w:sz w:val="28"/>
          <w:szCs w:val="28"/>
        </w:rPr>
        <w:t>/202</w:t>
      </w:r>
      <w:r>
        <w:rPr>
          <w:rFonts w:ascii="Arial" w:hAnsi="Arial" w:cs="Arial"/>
          <w:sz w:val="28"/>
          <w:szCs w:val="28"/>
        </w:rPr>
        <w:t>3</w:t>
      </w:r>
    </w:p>
    <w:p w14:paraId="076884CC" w14:textId="77777777" w:rsidR="00B37FF6" w:rsidRPr="00315BDF" w:rsidRDefault="00B37FF6" w:rsidP="00B37FF6">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B37FF6" w:rsidRPr="00315BDF" w14:paraId="589D2E8A" w14:textId="77777777" w:rsidTr="00BF3314">
        <w:tc>
          <w:tcPr>
            <w:tcW w:w="9054" w:type="dxa"/>
            <w:gridSpan w:val="2"/>
          </w:tcPr>
          <w:p w14:paraId="4FBB4CAF" w14:textId="77777777" w:rsidR="00B37FF6" w:rsidRPr="00315BDF" w:rsidRDefault="00B37FF6" w:rsidP="00BF3314">
            <w:pPr>
              <w:jc w:val="center"/>
              <w:rPr>
                <w:rFonts w:ascii="Arial" w:hAnsi="Arial" w:cs="Arial"/>
              </w:rPr>
            </w:pPr>
            <w:r w:rsidRPr="00315BDF">
              <w:rPr>
                <w:rFonts w:ascii="Arial" w:hAnsi="Arial" w:cs="Arial"/>
                <w:noProof/>
              </w:rPr>
              <w:drawing>
                <wp:inline distT="0" distB="0" distL="0" distR="0" wp14:anchorId="6FAF5C1F" wp14:editId="356DF4B1">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F79A433" w14:textId="77777777" w:rsidR="00B37FF6" w:rsidRPr="00315BDF" w:rsidRDefault="00B37FF6" w:rsidP="00BF3314">
            <w:pPr>
              <w:rPr>
                <w:rFonts w:ascii="Arial" w:hAnsi="Arial" w:cs="Arial"/>
              </w:rPr>
            </w:pPr>
          </w:p>
        </w:tc>
      </w:tr>
      <w:tr w:rsidR="00B37FF6" w:rsidRPr="00315BDF" w14:paraId="2B27D3AE" w14:textId="77777777" w:rsidTr="00BF3314">
        <w:tc>
          <w:tcPr>
            <w:tcW w:w="9054" w:type="dxa"/>
            <w:gridSpan w:val="2"/>
          </w:tcPr>
          <w:p w14:paraId="210F4132" w14:textId="77777777" w:rsidR="00B37FF6" w:rsidRPr="00315BDF" w:rsidRDefault="00B37FF6" w:rsidP="00BF3314">
            <w:pPr>
              <w:jc w:val="center"/>
              <w:rPr>
                <w:rFonts w:ascii="Arial" w:hAnsi="Arial" w:cs="Arial"/>
                <w:b/>
              </w:rPr>
            </w:pPr>
            <w:r w:rsidRPr="00315BDF">
              <w:rPr>
                <w:rFonts w:ascii="Arial" w:hAnsi="Arial" w:cs="Arial"/>
                <w:b/>
              </w:rPr>
              <w:t>MUNICIPIO DE TLAJOMULCO DE ZÚÑIGA, JALISCO</w:t>
            </w:r>
          </w:p>
          <w:p w14:paraId="6144E591" w14:textId="77777777" w:rsidR="00B37FF6" w:rsidRPr="00315BDF" w:rsidRDefault="00B37FF6" w:rsidP="00BF3314">
            <w:pPr>
              <w:jc w:val="center"/>
              <w:rPr>
                <w:rFonts w:ascii="Arial" w:hAnsi="Arial" w:cs="Arial"/>
              </w:rPr>
            </w:pPr>
            <w:r w:rsidRPr="00315BDF">
              <w:rPr>
                <w:rFonts w:ascii="Arial" w:hAnsi="Arial" w:cs="Arial"/>
                <w:b/>
              </w:rPr>
              <w:t>DIRECCIÓN DE RECURSOS MATERIALES</w:t>
            </w:r>
          </w:p>
        </w:tc>
      </w:tr>
      <w:tr w:rsidR="00B37FF6" w:rsidRPr="00315BDF" w14:paraId="705942D9" w14:textId="77777777" w:rsidTr="00BF3314">
        <w:tc>
          <w:tcPr>
            <w:tcW w:w="9054" w:type="dxa"/>
            <w:gridSpan w:val="2"/>
          </w:tcPr>
          <w:p w14:paraId="31F0722F" w14:textId="77777777" w:rsidR="00B37FF6" w:rsidRPr="00315BDF" w:rsidRDefault="00B37FF6" w:rsidP="00BF3314">
            <w:pPr>
              <w:jc w:val="center"/>
              <w:rPr>
                <w:rFonts w:ascii="Arial" w:hAnsi="Arial" w:cs="Arial"/>
              </w:rPr>
            </w:pPr>
            <w:r w:rsidRPr="00315BDF">
              <w:rPr>
                <w:rFonts w:ascii="Arial" w:hAnsi="Arial" w:cs="Arial"/>
              </w:rPr>
              <w:t>DATOS DE LICITACIÓN</w:t>
            </w:r>
          </w:p>
        </w:tc>
      </w:tr>
      <w:tr w:rsidR="00B37FF6" w:rsidRPr="00315BDF" w14:paraId="1383AC48" w14:textId="77777777" w:rsidTr="00BF3314">
        <w:tc>
          <w:tcPr>
            <w:tcW w:w="9054" w:type="dxa"/>
            <w:gridSpan w:val="2"/>
          </w:tcPr>
          <w:p w14:paraId="2B666D81" w14:textId="77777777" w:rsidR="00B37FF6" w:rsidRPr="00315BDF" w:rsidRDefault="00B37FF6" w:rsidP="00BF3314">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B37FF6" w:rsidRPr="00315BDF" w14:paraId="7E0617E6" w14:textId="77777777" w:rsidTr="00BF3314">
        <w:tc>
          <w:tcPr>
            <w:tcW w:w="4527" w:type="dxa"/>
          </w:tcPr>
          <w:p w14:paraId="3D750565" w14:textId="77777777" w:rsidR="00B37FF6" w:rsidRPr="00315BDF" w:rsidRDefault="00B37FF6" w:rsidP="00BF3314">
            <w:pPr>
              <w:jc w:val="both"/>
              <w:rPr>
                <w:rFonts w:ascii="Arial" w:hAnsi="Arial" w:cs="Arial"/>
              </w:rPr>
            </w:pPr>
          </w:p>
        </w:tc>
        <w:tc>
          <w:tcPr>
            <w:tcW w:w="4527" w:type="dxa"/>
          </w:tcPr>
          <w:p w14:paraId="4D5CD938" w14:textId="72E1FA30" w:rsidR="00B37FF6" w:rsidRPr="00BB681E" w:rsidRDefault="00B37FF6" w:rsidP="00B37FF6">
            <w:pPr>
              <w:tabs>
                <w:tab w:val="left" w:pos="3278"/>
              </w:tabs>
              <w:jc w:val="both"/>
              <w:rPr>
                <w:rFonts w:ascii="Arial" w:hAnsi="Arial" w:cs="Arial"/>
                <w:b/>
                <w:bCs/>
              </w:rPr>
            </w:pPr>
            <w:r w:rsidRPr="00B37FF6">
              <w:rPr>
                <w:rFonts w:ascii="Arial" w:eastAsia="Arial" w:hAnsi="Arial" w:cs="Arial"/>
                <w:b/>
              </w:rPr>
              <w:t>OM-29/2023</w:t>
            </w:r>
            <w:r>
              <w:rPr>
                <w:rFonts w:ascii="Arial" w:eastAsia="Arial" w:hAnsi="Arial" w:cs="Arial"/>
                <w:b/>
              </w:rPr>
              <w:t xml:space="preserve"> </w:t>
            </w:r>
            <w:r w:rsidRPr="00B37FF6">
              <w:rPr>
                <w:rFonts w:ascii="Arial" w:eastAsia="Arial" w:hAnsi="Arial" w:cs="Arial"/>
                <w:b/>
              </w:rPr>
              <w:t>“ADQUISICIÓN DEL SERVICIO Y SUMINISTRO DE MATERIALES PARA EL TAPIADO DE VIVIENDAS ABANDONADAS DEL MUNICIPIO DE TLAJOMULCO DE ZÚÑIGA, JALISCO”</w:t>
            </w:r>
          </w:p>
        </w:tc>
      </w:tr>
      <w:tr w:rsidR="00B37FF6" w:rsidRPr="00315BDF" w14:paraId="23285EF7" w14:textId="77777777" w:rsidTr="00BF3314">
        <w:tc>
          <w:tcPr>
            <w:tcW w:w="9054" w:type="dxa"/>
            <w:gridSpan w:val="2"/>
          </w:tcPr>
          <w:p w14:paraId="4ACFDB99" w14:textId="77777777" w:rsidR="00B37FF6" w:rsidRPr="00315BDF" w:rsidRDefault="00B37FF6" w:rsidP="00BF3314">
            <w:pPr>
              <w:jc w:val="center"/>
              <w:rPr>
                <w:rFonts w:ascii="Arial" w:hAnsi="Arial" w:cs="Arial"/>
                <w:b/>
              </w:rPr>
            </w:pPr>
            <w:r w:rsidRPr="00315BDF">
              <w:rPr>
                <w:rFonts w:ascii="Arial" w:hAnsi="Arial" w:cs="Arial"/>
                <w:b/>
              </w:rPr>
              <w:t>DATOS DEL LICITANTE</w:t>
            </w:r>
          </w:p>
        </w:tc>
      </w:tr>
      <w:tr w:rsidR="00B37FF6" w:rsidRPr="00315BDF" w14:paraId="4C7B02D3" w14:textId="77777777" w:rsidTr="00BF3314">
        <w:tc>
          <w:tcPr>
            <w:tcW w:w="4527" w:type="dxa"/>
          </w:tcPr>
          <w:p w14:paraId="5ECFF029" w14:textId="77777777" w:rsidR="00B37FF6" w:rsidRPr="00315BDF" w:rsidRDefault="00B37FF6" w:rsidP="00BF3314">
            <w:pPr>
              <w:jc w:val="both"/>
              <w:rPr>
                <w:rFonts w:ascii="Arial" w:hAnsi="Arial" w:cs="Arial"/>
              </w:rPr>
            </w:pPr>
            <w:r w:rsidRPr="00315BDF">
              <w:rPr>
                <w:rFonts w:ascii="Arial" w:hAnsi="Arial" w:cs="Arial"/>
              </w:rPr>
              <w:t xml:space="preserve">LICITANTE </w:t>
            </w:r>
          </w:p>
        </w:tc>
        <w:tc>
          <w:tcPr>
            <w:tcW w:w="4527" w:type="dxa"/>
          </w:tcPr>
          <w:p w14:paraId="6A3D4B34" w14:textId="77777777" w:rsidR="00B37FF6" w:rsidRPr="00315BDF" w:rsidRDefault="00B37FF6" w:rsidP="00BF3314">
            <w:pPr>
              <w:jc w:val="both"/>
              <w:rPr>
                <w:rFonts w:ascii="Arial" w:hAnsi="Arial" w:cs="Arial"/>
              </w:rPr>
            </w:pPr>
          </w:p>
        </w:tc>
      </w:tr>
      <w:tr w:rsidR="00B37FF6" w:rsidRPr="00315BDF" w14:paraId="2654CA67" w14:textId="77777777" w:rsidTr="00BF3314">
        <w:tc>
          <w:tcPr>
            <w:tcW w:w="4527" w:type="dxa"/>
          </w:tcPr>
          <w:p w14:paraId="262838F0" w14:textId="77777777" w:rsidR="00B37FF6" w:rsidRPr="00315BDF" w:rsidRDefault="00B37FF6" w:rsidP="00BF3314">
            <w:pPr>
              <w:jc w:val="both"/>
              <w:rPr>
                <w:rFonts w:ascii="Arial" w:hAnsi="Arial" w:cs="Arial"/>
              </w:rPr>
            </w:pPr>
            <w:r w:rsidRPr="00315BDF">
              <w:rPr>
                <w:rFonts w:ascii="Arial" w:hAnsi="Arial" w:cs="Arial"/>
              </w:rPr>
              <w:t>R. F. C.</w:t>
            </w:r>
          </w:p>
        </w:tc>
        <w:tc>
          <w:tcPr>
            <w:tcW w:w="4527" w:type="dxa"/>
          </w:tcPr>
          <w:p w14:paraId="701D1252" w14:textId="77777777" w:rsidR="00B37FF6" w:rsidRPr="00315BDF" w:rsidRDefault="00B37FF6" w:rsidP="00BF3314">
            <w:pPr>
              <w:jc w:val="both"/>
              <w:rPr>
                <w:rFonts w:ascii="Arial" w:hAnsi="Arial" w:cs="Arial"/>
              </w:rPr>
            </w:pPr>
          </w:p>
        </w:tc>
      </w:tr>
      <w:tr w:rsidR="00B37FF6" w:rsidRPr="00315BDF" w14:paraId="45EC1F7F" w14:textId="77777777" w:rsidTr="00BF3314">
        <w:tc>
          <w:tcPr>
            <w:tcW w:w="4527" w:type="dxa"/>
          </w:tcPr>
          <w:p w14:paraId="1DE59994" w14:textId="77777777" w:rsidR="00B37FF6" w:rsidRPr="00315BDF" w:rsidRDefault="00B37FF6" w:rsidP="00BF3314">
            <w:pPr>
              <w:jc w:val="both"/>
              <w:rPr>
                <w:rFonts w:ascii="Arial" w:hAnsi="Arial" w:cs="Arial"/>
              </w:rPr>
            </w:pPr>
            <w:r w:rsidRPr="00315BDF">
              <w:rPr>
                <w:rFonts w:ascii="Arial" w:hAnsi="Arial" w:cs="Arial"/>
              </w:rPr>
              <w:t>NO. DE PROVEEDOR (PARA EL CASO DE CONTAR CON NÚMERO)</w:t>
            </w:r>
          </w:p>
        </w:tc>
        <w:tc>
          <w:tcPr>
            <w:tcW w:w="4527" w:type="dxa"/>
          </w:tcPr>
          <w:p w14:paraId="0C41732C" w14:textId="77777777" w:rsidR="00B37FF6" w:rsidRPr="00315BDF" w:rsidRDefault="00B37FF6" w:rsidP="00BF3314">
            <w:pPr>
              <w:tabs>
                <w:tab w:val="left" w:pos="1628"/>
              </w:tabs>
              <w:jc w:val="both"/>
              <w:rPr>
                <w:rFonts w:ascii="Arial" w:hAnsi="Arial" w:cs="Arial"/>
              </w:rPr>
            </w:pPr>
          </w:p>
        </w:tc>
      </w:tr>
      <w:tr w:rsidR="00B37FF6" w:rsidRPr="00315BDF" w14:paraId="1F564B30" w14:textId="77777777" w:rsidTr="00BF3314">
        <w:tc>
          <w:tcPr>
            <w:tcW w:w="4527" w:type="dxa"/>
          </w:tcPr>
          <w:p w14:paraId="0E81340A" w14:textId="77777777" w:rsidR="00B37FF6" w:rsidRPr="00315BDF" w:rsidRDefault="00B37FF6" w:rsidP="00BF3314">
            <w:pPr>
              <w:jc w:val="both"/>
              <w:rPr>
                <w:rFonts w:ascii="Arial" w:hAnsi="Arial" w:cs="Arial"/>
              </w:rPr>
            </w:pPr>
            <w:r w:rsidRPr="00315BDF">
              <w:rPr>
                <w:rFonts w:ascii="Arial" w:hAnsi="Arial" w:cs="Arial"/>
              </w:rPr>
              <w:t>NOMBRE DE REPRESENTANTE</w:t>
            </w:r>
          </w:p>
        </w:tc>
        <w:tc>
          <w:tcPr>
            <w:tcW w:w="4527" w:type="dxa"/>
          </w:tcPr>
          <w:p w14:paraId="0DB62280" w14:textId="77777777" w:rsidR="00B37FF6" w:rsidRPr="00315BDF" w:rsidRDefault="00B37FF6" w:rsidP="00BF3314">
            <w:pPr>
              <w:jc w:val="both"/>
              <w:rPr>
                <w:rFonts w:ascii="Arial" w:hAnsi="Arial" w:cs="Arial"/>
              </w:rPr>
            </w:pPr>
          </w:p>
        </w:tc>
      </w:tr>
      <w:tr w:rsidR="00B37FF6" w:rsidRPr="00315BDF" w14:paraId="164950A6" w14:textId="77777777" w:rsidTr="00BF3314">
        <w:tc>
          <w:tcPr>
            <w:tcW w:w="4527" w:type="dxa"/>
          </w:tcPr>
          <w:p w14:paraId="4C8F3D3D" w14:textId="77777777" w:rsidR="00B37FF6" w:rsidRPr="00315BDF" w:rsidRDefault="00B37FF6" w:rsidP="00BF3314">
            <w:pPr>
              <w:jc w:val="both"/>
              <w:rPr>
                <w:rFonts w:ascii="Arial" w:hAnsi="Arial" w:cs="Arial"/>
              </w:rPr>
            </w:pPr>
            <w:r w:rsidRPr="00315BDF">
              <w:rPr>
                <w:rFonts w:ascii="Arial" w:hAnsi="Arial" w:cs="Arial"/>
              </w:rPr>
              <w:t>TELÉFONO CELULAR DE CONTACTO</w:t>
            </w:r>
          </w:p>
        </w:tc>
        <w:tc>
          <w:tcPr>
            <w:tcW w:w="4527" w:type="dxa"/>
          </w:tcPr>
          <w:p w14:paraId="2E2D2DF8" w14:textId="77777777" w:rsidR="00B37FF6" w:rsidRPr="00315BDF" w:rsidRDefault="00B37FF6" w:rsidP="00BF3314">
            <w:pPr>
              <w:jc w:val="both"/>
              <w:rPr>
                <w:rFonts w:ascii="Arial" w:hAnsi="Arial" w:cs="Arial"/>
              </w:rPr>
            </w:pPr>
          </w:p>
        </w:tc>
      </w:tr>
      <w:tr w:rsidR="00B37FF6" w:rsidRPr="00315BDF" w14:paraId="46506304" w14:textId="77777777" w:rsidTr="00BF3314">
        <w:trPr>
          <w:trHeight w:val="442"/>
        </w:trPr>
        <w:tc>
          <w:tcPr>
            <w:tcW w:w="4527" w:type="dxa"/>
          </w:tcPr>
          <w:p w14:paraId="15A7A3B5" w14:textId="77777777" w:rsidR="00B37FF6" w:rsidRPr="00315BDF" w:rsidRDefault="00B37FF6" w:rsidP="00BF3314">
            <w:pPr>
              <w:jc w:val="both"/>
              <w:rPr>
                <w:rFonts w:ascii="Arial" w:hAnsi="Arial" w:cs="Arial"/>
              </w:rPr>
            </w:pPr>
            <w:r w:rsidRPr="00315BDF">
              <w:rPr>
                <w:rFonts w:ascii="Arial" w:hAnsi="Arial" w:cs="Arial"/>
              </w:rPr>
              <w:t xml:space="preserve">CORREO ELECTRÓNICO </w:t>
            </w:r>
          </w:p>
        </w:tc>
        <w:tc>
          <w:tcPr>
            <w:tcW w:w="4527" w:type="dxa"/>
          </w:tcPr>
          <w:p w14:paraId="5B402175" w14:textId="77777777" w:rsidR="00B37FF6" w:rsidRPr="00315BDF" w:rsidRDefault="00B37FF6" w:rsidP="00BF3314">
            <w:pPr>
              <w:jc w:val="both"/>
              <w:rPr>
                <w:rFonts w:ascii="Arial" w:hAnsi="Arial" w:cs="Arial"/>
              </w:rPr>
            </w:pPr>
          </w:p>
        </w:tc>
      </w:tr>
      <w:tr w:rsidR="00B37FF6" w:rsidRPr="00315BDF" w14:paraId="5CB2409F" w14:textId="77777777" w:rsidTr="00BF3314">
        <w:tc>
          <w:tcPr>
            <w:tcW w:w="9054" w:type="dxa"/>
            <w:gridSpan w:val="2"/>
          </w:tcPr>
          <w:p w14:paraId="14F35E4E" w14:textId="77777777" w:rsidR="00B37FF6" w:rsidRPr="00315BDF" w:rsidRDefault="00B37FF6" w:rsidP="00BF3314">
            <w:pPr>
              <w:jc w:val="center"/>
              <w:rPr>
                <w:rFonts w:ascii="Arial" w:hAnsi="Arial" w:cs="Arial"/>
              </w:rPr>
            </w:pPr>
          </w:p>
          <w:p w14:paraId="5775A59C" w14:textId="77777777" w:rsidR="00B37FF6" w:rsidRPr="00315BDF" w:rsidRDefault="00B37FF6" w:rsidP="00BF3314">
            <w:pPr>
              <w:jc w:val="center"/>
              <w:rPr>
                <w:rFonts w:ascii="Arial" w:hAnsi="Arial" w:cs="Arial"/>
              </w:rPr>
            </w:pPr>
            <w:r w:rsidRPr="00315BDF">
              <w:rPr>
                <w:rFonts w:ascii="Arial" w:hAnsi="Arial" w:cs="Arial"/>
              </w:rPr>
              <w:t>Sello autorización área responsable</w:t>
            </w:r>
          </w:p>
          <w:p w14:paraId="575F3241" w14:textId="77777777" w:rsidR="00B37FF6" w:rsidRPr="00315BDF" w:rsidRDefault="00B37FF6" w:rsidP="00BF3314">
            <w:pPr>
              <w:rPr>
                <w:rFonts w:ascii="Arial" w:hAnsi="Arial" w:cs="Arial"/>
              </w:rPr>
            </w:pPr>
          </w:p>
          <w:p w14:paraId="7A17C69E" w14:textId="77777777" w:rsidR="00B37FF6" w:rsidRPr="00315BDF" w:rsidRDefault="00B37FF6" w:rsidP="00BF3314">
            <w:pPr>
              <w:rPr>
                <w:rFonts w:ascii="Arial" w:hAnsi="Arial" w:cs="Arial"/>
              </w:rPr>
            </w:pPr>
          </w:p>
          <w:p w14:paraId="7D2BA7E3" w14:textId="77777777" w:rsidR="00B37FF6" w:rsidRPr="00315BDF" w:rsidRDefault="00B37FF6" w:rsidP="00BF3314">
            <w:pPr>
              <w:rPr>
                <w:rFonts w:ascii="Arial" w:hAnsi="Arial" w:cs="Arial"/>
              </w:rPr>
            </w:pPr>
          </w:p>
          <w:p w14:paraId="0ED49F7C" w14:textId="77777777" w:rsidR="00B37FF6" w:rsidRPr="00315BDF" w:rsidRDefault="00B37FF6" w:rsidP="00BF3314">
            <w:pPr>
              <w:jc w:val="center"/>
              <w:rPr>
                <w:rFonts w:ascii="Arial" w:hAnsi="Arial" w:cs="Arial"/>
              </w:rPr>
            </w:pPr>
            <w:r w:rsidRPr="00315BDF">
              <w:rPr>
                <w:rFonts w:ascii="Arial" w:hAnsi="Arial" w:cs="Arial"/>
              </w:rPr>
              <w:t xml:space="preserve">Lic. Raúl Cuevas Landeros </w:t>
            </w:r>
          </w:p>
          <w:p w14:paraId="0DF720CE" w14:textId="77777777" w:rsidR="00B37FF6" w:rsidRPr="00315BDF" w:rsidRDefault="00B37FF6" w:rsidP="00BF3314">
            <w:pPr>
              <w:jc w:val="center"/>
              <w:rPr>
                <w:rFonts w:ascii="Arial" w:hAnsi="Arial" w:cs="Arial"/>
              </w:rPr>
            </w:pPr>
            <w:r w:rsidRPr="00315BDF">
              <w:rPr>
                <w:rFonts w:ascii="Arial" w:hAnsi="Arial" w:cs="Arial"/>
              </w:rPr>
              <w:t xml:space="preserve">Director de Recursos Materiales  </w:t>
            </w:r>
          </w:p>
        </w:tc>
      </w:tr>
    </w:tbl>
    <w:p w14:paraId="3D660009" w14:textId="77777777" w:rsidR="00B37FF6" w:rsidRPr="00315BDF" w:rsidRDefault="00B37FF6" w:rsidP="00B37FF6">
      <w:pPr>
        <w:spacing w:after="0"/>
        <w:rPr>
          <w:rFonts w:ascii="Arial" w:hAnsi="Arial" w:cs="Arial"/>
        </w:rPr>
      </w:pPr>
    </w:p>
    <w:p w14:paraId="0D1C1ECE" w14:textId="77777777" w:rsidR="00B37FF6" w:rsidRPr="00315BDF" w:rsidRDefault="00B37FF6" w:rsidP="00B37FF6">
      <w:pPr>
        <w:spacing w:after="0"/>
        <w:rPr>
          <w:rFonts w:ascii="Arial" w:hAnsi="Arial" w:cs="Arial"/>
        </w:rPr>
      </w:pPr>
    </w:p>
    <w:p w14:paraId="0AD68DE5" w14:textId="77777777" w:rsidR="00B37FF6" w:rsidRPr="00315BDF" w:rsidRDefault="00B37FF6" w:rsidP="00B37FF6">
      <w:pPr>
        <w:spacing w:after="0"/>
        <w:rPr>
          <w:rFonts w:ascii="Arial" w:hAnsi="Arial" w:cs="Arial"/>
          <w:sz w:val="20"/>
          <w:szCs w:val="20"/>
        </w:rPr>
      </w:pPr>
      <w:r w:rsidRPr="00315BDF">
        <w:rPr>
          <w:rFonts w:ascii="Arial" w:hAnsi="Arial" w:cs="Arial"/>
          <w:sz w:val="20"/>
          <w:szCs w:val="20"/>
        </w:rPr>
        <w:t>Favor de llenar a máquina o con letra de molde</w:t>
      </w:r>
    </w:p>
    <w:p w14:paraId="640E417D" w14:textId="77777777" w:rsidR="00B37FF6" w:rsidRDefault="00B37FF6" w:rsidP="00B37FF6">
      <w:pPr>
        <w:spacing w:after="0" w:line="240" w:lineRule="auto"/>
        <w:ind w:right="622"/>
        <w:jc w:val="center"/>
        <w:rPr>
          <w:rFonts w:ascii="Arial" w:eastAsia="Arial" w:hAnsi="Arial" w:cs="Arial"/>
          <w:b/>
        </w:rPr>
      </w:pPr>
    </w:p>
    <w:p w14:paraId="11F33433" w14:textId="77777777" w:rsidR="00B37FF6" w:rsidRPr="004B40C8" w:rsidRDefault="00B37FF6" w:rsidP="00B37FF6">
      <w:pPr>
        <w:spacing w:line="256" w:lineRule="auto"/>
        <w:jc w:val="both"/>
        <w:rPr>
          <w:rFonts w:ascii="Arial" w:eastAsia="Arial" w:hAnsi="Arial" w:cs="Arial"/>
          <w:color w:val="000000" w:themeColor="text1"/>
        </w:rPr>
      </w:pPr>
    </w:p>
    <w:p w14:paraId="3A264F8F" w14:textId="77777777" w:rsidR="00B37FF6" w:rsidRDefault="00B37FF6" w:rsidP="00B37FF6">
      <w:pPr>
        <w:spacing w:after="0" w:line="240" w:lineRule="auto"/>
        <w:ind w:right="622"/>
        <w:jc w:val="both"/>
        <w:rPr>
          <w:rFonts w:ascii="Arial" w:eastAsia="Arial" w:hAnsi="Arial" w:cs="Arial"/>
          <w:sz w:val="20"/>
          <w:szCs w:val="20"/>
        </w:rPr>
      </w:pPr>
    </w:p>
    <w:p w14:paraId="6520ED51" w14:textId="77777777" w:rsidR="00CA5A0C" w:rsidRDefault="00CA5A0C" w:rsidP="00B32297">
      <w:pPr>
        <w:spacing w:after="0" w:line="240" w:lineRule="auto"/>
        <w:ind w:right="622"/>
        <w:jc w:val="both"/>
        <w:rPr>
          <w:rFonts w:ascii="Arial" w:eastAsia="Arial" w:hAnsi="Arial" w:cs="Arial"/>
          <w:sz w:val="20"/>
          <w:szCs w:val="20"/>
        </w:rPr>
      </w:pPr>
    </w:p>
    <w:sectPr w:rsidR="00CA5A0C">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695E" w14:textId="77777777" w:rsidR="009E30AA" w:rsidRDefault="009E30AA">
      <w:pPr>
        <w:spacing w:after="0" w:line="240" w:lineRule="auto"/>
      </w:pPr>
      <w:r>
        <w:separator/>
      </w:r>
    </w:p>
  </w:endnote>
  <w:endnote w:type="continuationSeparator" w:id="0">
    <w:p w14:paraId="045E5EF0" w14:textId="77777777" w:rsidR="009E30AA" w:rsidRDefault="009E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70DC" w14:textId="77777777" w:rsidR="009E30AA" w:rsidRDefault="009E30AA">
      <w:pPr>
        <w:spacing w:after="0" w:line="240" w:lineRule="auto"/>
      </w:pPr>
      <w:r>
        <w:separator/>
      </w:r>
    </w:p>
  </w:footnote>
  <w:footnote w:type="continuationSeparator" w:id="0">
    <w:p w14:paraId="1296C974" w14:textId="77777777" w:rsidR="009E30AA" w:rsidRDefault="009E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6"/>
  </w:num>
  <w:num w:numId="2" w16cid:durableId="420109474">
    <w:abstractNumId w:val="3"/>
  </w:num>
  <w:num w:numId="3" w16cid:durableId="181625288">
    <w:abstractNumId w:val="7"/>
  </w:num>
  <w:num w:numId="4" w16cid:durableId="245577951">
    <w:abstractNumId w:val="11"/>
  </w:num>
  <w:num w:numId="5" w16cid:durableId="1767382669">
    <w:abstractNumId w:val="1"/>
  </w:num>
  <w:num w:numId="6" w16cid:durableId="772552909">
    <w:abstractNumId w:val="10"/>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6564D"/>
    <w:rsid w:val="0008209F"/>
    <w:rsid w:val="000D2344"/>
    <w:rsid w:val="000D7E28"/>
    <w:rsid w:val="000F48E6"/>
    <w:rsid w:val="00113562"/>
    <w:rsid w:val="001301C1"/>
    <w:rsid w:val="00154447"/>
    <w:rsid w:val="00167384"/>
    <w:rsid w:val="001736C3"/>
    <w:rsid w:val="00196150"/>
    <w:rsid w:val="0022730C"/>
    <w:rsid w:val="002649E8"/>
    <w:rsid w:val="0028521C"/>
    <w:rsid w:val="00394146"/>
    <w:rsid w:val="003F6B40"/>
    <w:rsid w:val="00425286"/>
    <w:rsid w:val="00430D72"/>
    <w:rsid w:val="004B40C8"/>
    <w:rsid w:val="004E763F"/>
    <w:rsid w:val="005200F9"/>
    <w:rsid w:val="00526902"/>
    <w:rsid w:val="00526D97"/>
    <w:rsid w:val="005A41EF"/>
    <w:rsid w:val="005A5047"/>
    <w:rsid w:val="005B3616"/>
    <w:rsid w:val="00633A05"/>
    <w:rsid w:val="0066404A"/>
    <w:rsid w:val="006D0CE7"/>
    <w:rsid w:val="006D7214"/>
    <w:rsid w:val="00701159"/>
    <w:rsid w:val="00712329"/>
    <w:rsid w:val="007124E0"/>
    <w:rsid w:val="0074543E"/>
    <w:rsid w:val="0078779C"/>
    <w:rsid w:val="007E374B"/>
    <w:rsid w:val="00821E14"/>
    <w:rsid w:val="0082783E"/>
    <w:rsid w:val="00831816"/>
    <w:rsid w:val="00840E83"/>
    <w:rsid w:val="0088059B"/>
    <w:rsid w:val="008A11AD"/>
    <w:rsid w:val="008B12FD"/>
    <w:rsid w:val="008B55C8"/>
    <w:rsid w:val="00903402"/>
    <w:rsid w:val="00905391"/>
    <w:rsid w:val="0091527B"/>
    <w:rsid w:val="00930E67"/>
    <w:rsid w:val="00946EAF"/>
    <w:rsid w:val="0098102D"/>
    <w:rsid w:val="00984BB9"/>
    <w:rsid w:val="00987C5E"/>
    <w:rsid w:val="009928C8"/>
    <w:rsid w:val="00992A65"/>
    <w:rsid w:val="009D078B"/>
    <w:rsid w:val="009E30AA"/>
    <w:rsid w:val="009F21F7"/>
    <w:rsid w:val="00A54FC6"/>
    <w:rsid w:val="00A9067A"/>
    <w:rsid w:val="00B32297"/>
    <w:rsid w:val="00B37FF6"/>
    <w:rsid w:val="00B765AE"/>
    <w:rsid w:val="00B87942"/>
    <w:rsid w:val="00BE41EC"/>
    <w:rsid w:val="00C15CB2"/>
    <w:rsid w:val="00C36272"/>
    <w:rsid w:val="00CA5A0C"/>
    <w:rsid w:val="00CC2DC4"/>
    <w:rsid w:val="00CD1AEC"/>
    <w:rsid w:val="00D07411"/>
    <w:rsid w:val="00D13EE8"/>
    <w:rsid w:val="00DE0BF4"/>
    <w:rsid w:val="00DF7762"/>
    <w:rsid w:val="00F070B2"/>
    <w:rsid w:val="00F64638"/>
    <w:rsid w:val="00F73ED2"/>
    <w:rsid w:val="00FB4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B37F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1378</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2023-05-12T18:36:00Z</cp:lastPrinted>
  <dcterms:created xsi:type="dcterms:W3CDTF">2023-06-20T19:51:00Z</dcterms:created>
  <dcterms:modified xsi:type="dcterms:W3CDTF">2023-06-20T19:56:00Z</dcterms:modified>
</cp:coreProperties>
</file>