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1B3EE0DF"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07D5377E" w:rsidR="0078779C" w:rsidRDefault="0025168A">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-14/2024</w:t>
      </w:r>
    </w:p>
    <w:p w14:paraId="3A1A2D71" w14:textId="02A354DF"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25145D">
        <w:rPr>
          <w:rFonts w:ascii="Arial" w:eastAsia="Arial" w:hAnsi="Arial" w:cs="Arial"/>
          <w:b/>
        </w:rPr>
        <w:t xml:space="preserve">ADQUISICIÓN </w:t>
      </w:r>
      <w:r w:rsidR="0025168A">
        <w:rPr>
          <w:rFonts w:ascii="Arial" w:eastAsia="Arial" w:hAnsi="Arial" w:cs="Arial"/>
          <w:b/>
        </w:rPr>
        <w:t>DEL SERVICIO DE RENOVACIÓN Y MEJORA DE LA SEÑALÉTICA DEL MUNICIPIO</w:t>
      </w:r>
      <w:r w:rsidR="009D575D">
        <w:rPr>
          <w:rFonts w:ascii="Arial" w:eastAsia="Arial" w:hAnsi="Arial" w:cs="Arial"/>
          <w:b/>
        </w:rPr>
        <w:t xml:space="preserve"> GOBIERNO</w:t>
      </w:r>
      <w:r w:rsidR="00356E19">
        <w:rPr>
          <w:rFonts w:ascii="Arial" w:eastAsia="Arial" w:hAnsi="Arial" w:cs="Arial"/>
          <w:b/>
        </w:rPr>
        <w:t xml:space="preserve">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4E3D97EE"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25145D">
        <w:rPr>
          <w:rFonts w:ascii="Arial" w:eastAsia="Arial" w:hAnsi="Arial" w:cs="Arial"/>
          <w:b/>
          <w:color w:val="000000"/>
        </w:rPr>
        <w:t xml:space="preserve">ADQUISICIÓN </w:t>
      </w:r>
      <w:r w:rsidR="0025168A">
        <w:rPr>
          <w:rFonts w:ascii="Arial" w:eastAsia="Arial" w:hAnsi="Arial" w:cs="Arial"/>
          <w:b/>
          <w:color w:val="000000"/>
        </w:rPr>
        <w:t>DEL SERVICIO DE RENOVACIÓN Y MEJORA DE LA SEÑALÉTICA DEL MUNICIPIO</w:t>
      </w:r>
      <w:r w:rsidR="009D575D">
        <w:rPr>
          <w:rFonts w:ascii="Arial" w:eastAsia="Arial" w:hAnsi="Arial" w:cs="Arial"/>
          <w:b/>
          <w:color w:val="000000"/>
        </w:rPr>
        <w:t xml:space="preserve"> </w:t>
      </w:r>
      <w:r w:rsidR="00356E19">
        <w:rPr>
          <w:rFonts w:ascii="Arial" w:eastAsia="Arial" w:hAnsi="Arial" w:cs="Arial"/>
          <w:b/>
          <w:color w:val="000000"/>
        </w:rPr>
        <w:t>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09012776" w:rsidR="0078779C" w:rsidRDefault="0025168A">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-14/2024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1F05CDFA"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25145D">
              <w:rPr>
                <w:rFonts w:ascii="Arial" w:eastAsia="Arial" w:hAnsi="Arial" w:cs="Arial"/>
                <w:b/>
                <w:color w:val="000000"/>
              </w:rPr>
              <w:t>383</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613FB572"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2E4CEE">
              <w:rPr>
                <w:rFonts w:ascii="Arial" w:eastAsia="Arial" w:hAnsi="Arial" w:cs="Arial"/>
                <w:b/>
                <w:bCs/>
                <w:color w:val="000000"/>
              </w:rPr>
              <w:t>16</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06D0C1E8"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2E4CEE">
              <w:rPr>
                <w:rFonts w:ascii="Arial" w:eastAsia="Arial" w:hAnsi="Arial" w:cs="Arial"/>
                <w:b/>
                <w:bCs/>
                <w:color w:val="000000"/>
              </w:rPr>
              <w:t>16</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71F103BD"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2E4CEE">
              <w:rPr>
                <w:rFonts w:ascii="Arial" w:eastAsia="Arial" w:hAnsi="Arial" w:cs="Arial"/>
                <w:b/>
                <w:bCs/>
                <w:color w:val="000000"/>
              </w:rPr>
              <w:t>21</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46603D">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3DF79604"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sidR="002E4CEE">
              <w:rPr>
                <w:rFonts w:ascii="Arial" w:eastAsia="Arial" w:hAnsi="Arial" w:cs="Arial"/>
                <w:b/>
              </w:rPr>
              <w:t>23</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a las 1</w:t>
            </w:r>
            <w:r w:rsidR="0025168A">
              <w:rPr>
                <w:rFonts w:ascii="Arial" w:eastAsia="Arial" w:hAnsi="Arial" w:cs="Arial"/>
                <w:b/>
                <w:color w:val="000000"/>
              </w:rPr>
              <w:t>4</w:t>
            </w:r>
            <w:r w:rsidR="00263F47">
              <w:rPr>
                <w:rFonts w:ascii="Arial" w:eastAsia="Arial" w:hAnsi="Arial" w:cs="Arial"/>
                <w:b/>
                <w:color w:val="000000"/>
              </w:rPr>
              <w:t>:</w:t>
            </w:r>
            <w:r w:rsidR="0025168A">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74304C6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2E4CEE">
              <w:rPr>
                <w:rFonts w:ascii="Arial" w:eastAsia="Arial" w:hAnsi="Arial" w:cs="Arial"/>
                <w:b/>
                <w:color w:val="000000"/>
              </w:rPr>
              <w:t>01</w:t>
            </w:r>
            <w:r>
              <w:rPr>
                <w:rFonts w:ascii="Arial" w:eastAsia="Arial" w:hAnsi="Arial" w:cs="Arial"/>
                <w:b/>
                <w:color w:val="000000"/>
              </w:rPr>
              <w:t xml:space="preserve"> de </w:t>
            </w:r>
            <w:r w:rsidR="002E4CEE">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F70929">
              <w:rPr>
                <w:rFonts w:ascii="Arial" w:eastAsia="Arial" w:hAnsi="Arial" w:cs="Arial"/>
                <w:b/>
                <w:color w:val="000000"/>
              </w:rPr>
              <w:t>8</w:t>
            </w:r>
            <w:r>
              <w:rPr>
                <w:rFonts w:ascii="Arial" w:eastAsia="Arial" w:hAnsi="Arial" w:cs="Arial"/>
                <w:b/>
                <w:color w:val="000000"/>
              </w:rPr>
              <w:t>:</w:t>
            </w:r>
            <w:r w:rsidR="0025168A">
              <w:rPr>
                <w:rFonts w:ascii="Arial" w:eastAsia="Arial" w:hAnsi="Arial" w:cs="Arial"/>
                <w:b/>
                <w:color w:val="000000"/>
              </w:rPr>
              <w:t>50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72760557"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2E4CEE">
              <w:rPr>
                <w:rFonts w:ascii="Arial" w:eastAsia="Arial" w:hAnsi="Arial" w:cs="Arial"/>
                <w:b/>
              </w:rPr>
              <w:t>01</w:t>
            </w:r>
            <w:r w:rsidR="0059793B">
              <w:rPr>
                <w:rFonts w:ascii="Arial" w:eastAsia="Arial" w:hAnsi="Arial" w:cs="Arial"/>
                <w:b/>
              </w:rPr>
              <w:t xml:space="preserve"> </w:t>
            </w:r>
            <w:r>
              <w:rPr>
                <w:rFonts w:ascii="Arial" w:eastAsia="Arial" w:hAnsi="Arial" w:cs="Arial"/>
                <w:b/>
                <w:color w:val="000000"/>
              </w:rPr>
              <w:t xml:space="preserve">de </w:t>
            </w:r>
            <w:r w:rsidR="002E4CEE">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25168A">
              <w:rPr>
                <w:rFonts w:ascii="Arial" w:eastAsia="Arial" w:hAnsi="Arial" w:cs="Arial"/>
                <w:b/>
                <w:color w:val="000000"/>
              </w:rPr>
              <w:t>9</w:t>
            </w:r>
            <w:r w:rsidR="0046603D">
              <w:rPr>
                <w:rFonts w:ascii="Arial" w:eastAsia="Arial" w:hAnsi="Arial" w:cs="Arial"/>
                <w:b/>
                <w:color w:val="000000"/>
              </w:rPr>
              <w:t>:</w:t>
            </w:r>
            <w:r w:rsidR="0025168A">
              <w:rPr>
                <w:rFonts w:ascii="Arial" w:eastAsia="Arial" w:hAnsi="Arial" w:cs="Arial"/>
                <w:b/>
                <w:color w:val="000000"/>
              </w:rPr>
              <w:t>00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543A23CE" w:rsidR="0078779C" w:rsidRDefault="00000000">
            <w:pPr>
              <w:spacing w:after="0"/>
              <w:ind w:right="-105"/>
              <w:jc w:val="both"/>
              <w:rPr>
                <w:rFonts w:ascii="Arial" w:eastAsia="Arial" w:hAnsi="Arial" w:cs="Arial"/>
                <w:b/>
              </w:rPr>
            </w:pPr>
            <w:r>
              <w:rPr>
                <w:rFonts w:ascii="Arial" w:eastAsia="Arial" w:hAnsi="Arial" w:cs="Arial"/>
                <w:b/>
              </w:rPr>
              <w:t>Se</w:t>
            </w:r>
            <w:r w:rsidR="0046603D">
              <w:rPr>
                <w:rFonts w:ascii="Arial" w:eastAsia="Arial" w:hAnsi="Arial" w:cs="Arial"/>
                <w:b/>
              </w:rPr>
              <w:t xml:space="preserve"> </w:t>
            </w:r>
            <w:r w:rsidR="002E4CEE">
              <w:rPr>
                <w:rFonts w:ascii="Arial" w:eastAsia="Arial" w:hAnsi="Arial" w:cs="Arial"/>
                <w:b/>
              </w:rPr>
              <w:t>adjudicará</w:t>
            </w:r>
            <w:r w:rsidR="00197B67">
              <w:rPr>
                <w:rFonts w:ascii="Arial" w:eastAsia="Arial" w:hAnsi="Arial" w:cs="Arial"/>
                <w:b/>
              </w:rPr>
              <w:t xml:space="preserve"> a </w:t>
            </w:r>
            <w:r w:rsidR="002E4CEE">
              <w:rPr>
                <w:rFonts w:ascii="Arial" w:eastAsia="Arial" w:hAnsi="Arial" w:cs="Arial"/>
                <w:b/>
              </w:rPr>
              <w:t xml:space="preserve">un solo </w:t>
            </w:r>
            <w:r w:rsidR="00CA6BC4">
              <w:rPr>
                <w:rFonts w:ascii="Arial" w:eastAsia="Arial" w:hAnsi="Arial" w:cs="Arial"/>
                <w:b/>
              </w:rPr>
              <w:t>l</w:t>
            </w:r>
            <w:r w:rsidR="00197B67">
              <w:rPr>
                <w:rFonts w:ascii="Arial" w:eastAsia="Arial" w:hAnsi="Arial" w:cs="Arial"/>
                <w:b/>
              </w:rPr>
              <w:t>icitante</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3CAE4664" w:rsidR="00900A98" w:rsidRDefault="0025168A" w:rsidP="00900A98">
            <w:pPr>
              <w:spacing w:after="0"/>
              <w:ind w:right="-105"/>
              <w:jc w:val="both"/>
              <w:rPr>
                <w:rFonts w:ascii="Arial" w:eastAsia="Arial" w:hAnsi="Arial" w:cs="Arial"/>
                <w:b/>
              </w:rPr>
            </w:pPr>
            <w:r>
              <w:rPr>
                <w:rFonts w:ascii="Arial" w:eastAsia="Arial" w:hAnsi="Arial" w:cs="Arial"/>
                <w:b/>
              </w:rPr>
              <w:t xml:space="preserve">Jefatura de Gabinete </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323D3CC7" w:rsidR="00900A98" w:rsidRPr="00394B7C" w:rsidRDefault="002C7D85" w:rsidP="00900A98">
            <w:pPr>
              <w:spacing w:after="0"/>
              <w:ind w:right="-105"/>
              <w:jc w:val="both"/>
              <w:rPr>
                <w:rFonts w:ascii="Arial" w:hAnsi="Arial" w:cs="Arial"/>
                <w:b/>
                <w:lang w:val="es-ES_tradnl" w:eastAsia="es-ES"/>
              </w:rPr>
            </w:pPr>
            <w:r>
              <w:rPr>
                <w:rFonts w:ascii="Arial" w:hAnsi="Arial" w:cs="Arial"/>
                <w:b/>
                <w:lang w:val="es-ES_tradnl" w:eastAsia="es-ES"/>
              </w:rPr>
              <w:t>3361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32CBCB11"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7B48BB">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3772093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25145D">
              <w:rPr>
                <w:rFonts w:ascii="Arial" w:eastAsia="Arial" w:hAnsi="Arial" w:cs="Arial"/>
                <w:b/>
                <w:color w:val="000000"/>
              </w:rPr>
              <w:t xml:space="preserve">ADQUISICIÓN </w:t>
            </w:r>
            <w:r w:rsidR="0025168A">
              <w:rPr>
                <w:rFonts w:ascii="Arial" w:eastAsia="Arial" w:hAnsi="Arial" w:cs="Arial"/>
                <w:b/>
                <w:color w:val="000000"/>
              </w:rPr>
              <w:t>DEL SERVICIO DE RENOVACIÓN Y MEJORA DE LA SEÑALÉTICA DEL MUNICIPIO</w:t>
            </w:r>
            <w:r w:rsidR="009D575D">
              <w:rPr>
                <w:rFonts w:ascii="Arial" w:eastAsia="Arial" w:hAnsi="Arial" w:cs="Arial"/>
                <w:b/>
                <w:color w:val="000000"/>
              </w:rPr>
              <w:t xml:space="preserve"> GOBIERNO</w:t>
            </w:r>
            <w:r w:rsidR="00356E19">
              <w:rPr>
                <w:rFonts w:ascii="Arial" w:eastAsia="Arial" w:hAnsi="Arial" w:cs="Arial"/>
                <w:b/>
                <w:color w:val="000000"/>
              </w:rPr>
              <w:t xml:space="preserve">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FB7297B" w14:textId="77777777" w:rsidR="006E0CAC" w:rsidRDefault="006E0CAC" w:rsidP="006E0CAC">
      <w:pPr>
        <w:spacing w:after="0" w:line="240" w:lineRule="auto"/>
        <w:ind w:right="622"/>
        <w:jc w:val="center"/>
        <w:rPr>
          <w:rFonts w:ascii="Arial" w:eastAsia="Arial" w:hAnsi="Arial" w:cs="Arial"/>
          <w:b/>
        </w:rPr>
      </w:pPr>
    </w:p>
    <w:p w14:paraId="30BF5BAE" w14:textId="77777777" w:rsidR="006E0CAC" w:rsidRPr="00351AEE" w:rsidRDefault="006E0CAC" w:rsidP="006E0CAC">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82CEFC3" w14:textId="77777777" w:rsidR="006E0CAC" w:rsidRPr="00351AEE" w:rsidRDefault="006E0CAC" w:rsidP="006E0CAC">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2EF6E59B" w14:textId="77777777" w:rsidR="006E0CAC" w:rsidRPr="007B39A4" w:rsidRDefault="006E0CAC" w:rsidP="006E0C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50D33603" w14:textId="77777777" w:rsidR="006E0CAC" w:rsidRPr="007B39A4" w:rsidRDefault="006E0CAC" w:rsidP="006E0C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1CBEE99" w14:textId="77777777" w:rsidR="006E0CAC" w:rsidRPr="007B39A4" w:rsidRDefault="006E0CAC" w:rsidP="006E0C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78D57CC" w14:textId="77777777" w:rsidR="006E0CAC" w:rsidRPr="007B39A4" w:rsidRDefault="006E0CAC" w:rsidP="006E0C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46DFC63" w14:textId="77777777" w:rsidR="006E0CAC" w:rsidRPr="00351AEE" w:rsidRDefault="006E0CAC" w:rsidP="006E0C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2A781C30" w14:textId="77777777" w:rsidR="006E0CAC" w:rsidRPr="00351AEE" w:rsidRDefault="006E0CAC" w:rsidP="006E0CA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5CDE1615" w14:textId="77777777" w:rsidR="006E0CAC" w:rsidRDefault="006E0CAC" w:rsidP="006E0CAC">
      <w:pPr>
        <w:spacing w:after="0" w:line="240" w:lineRule="auto"/>
        <w:ind w:right="622"/>
        <w:jc w:val="center"/>
        <w:rPr>
          <w:rFonts w:ascii="Arial" w:eastAsia="Arial" w:hAnsi="Arial" w:cs="Arial"/>
          <w:b/>
        </w:rPr>
      </w:pPr>
    </w:p>
    <w:p w14:paraId="4F0209C1" w14:textId="77777777" w:rsidR="006E0CAC" w:rsidRDefault="006E0CAC" w:rsidP="006E0CA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2DBB58A" w14:textId="77777777" w:rsidR="006E0CAC" w:rsidRDefault="006E0CA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1C9294B" w14:textId="77777777" w:rsidR="006E0CAC" w:rsidRDefault="006E0CAC">
      <w:pPr>
        <w:spacing w:after="0" w:line="240" w:lineRule="auto"/>
        <w:ind w:right="622"/>
        <w:jc w:val="center"/>
        <w:rPr>
          <w:rFonts w:ascii="Arial" w:eastAsia="Arial" w:hAnsi="Arial" w:cs="Arial"/>
          <w:b/>
        </w:rPr>
      </w:pPr>
    </w:p>
    <w:p w14:paraId="35E9BB41" w14:textId="77777777" w:rsidR="006E0CAC" w:rsidRDefault="006E0CAC">
      <w:pPr>
        <w:spacing w:after="0" w:line="240" w:lineRule="auto"/>
        <w:ind w:right="622"/>
        <w:jc w:val="center"/>
        <w:rPr>
          <w:rFonts w:ascii="Arial" w:eastAsia="Arial" w:hAnsi="Arial" w:cs="Arial"/>
          <w:b/>
        </w:rPr>
      </w:pPr>
    </w:p>
    <w:p w14:paraId="35E979A4" w14:textId="77777777" w:rsidR="006E0CAC" w:rsidRDefault="006E0CAC">
      <w:pPr>
        <w:spacing w:after="0" w:line="240" w:lineRule="auto"/>
        <w:ind w:right="622"/>
        <w:jc w:val="center"/>
        <w:rPr>
          <w:rFonts w:ascii="Arial" w:eastAsia="Arial" w:hAnsi="Arial" w:cs="Arial"/>
          <w:b/>
        </w:rPr>
      </w:pPr>
    </w:p>
    <w:p w14:paraId="7E8E5FCA" w14:textId="77777777" w:rsidR="006E0CAC" w:rsidRDefault="006E0CAC">
      <w:pPr>
        <w:spacing w:after="0" w:line="240" w:lineRule="auto"/>
        <w:ind w:right="622"/>
        <w:jc w:val="center"/>
        <w:rPr>
          <w:rFonts w:ascii="Arial" w:eastAsia="Arial" w:hAnsi="Arial" w:cs="Arial"/>
          <w:b/>
        </w:rPr>
      </w:pPr>
    </w:p>
    <w:p w14:paraId="42F07E33" w14:textId="77777777" w:rsidR="006E0CAC" w:rsidRDefault="006E0CAC">
      <w:pPr>
        <w:spacing w:after="0" w:line="240" w:lineRule="auto"/>
        <w:ind w:right="622"/>
        <w:jc w:val="center"/>
        <w:rPr>
          <w:rFonts w:ascii="Arial" w:eastAsia="Arial" w:hAnsi="Arial" w:cs="Arial"/>
          <w:b/>
        </w:rPr>
      </w:pPr>
    </w:p>
    <w:p w14:paraId="19FFBCFD" w14:textId="77777777" w:rsidR="006E0CAC" w:rsidRDefault="006E0CAC">
      <w:pPr>
        <w:spacing w:after="0" w:line="240" w:lineRule="auto"/>
        <w:ind w:right="622"/>
        <w:jc w:val="center"/>
        <w:rPr>
          <w:rFonts w:ascii="Arial" w:eastAsia="Arial" w:hAnsi="Arial" w:cs="Arial"/>
          <w:b/>
        </w:rPr>
      </w:pPr>
    </w:p>
    <w:p w14:paraId="7B212F9C" w14:textId="77777777" w:rsidR="006E0CAC" w:rsidRDefault="006E0CAC">
      <w:pPr>
        <w:spacing w:after="0" w:line="240" w:lineRule="auto"/>
        <w:ind w:right="622"/>
        <w:jc w:val="center"/>
        <w:rPr>
          <w:rFonts w:ascii="Arial" w:eastAsia="Arial" w:hAnsi="Arial" w:cs="Arial"/>
          <w:b/>
        </w:rPr>
      </w:pPr>
    </w:p>
    <w:p w14:paraId="184A04F3" w14:textId="77777777" w:rsidR="006E0CAC" w:rsidRDefault="006E0CAC">
      <w:pPr>
        <w:spacing w:after="0" w:line="240" w:lineRule="auto"/>
        <w:ind w:right="622"/>
        <w:jc w:val="center"/>
        <w:rPr>
          <w:rFonts w:ascii="Arial" w:eastAsia="Arial" w:hAnsi="Arial" w:cs="Arial"/>
          <w:b/>
        </w:rPr>
      </w:pPr>
    </w:p>
    <w:p w14:paraId="7D571D21" w14:textId="77777777" w:rsidR="006E0CAC" w:rsidRDefault="006E0CAC">
      <w:pPr>
        <w:spacing w:after="0" w:line="240" w:lineRule="auto"/>
        <w:ind w:right="622"/>
        <w:jc w:val="center"/>
        <w:rPr>
          <w:rFonts w:ascii="Arial" w:eastAsia="Arial" w:hAnsi="Arial" w:cs="Arial"/>
          <w:b/>
        </w:rPr>
      </w:pPr>
    </w:p>
    <w:p w14:paraId="77B87418" w14:textId="77777777" w:rsidR="006E0CAC" w:rsidRDefault="006E0CAC">
      <w:pPr>
        <w:spacing w:after="0" w:line="240" w:lineRule="auto"/>
        <w:ind w:right="622"/>
        <w:jc w:val="center"/>
        <w:rPr>
          <w:rFonts w:ascii="Arial" w:eastAsia="Arial" w:hAnsi="Arial" w:cs="Arial"/>
          <w:b/>
        </w:rPr>
      </w:pPr>
    </w:p>
    <w:p w14:paraId="1399A385" w14:textId="0D41F1E6"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1E48C7D5" w:rsidR="0078779C" w:rsidRDefault="0025168A">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-14/2024</w:t>
      </w:r>
    </w:p>
    <w:p w14:paraId="3E05DCD9" w14:textId="14149399" w:rsidR="0078779C" w:rsidRDefault="00000000">
      <w:pPr>
        <w:spacing w:after="0" w:line="240" w:lineRule="auto"/>
        <w:ind w:right="622"/>
        <w:jc w:val="center"/>
        <w:rPr>
          <w:rFonts w:ascii="Arial" w:eastAsia="Arial" w:hAnsi="Arial" w:cs="Arial"/>
          <w:b/>
        </w:rPr>
      </w:pPr>
      <w:r>
        <w:rPr>
          <w:rFonts w:ascii="Arial" w:eastAsia="Arial" w:hAnsi="Arial" w:cs="Arial"/>
          <w:b/>
        </w:rPr>
        <w:t>“</w:t>
      </w:r>
      <w:r w:rsidR="0025145D">
        <w:rPr>
          <w:rFonts w:ascii="Arial" w:eastAsia="Arial" w:hAnsi="Arial" w:cs="Arial"/>
          <w:b/>
        </w:rPr>
        <w:t xml:space="preserve">ADQUISICIÓN </w:t>
      </w:r>
      <w:r w:rsidR="0025168A">
        <w:rPr>
          <w:rFonts w:ascii="Arial" w:eastAsia="Arial" w:hAnsi="Arial" w:cs="Arial"/>
          <w:b/>
        </w:rPr>
        <w:t>DEL SERVICIO DE RENOVACIÓN Y MEJORA DE LA SEÑALÉTICA DEL MUNICIPIO</w:t>
      </w:r>
      <w:r w:rsidR="009D575D">
        <w:rPr>
          <w:rFonts w:ascii="Arial" w:eastAsia="Arial" w:hAnsi="Arial" w:cs="Arial"/>
          <w:b/>
        </w:rPr>
        <w:t xml:space="preserve"> GOBIERNO</w:t>
      </w:r>
      <w:r w:rsidR="00356E19">
        <w:rPr>
          <w:rFonts w:ascii="Arial" w:eastAsia="Arial" w:hAnsi="Arial" w:cs="Arial"/>
          <w:b/>
        </w:rPr>
        <w:t xml:space="preserve"> MUNICIPAL DE TLAJOMULCO DE ZÚÑIGA, JALISCO</w:t>
      </w:r>
      <w:r w:rsidR="000A56ED">
        <w:rPr>
          <w:rFonts w:ascii="Arial" w:eastAsia="Arial" w:hAnsi="Arial" w:cs="Arial"/>
          <w:b/>
        </w:rPr>
        <w:t>”</w:t>
      </w:r>
    </w:p>
    <w:p w14:paraId="538B4537" w14:textId="144958B7" w:rsidR="009E5FA5" w:rsidRPr="00067BD3" w:rsidRDefault="009E5FA5" w:rsidP="00C47550">
      <w:pPr>
        <w:spacing w:after="0" w:line="240" w:lineRule="auto"/>
        <w:ind w:right="622"/>
        <w:jc w:val="both"/>
        <w:rPr>
          <w:rFonts w:ascii="Arial" w:hAnsi="Arial" w:cs="Arial"/>
          <w:sz w:val="20"/>
          <w:szCs w:val="20"/>
        </w:rPr>
      </w:pPr>
    </w:p>
    <w:bookmarkEnd w:id="3"/>
    <w:p w14:paraId="071F803E" w14:textId="4D0296DF" w:rsidR="00AC4EE4" w:rsidRPr="00AC4EE4" w:rsidRDefault="00AC4EE4" w:rsidP="00AC4EE4">
      <w:pPr>
        <w:spacing w:after="0"/>
        <w:rPr>
          <w:rFonts w:ascii="Arial" w:eastAsiaTheme="minorHAnsi" w:hAnsi="Arial" w:cs="Arial"/>
          <w:bCs/>
          <w:lang w:eastAsia="en-US"/>
        </w:rPr>
      </w:pPr>
      <w:r w:rsidRPr="00AC4EE4">
        <w:rPr>
          <w:rFonts w:ascii="Arial" w:eastAsiaTheme="minorHAnsi" w:hAnsi="Arial" w:cs="Arial"/>
          <w:lang w:eastAsia="en-US"/>
        </w:rPr>
        <w:t>El Gobierno Municipal de Tlajomulco de Zúñiga, Jalisco requiere</w:t>
      </w:r>
      <w:r w:rsidR="00B15BEA">
        <w:rPr>
          <w:rFonts w:ascii="Arial" w:eastAsiaTheme="minorHAnsi" w:hAnsi="Arial" w:cs="Arial"/>
          <w:lang w:eastAsia="en-US"/>
        </w:rPr>
        <w:t xml:space="preserve"> el servicio de </w:t>
      </w:r>
      <w:r w:rsidR="00B15BEA" w:rsidRPr="00B15BEA">
        <w:rPr>
          <w:rFonts w:ascii="Arial" w:eastAsia="Arial" w:hAnsi="Arial" w:cs="Arial"/>
          <w:bCs/>
        </w:rPr>
        <w:t xml:space="preserve">renovación y mejora de la señalética de la ruta turística del </w:t>
      </w:r>
      <w:r w:rsidR="00B15BEA">
        <w:rPr>
          <w:rFonts w:ascii="Arial" w:eastAsia="Arial" w:hAnsi="Arial" w:cs="Arial"/>
          <w:bCs/>
        </w:rPr>
        <w:t>M</w:t>
      </w:r>
      <w:r w:rsidR="00B15BEA" w:rsidRPr="00B15BEA">
        <w:rPr>
          <w:rFonts w:ascii="Arial" w:eastAsia="Arial" w:hAnsi="Arial" w:cs="Arial"/>
          <w:bCs/>
        </w:rPr>
        <w:t>unicipio</w:t>
      </w:r>
      <w:r w:rsidR="00B15BEA">
        <w:rPr>
          <w:rFonts w:ascii="Arial" w:eastAsia="Arial" w:hAnsi="Arial" w:cs="Arial"/>
          <w:bCs/>
        </w:rPr>
        <w:t>, consistente en:</w:t>
      </w:r>
      <w:r w:rsidR="00B15BEA" w:rsidRPr="00B15BEA">
        <w:rPr>
          <w:rFonts w:ascii="Arial" w:eastAsia="Arial" w:hAnsi="Arial" w:cs="Arial"/>
          <w:bCs/>
        </w:rPr>
        <w:t xml:space="preserve"> </w:t>
      </w:r>
    </w:p>
    <w:p w14:paraId="5E87872D" w14:textId="77777777" w:rsidR="00AC4EE4" w:rsidRDefault="00AC4EE4" w:rsidP="00AC4EE4">
      <w:pPr>
        <w:spacing w:after="0"/>
        <w:rPr>
          <w:rFonts w:ascii="Arial" w:eastAsiaTheme="minorHAnsi" w:hAnsi="Arial" w:cs="Arial"/>
          <w:lang w:val="es-ES_tradnl" w:eastAsia="en-US"/>
        </w:rPr>
      </w:pPr>
    </w:p>
    <w:p w14:paraId="6C085927" w14:textId="77777777" w:rsidR="00B15BEA" w:rsidRPr="00B15BEA" w:rsidRDefault="00B15BEA" w:rsidP="00B15BEA">
      <w:pPr>
        <w:spacing w:after="160" w:line="259" w:lineRule="auto"/>
        <w:jc w:val="both"/>
        <w:rPr>
          <w:rFonts w:ascii="Arial" w:hAnsi="Arial" w:cs="Arial"/>
          <w:b/>
          <w:bCs/>
          <w:lang w:eastAsia="en-US"/>
        </w:rPr>
      </w:pPr>
    </w:p>
    <w:tbl>
      <w:tblPr>
        <w:tblStyle w:val="TableGrid10"/>
        <w:tblW w:w="0" w:type="auto"/>
        <w:tblLook w:val="04A0" w:firstRow="1" w:lastRow="0" w:firstColumn="1" w:lastColumn="0" w:noHBand="0" w:noVBand="1"/>
      </w:tblPr>
      <w:tblGrid>
        <w:gridCol w:w="571"/>
        <w:gridCol w:w="8249"/>
        <w:gridCol w:w="1431"/>
      </w:tblGrid>
      <w:tr w:rsidR="00B15BEA" w:rsidRPr="00B15BEA" w14:paraId="60E55F17" w14:textId="77777777" w:rsidTr="00515508">
        <w:tc>
          <w:tcPr>
            <w:tcW w:w="0" w:type="auto"/>
          </w:tcPr>
          <w:p w14:paraId="17512116" w14:textId="77777777" w:rsidR="00B15BEA" w:rsidRPr="00B15BEA" w:rsidRDefault="00B15BEA" w:rsidP="00B15BEA">
            <w:pPr>
              <w:jc w:val="center"/>
              <w:rPr>
                <w:rFonts w:ascii="Arial" w:hAnsi="Arial" w:cs="Arial"/>
                <w:b/>
                <w:bCs/>
              </w:rPr>
            </w:pPr>
            <w:r w:rsidRPr="00B15BEA">
              <w:rPr>
                <w:rFonts w:ascii="Arial" w:hAnsi="Arial" w:cs="Arial"/>
                <w:b/>
                <w:bCs/>
              </w:rPr>
              <w:t>No.</w:t>
            </w:r>
          </w:p>
        </w:tc>
        <w:tc>
          <w:tcPr>
            <w:tcW w:w="0" w:type="auto"/>
          </w:tcPr>
          <w:p w14:paraId="1E6EFC78" w14:textId="77777777" w:rsidR="00B15BEA" w:rsidRPr="00B15BEA" w:rsidRDefault="00B15BEA" w:rsidP="00B15BEA">
            <w:pPr>
              <w:jc w:val="center"/>
              <w:rPr>
                <w:rFonts w:ascii="Arial" w:hAnsi="Arial" w:cs="Arial"/>
                <w:b/>
                <w:bCs/>
              </w:rPr>
            </w:pPr>
            <w:r w:rsidRPr="00B15BEA">
              <w:rPr>
                <w:rFonts w:ascii="Arial" w:hAnsi="Arial" w:cs="Arial"/>
                <w:b/>
                <w:bCs/>
              </w:rPr>
              <w:t>DESCRIPCIÓN DEL SERVICIO</w:t>
            </w:r>
          </w:p>
        </w:tc>
        <w:tc>
          <w:tcPr>
            <w:tcW w:w="0" w:type="auto"/>
          </w:tcPr>
          <w:p w14:paraId="22D85945" w14:textId="77777777" w:rsidR="00B15BEA" w:rsidRPr="00B15BEA" w:rsidRDefault="00B15BEA" w:rsidP="00B15BEA">
            <w:pPr>
              <w:jc w:val="center"/>
              <w:rPr>
                <w:rFonts w:ascii="Arial" w:hAnsi="Arial" w:cs="Arial"/>
                <w:b/>
                <w:bCs/>
              </w:rPr>
            </w:pPr>
            <w:r w:rsidRPr="00B15BEA">
              <w:rPr>
                <w:rFonts w:ascii="Arial" w:hAnsi="Arial" w:cs="Arial"/>
                <w:b/>
                <w:bCs/>
              </w:rPr>
              <w:t>UNIDAD DE MEDIDA</w:t>
            </w:r>
          </w:p>
        </w:tc>
      </w:tr>
      <w:tr w:rsidR="00B15BEA" w:rsidRPr="00B15BEA" w14:paraId="1C232FF8" w14:textId="77777777" w:rsidTr="00515508">
        <w:trPr>
          <w:trHeight w:val="273"/>
        </w:trPr>
        <w:tc>
          <w:tcPr>
            <w:tcW w:w="0" w:type="auto"/>
          </w:tcPr>
          <w:p w14:paraId="5A7DE9F1" w14:textId="77777777" w:rsidR="00B15BEA" w:rsidRPr="00B15BEA" w:rsidRDefault="00B15BEA" w:rsidP="00B15BEA">
            <w:pPr>
              <w:jc w:val="center"/>
              <w:rPr>
                <w:rFonts w:ascii="Arial" w:hAnsi="Arial" w:cs="Arial"/>
              </w:rPr>
            </w:pPr>
            <w:r w:rsidRPr="00B15BEA">
              <w:rPr>
                <w:rFonts w:ascii="Arial" w:hAnsi="Arial" w:cs="Arial"/>
              </w:rPr>
              <w:t>1</w:t>
            </w:r>
          </w:p>
        </w:tc>
        <w:tc>
          <w:tcPr>
            <w:tcW w:w="0" w:type="auto"/>
          </w:tcPr>
          <w:p w14:paraId="2B84B4AB" w14:textId="77777777" w:rsidR="00B15BEA" w:rsidRPr="00B15BEA" w:rsidRDefault="00B15BEA" w:rsidP="00B15BEA">
            <w:pPr>
              <w:jc w:val="both"/>
              <w:rPr>
                <w:rFonts w:ascii="Arial" w:hAnsi="Arial" w:cs="Arial"/>
              </w:rPr>
            </w:pPr>
            <w:r w:rsidRPr="00B15BEA">
              <w:rPr>
                <w:rFonts w:ascii="Arial" w:hAnsi="Arial" w:cs="Arial"/>
              </w:rPr>
              <w:t>Manual de Navegación (</w:t>
            </w:r>
            <w:proofErr w:type="spellStart"/>
            <w:r w:rsidRPr="00B15BEA">
              <w:rPr>
                <w:rFonts w:ascii="Arial" w:hAnsi="Arial" w:cs="Arial"/>
              </w:rPr>
              <w:t>Wayfinding</w:t>
            </w:r>
            <w:proofErr w:type="spellEnd"/>
            <w:r w:rsidRPr="00B15BEA">
              <w:rPr>
                <w:rFonts w:ascii="Arial" w:hAnsi="Arial" w:cs="Arial"/>
              </w:rPr>
              <w:t>)</w:t>
            </w:r>
          </w:p>
        </w:tc>
        <w:tc>
          <w:tcPr>
            <w:tcW w:w="0" w:type="auto"/>
          </w:tcPr>
          <w:p w14:paraId="1D13D01A" w14:textId="77777777" w:rsidR="00B15BEA" w:rsidRPr="00B15BEA" w:rsidRDefault="00B15BEA" w:rsidP="00B15BEA">
            <w:pPr>
              <w:jc w:val="center"/>
              <w:rPr>
                <w:rFonts w:ascii="Arial" w:hAnsi="Arial" w:cs="Arial"/>
              </w:rPr>
            </w:pPr>
            <w:r w:rsidRPr="00B15BEA">
              <w:rPr>
                <w:rFonts w:ascii="Arial" w:hAnsi="Arial" w:cs="Arial"/>
              </w:rPr>
              <w:t>Servicio</w:t>
            </w:r>
          </w:p>
        </w:tc>
      </w:tr>
      <w:tr w:rsidR="00B15BEA" w:rsidRPr="00B15BEA" w14:paraId="0DEAB8B3" w14:textId="77777777" w:rsidTr="00515508">
        <w:trPr>
          <w:trHeight w:val="273"/>
        </w:trPr>
        <w:tc>
          <w:tcPr>
            <w:tcW w:w="0" w:type="auto"/>
          </w:tcPr>
          <w:p w14:paraId="0CF3EB41" w14:textId="77777777" w:rsidR="00B15BEA" w:rsidRPr="00B15BEA" w:rsidRDefault="00B15BEA" w:rsidP="00B15BEA">
            <w:pPr>
              <w:jc w:val="center"/>
              <w:rPr>
                <w:rFonts w:ascii="Arial" w:hAnsi="Arial" w:cs="Arial"/>
              </w:rPr>
            </w:pPr>
            <w:r w:rsidRPr="00B15BEA">
              <w:rPr>
                <w:rFonts w:ascii="Arial" w:hAnsi="Arial" w:cs="Arial"/>
              </w:rPr>
              <w:t>2</w:t>
            </w:r>
          </w:p>
        </w:tc>
        <w:tc>
          <w:tcPr>
            <w:tcW w:w="0" w:type="auto"/>
          </w:tcPr>
          <w:p w14:paraId="0494CBE6" w14:textId="77777777" w:rsidR="00B15BEA" w:rsidRPr="00B15BEA" w:rsidRDefault="00B15BEA" w:rsidP="00B15BEA">
            <w:pPr>
              <w:jc w:val="both"/>
              <w:rPr>
                <w:rFonts w:ascii="Arial" w:hAnsi="Arial" w:cs="Arial"/>
              </w:rPr>
            </w:pPr>
            <w:r w:rsidRPr="00B15BEA">
              <w:rPr>
                <w:rFonts w:ascii="Arial" w:hAnsi="Arial" w:cs="Arial"/>
              </w:rPr>
              <w:t xml:space="preserve">Renovación de 10 Tótems medianos existentes de la Ruta Franciscana (dimensiones de </w:t>
            </w:r>
            <w:proofErr w:type="spellStart"/>
            <w:r w:rsidRPr="00B15BEA">
              <w:rPr>
                <w:rFonts w:ascii="Arial" w:hAnsi="Arial" w:cs="Arial"/>
              </w:rPr>
              <w:t>140x30x20cm</w:t>
            </w:r>
            <w:proofErr w:type="spellEnd"/>
            <w:r w:rsidRPr="00B15BEA">
              <w:rPr>
                <w:rFonts w:ascii="Arial" w:hAnsi="Arial" w:cs="Arial"/>
              </w:rPr>
              <w:t>, con gráfico impreso en alta resolución tinta UV sobre vinil)</w:t>
            </w:r>
          </w:p>
        </w:tc>
        <w:tc>
          <w:tcPr>
            <w:tcW w:w="0" w:type="auto"/>
          </w:tcPr>
          <w:p w14:paraId="5B5EDB45" w14:textId="77777777" w:rsidR="00B15BEA" w:rsidRPr="00B15BEA" w:rsidRDefault="00B15BEA" w:rsidP="00B15BEA">
            <w:pPr>
              <w:jc w:val="center"/>
              <w:rPr>
                <w:rFonts w:ascii="Arial" w:hAnsi="Arial" w:cs="Arial"/>
              </w:rPr>
            </w:pPr>
            <w:r w:rsidRPr="00B15BEA">
              <w:rPr>
                <w:rFonts w:ascii="Arial" w:hAnsi="Arial" w:cs="Arial"/>
              </w:rPr>
              <w:t>Servicio</w:t>
            </w:r>
          </w:p>
          <w:p w14:paraId="610EC00E" w14:textId="77777777" w:rsidR="00B15BEA" w:rsidRPr="00B15BEA" w:rsidRDefault="00B15BEA" w:rsidP="00B15BEA">
            <w:pPr>
              <w:jc w:val="center"/>
              <w:rPr>
                <w:rFonts w:ascii="Arial" w:hAnsi="Arial" w:cs="Arial"/>
              </w:rPr>
            </w:pPr>
          </w:p>
        </w:tc>
      </w:tr>
      <w:tr w:rsidR="00B15BEA" w:rsidRPr="00B15BEA" w14:paraId="2D99926D" w14:textId="77777777" w:rsidTr="00515508">
        <w:trPr>
          <w:trHeight w:val="322"/>
        </w:trPr>
        <w:tc>
          <w:tcPr>
            <w:tcW w:w="0" w:type="auto"/>
          </w:tcPr>
          <w:p w14:paraId="00BC55D1" w14:textId="77777777" w:rsidR="00B15BEA" w:rsidRPr="00B15BEA" w:rsidRDefault="00B15BEA" w:rsidP="00B15BEA">
            <w:pPr>
              <w:jc w:val="center"/>
              <w:rPr>
                <w:rFonts w:ascii="Arial" w:hAnsi="Arial" w:cs="Arial"/>
              </w:rPr>
            </w:pPr>
            <w:r w:rsidRPr="00B15BEA">
              <w:rPr>
                <w:rFonts w:ascii="Arial" w:hAnsi="Arial" w:cs="Arial"/>
              </w:rPr>
              <w:t>3</w:t>
            </w:r>
          </w:p>
          <w:p w14:paraId="5434DB89" w14:textId="77777777" w:rsidR="00B15BEA" w:rsidRPr="00B15BEA" w:rsidRDefault="00B15BEA" w:rsidP="00B15BEA">
            <w:pPr>
              <w:jc w:val="center"/>
              <w:rPr>
                <w:rFonts w:ascii="Arial" w:hAnsi="Arial" w:cs="Arial"/>
              </w:rPr>
            </w:pPr>
          </w:p>
        </w:tc>
        <w:tc>
          <w:tcPr>
            <w:tcW w:w="0" w:type="auto"/>
          </w:tcPr>
          <w:p w14:paraId="0AD701D9" w14:textId="77777777" w:rsidR="00B15BEA" w:rsidRPr="00B15BEA" w:rsidRDefault="00B15BEA" w:rsidP="00B15BEA">
            <w:pPr>
              <w:jc w:val="both"/>
              <w:rPr>
                <w:rFonts w:ascii="Arial" w:hAnsi="Arial" w:cs="Arial"/>
              </w:rPr>
            </w:pPr>
            <w:r w:rsidRPr="00B15BEA">
              <w:rPr>
                <w:rFonts w:ascii="Arial" w:hAnsi="Arial" w:cs="Arial"/>
              </w:rPr>
              <w:t xml:space="preserve">Renovación de 10 Tótems grandes existentes de la Ruta Franciscana (dimensiones de </w:t>
            </w:r>
            <w:proofErr w:type="spellStart"/>
            <w:r w:rsidRPr="00B15BEA">
              <w:rPr>
                <w:rFonts w:ascii="Arial" w:hAnsi="Arial" w:cs="Arial"/>
              </w:rPr>
              <w:t>200x60x20cm</w:t>
            </w:r>
            <w:proofErr w:type="spellEnd"/>
            <w:r w:rsidRPr="00B15BEA">
              <w:rPr>
                <w:rFonts w:ascii="Arial" w:hAnsi="Arial" w:cs="Arial"/>
              </w:rPr>
              <w:t>, con gráfico impreso en alta resolución tinta UV sobre vinil.)</w:t>
            </w:r>
          </w:p>
        </w:tc>
        <w:tc>
          <w:tcPr>
            <w:tcW w:w="0" w:type="auto"/>
          </w:tcPr>
          <w:p w14:paraId="756E900F" w14:textId="77777777" w:rsidR="00B15BEA" w:rsidRPr="00B15BEA" w:rsidRDefault="00B15BEA" w:rsidP="00B15BEA">
            <w:pPr>
              <w:jc w:val="center"/>
              <w:rPr>
                <w:rFonts w:ascii="Arial" w:hAnsi="Arial" w:cs="Arial"/>
              </w:rPr>
            </w:pPr>
            <w:r w:rsidRPr="00B15BEA">
              <w:rPr>
                <w:rFonts w:ascii="Arial" w:hAnsi="Arial" w:cs="Arial"/>
              </w:rPr>
              <w:t>Servicio</w:t>
            </w:r>
          </w:p>
        </w:tc>
      </w:tr>
      <w:tr w:rsidR="00B15BEA" w:rsidRPr="00B15BEA" w14:paraId="0923A76F" w14:textId="77777777" w:rsidTr="00515508">
        <w:tc>
          <w:tcPr>
            <w:tcW w:w="0" w:type="auto"/>
          </w:tcPr>
          <w:p w14:paraId="7793268D" w14:textId="77777777" w:rsidR="00B15BEA" w:rsidRPr="00B15BEA" w:rsidRDefault="00B15BEA" w:rsidP="00B15BEA">
            <w:pPr>
              <w:jc w:val="center"/>
              <w:rPr>
                <w:rFonts w:ascii="Arial" w:hAnsi="Arial" w:cs="Arial"/>
              </w:rPr>
            </w:pPr>
            <w:r w:rsidRPr="00B15BEA">
              <w:rPr>
                <w:rFonts w:ascii="Arial" w:hAnsi="Arial" w:cs="Arial"/>
              </w:rPr>
              <w:t>4</w:t>
            </w:r>
          </w:p>
        </w:tc>
        <w:tc>
          <w:tcPr>
            <w:tcW w:w="0" w:type="auto"/>
          </w:tcPr>
          <w:p w14:paraId="633AEFF3" w14:textId="77777777" w:rsidR="00B15BEA" w:rsidRPr="00B15BEA" w:rsidRDefault="00B15BEA" w:rsidP="00B15BEA">
            <w:pPr>
              <w:jc w:val="both"/>
              <w:rPr>
                <w:rFonts w:ascii="Arial" w:hAnsi="Arial" w:cs="Arial"/>
              </w:rPr>
            </w:pPr>
            <w:r w:rsidRPr="00B15BEA">
              <w:rPr>
                <w:rFonts w:ascii="Arial" w:hAnsi="Arial" w:cs="Arial"/>
              </w:rPr>
              <w:t xml:space="preserve">Renovación de 8 Fichas destino existentes de la Ruta Franciscana (dimensiones de </w:t>
            </w:r>
            <w:proofErr w:type="spellStart"/>
            <w:r w:rsidRPr="00B15BEA">
              <w:rPr>
                <w:rFonts w:ascii="Arial" w:hAnsi="Arial" w:cs="Arial"/>
              </w:rPr>
              <w:t>135x30cm</w:t>
            </w:r>
            <w:proofErr w:type="spellEnd"/>
            <w:r w:rsidRPr="00B15BEA">
              <w:rPr>
                <w:rFonts w:ascii="Arial" w:hAnsi="Arial" w:cs="Arial"/>
              </w:rPr>
              <w:t>, con gráfico impreso en alta resolución tinta UV sobre vinil.)</w:t>
            </w:r>
          </w:p>
        </w:tc>
        <w:tc>
          <w:tcPr>
            <w:tcW w:w="0" w:type="auto"/>
          </w:tcPr>
          <w:p w14:paraId="67141983" w14:textId="77777777" w:rsidR="00B15BEA" w:rsidRPr="00B15BEA" w:rsidRDefault="00B15BEA" w:rsidP="00B15BEA">
            <w:pPr>
              <w:jc w:val="center"/>
              <w:rPr>
                <w:rFonts w:ascii="Arial" w:hAnsi="Arial" w:cs="Arial"/>
              </w:rPr>
            </w:pPr>
            <w:r w:rsidRPr="00B15BEA">
              <w:rPr>
                <w:rFonts w:ascii="Arial" w:hAnsi="Arial" w:cs="Arial"/>
              </w:rPr>
              <w:t>Servicio</w:t>
            </w:r>
          </w:p>
        </w:tc>
      </w:tr>
      <w:tr w:rsidR="00B15BEA" w:rsidRPr="00B15BEA" w14:paraId="6D1BC0DB" w14:textId="77777777" w:rsidTr="00515508">
        <w:tc>
          <w:tcPr>
            <w:tcW w:w="0" w:type="auto"/>
          </w:tcPr>
          <w:p w14:paraId="37DB15EE" w14:textId="77777777" w:rsidR="00B15BEA" w:rsidRPr="00B15BEA" w:rsidRDefault="00B15BEA" w:rsidP="00B15BEA">
            <w:pPr>
              <w:jc w:val="center"/>
              <w:rPr>
                <w:rFonts w:ascii="Arial" w:hAnsi="Arial" w:cs="Arial"/>
              </w:rPr>
            </w:pPr>
            <w:r w:rsidRPr="00B15BEA">
              <w:rPr>
                <w:rFonts w:ascii="Arial" w:hAnsi="Arial" w:cs="Arial"/>
              </w:rPr>
              <w:t>5</w:t>
            </w:r>
          </w:p>
        </w:tc>
        <w:tc>
          <w:tcPr>
            <w:tcW w:w="0" w:type="auto"/>
          </w:tcPr>
          <w:p w14:paraId="6AE525AC" w14:textId="77777777" w:rsidR="00B15BEA" w:rsidRPr="00B15BEA" w:rsidRDefault="00B15BEA" w:rsidP="00B15BEA">
            <w:pPr>
              <w:jc w:val="both"/>
              <w:rPr>
                <w:rFonts w:ascii="Arial" w:hAnsi="Arial" w:cs="Arial"/>
              </w:rPr>
            </w:pPr>
            <w:r w:rsidRPr="00B15BEA">
              <w:rPr>
                <w:rFonts w:ascii="Arial" w:hAnsi="Arial" w:cs="Arial"/>
              </w:rPr>
              <w:t xml:space="preserve">Renovación de 1 Mapa turístico existente de la Ruta Franciscana (dimensiones de </w:t>
            </w:r>
            <w:proofErr w:type="spellStart"/>
            <w:r w:rsidRPr="00B15BEA">
              <w:rPr>
                <w:rFonts w:ascii="Arial" w:hAnsi="Arial" w:cs="Arial"/>
              </w:rPr>
              <w:t>243x124</w:t>
            </w:r>
            <w:proofErr w:type="spellEnd"/>
            <w:r w:rsidRPr="00B15BEA">
              <w:rPr>
                <w:rFonts w:ascii="Arial" w:hAnsi="Arial" w:cs="Arial"/>
              </w:rPr>
              <w:t xml:space="preserve"> cm, con gráfico impreso en alta resolución tinta UV sobre vinil.)</w:t>
            </w:r>
          </w:p>
        </w:tc>
        <w:tc>
          <w:tcPr>
            <w:tcW w:w="0" w:type="auto"/>
          </w:tcPr>
          <w:p w14:paraId="73E32BFF" w14:textId="77777777" w:rsidR="00B15BEA" w:rsidRPr="00B15BEA" w:rsidRDefault="00B15BEA" w:rsidP="00B15BEA">
            <w:pPr>
              <w:jc w:val="center"/>
              <w:rPr>
                <w:rFonts w:ascii="Arial" w:hAnsi="Arial" w:cs="Arial"/>
              </w:rPr>
            </w:pPr>
            <w:r w:rsidRPr="00B15BEA">
              <w:rPr>
                <w:rFonts w:ascii="Arial" w:hAnsi="Arial" w:cs="Arial"/>
              </w:rPr>
              <w:t>Servicio</w:t>
            </w:r>
          </w:p>
        </w:tc>
      </w:tr>
      <w:tr w:rsidR="00B15BEA" w:rsidRPr="00B15BEA" w14:paraId="671E8EFF" w14:textId="77777777" w:rsidTr="00515508">
        <w:tc>
          <w:tcPr>
            <w:tcW w:w="0" w:type="auto"/>
          </w:tcPr>
          <w:p w14:paraId="5CC28F10" w14:textId="77777777" w:rsidR="00B15BEA" w:rsidRPr="00B15BEA" w:rsidRDefault="00B15BEA" w:rsidP="00B15BEA">
            <w:pPr>
              <w:jc w:val="center"/>
              <w:rPr>
                <w:rFonts w:ascii="Arial" w:hAnsi="Arial" w:cs="Arial"/>
              </w:rPr>
            </w:pPr>
            <w:r w:rsidRPr="00B15BEA">
              <w:rPr>
                <w:rFonts w:ascii="Arial" w:hAnsi="Arial" w:cs="Arial"/>
              </w:rPr>
              <w:t>6</w:t>
            </w:r>
          </w:p>
        </w:tc>
        <w:tc>
          <w:tcPr>
            <w:tcW w:w="0" w:type="auto"/>
          </w:tcPr>
          <w:p w14:paraId="2EF73C3E" w14:textId="77777777" w:rsidR="00B15BEA" w:rsidRPr="00B15BEA" w:rsidRDefault="00B15BEA" w:rsidP="00B15BEA">
            <w:pPr>
              <w:jc w:val="both"/>
              <w:rPr>
                <w:rFonts w:ascii="Arial" w:hAnsi="Arial" w:cs="Arial"/>
              </w:rPr>
            </w:pPr>
            <w:r w:rsidRPr="00B15BEA">
              <w:rPr>
                <w:rFonts w:ascii="Arial" w:hAnsi="Arial" w:cs="Arial"/>
              </w:rPr>
              <w:t xml:space="preserve">Renovación de 2 Galerías con vitrina existentes de la Ruta Franciscana (dimensiones de </w:t>
            </w:r>
            <w:proofErr w:type="spellStart"/>
            <w:r w:rsidRPr="00B15BEA">
              <w:rPr>
                <w:rFonts w:ascii="Arial" w:hAnsi="Arial" w:cs="Arial"/>
              </w:rPr>
              <w:t>200x209x81cm</w:t>
            </w:r>
            <w:proofErr w:type="spellEnd"/>
            <w:r w:rsidRPr="00B15BEA">
              <w:rPr>
                <w:rFonts w:ascii="Arial" w:hAnsi="Arial" w:cs="Arial"/>
              </w:rPr>
              <w:t xml:space="preserve"> y </w:t>
            </w:r>
            <w:proofErr w:type="spellStart"/>
            <w:r w:rsidRPr="00B15BEA">
              <w:rPr>
                <w:rFonts w:ascii="Arial" w:hAnsi="Arial" w:cs="Arial"/>
              </w:rPr>
              <w:t>200x241x81cm</w:t>
            </w:r>
            <w:proofErr w:type="spellEnd"/>
            <w:r w:rsidRPr="00B15BEA">
              <w:rPr>
                <w:rFonts w:ascii="Arial" w:hAnsi="Arial" w:cs="Arial"/>
              </w:rPr>
              <w:t xml:space="preserve"> con gráfico impreso en alta resolución tinta UV sobre vinil.)</w:t>
            </w:r>
          </w:p>
        </w:tc>
        <w:tc>
          <w:tcPr>
            <w:tcW w:w="0" w:type="auto"/>
          </w:tcPr>
          <w:p w14:paraId="5DCEF1C9" w14:textId="77777777" w:rsidR="00B15BEA" w:rsidRPr="00B15BEA" w:rsidRDefault="00B15BEA" w:rsidP="00B15BEA">
            <w:pPr>
              <w:jc w:val="center"/>
              <w:rPr>
                <w:rFonts w:ascii="Arial" w:hAnsi="Arial" w:cs="Arial"/>
              </w:rPr>
            </w:pPr>
            <w:r w:rsidRPr="00B15BEA">
              <w:rPr>
                <w:rFonts w:ascii="Arial" w:hAnsi="Arial" w:cs="Arial"/>
              </w:rPr>
              <w:t>Servicio</w:t>
            </w:r>
          </w:p>
        </w:tc>
      </w:tr>
      <w:tr w:rsidR="00B15BEA" w:rsidRPr="00B15BEA" w14:paraId="0A41BE54" w14:textId="77777777" w:rsidTr="00515508">
        <w:tc>
          <w:tcPr>
            <w:tcW w:w="0" w:type="auto"/>
          </w:tcPr>
          <w:p w14:paraId="1A60CAD2" w14:textId="77777777" w:rsidR="00B15BEA" w:rsidRPr="00B15BEA" w:rsidRDefault="00B15BEA" w:rsidP="00B15BEA">
            <w:pPr>
              <w:jc w:val="center"/>
              <w:rPr>
                <w:rFonts w:ascii="Arial" w:hAnsi="Arial" w:cs="Arial"/>
              </w:rPr>
            </w:pPr>
            <w:r w:rsidRPr="00B15BEA">
              <w:rPr>
                <w:rFonts w:ascii="Arial" w:hAnsi="Arial" w:cs="Arial"/>
              </w:rPr>
              <w:t>7</w:t>
            </w:r>
          </w:p>
        </w:tc>
        <w:tc>
          <w:tcPr>
            <w:tcW w:w="0" w:type="auto"/>
          </w:tcPr>
          <w:p w14:paraId="0E518946" w14:textId="77777777" w:rsidR="00B15BEA" w:rsidRPr="00B15BEA" w:rsidRDefault="00B15BEA" w:rsidP="00B15BEA">
            <w:pPr>
              <w:autoSpaceDE w:val="0"/>
              <w:autoSpaceDN w:val="0"/>
              <w:adjustRightInd w:val="0"/>
              <w:rPr>
                <w:rFonts w:ascii="Arial" w:hAnsi="Arial" w:cs="Arial"/>
              </w:rPr>
            </w:pPr>
            <w:r w:rsidRPr="00B15BEA">
              <w:rPr>
                <w:rFonts w:ascii="Arial" w:hAnsi="Arial" w:cs="Arial"/>
              </w:rPr>
              <w:t xml:space="preserve">Fabricación e instalación de 35 Aventadores de señalización (Señalamiento Direccional Vial, fabricado con tubular cuadrado de </w:t>
            </w:r>
            <w:proofErr w:type="spellStart"/>
            <w:r w:rsidRPr="00B15BEA">
              <w:rPr>
                <w:rFonts w:ascii="Arial" w:hAnsi="Arial" w:cs="Arial"/>
              </w:rPr>
              <w:t>2"x280cm</w:t>
            </w:r>
            <w:proofErr w:type="spellEnd"/>
            <w:r w:rsidRPr="00B15BEA">
              <w:rPr>
                <w:rFonts w:ascii="Arial" w:hAnsi="Arial" w:cs="Arial"/>
              </w:rPr>
              <w:t xml:space="preserve"> de alto, tres láminas calibre 18 dimensiones </w:t>
            </w:r>
            <w:proofErr w:type="spellStart"/>
            <w:r w:rsidRPr="00B15BEA">
              <w:rPr>
                <w:rFonts w:ascii="Arial" w:hAnsi="Arial" w:cs="Arial"/>
              </w:rPr>
              <w:t>15x50cm</w:t>
            </w:r>
            <w:proofErr w:type="spellEnd"/>
            <w:r w:rsidRPr="00B15BEA">
              <w:rPr>
                <w:rFonts w:ascii="Arial" w:hAnsi="Arial" w:cs="Arial"/>
              </w:rPr>
              <w:t>, con gráfico impreso en alta resolución tinta UV sobre vinil reflejante.)</w:t>
            </w:r>
          </w:p>
        </w:tc>
        <w:tc>
          <w:tcPr>
            <w:tcW w:w="0" w:type="auto"/>
          </w:tcPr>
          <w:p w14:paraId="690BF1A2" w14:textId="77777777" w:rsidR="00B15BEA" w:rsidRPr="00B15BEA" w:rsidRDefault="00B15BEA" w:rsidP="00B15BEA">
            <w:pPr>
              <w:jc w:val="center"/>
              <w:rPr>
                <w:rFonts w:ascii="Arial" w:hAnsi="Arial" w:cs="Arial"/>
              </w:rPr>
            </w:pPr>
            <w:r w:rsidRPr="00B15BEA">
              <w:rPr>
                <w:rFonts w:ascii="Arial" w:hAnsi="Arial" w:cs="Arial"/>
              </w:rPr>
              <w:t>Servicio</w:t>
            </w:r>
          </w:p>
        </w:tc>
      </w:tr>
      <w:tr w:rsidR="00B15BEA" w:rsidRPr="00B15BEA" w14:paraId="52F0171E" w14:textId="77777777" w:rsidTr="00515508">
        <w:tc>
          <w:tcPr>
            <w:tcW w:w="0" w:type="auto"/>
          </w:tcPr>
          <w:p w14:paraId="172F5444" w14:textId="77777777" w:rsidR="00B15BEA" w:rsidRPr="00B15BEA" w:rsidRDefault="00B15BEA" w:rsidP="00B15BEA">
            <w:pPr>
              <w:jc w:val="center"/>
              <w:rPr>
                <w:rFonts w:ascii="Arial" w:hAnsi="Arial" w:cs="Arial"/>
              </w:rPr>
            </w:pPr>
            <w:r w:rsidRPr="00B15BEA">
              <w:rPr>
                <w:rFonts w:ascii="Arial" w:hAnsi="Arial" w:cs="Arial"/>
              </w:rPr>
              <w:t>8</w:t>
            </w:r>
          </w:p>
        </w:tc>
        <w:tc>
          <w:tcPr>
            <w:tcW w:w="0" w:type="auto"/>
          </w:tcPr>
          <w:p w14:paraId="0DC06D94" w14:textId="77777777" w:rsidR="00B15BEA" w:rsidRPr="00B15BEA" w:rsidRDefault="00B15BEA" w:rsidP="00B15BEA">
            <w:pPr>
              <w:jc w:val="both"/>
              <w:rPr>
                <w:rFonts w:ascii="Arial" w:hAnsi="Arial" w:cs="Arial"/>
              </w:rPr>
            </w:pPr>
            <w:r w:rsidRPr="00B15BEA">
              <w:rPr>
                <w:rFonts w:ascii="Arial" w:hAnsi="Arial" w:cs="Arial"/>
              </w:rPr>
              <w:t xml:space="preserve">Fabricación e instalación de 8 Tótems medianos de señalización (dimensiones de </w:t>
            </w:r>
            <w:proofErr w:type="spellStart"/>
            <w:r w:rsidRPr="00B15BEA">
              <w:rPr>
                <w:rFonts w:ascii="Arial" w:hAnsi="Arial" w:cs="Arial"/>
              </w:rPr>
              <w:t>185x40x20cm</w:t>
            </w:r>
            <w:proofErr w:type="spellEnd"/>
            <w:r w:rsidRPr="00B15BEA">
              <w:rPr>
                <w:rFonts w:ascii="Arial" w:hAnsi="Arial" w:cs="Arial"/>
              </w:rPr>
              <w:t xml:space="preserve">, fabricado con bastidor tubular cuadrado de </w:t>
            </w:r>
            <w:proofErr w:type="spellStart"/>
            <w:r w:rsidRPr="00B15BEA">
              <w:rPr>
                <w:rFonts w:ascii="Arial" w:hAnsi="Arial" w:cs="Arial"/>
              </w:rPr>
              <w:t>2</w:t>
            </w:r>
            <w:proofErr w:type="gramStart"/>
            <w:r w:rsidRPr="00B15BEA">
              <w:rPr>
                <w:rFonts w:ascii="Arial" w:hAnsi="Arial" w:cs="Arial"/>
              </w:rPr>
              <w:t>",cubierto</w:t>
            </w:r>
            <w:proofErr w:type="spellEnd"/>
            <w:proofErr w:type="gramEnd"/>
            <w:r w:rsidRPr="00B15BEA">
              <w:rPr>
                <w:rFonts w:ascii="Arial" w:hAnsi="Arial" w:cs="Arial"/>
              </w:rPr>
              <w:t xml:space="preserve"> de aluminio compuesto de </w:t>
            </w:r>
            <w:proofErr w:type="spellStart"/>
            <w:r w:rsidRPr="00B15BEA">
              <w:rPr>
                <w:rFonts w:ascii="Arial" w:hAnsi="Arial" w:cs="Arial"/>
              </w:rPr>
              <w:t>4mm</w:t>
            </w:r>
            <w:proofErr w:type="spellEnd"/>
            <w:r w:rsidRPr="00B15BEA">
              <w:rPr>
                <w:rFonts w:ascii="Arial" w:hAnsi="Arial" w:cs="Arial"/>
              </w:rPr>
              <w:t>, con gráfico impreso en alta resolución tinta UV sobre vinil.)</w:t>
            </w:r>
          </w:p>
        </w:tc>
        <w:tc>
          <w:tcPr>
            <w:tcW w:w="0" w:type="auto"/>
          </w:tcPr>
          <w:p w14:paraId="2A387513" w14:textId="77777777" w:rsidR="00B15BEA" w:rsidRPr="00B15BEA" w:rsidRDefault="00B15BEA" w:rsidP="00B15BEA">
            <w:pPr>
              <w:jc w:val="center"/>
              <w:rPr>
                <w:rFonts w:ascii="Arial" w:hAnsi="Arial" w:cs="Arial"/>
              </w:rPr>
            </w:pPr>
            <w:r w:rsidRPr="00B15BEA">
              <w:rPr>
                <w:rFonts w:ascii="Arial" w:hAnsi="Arial" w:cs="Arial"/>
              </w:rPr>
              <w:t>Servicio</w:t>
            </w:r>
          </w:p>
        </w:tc>
      </w:tr>
      <w:tr w:rsidR="00B15BEA" w:rsidRPr="00B15BEA" w14:paraId="3DFE9FDC" w14:textId="77777777" w:rsidTr="00515508">
        <w:tc>
          <w:tcPr>
            <w:tcW w:w="0" w:type="auto"/>
          </w:tcPr>
          <w:p w14:paraId="5FB3C319" w14:textId="77777777" w:rsidR="00B15BEA" w:rsidRPr="00B15BEA" w:rsidRDefault="00B15BEA" w:rsidP="00B15BEA">
            <w:pPr>
              <w:jc w:val="center"/>
              <w:rPr>
                <w:rFonts w:ascii="Arial" w:hAnsi="Arial" w:cs="Arial"/>
              </w:rPr>
            </w:pPr>
            <w:r w:rsidRPr="00B15BEA">
              <w:rPr>
                <w:rFonts w:ascii="Arial" w:hAnsi="Arial" w:cs="Arial"/>
              </w:rPr>
              <w:t>9</w:t>
            </w:r>
          </w:p>
        </w:tc>
        <w:tc>
          <w:tcPr>
            <w:tcW w:w="0" w:type="auto"/>
          </w:tcPr>
          <w:p w14:paraId="0E5070D3" w14:textId="77777777" w:rsidR="00B15BEA" w:rsidRPr="00B15BEA" w:rsidRDefault="00B15BEA" w:rsidP="00B15BEA">
            <w:pPr>
              <w:jc w:val="both"/>
              <w:rPr>
                <w:rFonts w:ascii="Arial" w:hAnsi="Arial" w:cs="Arial"/>
              </w:rPr>
            </w:pPr>
            <w:r w:rsidRPr="00B15BEA">
              <w:rPr>
                <w:rFonts w:ascii="Arial" w:hAnsi="Arial" w:cs="Arial"/>
              </w:rPr>
              <w:t xml:space="preserve">Fabricación e instalación de 5 Tótems Monumentales de señalización (dimensiones de 400 x 80 x 40 cm, fabricado con bastidor tubular cuadrado de 2", cubierto de aluminio compuesto de </w:t>
            </w:r>
            <w:proofErr w:type="spellStart"/>
            <w:r w:rsidRPr="00B15BEA">
              <w:rPr>
                <w:rFonts w:ascii="Arial" w:hAnsi="Arial" w:cs="Arial"/>
              </w:rPr>
              <w:t>4mm</w:t>
            </w:r>
            <w:proofErr w:type="spellEnd"/>
            <w:r w:rsidRPr="00B15BEA">
              <w:rPr>
                <w:rFonts w:ascii="Arial" w:hAnsi="Arial" w:cs="Arial"/>
              </w:rPr>
              <w:t>, con gráfico impreso en alta resolución tinta UV sobre vinil.)</w:t>
            </w:r>
          </w:p>
        </w:tc>
        <w:tc>
          <w:tcPr>
            <w:tcW w:w="0" w:type="auto"/>
          </w:tcPr>
          <w:p w14:paraId="3F0500DB" w14:textId="77777777" w:rsidR="00B15BEA" w:rsidRPr="00B15BEA" w:rsidRDefault="00B15BEA" w:rsidP="00B15BEA">
            <w:pPr>
              <w:jc w:val="center"/>
              <w:rPr>
                <w:rFonts w:ascii="Arial" w:hAnsi="Arial" w:cs="Arial"/>
              </w:rPr>
            </w:pPr>
            <w:r w:rsidRPr="00B15BEA">
              <w:rPr>
                <w:rFonts w:ascii="Arial" w:hAnsi="Arial" w:cs="Arial"/>
              </w:rPr>
              <w:t>Servicio</w:t>
            </w:r>
          </w:p>
        </w:tc>
      </w:tr>
      <w:tr w:rsidR="00B15BEA" w:rsidRPr="00B15BEA" w14:paraId="67359804" w14:textId="77777777" w:rsidTr="00515508">
        <w:tc>
          <w:tcPr>
            <w:tcW w:w="0" w:type="auto"/>
          </w:tcPr>
          <w:p w14:paraId="6C478DA4" w14:textId="77777777" w:rsidR="00B15BEA" w:rsidRPr="00B15BEA" w:rsidRDefault="00B15BEA" w:rsidP="00B15BEA">
            <w:pPr>
              <w:jc w:val="center"/>
              <w:rPr>
                <w:rFonts w:ascii="Arial" w:hAnsi="Arial" w:cs="Arial"/>
              </w:rPr>
            </w:pPr>
            <w:r w:rsidRPr="00B15BEA">
              <w:rPr>
                <w:rFonts w:ascii="Arial" w:hAnsi="Arial" w:cs="Arial"/>
              </w:rPr>
              <w:t>10</w:t>
            </w:r>
          </w:p>
        </w:tc>
        <w:tc>
          <w:tcPr>
            <w:tcW w:w="0" w:type="auto"/>
          </w:tcPr>
          <w:p w14:paraId="1011BACD" w14:textId="77777777" w:rsidR="00B15BEA" w:rsidRPr="00B15BEA" w:rsidRDefault="00B15BEA" w:rsidP="00B15BEA">
            <w:pPr>
              <w:jc w:val="both"/>
              <w:rPr>
                <w:rFonts w:ascii="Arial" w:hAnsi="Arial" w:cs="Arial"/>
              </w:rPr>
            </w:pPr>
            <w:r w:rsidRPr="00B15BEA">
              <w:rPr>
                <w:rFonts w:ascii="Arial" w:hAnsi="Arial" w:cs="Arial"/>
              </w:rPr>
              <w:t xml:space="preserve">Fabricación e instalación de 8 Fichas Destino de señalización (dimensiones de 150 x 20 cm, fabricado con lamina de aluminio compuesto de </w:t>
            </w:r>
            <w:proofErr w:type="spellStart"/>
            <w:r w:rsidRPr="00B15BEA">
              <w:rPr>
                <w:rFonts w:ascii="Arial" w:hAnsi="Arial" w:cs="Arial"/>
              </w:rPr>
              <w:t>4mm</w:t>
            </w:r>
            <w:proofErr w:type="spellEnd"/>
            <w:r w:rsidRPr="00B15BEA">
              <w:rPr>
                <w:rFonts w:ascii="Arial" w:hAnsi="Arial" w:cs="Arial"/>
              </w:rPr>
              <w:t>, con gráfico impreso en alta resolución tinta UV sobre vinil)</w:t>
            </w:r>
          </w:p>
        </w:tc>
        <w:tc>
          <w:tcPr>
            <w:tcW w:w="0" w:type="auto"/>
          </w:tcPr>
          <w:p w14:paraId="13380572" w14:textId="77777777" w:rsidR="00B15BEA" w:rsidRPr="00B15BEA" w:rsidRDefault="00B15BEA" w:rsidP="00B15BEA">
            <w:pPr>
              <w:jc w:val="center"/>
              <w:rPr>
                <w:rFonts w:ascii="Arial" w:hAnsi="Arial" w:cs="Arial"/>
              </w:rPr>
            </w:pPr>
            <w:r w:rsidRPr="00B15BEA">
              <w:rPr>
                <w:rFonts w:ascii="Arial" w:hAnsi="Arial" w:cs="Arial"/>
              </w:rPr>
              <w:t>Servicio</w:t>
            </w:r>
          </w:p>
        </w:tc>
      </w:tr>
      <w:tr w:rsidR="00B15BEA" w:rsidRPr="00B15BEA" w14:paraId="5CCCA5B0" w14:textId="77777777" w:rsidTr="00515508">
        <w:tc>
          <w:tcPr>
            <w:tcW w:w="0" w:type="auto"/>
          </w:tcPr>
          <w:p w14:paraId="0E15B4BD" w14:textId="77777777" w:rsidR="00B15BEA" w:rsidRPr="00B15BEA" w:rsidRDefault="00B15BEA" w:rsidP="00B15BEA">
            <w:pPr>
              <w:jc w:val="center"/>
              <w:rPr>
                <w:rFonts w:ascii="Arial" w:hAnsi="Arial" w:cs="Arial"/>
              </w:rPr>
            </w:pPr>
            <w:r w:rsidRPr="00B15BEA">
              <w:rPr>
                <w:rFonts w:ascii="Arial" w:hAnsi="Arial" w:cs="Arial"/>
              </w:rPr>
              <w:t>11</w:t>
            </w:r>
          </w:p>
        </w:tc>
        <w:tc>
          <w:tcPr>
            <w:tcW w:w="0" w:type="auto"/>
          </w:tcPr>
          <w:p w14:paraId="71C35D9F" w14:textId="77777777" w:rsidR="00B15BEA" w:rsidRPr="00B15BEA" w:rsidRDefault="00B15BEA" w:rsidP="00B15BEA">
            <w:pPr>
              <w:autoSpaceDE w:val="0"/>
              <w:autoSpaceDN w:val="0"/>
              <w:adjustRightInd w:val="0"/>
              <w:rPr>
                <w:rFonts w:ascii="Arial" w:hAnsi="Arial" w:cs="Arial"/>
              </w:rPr>
            </w:pPr>
            <w:r w:rsidRPr="00B15BEA">
              <w:rPr>
                <w:rFonts w:ascii="Arial" w:hAnsi="Arial" w:cs="Arial"/>
              </w:rPr>
              <w:t xml:space="preserve">Fabricación e instalación de Vinil multipropósito, </w:t>
            </w:r>
            <w:proofErr w:type="spellStart"/>
            <w:r w:rsidRPr="00B15BEA">
              <w:rPr>
                <w:rFonts w:ascii="Arial" w:hAnsi="Arial" w:cs="Arial"/>
              </w:rPr>
              <w:t>36m</w:t>
            </w:r>
            <w:r w:rsidRPr="00B15BEA">
              <w:rPr>
                <w:rFonts w:ascii="Arial" w:hAnsi="Arial" w:cs="Arial"/>
                <w:vertAlign w:val="superscript"/>
              </w:rPr>
              <w:t>2</w:t>
            </w:r>
            <w:proofErr w:type="spellEnd"/>
            <w:r w:rsidRPr="00B15BEA">
              <w:rPr>
                <w:rFonts w:ascii="Arial" w:hAnsi="Arial" w:cs="Arial"/>
              </w:rPr>
              <w:t xml:space="preserve"> (impreso en alta resolución tinta UV sobre vinil.)</w:t>
            </w:r>
          </w:p>
        </w:tc>
        <w:tc>
          <w:tcPr>
            <w:tcW w:w="0" w:type="auto"/>
          </w:tcPr>
          <w:p w14:paraId="6EEB87FB" w14:textId="77777777" w:rsidR="00B15BEA" w:rsidRPr="00B15BEA" w:rsidRDefault="00B15BEA" w:rsidP="00B15BEA">
            <w:pPr>
              <w:jc w:val="center"/>
              <w:rPr>
                <w:rFonts w:ascii="Arial" w:hAnsi="Arial" w:cs="Arial"/>
              </w:rPr>
            </w:pPr>
            <w:r w:rsidRPr="00B15BEA">
              <w:rPr>
                <w:rFonts w:ascii="Arial" w:hAnsi="Arial" w:cs="Arial"/>
              </w:rPr>
              <w:t>Servicio</w:t>
            </w:r>
          </w:p>
        </w:tc>
      </w:tr>
    </w:tbl>
    <w:p w14:paraId="31FD345E" w14:textId="77777777" w:rsidR="00B15BEA" w:rsidRPr="00B15BEA" w:rsidRDefault="00B15BEA" w:rsidP="00B15BEA">
      <w:pPr>
        <w:spacing w:after="160" w:line="259" w:lineRule="auto"/>
        <w:jc w:val="both"/>
        <w:rPr>
          <w:rFonts w:ascii="Arial" w:hAnsi="Arial" w:cs="Arial"/>
          <w:b/>
          <w:bCs/>
          <w:lang w:eastAsia="en-US"/>
        </w:rPr>
      </w:pPr>
    </w:p>
    <w:p w14:paraId="59CED569" w14:textId="77777777" w:rsidR="00B15BEA" w:rsidRPr="00B15BEA" w:rsidRDefault="00B15BEA" w:rsidP="00B15BEA">
      <w:pPr>
        <w:spacing w:after="160" w:line="259" w:lineRule="auto"/>
        <w:jc w:val="both"/>
        <w:rPr>
          <w:rFonts w:ascii="Arial" w:hAnsi="Arial" w:cs="Arial"/>
          <w:b/>
          <w:bCs/>
          <w:lang w:eastAsia="en-US"/>
        </w:rPr>
      </w:pPr>
      <w:r w:rsidRPr="00B15BEA">
        <w:rPr>
          <w:rFonts w:ascii="Arial" w:hAnsi="Arial" w:cs="Arial"/>
          <w:b/>
          <w:bCs/>
          <w:lang w:eastAsia="en-US"/>
        </w:rPr>
        <w:lastRenderedPageBreak/>
        <w:t xml:space="preserve">Tótem existentes                          Aventadores                        Nuevos </w:t>
      </w:r>
      <w:proofErr w:type="spellStart"/>
      <w:r w:rsidRPr="00B15BEA">
        <w:rPr>
          <w:rFonts w:ascii="Arial" w:hAnsi="Arial" w:cs="Arial"/>
          <w:b/>
          <w:bCs/>
          <w:lang w:eastAsia="en-US"/>
        </w:rPr>
        <w:t>Totems</w:t>
      </w:r>
      <w:proofErr w:type="spellEnd"/>
      <w:r w:rsidRPr="00B15BEA">
        <w:rPr>
          <w:rFonts w:ascii="Arial" w:hAnsi="Arial" w:cs="Arial"/>
          <w:b/>
          <w:bCs/>
          <w:lang w:eastAsia="en-US"/>
        </w:rPr>
        <w:t xml:space="preserve"> y fichas destino</w:t>
      </w:r>
    </w:p>
    <w:p w14:paraId="6EDE001F" w14:textId="77777777" w:rsidR="00B15BEA" w:rsidRPr="00B15BEA" w:rsidRDefault="00B15BEA" w:rsidP="00B15BEA">
      <w:pPr>
        <w:spacing w:after="160" w:line="259" w:lineRule="auto"/>
        <w:jc w:val="both"/>
        <w:rPr>
          <w:rFonts w:ascii="Arial" w:hAnsi="Arial" w:cs="Arial"/>
          <w:b/>
          <w:bCs/>
          <w:lang w:eastAsia="en-US"/>
        </w:rPr>
      </w:pPr>
      <w:r w:rsidRPr="00B15BEA">
        <w:rPr>
          <w:rFonts w:ascii="Arial" w:hAnsi="Arial" w:cs="Arial"/>
          <w:b/>
          <w:bCs/>
          <w:noProof/>
        </w:rPr>
        <w:drawing>
          <wp:anchor distT="0" distB="0" distL="114300" distR="114300" simplePos="0" relativeHeight="251676672" behindDoc="0" locked="0" layoutInCell="1" allowOverlap="1" wp14:anchorId="54B97213" wp14:editId="695A1579">
            <wp:simplePos x="0" y="0"/>
            <wp:positionH relativeFrom="margin">
              <wp:posOffset>3989070</wp:posOffset>
            </wp:positionH>
            <wp:positionV relativeFrom="paragraph">
              <wp:posOffset>4445</wp:posOffset>
            </wp:positionV>
            <wp:extent cx="2032000" cy="3239770"/>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0"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BEA">
        <w:rPr>
          <w:rFonts w:ascii="Arial" w:hAnsi="Arial" w:cs="Arial"/>
          <w:b/>
          <w:bCs/>
          <w:noProof/>
        </w:rPr>
        <w:drawing>
          <wp:anchor distT="0" distB="0" distL="114300" distR="114300" simplePos="0" relativeHeight="251675648" behindDoc="0" locked="0" layoutInCell="1" allowOverlap="1" wp14:anchorId="3FF6A33D" wp14:editId="73E144A8">
            <wp:simplePos x="0" y="0"/>
            <wp:positionH relativeFrom="margin">
              <wp:posOffset>1804035</wp:posOffset>
            </wp:positionH>
            <wp:positionV relativeFrom="paragraph">
              <wp:posOffset>3810</wp:posOffset>
            </wp:positionV>
            <wp:extent cx="1708785" cy="323977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785"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BEA">
        <w:rPr>
          <w:rFonts w:ascii="Arial" w:hAnsi="Arial" w:cs="Arial"/>
          <w:b/>
          <w:bCs/>
          <w:noProof/>
        </w:rPr>
        <w:drawing>
          <wp:anchor distT="0" distB="0" distL="114300" distR="114300" simplePos="0" relativeHeight="251674624" behindDoc="0" locked="0" layoutInCell="1" allowOverlap="1" wp14:anchorId="2413D7A5" wp14:editId="28449D19">
            <wp:simplePos x="0" y="0"/>
            <wp:positionH relativeFrom="margin">
              <wp:posOffset>0</wp:posOffset>
            </wp:positionH>
            <wp:positionV relativeFrom="paragraph">
              <wp:posOffset>6985</wp:posOffset>
            </wp:positionV>
            <wp:extent cx="1424017" cy="324000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017" cy="32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7A371" w14:textId="77777777" w:rsidR="00B15BEA" w:rsidRPr="00B15BEA" w:rsidRDefault="00B15BEA" w:rsidP="00B15BEA">
      <w:pPr>
        <w:spacing w:after="160" w:line="259" w:lineRule="auto"/>
        <w:jc w:val="both"/>
        <w:rPr>
          <w:rFonts w:ascii="Arial" w:hAnsi="Arial" w:cs="Arial"/>
          <w:b/>
          <w:bCs/>
          <w:lang w:eastAsia="en-US"/>
        </w:rPr>
      </w:pPr>
    </w:p>
    <w:p w14:paraId="0105FB66" w14:textId="77777777" w:rsidR="00B15BEA" w:rsidRPr="00B15BEA" w:rsidRDefault="00B15BEA" w:rsidP="00B15BEA">
      <w:pPr>
        <w:spacing w:after="160" w:line="259" w:lineRule="auto"/>
        <w:jc w:val="both"/>
        <w:rPr>
          <w:rFonts w:ascii="Arial" w:hAnsi="Arial" w:cs="Arial"/>
          <w:b/>
          <w:bCs/>
          <w:lang w:eastAsia="en-US"/>
        </w:rPr>
      </w:pPr>
    </w:p>
    <w:p w14:paraId="5D8A2742" w14:textId="77777777" w:rsidR="00B15BEA" w:rsidRPr="00B15BEA" w:rsidRDefault="00B15BEA" w:rsidP="00B15BEA">
      <w:pPr>
        <w:spacing w:after="160" w:line="259" w:lineRule="auto"/>
        <w:jc w:val="both"/>
        <w:rPr>
          <w:rFonts w:ascii="Arial" w:hAnsi="Arial" w:cs="Arial"/>
          <w:b/>
          <w:bCs/>
          <w:lang w:eastAsia="en-US"/>
        </w:rPr>
      </w:pPr>
    </w:p>
    <w:p w14:paraId="1810F974" w14:textId="77777777" w:rsidR="00B15BEA" w:rsidRPr="00B15BEA" w:rsidRDefault="00B15BEA" w:rsidP="00B15BEA">
      <w:pPr>
        <w:spacing w:after="160" w:line="259" w:lineRule="auto"/>
        <w:jc w:val="both"/>
        <w:rPr>
          <w:rFonts w:ascii="Arial" w:hAnsi="Arial" w:cs="Arial"/>
          <w:b/>
          <w:bCs/>
          <w:lang w:eastAsia="en-US"/>
        </w:rPr>
      </w:pPr>
    </w:p>
    <w:p w14:paraId="5E3E9A5A" w14:textId="77777777" w:rsidR="00B15BEA" w:rsidRPr="00B15BEA" w:rsidRDefault="00B15BEA" w:rsidP="00B15BEA">
      <w:pPr>
        <w:spacing w:after="160" w:line="259" w:lineRule="auto"/>
        <w:jc w:val="both"/>
        <w:rPr>
          <w:rFonts w:ascii="Arial" w:hAnsi="Arial" w:cs="Arial"/>
          <w:b/>
          <w:bCs/>
          <w:lang w:eastAsia="en-US"/>
        </w:rPr>
      </w:pPr>
    </w:p>
    <w:p w14:paraId="22B445EA" w14:textId="77777777" w:rsidR="00B15BEA" w:rsidRPr="00B15BEA" w:rsidRDefault="00B15BEA" w:rsidP="00B15BEA">
      <w:pPr>
        <w:spacing w:after="160" w:line="259" w:lineRule="auto"/>
        <w:jc w:val="both"/>
        <w:rPr>
          <w:rFonts w:ascii="Arial" w:hAnsi="Arial" w:cs="Arial"/>
          <w:b/>
          <w:bCs/>
          <w:lang w:eastAsia="en-US"/>
        </w:rPr>
      </w:pPr>
    </w:p>
    <w:p w14:paraId="78EAE5F7" w14:textId="77777777" w:rsidR="00B15BEA" w:rsidRPr="00B15BEA" w:rsidRDefault="00B15BEA" w:rsidP="00B15BEA">
      <w:pPr>
        <w:spacing w:after="160" w:line="259" w:lineRule="auto"/>
        <w:jc w:val="both"/>
        <w:rPr>
          <w:rFonts w:ascii="Arial" w:hAnsi="Arial" w:cs="Arial"/>
          <w:b/>
          <w:bCs/>
          <w:lang w:eastAsia="en-US"/>
        </w:rPr>
      </w:pPr>
    </w:p>
    <w:p w14:paraId="66852B44" w14:textId="77777777" w:rsidR="00B15BEA" w:rsidRPr="00B15BEA" w:rsidRDefault="00B15BEA" w:rsidP="00B15BEA">
      <w:pPr>
        <w:spacing w:after="160" w:line="259" w:lineRule="auto"/>
        <w:jc w:val="both"/>
        <w:rPr>
          <w:rFonts w:ascii="Arial" w:hAnsi="Arial" w:cs="Arial"/>
          <w:b/>
          <w:bCs/>
          <w:lang w:eastAsia="en-US"/>
        </w:rPr>
      </w:pPr>
    </w:p>
    <w:p w14:paraId="1DD9B755" w14:textId="77777777" w:rsidR="00B15BEA" w:rsidRPr="00B15BEA" w:rsidRDefault="00B15BEA" w:rsidP="00B15BEA">
      <w:pPr>
        <w:spacing w:after="160" w:line="259" w:lineRule="auto"/>
        <w:jc w:val="both"/>
        <w:rPr>
          <w:rFonts w:ascii="Arial" w:hAnsi="Arial" w:cs="Arial"/>
          <w:b/>
          <w:bCs/>
          <w:lang w:eastAsia="en-US"/>
        </w:rPr>
      </w:pPr>
    </w:p>
    <w:p w14:paraId="445AF35F" w14:textId="77777777" w:rsidR="00B15BEA" w:rsidRPr="00B15BEA" w:rsidRDefault="00B15BEA" w:rsidP="00B15BEA">
      <w:pPr>
        <w:spacing w:after="160" w:line="259" w:lineRule="auto"/>
        <w:jc w:val="both"/>
        <w:rPr>
          <w:rFonts w:ascii="Arial" w:hAnsi="Arial" w:cs="Arial"/>
          <w:b/>
          <w:bCs/>
          <w:lang w:eastAsia="en-US"/>
        </w:rPr>
      </w:pPr>
    </w:p>
    <w:p w14:paraId="703765E4" w14:textId="77777777" w:rsidR="00B15BEA" w:rsidRPr="00B15BEA" w:rsidRDefault="00B15BEA" w:rsidP="00B15BEA">
      <w:pPr>
        <w:spacing w:after="160" w:line="259" w:lineRule="auto"/>
        <w:jc w:val="both"/>
        <w:rPr>
          <w:rFonts w:ascii="Arial" w:hAnsi="Arial" w:cs="Arial"/>
          <w:b/>
          <w:bCs/>
          <w:lang w:eastAsia="en-US"/>
        </w:rPr>
      </w:pPr>
    </w:p>
    <w:p w14:paraId="184CC8A0" w14:textId="77777777" w:rsidR="00B15BEA" w:rsidRPr="00B15BEA" w:rsidRDefault="00B15BEA" w:rsidP="00B15BEA">
      <w:pPr>
        <w:spacing w:after="160" w:line="259" w:lineRule="auto"/>
        <w:jc w:val="both"/>
        <w:rPr>
          <w:rFonts w:ascii="Arial" w:hAnsi="Arial" w:cs="Arial"/>
          <w:b/>
          <w:bCs/>
          <w:lang w:eastAsia="en-US"/>
        </w:rPr>
      </w:pPr>
    </w:p>
    <w:p w14:paraId="74CE55C7" w14:textId="77777777" w:rsidR="00AC4EE4" w:rsidRPr="00AC4EE4" w:rsidRDefault="00AC4EE4" w:rsidP="00AC4EE4">
      <w:pPr>
        <w:spacing w:after="0"/>
        <w:rPr>
          <w:rFonts w:ascii="Arial" w:eastAsiaTheme="minorHAnsi" w:hAnsi="Arial" w:cs="Arial"/>
          <w:lang w:eastAsia="en-US"/>
        </w:rPr>
      </w:pPr>
    </w:p>
    <w:p w14:paraId="5E8D41D7" w14:textId="77777777" w:rsidR="00AC4EE4" w:rsidRPr="00AC4EE4" w:rsidRDefault="00AC4EE4" w:rsidP="00AC4EE4">
      <w:pPr>
        <w:spacing w:after="0"/>
        <w:rPr>
          <w:rFonts w:ascii="Arial" w:eastAsiaTheme="minorHAnsi" w:hAnsi="Arial" w:cs="Arial"/>
          <w:lang w:val="es-ES_tradnl" w:eastAsia="en-US"/>
        </w:rPr>
      </w:pPr>
    </w:p>
    <w:p w14:paraId="6C23D109" w14:textId="77777777" w:rsidR="00AC4EE4" w:rsidRPr="00AC4EE4" w:rsidRDefault="00AC4EE4" w:rsidP="00AC4EE4">
      <w:pPr>
        <w:spacing w:after="0" w:line="240" w:lineRule="auto"/>
        <w:jc w:val="both"/>
        <w:rPr>
          <w:rFonts w:ascii="Arial" w:eastAsia="Times New Roman" w:hAnsi="Arial" w:cs="Arial"/>
          <w:bCs/>
          <w:lang w:eastAsia="es-ES"/>
        </w:rPr>
      </w:pPr>
    </w:p>
    <w:p w14:paraId="2F536B28" w14:textId="77777777" w:rsidR="00DE1F60" w:rsidRDefault="00DE1F60" w:rsidP="00B32297">
      <w:pPr>
        <w:spacing w:after="0" w:line="240" w:lineRule="auto"/>
        <w:ind w:right="622"/>
        <w:jc w:val="both"/>
        <w:rPr>
          <w:rFonts w:ascii="Arial" w:eastAsia="Arial" w:hAnsi="Arial" w:cs="Arial"/>
          <w:sz w:val="20"/>
          <w:szCs w:val="20"/>
        </w:rPr>
      </w:pPr>
    </w:p>
    <w:p w14:paraId="0F29572E" w14:textId="77777777" w:rsidR="00AC4EE4" w:rsidRDefault="00AC4EE4" w:rsidP="00B32297">
      <w:pPr>
        <w:spacing w:after="0" w:line="240" w:lineRule="auto"/>
        <w:ind w:right="622"/>
        <w:jc w:val="both"/>
        <w:rPr>
          <w:rFonts w:ascii="Arial" w:eastAsia="Arial" w:hAnsi="Arial" w:cs="Arial"/>
          <w:sz w:val="20"/>
          <w:szCs w:val="20"/>
        </w:rPr>
      </w:pPr>
    </w:p>
    <w:p w14:paraId="2E4D574D" w14:textId="77777777" w:rsidR="00AC4EE4" w:rsidRDefault="00AC4EE4" w:rsidP="00B32297">
      <w:pPr>
        <w:spacing w:after="0" w:line="240" w:lineRule="auto"/>
        <w:ind w:right="622"/>
        <w:jc w:val="both"/>
        <w:rPr>
          <w:rFonts w:ascii="Arial" w:eastAsia="Arial" w:hAnsi="Arial" w:cs="Arial"/>
          <w:sz w:val="20"/>
          <w:szCs w:val="20"/>
        </w:rPr>
      </w:pPr>
    </w:p>
    <w:p w14:paraId="49AAFA95" w14:textId="77777777" w:rsidR="006E0CAC" w:rsidRDefault="006E0CAC" w:rsidP="006E0CAC">
      <w:pPr>
        <w:spacing w:after="0" w:line="240" w:lineRule="auto"/>
        <w:ind w:firstLine="708"/>
        <w:jc w:val="center"/>
        <w:rPr>
          <w:rFonts w:ascii="Arial" w:hAnsi="Arial" w:cs="Arial"/>
          <w:b/>
          <w:sz w:val="32"/>
          <w:szCs w:val="32"/>
        </w:rPr>
      </w:pPr>
    </w:p>
    <w:p w14:paraId="1DE5B696" w14:textId="77777777" w:rsidR="006E0CAC" w:rsidRDefault="006E0CAC" w:rsidP="006E0CAC">
      <w:pPr>
        <w:spacing w:after="0" w:line="240" w:lineRule="auto"/>
        <w:ind w:firstLine="708"/>
        <w:jc w:val="center"/>
        <w:rPr>
          <w:rFonts w:ascii="Arial" w:hAnsi="Arial" w:cs="Arial"/>
          <w:b/>
          <w:sz w:val="32"/>
          <w:szCs w:val="32"/>
        </w:rPr>
      </w:pPr>
    </w:p>
    <w:p w14:paraId="0F01857D" w14:textId="77777777" w:rsidR="006E0CAC" w:rsidRDefault="006E0CAC" w:rsidP="006E0CAC">
      <w:pPr>
        <w:spacing w:after="0" w:line="240" w:lineRule="auto"/>
        <w:ind w:firstLine="708"/>
        <w:jc w:val="center"/>
        <w:rPr>
          <w:rFonts w:ascii="Arial" w:hAnsi="Arial" w:cs="Arial"/>
          <w:b/>
          <w:sz w:val="32"/>
          <w:szCs w:val="32"/>
        </w:rPr>
      </w:pPr>
    </w:p>
    <w:p w14:paraId="40C38AFC" w14:textId="77777777" w:rsidR="006E0CAC" w:rsidRDefault="006E0CAC" w:rsidP="006E0CAC">
      <w:pPr>
        <w:spacing w:after="0" w:line="240" w:lineRule="auto"/>
        <w:ind w:firstLine="708"/>
        <w:jc w:val="center"/>
        <w:rPr>
          <w:rFonts w:ascii="Arial" w:hAnsi="Arial" w:cs="Arial"/>
          <w:b/>
          <w:sz w:val="32"/>
          <w:szCs w:val="32"/>
        </w:rPr>
      </w:pPr>
    </w:p>
    <w:p w14:paraId="2B22170E" w14:textId="77777777" w:rsidR="006E0CAC" w:rsidRDefault="006E0CAC" w:rsidP="006E0CAC">
      <w:pPr>
        <w:spacing w:after="0" w:line="240" w:lineRule="auto"/>
        <w:ind w:firstLine="708"/>
        <w:jc w:val="center"/>
        <w:rPr>
          <w:rFonts w:ascii="Arial" w:hAnsi="Arial" w:cs="Arial"/>
          <w:b/>
          <w:sz w:val="32"/>
          <w:szCs w:val="32"/>
        </w:rPr>
      </w:pPr>
    </w:p>
    <w:p w14:paraId="55443D11" w14:textId="77777777" w:rsidR="006E0CAC" w:rsidRDefault="006E0CAC" w:rsidP="006E0CAC">
      <w:pPr>
        <w:spacing w:after="0" w:line="240" w:lineRule="auto"/>
        <w:ind w:firstLine="708"/>
        <w:jc w:val="center"/>
        <w:rPr>
          <w:rFonts w:ascii="Arial" w:hAnsi="Arial" w:cs="Arial"/>
          <w:b/>
          <w:sz w:val="32"/>
          <w:szCs w:val="32"/>
        </w:rPr>
      </w:pPr>
    </w:p>
    <w:p w14:paraId="11F5C0A4" w14:textId="77777777" w:rsidR="006E0CAC" w:rsidRDefault="006E0CAC" w:rsidP="006E0CAC">
      <w:pPr>
        <w:spacing w:after="0" w:line="240" w:lineRule="auto"/>
        <w:ind w:firstLine="708"/>
        <w:jc w:val="center"/>
        <w:rPr>
          <w:rFonts w:ascii="Arial" w:hAnsi="Arial" w:cs="Arial"/>
          <w:b/>
          <w:sz w:val="32"/>
          <w:szCs w:val="32"/>
        </w:rPr>
      </w:pPr>
    </w:p>
    <w:p w14:paraId="4BB194E9" w14:textId="77777777" w:rsidR="006E0CAC" w:rsidRDefault="006E0CAC" w:rsidP="006E0CAC">
      <w:pPr>
        <w:spacing w:after="0" w:line="240" w:lineRule="auto"/>
        <w:ind w:firstLine="708"/>
        <w:jc w:val="center"/>
        <w:rPr>
          <w:rFonts w:ascii="Arial" w:hAnsi="Arial" w:cs="Arial"/>
          <w:b/>
          <w:sz w:val="32"/>
          <w:szCs w:val="32"/>
        </w:rPr>
      </w:pPr>
    </w:p>
    <w:p w14:paraId="058DE261" w14:textId="77777777" w:rsidR="006E0CAC" w:rsidRDefault="006E0CAC" w:rsidP="006E0CAC">
      <w:pPr>
        <w:spacing w:after="0" w:line="240" w:lineRule="auto"/>
        <w:ind w:firstLine="708"/>
        <w:jc w:val="center"/>
        <w:rPr>
          <w:rFonts w:ascii="Arial" w:hAnsi="Arial" w:cs="Arial"/>
          <w:b/>
          <w:sz w:val="32"/>
          <w:szCs w:val="32"/>
        </w:rPr>
      </w:pPr>
    </w:p>
    <w:p w14:paraId="3B0CE6F2" w14:textId="77777777" w:rsidR="006E0CAC" w:rsidRDefault="006E0CAC" w:rsidP="006E0CAC">
      <w:pPr>
        <w:spacing w:after="0" w:line="240" w:lineRule="auto"/>
        <w:ind w:firstLine="708"/>
        <w:jc w:val="center"/>
        <w:rPr>
          <w:rFonts w:ascii="Arial" w:hAnsi="Arial" w:cs="Arial"/>
          <w:b/>
          <w:sz w:val="32"/>
          <w:szCs w:val="32"/>
        </w:rPr>
      </w:pPr>
    </w:p>
    <w:p w14:paraId="3FA0466E" w14:textId="77777777" w:rsidR="006E0CAC" w:rsidRDefault="006E0CAC" w:rsidP="006E0CAC">
      <w:pPr>
        <w:spacing w:after="0" w:line="240" w:lineRule="auto"/>
        <w:ind w:firstLine="708"/>
        <w:jc w:val="center"/>
        <w:rPr>
          <w:rFonts w:ascii="Arial" w:hAnsi="Arial" w:cs="Arial"/>
          <w:b/>
          <w:sz w:val="32"/>
          <w:szCs w:val="32"/>
        </w:rPr>
      </w:pPr>
    </w:p>
    <w:p w14:paraId="3F5BF75A" w14:textId="77777777" w:rsidR="006E0CAC" w:rsidRPr="00315BDF" w:rsidRDefault="006E0CAC" w:rsidP="006E0CAC">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462D0DA3" w14:textId="5245D56D" w:rsidR="006E0CAC" w:rsidRPr="00315BDF" w:rsidRDefault="006E0CAC" w:rsidP="006E0CAC">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-1</w:t>
      </w:r>
      <w:r>
        <w:rPr>
          <w:rFonts w:ascii="Arial" w:hAnsi="Arial" w:cs="Arial"/>
          <w:sz w:val="28"/>
          <w:szCs w:val="28"/>
        </w:rPr>
        <w:t>4</w:t>
      </w:r>
      <w:r w:rsidRPr="00315BDF">
        <w:rPr>
          <w:rFonts w:ascii="Arial" w:hAnsi="Arial" w:cs="Arial"/>
          <w:sz w:val="28"/>
          <w:szCs w:val="28"/>
        </w:rPr>
        <w:t>/202</w:t>
      </w:r>
      <w:r>
        <w:rPr>
          <w:rFonts w:ascii="Arial" w:hAnsi="Arial" w:cs="Arial"/>
          <w:sz w:val="28"/>
          <w:szCs w:val="28"/>
        </w:rPr>
        <w:t>4</w:t>
      </w:r>
    </w:p>
    <w:p w14:paraId="49710D2B" w14:textId="77777777" w:rsidR="006E0CAC" w:rsidRPr="00315BDF" w:rsidRDefault="006E0CAC" w:rsidP="006E0CAC">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6E0CAC" w:rsidRPr="00315BDF" w14:paraId="0221FF5D" w14:textId="77777777" w:rsidTr="0020145C">
        <w:tc>
          <w:tcPr>
            <w:tcW w:w="9054" w:type="dxa"/>
            <w:gridSpan w:val="2"/>
          </w:tcPr>
          <w:p w14:paraId="1112F421" w14:textId="77777777" w:rsidR="006E0CAC" w:rsidRPr="00315BDF" w:rsidRDefault="006E0CAC" w:rsidP="0020145C">
            <w:pPr>
              <w:jc w:val="center"/>
              <w:rPr>
                <w:rFonts w:ascii="Arial" w:hAnsi="Arial" w:cs="Arial"/>
              </w:rPr>
            </w:pPr>
            <w:r w:rsidRPr="00315BDF">
              <w:rPr>
                <w:rFonts w:ascii="Arial" w:hAnsi="Arial" w:cs="Arial"/>
                <w:noProof/>
              </w:rPr>
              <w:drawing>
                <wp:inline distT="0" distB="0" distL="0" distR="0" wp14:anchorId="64166616" wp14:editId="4A573A5A">
                  <wp:extent cx="2322830" cy="725170"/>
                  <wp:effectExtent l="0" t="0" r="1270" b="0"/>
                  <wp:docPr id="787205394"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F2C50BC" w14:textId="77777777" w:rsidR="006E0CAC" w:rsidRPr="00315BDF" w:rsidRDefault="006E0CAC" w:rsidP="0020145C">
            <w:pPr>
              <w:rPr>
                <w:rFonts w:ascii="Arial" w:hAnsi="Arial" w:cs="Arial"/>
              </w:rPr>
            </w:pPr>
          </w:p>
        </w:tc>
      </w:tr>
      <w:tr w:rsidR="006E0CAC" w:rsidRPr="00315BDF" w14:paraId="7A5CDBA4" w14:textId="77777777" w:rsidTr="0020145C">
        <w:tc>
          <w:tcPr>
            <w:tcW w:w="9054" w:type="dxa"/>
            <w:gridSpan w:val="2"/>
          </w:tcPr>
          <w:p w14:paraId="6D4E35B3" w14:textId="77777777" w:rsidR="006E0CAC" w:rsidRPr="00315BDF" w:rsidRDefault="006E0CAC" w:rsidP="0020145C">
            <w:pPr>
              <w:jc w:val="center"/>
              <w:rPr>
                <w:rFonts w:ascii="Arial" w:hAnsi="Arial" w:cs="Arial"/>
                <w:b/>
              </w:rPr>
            </w:pPr>
            <w:r w:rsidRPr="00315BDF">
              <w:rPr>
                <w:rFonts w:ascii="Arial" w:hAnsi="Arial" w:cs="Arial"/>
                <w:b/>
              </w:rPr>
              <w:t>MUNICIPIO DE TLAJOMULCO DE ZÚÑIGA, JALISCO</w:t>
            </w:r>
          </w:p>
          <w:p w14:paraId="6C6F0698" w14:textId="77777777" w:rsidR="006E0CAC" w:rsidRPr="00315BDF" w:rsidRDefault="006E0CAC" w:rsidP="0020145C">
            <w:pPr>
              <w:jc w:val="center"/>
              <w:rPr>
                <w:rFonts w:ascii="Arial" w:hAnsi="Arial" w:cs="Arial"/>
              </w:rPr>
            </w:pPr>
            <w:r w:rsidRPr="00315BDF">
              <w:rPr>
                <w:rFonts w:ascii="Arial" w:hAnsi="Arial" w:cs="Arial"/>
                <w:b/>
              </w:rPr>
              <w:t>DIRECCIÓN DE RECURSOS MATERIALES</w:t>
            </w:r>
          </w:p>
        </w:tc>
      </w:tr>
      <w:tr w:rsidR="006E0CAC" w:rsidRPr="00315BDF" w14:paraId="12FA903B" w14:textId="77777777" w:rsidTr="0020145C">
        <w:tc>
          <w:tcPr>
            <w:tcW w:w="9054" w:type="dxa"/>
            <w:gridSpan w:val="2"/>
          </w:tcPr>
          <w:p w14:paraId="57632E78" w14:textId="77777777" w:rsidR="006E0CAC" w:rsidRPr="00315BDF" w:rsidRDefault="006E0CAC" w:rsidP="0020145C">
            <w:pPr>
              <w:jc w:val="center"/>
              <w:rPr>
                <w:rFonts w:ascii="Arial" w:hAnsi="Arial" w:cs="Arial"/>
              </w:rPr>
            </w:pPr>
            <w:r w:rsidRPr="00315BDF">
              <w:rPr>
                <w:rFonts w:ascii="Arial" w:hAnsi="Arial" w:cs="Arial"/>
              </w:rPr>
              <w:t>DATOS DE LICITACIÓN</w:t>
            </w:r>
          </w:p>
        </w:tc>
      </w:tr>
      <w:tr w:rsidR="006E0CAC" w:rsidRPr="00315BDF" w14:paraId="79E87307" w14:textId="77777777" w:rsidTr="0020145C">
        <w:tc>
          <w:tcPr>
            <w:tcW w:w="9054" w:type="dxa"/>
            <w:gridSpan w:val="2"/>
          </w:tcPr>
          <w:p w14:paraId="317BEAB8" w14:textId="77777777" w:rsidR="006E0CAC" w:rsidRPr="00315BDF" w:rsidRDefault="006E0CAC" w:rsidP="0020145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OCHENTA Y TRES PESOS</w:t>
            </w:r>
            <w:r w:rsidRPr="00315BDF">
              <w:rPr>
                <w:rFonts w:ascii="Arial" w:hAnsi="Arial" w:cs="Arial"/>
                <w:sz w:val="20"/>
                <w:szCs w:val="20"/>
              </w:rPr>
              <w:t>, 00/100, M. N.</w:t>
            </w:r>
          </w:p>
        </w:tc>
      </w:tr>
      <w:tr w:rsidR="006E0CAC" w:rsidRPr="00315BDF" w14:paraId="7BB748C6" w14:textId="77777777" w:rsidTr="0020145C">
        <w:trPr>
          <w:trHeight w:val="1932"/>
        </w:trPr>
        <w:tc>
          <w:tcPr>
            <w:tcW w:w="4527" w:type="dxa"/>
          </w:tcPr>
          <w:p w14:paraId="6591B9BE" w14:textId="77777777" w:rsidR="006E0CAC" w:rsidRPr="00315BDF" w:rsidRDefault="006E0CAC" w:rsidP="0020145C">
            <w:pPr>
              <w:jc w:val="both"/>
              <w:rPr>
                <w:rFonts w:ascii="Arial" w:hAnsi="Arial" w:cs="Arial"/>
              </w:rPr>
            </w:pPr>
          </w:p>
        </w:tc>
        <w:tc>
          <w:tcPr>
            <w:tcW w:w="4527" w:type="dxa"/>
          </w:tcPr>
          <w:p w14:paraId="2B8A6C80" w14:textId="2B3DDBF4" w:rsidR="006E0CAC" w:rsidRPr="006E0CAC" w:rsidRDefault="006E0CAC" w:rsidP="006E0CAC">
            <w:pPr>
              <w:spacing w:after="0" w:line="240" w:lineRule="auto"/>
              <w:ind w:right="37"/>
              <w:jc w:val="both"/>
              <w:rPr>
                <w:rFonts w:ascii="Arial" w:eastAsia="Arial" w:hAnsi="Arial" w:cs="Arial"/>
                <w:b/>
                <w:bCs/>
                <w:lang w:eastAsia="en-US"/>
              </w:rPr>
            </w:pPr>
            <w:proofErr w:type="spellStart"/>
            <w:r w:rsidRPr="006E0CAC">
              <w:rPr>
                <w:rFonts w:ascii="Arial" w:eastAsia="Arial" w:hAnsi="Arial" w:cs="Arial"/>
                <w:b/>
                <w:bCs/>
                <w:lang w:eastAsia="en-US"/>
              </w:rPr>
              <w:t>OM</w:t>
            </w:r>
            <w:proofErr w:type="spellEnd"/>
            <w:r w:rsidRPr="006E0CAC">
              <w:rPr>
                <w:rFonts w:ascii="Arial" w:eastAsia="Arial" w:hAnsi="Arial" w:cs="Arial"/>
                <w:b/>
                <w:bCs/>
                <w:lang w:eastAsia="en-US"/>
              </w:rPr>
              <w:t>-14/2024</w:t>
            </w:r>
            <w:r>
              <w:rPr>
                <w:rFonts w:ascii="Arial" w:eastAsia="Arial" w:hAnsi="Arial" w:cs="Arial"/>
                <w:b/>
                <w:bCs/>
                <w:lang w:eastAsia="en-US"/>
              </w:rPr>
              <w:t xml:space="preserve"> </w:t>
            </w:r>
            <w:r w:rsidRPr="006E0CAC">
              <w:rPr>
                <w:rFonts w:ascii="Arial" w:eastAsia="Arial" w:hAnsi="Arial" w:cs="Arial"/>
                <w:b/>
                <w:bCs/>
                <w:lang w:eastAsia="en-US"/>
              </w:rPr>
              <w:t>“ADQUISICIÓN DEL SERVICIO DE RENOVACIÓN Y MEJORA DE LA SEÑALÉTICA DEL MUNICIPIO GOBIERNO MUNICIPAL DE TLAJOMULCO DE ZÚÑIGA, JALISCO”</w:t>
            </w:r>
          </w:p>
          <w:p w14:paraId="228FA4F0" w14:textId="3188B1F4" w:rsidR="006E0CAC" w:rsidRPr="008A22EE" w:rsidRDefault="006E0CAC" w:rsidP="0020145C">
            <w:pPr>
              <w:ind w:right="37"/>
              <w:jc w:val="both"/>
              <w:rPr>
                <w:rFonts w:ascii="Arial" w:eastAsia="Arial" w:hAnsi="Arial" w:cs="Arial"/>
                <w:b/>
              </w:rPr>
            </w:pPr>
          </w:p>
        </w:tc>
      </w:tr>
      <w:tr w:rsidR="006E0CAC" w:rsidRPr="00315BDF" w14:paraId="7BF019A9" w14:textId="77777777" w:rsidTr="0020145C">
        <w:tc>
          <w:tcPr>
            <w:tcW w:w="9054" w:type="dxa"/>
            <w:gridSpan w:val="2"/>
          </w:tcPr>
          <w:p w14:paraId="416FDFF9" w14:textId="77777777" w:rsidR="006E0CAC" w:rsidRPr="00315BDF" w:rsidRDefault="006E0CAC" w:rsidP="0020145C">
            <w:pPr>
              <w:jc w:val="center"/>
              <w:rPr>
                <w:rFonts w:ascii="Arial" w:hAnsi="Arial" w:cs="Arial"/>
                <w:b/>
              </w:rPr>
            </w:pPr>
            <w:r w:rsidRPr="00315BDF">
              <w:rPr>
                <w:rFonts w:ascii="Arial" w:hAnsi="Arial" w:cs="Arial"/>
                <w:b/>
              </w:rPr>
              <w:t>DATOS DEL LICITANTE</w:t>
            </w:r>
          </w:p>
        </w:tc>
      </w:tr>
      <w:tr w:rsidR="006E0CAC" w:rsidRPr="00315BDF" w14:paraId="6ACB68F5" w14:textId="77777777" w:rsidTr="0020145C">
        <w:tc>
          <w:tcPr>
            <w:tcW w:w="4527" w:type="dxa"/>
          </w:tcPr>
          <w:p w14:paraId="4515702A" w14:textId="77777777" w:rsidR="006E0CAC" w:rsidRPr="00315BDF" w:rsidRDefault="006E0CAC" w:rsidP="0020145C">
            <w:pPr>
              <w:jc w:val="both"/>
              <w:rPr>
                <w:rFonts w:ascii="Arial" w:hAnsi="Arial" w:cs="Arial"/>
              </w:rPr>
            </w:pPr>
            <w:r w:rsidRPr="00315BDF">
              <w:rPr>
                <w:rFonts w:ascii="Arial" w:hAnsi="Arial" w:cs="Arial"/>
              </w:rPr>
              <w:t xml:space="preserve">LICITANTE </w:t>
            </w:r>
          </w:p>
        </w:tc>
        <w:tc>
          <w:tcPr>
            <w:tcW w:w="4527" w:type="dxa"/>
          </w:tcPr>
          <w:p w14:paraId="627CDA31" w14:textId="77777777" w:rsidR="006E0CAC" w:rsidRPr="00315BDF" w:rsidRDefault="006E0CAC" w:rsidP="0020145C">
            <w:pPr>
              <w:jc w:val="both"/>
              <w:rPr>
                <w:rFonts w:ascii="Arial" w:hAnsi="Arial" w:cs="Arial"/>
              </w:rPr>
            </w:pPr>
          </w:p>
        </w:tc>
      </w:tr>
      <w:tr w:rsidR="006E0CAC" w:rsidRPr="00315BDF" w14:paraId="0C576C13" w14:textId="77777777" w:rsidTr="0020145C">
        <w:tc>
          <w:tcPr>
            <w:tcW w:w="4527" w:type="dxa"/>
          </w:tcPr>
          <w:p w14:paraId="18867312" w14:textId="77777777" w:rsidR="006E0CAC" w:rsidRPr="00315BDF" w:rsidRDefault="006E0CAC" w:rsidP="0020145C">
            <w:pPr>
              <w:jc w:val="both"/>
              <w:rPr>
                <w:rFonts w:ascii="Arial" w:hAnsi="Arial" w:cs="Arial"/>
              </w:rPr>
            </w:pPr>
            <w:r w:rsidRPr="00315BDF">
              <w:rPr>
                <w:rFonts w:ascii="Arial" w:hAnsi="Arial" w:cs="Arial"/>
              </w:rPr>
              <w:t>R. F. C.</w:t>
            </w:r>
          </w:p>
        </w:tc>
        <w:tc>
          <w:tcPr>
            <w:tcW w:w="4527" w:type="dxa"/>
          </w:tcPr>
          <w:p w14:paraId="78F93AF3" w14:textId="77777777" w:rsidR="006E0CAC" w:rsidRPr="00315BDF" w:rsidRDefault="006E0CAC" w:rsidP="0020145C">
            <w:pPr>
              <w:jc w:val="both"/>
              <w:rPr>
                <w:rFonts w:ascii="Arial" w:hAnsi="Arial" w:cs="Arial"/>
              </w:rPr>
            </w:pPr>
          </w:p>
        </w:tc>
      </w:tr>
      <w:tr w:rsidR="006E0CAC" w:rsidRPr="00315BDF" w14:paraId="783B2598" w14:textId="77777777" w:rsidTr="0020145C">
        <w:tc>
          <w:tcPr>
            <w:tcW w:w="4527" w:type="dxa"/>
          </w:tcPr>
          <w:p w14:paraId="10D9C8AE" w14:textId="77777777" w:rsidR="006E0CAC" w:rsidRPr="00315BDF" w:rsidRDefault="006E0CAC" w:rsidP="0020145C">
            <w:pPr>
              <w:jc w:val="both"/>
              <w:rPr>
                <w:rFonts w:ascii="Arial" w:hAnsi="Arial" w:cs="Arial"/>
              </w:rPr>
            </w:pPr>
            <w:r w:rsidRPr="00315BDF">
              <w:rPr>
                <w:rFonts w:ascii="Arial" w:hAnsi="Arial" w:cs="Arial"/>
              </w:rPr>
              <w:t>NO. DE PROVEEDOR (PARA EL CASO DE CONTAR CON NÚMERO)</w:t>
            </w:r>
          </w:p>
        </w:tc>
        <w:tc>
          <w:tcPr>
            <w:tcW w:w="4527" w:type="dxa"/>
          </w:tcPr>
          <w:p w14:paraId="0DF48265" w14:textId="77777777" w:rsidR="006E0CAC" w:rsidRPr="00315BDF" w:rsidRDefault="006E0CAC" w:rsidP="0020145C">
            <w:pPr>
              <w:tabs>
                <w:tab w:val="left" w:pos="1628"/>
              </w:tabs>
              <w:jc w:val="both"/>
              <w:rPr>
                <w:rFonts w:ascii="Arial" w:hAnsi="Arial" w:cs="Arial"/>
              </w:rPr>
            </w:pPr>
          </w:p>
        </w:tc>
      </w:tr>
      <w:tr w:rsidR="006E0CAC" w:rsidRPr="00315BDF" w14:paraId="5AA8BE6E" w14:textId="77777777" w:rsidTr="0020145C">
        <w:tc>
          <w:tcPr>
            <w:tcW w:w="4527" w:type="dxa"/>
          </w:tcPr>
          <w:p w14:paraId="101E2E4F" w14:textId="77777777" w:rsidR="006E0CAC" w:rsidRPr="00315BDF" w:rsidRDefault="006E0CAC" w:rsidP="0020145C">
            <w:pPr>
              <w:jc w:val="both"/>
              <w:rPr>
                <w:rFonts w:ascii="Arial" w:hAnsi="Arial" w:cs="Arial"/>
              </w:rPr>
            </w:pPr>
            <w:r w:rsidRPr="00315BDF">
              <w:rPr>
                <w:rFonts w:ascii="Arial" w:hAnsi="Arial" w:cs="Arial"/>
              </w:rPr>
              <w:t>NOMBRE DE REPRESENTANTE</w:t>
            </w:r>
          </w:p>
        </w:tc>
        <w:tc>
          <w:tcPr>
            <w:tcW w:w="4527" w:type="dxa"/>
          </w:tcPr>
          <w:p w14:paraId="70E34A5D" w14:textId="77777777" w:rsidR="006E0CAC" w:rsidRPr="00315BDF" w:rsidRDefault="006E0CAC" w:rsidP="0020145C">
            <w:pPr>
              <w:jc w:val="both"/>
              <w:rPr>
                <w:rFonts w:ascii="Arial" w:hAnsi="Arial" w:cs="Arial"/>
              </w:rPr>
            </w:pPr>
          </w:p>
        </w:tc>
      </w:tr>
      <w:tr w:rsidR="006E0CAC" w:rsidRPr="00315BDF" w14:paraId="6ECD0C66" w14:textId="77777777" w:rsidTr="0020145C">
        <w:tc>
          <w:tcPr>
            <w:tcW w:w="4527" w:type="dxa"/>
          </w:tcPr>
          <w:p w14:paraId="169E6A7D" w14:textId="77777777" w:rsidR="006E0CAC" w:rsidRPr="00315BDF" w:rsidRDefault="006E0CAC" w:rsidP="0020145C">
            <w:pPr>
              <w:jc w:val="both"/>
              <w:rPr>
                <w:rFonts w:ascii="Arial" w:hAnsi="Arial" w:cs="Arial"/>
              </w:rPr>
            </w:pPr>
            <w:r w:rsidRPr="00315BDF">
              <w:rPr>
                <w:rFonts w:ascii="Arial" w:hAnsi="Arial" w:cs="Arial"/>
              </w:rPr>
              <w:t>TELÉFONO CELULAR DE CONTACTO</w:t>
            </w:r>
          </w:p>
        </w:tc>
        <w:tc>
          <w:tcPr>
            <w:tcW w:w="4527" w:type="dxa"/>
          </w:tcPr>
          <w:p w14:paraId="5667FFCC" w14:textId="77777777" w:rsidR="006E0CAC" w:rsidRPr="00315BDF" w:rsidRDefault="006E0CAC" w:rsidP="0020145C">
            <w:pPr>
              <w:jc w:val="both"/>
              <w:rPr>
                <w:rFonts w:ascii="Arial" w:hAnsi="Arial" w:cs="Arial"/>
              </w:rPr>
            </w:pPr>
          </w:p>
        </w:tc>
      </w:tr>
      <w:tr w:rsidR="006E0CAC" w:rsidRPr="00315BDF" w14:paraId="7A02B773" w14:textId="77777777" w:rsidTr="0020145C">
        <w:trPr>
          <w:trHeight w:val="442"/>
        </w:trPr>
        <w:tc>
          <w:tcPr>
            <w:tcW w:w="4527" w:type="dxa"/>
          </w:tcPr>
          <w:p w14:paraId="4B619659" w14:textId="77777777" w:rsidR="006E0CAC" w:rsidRPr="00315BDF" w:rsidRDefault="006E0CAC" w:rsidP="0020145C">
            <w:pPr>
              <w:jc w:val="both"/>
              <w:rPr>
                <w:rFonts w:ascii="Arial" w:hAnsi="Arial" w:cs="Arial"/>
              </w:rPr>
            </w:pPr>
            <w:r w:rsidRPr="00315BDF">
              <w:rPr>
                <w:rFonts w:ascii="Arial" w:hAnsi="Arial" w:cs="Arial"/>
              </w:rPr>
              <w:t xml:space="preserve">CORREO ELECTRÓNICO </w:t>
            </w:r>
          </w:p>
        </w:tc>
        <w:tc>
          <w:tcPr>
            <w:tcW w:w="4527" w:type="dxa"/>
          </w:tcPr>
          <w:p w14:paraId="79D1A062" w14:textId="77777777" w:rsidR="006E0CAC" w:rsidRPr="00315BDF" w:rsidRDefault="006E0CAC" w:rsidP="0020145C">
            <w:pPr>
              <w:jc w:val="both"/>
              <w:rPr>
                <w:rFonts w:ascii="Arial" w:hAnsi="Arial" w:cs="Arial"/>
              </w:rPr>
            </w:pPr>
          </w:p>
        </w:tc>
      </w:tr>
      <w:tr w:rsidR="006E0CAC" w:rsidRPr="00315BDF" w14:paraId="5D07A2AF" w14:textId="77777777" w:rsidTr="0020145C">
        <w:tc>
          <w:tcPr>
            <w:tcW w:w="9054" w:type="dxa"/>
            <w:gridSpan w:val="2"/>
          </w:tcPr>
          <w:p w14:paraId="5544ADB0" w14:textId="77777777" w:rsidR="006E0CAC" w:rsidRPr="00315BDF" w:rsidRDefault="006E0CAC" w:rsidP="0020145C">
            <w:pPr>
              <w:jc w:val="center"/>
              <w:rPr>
                <w:rFonts w:ascii="Arial" w:hAnsi="Arial" w:cs="Arial"/>
              </w:rPr>
            </w:pPr>
          </w:p>
          <w:p w14:paraId="46C81CF7" w14:textId="77777777" w:rsidR="006E0CAC" w:rsidRPr="00315BDF" w:rsidRDefault="006E0CAC" w:rsidP="0020145C">
            <w:pPr>
              <w:jc w:val="center"/>
              <w:rPr>
                <w:rFonts w:ascii="Arial" w:hAnsi="Arial" w:cs="Arial"/>
              </w:rPr>
            </w:pPr>
            <w:r w:rsidRPr="00315BDF">
              <w:rPr>
                <w:rFonts w:ascii="Arial" w:hAnsi="Arial" w:cs="Arial"/>
              </w:rPr>
              <w:t>Sello autorización área responsable</w:t>
            </w:r>
          </w:p>
          <w:p w14:paraId="060C1C61" w14:textId="77777777" w:rsidR="006E0CAC" w:rsidRPr="00315BDF" w:rsidRDefault="006E0CAC" w:rsidP="0020145C">
            <w:pPr>
              <w:rPr>
                <w:rFonts w:ascii="Arial" w:hAnsi="Arial" w:cs="Arial"/>
              </w:rPr>
            </w:pPr>
          </w:p>
          <w:p w14:paraId="19A97741" w14:textId="77777777" w:rsidR="006E0CAC" w:rsidRPr="00315BDF" w:rsidRDefault="006E0CAC" w:rsidP="0020145C">
            <w:pPr>
              <w:rPr>
                <w:rFonts w:ascii="Arial" w:hAnsi="Arial" w:cs="Arial"/>
              </w:rPr>
            </w:pPr>
          </w:p>
          <w:p w14:paraId="1550AD11" w14:textId="77777777" w:rsidR="006E0CAC" w:rsidRPr="00315BDF" w:rsidRDefault="006E0CAC" w:rsidP="0020145C">
            <w:pPr>
              <w:rPr>
                <w:rFonts w:ascii="Arial" w:hAnsi="Arial" w:cs="Arial"/>
              </w:rPr>
            </w:pPr>
          </w:p>
          <w:p w14:paraId="530C1E58" w14:textId="77777777" w:rsidR="006E0CAC" w:rsidRPr="00351AEE" w:rsidRDefault="006E0CAC" w:rsidP="0020145C">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12F50684" w14:textId="77777777" w:rsidR="006E0CAC" w:rsidRPr="005934B6" w:rsidRDefault="006E0CAC" w:rsidP="0020145C">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08F8FE47" w14:textId="77777777" w:rsidR="006E0CAC" w:rsidRPr="00315BDF" w:rsidRDefault="006E0CAC" w:rsidP="006E0CAC">
      <w:pPr>
        <w:spacing w:after="0"/>
        <w:rPr>
          <w:rFonts w:ascii="Arial" w:hAnsi="Arial" w:cs="Arial"/>
        </w:rPr>
      </w:pPr>
    </w:p>
    <w:p w14:paraId="533F9015" w14:textId="77777777" w:rsidR="006E0CAC" w:rsidRPr="00315BDF" w:rsidRDefault="006E0CAC" w:rsidP="006E0CAC">
      <w:pPr>
        <w:spacing w:after="0"/>
        <w:rPr>
          <w:rFonts w:ascii="Arial" w:hAnsi="Arial" w:cs="Arial"/>
        </w:rPr>
      </w:pPr>
    </w:p>
    <w:p w14:paraId="48874880" w14:textId="77777777" w:rsidR="006E0CAC" w:rsidRPr="00315BDF" w:rsidRDefault="006E0CAC" w:rsidP="006E0CAC">
      <w:pPr>
        <w:spacing w:after="0"/>
        <w:rPr>
          <w:rFonts w:ascii="Arial" w:hAnsi="Arial" w:cs="Arial"/>
          <w:sz w:val="20"/>
          <w:szCs w:val="20"/>
        </w:rPr>
      </w:pPr>
      <w:r w:rsidRPr="00315BDF">
        <w:rPr>
          <w:rFonts w:ascii="Arial" w:hAnsi="Arial" w:cs="Arial"/>
          <w:sz w:val="20"/>
          <w:szCs w:val="20"/>
        </w:rPr>
        <w:t>Favor de llenar a máquina o con letra de molde</w:t>
      </w:r>
    </w:p>
    <w:p w14:paraId="08F52C4C" w14:textId="77777777" w:rsidR="006E0CAC" w:rsidRDefault="006E0CAC" w:rsidP="006E0CAC">
      <w:pPr>
        <w:spacing w:after="0" w:line="240" w:lineRule="auto"/>
        <w:ind w:right="622"/>
        <w:jc w:val="both"/>
        <w:rPr>
          <w:rFonts w:ascii="Arial" w:eastAsia="Arial" w:hAnsi="Arial" w:cs="Arial"/>
          <w:sz w:val="20"/>
          <w:szCs w:val="20"/>
        </w:rPr>
      </w:pPr>
    </w:p>
    <w:p w14:paraId="40B11243" w14:textId="77777777" w:rsidR="006E0CAC" w:rsidRDefault="006E0CAC" w:rsidP="006E0CAC">
      <w:pPr>
        <w:spacing w:after="0" w:line="240" w:lineRule="auto"/>
        <w:ind w:right="622"/>
        <w:jc w:val="both"/>
        <w:rPr>
          <w:rFonts w:ascii="Arial" w:eastAsia="Arial" w:hAnsi="Arial" w:cs="Arial"/>
          <w:sz w:val="20"/>
          <w:szCs w:val="20"/>
        </w:rPr>
      </w:pPr>
    </w:p>
    <w:p w14:paraId="548920B6" w14:textId="77777777" w:rsidR="00860BBA" w:rsidRDefault="00860BBA" w:rsidP="00B32297">
      <w:pPr>
        <w:spacing w:after="0" w:line="240" w:lineRule="auto"/>
        <w:ind w:right="622"/>
        <w:jc w:val="both"/>
        <w:rPr>
          <w:rFonts w:ascii="Arial" w:eastAsia="Arial" w:hAnsi="Arial" w:cs="Arial"/>
          <w:sz w:val="20"/>
          <w:szCs w:val="20"/>
        </w:rPr>
      </w:pPr>
    </w:p>
    <w:sectPr w:rsidR="00860BBA" w:rsidSect="007007D4">
      <w:headerReference w:type="default" r:id="rId13"/>
      <w:footerReference w:type="default" r:id="rId14"/>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634D" w14:textId="77777777" w:rsidR="007007D4" w:rsidRDefault="007007D4">
      <w:pPr>
        <w:spacing w:after="0" w:line="240" w:lineRule="auto"/>
      </w:pPr>
      <w:r>
        <w:separator/>
      </w:r>
    </w:p>
  </w:endnote>
  <w:endnote w:type="continuationSeparator" w:id="0">
    <w:p w14:paraId="181A3B40" w14:textId="77777777" w:rsidR="007007D4" w:rsidRDefault="0070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7AAA" w14:textId="77777777" w:rsidR="007007D4" w:rsidRDefault="007007D4">
      <w:pPr>
        <w:spacing w:after="0" w:line="240" w:lineRule="auto"/>
      </w:pPr>
      <w:r>
        <w:separator/>
      </w:r>
    </w:p>
  </w:footnote>
  <w:footnote w:type="continuationSeparator" w:id="0">
    <w:p w14:paraId="65099FC6" w14:textId="77777777" w:rsidR="007007D4" w:rsidRDefault="0070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0D"/>
    <w:multiLevelType w:val="hybridMultilevel"/>
    <w:tmpl w:val="5600A8F4"/>
    <w:lvl w:ilvl="0" w:tplc="080A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 w15:restartNumberingAfterBreak="0">
    <w:nsid w:val="16EA476E"/>
    <w:multiLevelType w:val="hybridMultilevel"/>
    <w:tmpl w:val="4154AD8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2"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3"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5"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8"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9"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5E35C27"/>
    <w:multiLevelType w:val="hybridMultilevel"/>
    <w:tmpl w:val="6B4E1854"/>
    <w:numStyleLink w:val="Estiloimportado4"/>
  </w:abstractNum>
  <w:abstractNum w:abstractNumId="22"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4"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11"/>
  </w:num>
  <w:num w:numId="2" w16cid:durableId="420109474">
    <w:abstractNumId w:val="7"/>
  </w:num>
  <w:num w:numId="3" w16cid:durableId="181625288">
    <w:abstractNumId w:val="12"/>
  </w:num>
  <w:num w:numId="4" w16cid:durableId="245577951">
    <w:abstractNumId w:val="18"/>
  </w:num>
  <w:num w:numId="5" w16cid:durableId="1767382669">
    <w:abstractNumId w:val="2"/>
  </w:num>
  <w:num w:numId="6" w16cid:durableId="772552909">
    <w:abstractNumId w:val="17"/>
  </w:num>
  <w:num w:numId="7" w16cid:durableId="1553686826">
    <w:abstractNumId w:val="4"/>
  </w:num>
  <w:num w:numId="8" w16cid:durableId="1649943635">
    <w:abstractNumId w:val="9"/>
  </w:num>
  <w:num w:numId="9" w16cid:durableId="1339111889">
    <w:abstractNumId w:val="13"/>
  </w:num>
  <w:num w:numId="10" w16cid:durableId="1816948548">
    <w:abstractNumId w:val="1"/>
  </w:num>
  <w:num w:numId="11" w16cid:durableId="1507211145">
    <w:abstractNumId w:val="8"/>
  </w:num>
  <w:num w:numId="12" w16cid:durableId="722171780">
    <w:abstractNumId w:val="15"/>
  </w:num>
  <w:num w:numId="13" w16cid:durableId="1336958855">
    <w:abstractNumId w:val="22"/>
  </w:num>
  <w:num w:numId="14" w16cid:durableId="696081709">
    <w:abstractNumId w:val="16"/>
  </w:num>
  <w:num w:numId="15" w16cid:durableId="1107385596">
    <w:abstractNumId w:val="21"/>
  </w:num>
  <w:num w:numId="16" w16cid:durableId="1330644892">
    <w:abstractNumId w:val="21"/>
    <w:lvlOverride w:ilvl="0">
      <w:lvl w:ilvl="0" w:tplc="5E78A218">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4CC4D8">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54AF46">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06CBB6">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26801D8">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A073D0">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64C398">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EAAD64">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9EEFD2">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3"/>
  </w:num>
  <w:num w:numId="18" w16cid:durableId="2087455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4"/>
  </w:num>
  <w:num w:numId="20" w16cid:durableId="34316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4"/>
  </w:num>
  <w:num w:numId="22" w16cid:durableId="1556772911">
    <w:abstractNumId w:val="20"/>
  </w:num>
  <w:num w:numId="23" w16cid:durableId="982857432">
    <w:abstractNumId w:val="3"/>
  </w:num>
  <w:num w:numId="24" w16cid:durableId="1399942023">
    <w:abstractNumId w:val="19"/>
  </w:num>
  <w:num w:numId="25" w16cid:durableId="2872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57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67BD3"/>
    <w:rsid w:val="00070438"/>
    <w:rsid w:val="00071093"/>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13562"/>
    <w:rsid w:val="00116277"/>
    <w:rsid w:val="0012726F"/>
    <w:rsid w:val="001301C1"/>
    <w:rsid w:val="00130E60"/>
    <w:rsid w:val="00142241"/>
    <w:rsid w:val="00142A86"/>
    <w:rsid w:val="00143430"/>
    <w:rsid w:val="00154447"/>
    <w:rsid w:val="00160046"/>
    <w:rsid w:val="00167384"/>
    <w:rsid w:val="00171518"/>
    <w:rsid w:val="001736C3"/>
    <w:rsid w:val="001750D4"/>
    <w:rsid w:val="00177B40"/>
    <w:rsid w:val="00180D2B"/>
    <w:rsid w:val="001868B0"/>
    <w:rsid w:val="00196150"/>
    <w:rsid w:val="00197B67"/>
    <w:rsid w:val="001A2BE9"/>
    <w:rsid w:val="001A3279"/>
    <w:rsid w:val="001A7295"/>
    <w:rsid w:val="001D24EB"/>
    <w:rsid w:val="001D2A23"/>
    <w:rsid w:val="001D56A1"/>
    <w:rsid w:val="001D5B08"/>
    <w:rsid w:val="001D7BC6"/>
    <w:rsid w:val="001E3216"/>
    <w:rsid w:val="001E3F12"/>
    <w:rsid w:val="001E7283"/>
    <w:rsid w:val="0020470D"/>
    <w:rsid w:val="00204A8F"/>
    <w:rsid w:val="00204F64"/>
    <w:rsid w:val="00205E09"/>
    <w:rsid w:val="00207F3F"/>
    <w:rsid w:val="0022730C"/>
    <w:rsid w:val="00240817"/>
    <w:rsid w:val="002454AE"/>
    <w:rsid w:val="0025145D"/>
    <w:rsid w:val="0025168A"/>
    <w:rsid w:val="0025719C"/>
    <w:rsid w:val="00263F47"/>
    <w:rsid w:val="002649E8"/>
    <w:rsid w:val="002656F0"/>
    <w:rsid w:val="002660C7"/>
    <w:rsid w:val="0028521C"/>
    <w:rsid w:val="002A56F2"/>
    <w:rsid w:val="002A6CC2"/>
    <w:rsid w:val="002B2214"/>
    <w:rsid w:val="002C5A50"/>
    <w:rsid w:val="002C7D85"/>
    <w:rsid w:val="002E4CEE"/>
    <w:rsid w:val="0031007A"/>
    <w:rsid w:val="003238E3"/>
    <w:rsid w:val="0034354D"/>
    <w:rsid w:val="00346D5D"/>
    <w:rsid w:val="00347E14"/>
    <w:rsid w:val="003513AC"/>
    <w:rsid w:val="00356E19"/>
    <w:rsid w:val="00365B30"/>
    <w:rsid w:val="00371CB1"/>
    <w:rsid w:val="0039143B"/>
    <w:rsid w:val="00394146"/>
    <w:rsid w:val="00394374"/>
    <w:rsid w:val="00394A9D"/>
    <w:rsid w:val="00394B7C"/>
    <w:rsid w:val="003A3AB9"/>
    <w:rsid w:val="003B1914"/>
    <w:rsid w:val="003B5BD3"/>
    <w:rsid w:val="003D3C96"/>
    <w:rsid w:val="003E7D58"/>
    <w:rsid w:val="003F2272"/>
    <w:rsid w:val="003F3D2D"/>
    <w:rsid w:val="003F6B40"/>
    <w:rsid w:val="00401E6B"/>
    <w:rsid w:val="004034FD"/>
    <w:rsid w:val="004063D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91EB9"/>
    <w:rsid w:val="004A0E4C"/>
    <w:rsid w:val="004A4633"/>
    <w:rsid w:val="004A4BC4"/>
    <w:rsid w:val="004A5777"/>
    <w:rsid w:val="004B2D97"/>
    <w:rsid w:val="004B40C8"/>
    <w:rsid w:val="004C2F5D"/>
    <w:rsid w:val="004D2558"/>
    <w:rsid w:val="004D71E0"/>
    <w:rsid w:val="004E1758"/>
    <w:rsid w:val="004E763F"/>
    <w:rsid w:val="004F0EDF"/>
    <w:rsid w:val="004F4B7C"/>
    <w:rsid w:val="0050079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D6E5A"/>
    <w:rsid w:val="005D724A"/>
    <w:rsid w:val="00601F30"/>
    <w:rsid w:val="00604F47"/>
    <w:rsid w:val="00613D8D"/>
    <w:rsid w:val="00624BF8"/>
    <w:rsid w:val="0062573A"/>
    <w:rsid w:val="00633A05"/>
    <w:rsid w:val="00637D4F"/>
    <w:rsid w:val="00661693"/>
    <w:rsid w:val="0066404A"/>
    <w:rsid w:val="0068498A"/>
    <w:rsid w:val="006908ED"/>
    <w:rsid w:val="006A273B"/>
    <w:rsid w:val="006B2293"/>
    <w:rsid w:val="006D0CE7"/>
    <w:rsid w:val="006D1041"/>
    <w:rsid w:val="006D7214"/>
    <w:rsid w:val="006E0CAC"/>
    <w:rsid w:val="007007D4"/>
    <w:rsid w:val="00701159"/>
    <w:rsid w:val="00701B0C"/>
    <w:rsid w:val="007115B4"/>
    <w:rsid w:val="00711C13"/>
    <w:rsid w:val="00712329"/>
    <w:rsid w:val="007124E0"/>
    <w:rsid w:val="00715811"/>
    <w:rsid w:val="007209C6"/>
    <w:rsid w:val="00724461"/>
    <w:rsid w:val="007277E5"/>
    <w:rsid w:val="0074543E"/>
    <w:rsid w:val="007503F9"/>
    <w:rsid w:val="007615E5"/>
    <w:rsid w:val="00766751"/>
    <w:rsid w:val="0077135B"/>
    <w:rsid w:val="007719C3"/>
    <w:rsid w:val="0078779C"/>
    <w:rsid w:val="007A6465"/>
    <w:rsid w:val="007B48BB"/>
    <w:rsid w:val="007C1A78"/>
    <w:rsid w:val="007C684A"/>
    <w:rsid w:val="007C72F3"/>
    <w:rsid w:val="007D2FB2"/>
    <w:rsid w:val="007E374B"/>
    <w:rsid w:val="007F383F"/>
    <w:rsid w:val="00805345"/>
    <w:rsid w:val="008079AC"/>
    <w:rsid w:val="00813089"/>
    <w:rsid w:val="0081533E"/>
    <w:rsid w:val="00816CCD"/>
    <w:rsid w:val="00821E14"/>
    <w:rsid w:val="0082783E"/>
    <w:rsid w:val="00827A88"/>
    <w:rsid w:val="00831816"/>
    <w:rsid w:val="00836ADD"/>
    <w:rsid w:val="00840DA2"/>
    <w:rsid w:val="008455EE"/>
    <w:rsid w:val="0084602A"/>
    <w:rsid w:val="00856875"/>
    <w:rsid w:val="00856F05"/>
    <w:rsid w:val="00860BBA"/>
    <w:rsid w:val="008657ED"/>
    <w:rsid w:val="0088059B"/>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156C"/>
    <w:rsid w:val="009928C8"/>
    <w:rsid w:val="00992A65"/>
    <w:rsid w:val="009A3427"/>
    <w:rsid w:val="009B19EE"/>
    <w:rsid w:val="009B3A6E"/>
    <w:rsid w:val="009D078B"/>
    <w:rsid w:val="009D575D"/>
    <w:rsid w:val="009E47A0"/>
    <w:rsid w:val="009E5FA5"/>
    <w:rsid w:val="009E7806"/>
    <w:rsid w:val="009F21F7"/>
    <w:rsid w:val="00A03379"/>
    <w:rsid w:val="00A03C7B"/>
    <w:rsid w:val="00A057F8"/>
    <w:rsid w:val="00A3465B"/>
    <w:rsid w:val="00A36263"/>
    <w:rsid w:val="00A40424"/>
    <w:rsid w:val="00A47A1F"/>
    <w:rsid w:val="00A51A65"/>
    <w:rsid w:val="00A54BC1"/>
    <w:rsid w:val="00A54FC6"/>
    <w:rsid w:val="00A60988"/>
    <w:rsid w:val="00A63AE8"/>
    <w:rsid w:val="00A9067A"/>
    <w:rsid w:val="00A977C9"/>
    <w:rsid w:val="00AA62E9"/>
    <w:rsid w:val="00AC2130"/>
    <w:rsid w:val="00AC367D"/>
    <w:rsid w:val="00AC36EA"/>
    <w:rsid w:val="00AC4EE4"/>
    <w:rsid w:val="00AC7B14"/>
    <w:rsid w:val="00AD0DFC"/>
    <w:rsid w:val="00AD25C9"/>
    <w:rsid w:val="00AD61AD"/>
    <w:rsid w:val="00AE0CE4"/>
    <w:rsid w:val="00AF5535"/>
    <w:rsid w:val="00AF79C2"/>
    <w:rsid w:val="00B00163"/>
    <w:rsid w:val="00B007C7"/>
    <w:rsid w:val="00B15BEA"/>
    <w:rsid w:val="00B17D1A"/>
    <w:rsid w:val="00B32297"/>
    <w:rsid w:val="00B372E5"/>
    <w:rsid w:val="00B401DD"/>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C2333"/>
    <w:rsid w:val="00BC55B5"/>
    <w:rsid w:val="00BC6729"/>
    <w:rsid w:val="00BE35BF"/>
    <w:rsid w:val="00BE41EC"/>
    <w:rsid w:val="00BE571D"/>
    <w:rsid w:val="00BE68B9"/>
    <w:rsid w:val="00C073E6"/>
    <w:rsid w:val="00C1537A"/>
    <w:rsid w:val="00C15CB2"/>
    <w:rsid w:val="00C3070D"/>
    <w:rsid w:val="00C34CAB"/>
    <w:rsid w:val="00C36272"/>
    <w:rsid w:val="00C44CB7"/>
    <w:rsid w:val="00C47550"/>
    <w:rsid w:val="00C54C6F"/>
    <w:rsid w:val="00C624C4"/>
    <w:rsid w:val="00C66EB5"/>
    <w:rsid w:val="00C75A9E"/>
    <w:rsid w:val="00C8195E"/>
    <w:rsid w:val="00C8375C"/>
    <w:rsid w:val="00C94B1C"/>
    <w:rsid w:val="00CA3442"/>
    <w:rsid w:val="00CA5A0C"/>
    <w:rsid w:val="00CA6BC4"/>
    <w:rsid w:val="00CC2DC4"/>
    <w:rsid w:val="00CD0AD6"/>
    <w:rsid w:val="00CD1AEC"/>
    <w:rsid w:val="00D04E0A"/>
    <w:rsid w:val="00D07411"/>
    <w:rsid w:val="00D13EE8"/>
    <w:rsid w:val="00D1406E"/>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C7112"/>
    <w:rsid w:val="00DE0BF4"/>
    <w:rsid w:val="00DE1F60"/>
    <w:rsid w:val="00DF7762"/>
    <w:rsid w:val="00E02B6C"/>
    <w:rsid w:val="00E2290F"/>
    <w:rsid w:val="00E252E3"/>
    <w:rsid w:val="00E32A2C"/>
    <w:rsid w:val="00E336E2"/>
    <w:rsid w:val="00E36817"/>
    <w:rsid w:val="00E50C6F"/>
    <w:rsid w:val="00E53F65"/>
    <w:rsid w:val="00E63E7F"/>
    <w:rsid w:val="00E7743E"/>
    <w:rsid w:val="00E808F4"/>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62D0"/>
    <w:rsid w:val="00EF79FF"/>
    <w:rsid w:val="00F02374"/>
    <w:rsid w:val="00F070B2"/>
    <w:rsid w:val="00F20618"/>
    <w:rsid w:val="00F42AA3"/>
    <w:rsid w:val="00F46C55"/>
    <w:rsid w:val="00F54111"/>
    <w:rsid w:val="00F60A00"/>
    <w:rsid w:val="00F61A2F"/>
    <w:rsid w:val="00F64638"/>
    <w:rsid w:val="00F70929"/>
    <w:rsid w:val="00F73ED2"/>
    <w:rsid w:val="00F75B32"/>
    <w:rsid w:val="00F84A7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6E0CA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1642</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8</cp:revision>
  <cp:lastPrinted>2024-02-12T15:37:00Z</cp:lastPrinted>
  <dcterms:created xsi:type="dcterms:W3CDTF">2024-02-13T19:44:00Z</dcterms:created>
  <dcterms:modified xsi:type="dcterms:W3CDTF">2024-02-16T19:17:00Z</dcterms:modified>
</cp:coreProperties>
</file>