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5482" w14:textId="77777777" w:rsidR="00FD0717" w:rsidRDefault="00FD0717" w:rsidP="000B16A4">
      <w:pPr>
        <w:spacing w:after="0"/>
        <w:jc w:val="center"/>
        <w:rPr>
          <w:rFonts w:ascii="Arial" w:hAnsi="Arial" w:cs="Arial"/>
          <w:b/>
        </w:rPr>
      </w:pPr>
    </w:p>
    <w:p w14:paraId="38CDC3D7" w14:textId="77777777" w:rsidR="00FD0717" w:rsidRPr="0059248E" w:rsidRDefault="00FD0717" w:rsidP="00FD0717">
      <w:pPr>
        <w:spacing w:after="0"/>
        <w:ind w:firstLine="708"/>
        <w:jc w:val="center"/>
        <w:rPr>
          <w:rFonts w:ascii="Arial" w:hAnsi="Arial" w:cs="Arial"/>
          <w:b/>
        </w:rPr>
      </w:pPr>
      <w:r w:rsidRPr="0059248E">
        <w:rPr>
          <w:rFonts w:ascii="Arial" w:hAnsi="Arial" w:cs="Arial"/>
          <w:b/>
        </w:rPr>
        <w:t>MUNICIPIO DE TLAJOMULCO DE ZÚÑIGA, JALISCO</w:t>
      </w:r>
    </w:p>
    <w:p w14:paraId="48DEEA5E" w14:textId="77777777" w:rsidR="00FD0717" w:rsidRPr="0059248E" w:rsidRDefault="00FD0717" w:rsidP="00FD0717">
      <w:pPr>
        <w:spacing w:after="0" w:line="240" w:lineRule="auto"/>
        <w:jc w:val="center"/>
        <w:rPr>
          <w:rFonts w:ascii="Arial" w:hAnsi="Arial" w:cs="Arial"/>
          <w:b/>
        </w:rPr>
      </w:pPr>
      <w:r w:rsidRPr="0059248E">
        <w:rPr>
          <w:rFonts w:ascii="Arial" w:hAnsi="Arial" w:cs="Arial"/>
          <w:b/>
        </w:rPr>
        <w:t xml:space="preserve">OFICIALÍA MAYOR </w:t>
      </w:r>
    </w:p>
    <w:p w14:paraId="2AD1FB21" w14:textId="5B3EA4BE" w:rsidR="00FD0717" w:rsidRDefault="00FD0717" w:rsidP="00FD0717">
      <w:pPr>
        <w:spacing w:after="0" w:line="240" w:lineRule="auto"/>
        <w:jc w:val="center"/>
        <w:rPr>
          <w:rFonts w:ascii="Arial" w:hAnsi="Arial" w:cs="Arial"/>
          <w:b/>
        </w:rPr>
      </w:pPr>
      <w:r w:rsidRPr="0059248E">
        <w:rPr>
          <w:rFonts w:ascii="Arial" w:hAnsi="Arial" w:cs="Arial"/>
          <w:b/>
        </w:rPr>
        <w:t xml:space="preserve">“CONVOCATORIA DE </w:t>
      </w:r>
      <w:r>
        <w:rPr>
          <w:rFonts w:ascii="Arial" w:hAnsi="Arial" w:cs="Arial"/>
          <w:b/>
        </w:rPr>
        <w:t>LICITACIÓN PÚBLICA LOCAL</w:t>
      </w:r>
      <w:r w:rsidRPr="0059248E">
        <w:rPr>
          <w:rFonts w:ascii="Arial" w:hAnsi="Arial" w:cs="Arial"/>
          <w:b/>
        </w:rPr>
        <w:t>”</w:t>
      </w:r>
    </w:p>
    <w:p w14:paraId="549BF8CE" w14:textId="1B06F3B9" w:rsidR="00FD0717" w:rsidRPr="0059248E" w:rsidRDefault="002901A8" w:rsidP="00FD0717">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-12/2023</w:t>
      </w:r>
    </w:p>
    <w:p w14:paraId="7EA4CC2D" w14:textId="2B110B2E" w:rsidR="00FD0717" w:rsidRPr="0059248E" w:rsidRDefault="00FD0717" w:rsidP="00FD0717">
      <w:pPr>
        <w:spacing w:after="0" w:line="240" w:lineRule="auto"/>
        <w:jc w:val="center"/>
        <w:rPr>
          <w:rFonts w:ascii="Arial" w:hAnsi="Arial" w:cs="Arial"/>
          <w:b/>
          <w:iCs/>
        </w:rPr>
      </w:pPr>
      <w:r w:rsidRPr="0059248E">
        <w:rPr>
          <w:rFonts w:ascii="Arial" w:hAnsi="Arial" w:cs="Arial"/>
          <w:b/>
          <w:iCs/>
        </w:rPr>
        <w:t>“</w:t>
      </w:r>
      <w:r w:rsidR="007068BE">
        <w:rPr>
          <w:rFonts w:ascii="Arial" w:hAnsi="Arial" w:cs="Arial"/>
          <w:b/>
          <w:iCs/>
        </w:rPr>
        <w:t>ADQUISICIÓN DE SERVICIOS PROFESIONALES PARA LA ATENCIÓN Y SEGUIMIENTO DE TRÁMITES REALIZADOS ANTE LA COMISIÓN NACIONAL DEL AGUA (RECORTADA)</w:t>
      </w:r>
      <w:r w:rsidRPr="0059248E">
        <w:rPr>
          <w:rFonts w:ascii="Arial" w:hAnsi="Arial" w:cs="Arial"/>
          <w:b/>
          <w:iCs/>
        </w:rPr>
        <w:t>”</w:t>
      </w:r>
    </w:p>
    <w:p w14:paraId="1339D648" w14:textId="77777777" w:rsidR="00FD0717" w:rsidRDefault="00FD0717" w:rsidP="00FD0717">
      <w:pPr>
        <w:spacing w:after="0" w:line="240" w:lineRule="auto"/>
        <w:jc w:val="center"/>
        <w:rPr>
          <w:rFonts w:ascii="Arial" w:hAnsi="Arial" w:cs="Arial"/>
          <w:b/>
        </w:rPr>
      </w:pPr>
    </w:p>
    <w:p w14:paraId="2CDE4C6B" w14:textId="77777777" w:rsidR="00FD0717" w:rsidRPr="00C15783" w:rsidRDefault="00FD0717" w:rsidP="00FD0717">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7266A8D" w14:textId="768D43B9" w:rsidR="00FD0717" w:rsidRPr="00C15783" w:rsidRDefault="00FD0717" w:rsidP="00FD0717">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lang w:val="es-ES_tradnl" w:eastAsia="es-MX"/>
        </w:rPr>
        <w:t>“</w:t>
      </w:r>
      <w:r w:rsidR="007068BE">
        <w:rPr>
          <w:rFonts w:ascii="Arial" w:eastAsia="Arial" w:hAnsi="Arial" w:cs="Arial"/>
          <w:b/>
          <w:color w:val="000000"/>
          <w:lang w:val="es-ES_tradnl" w:eastAsia="es-MX"/>
        </w:rPr>
        <w:t>ADQUISICIÓN DE SERVICIOS PROFESIONALES PARA LA ATENCIÓN Y SEGUIMIENTO DE TRÁMITES REALIZADOS ANTE LA COMISIÓN NACIONAL DEL AGUA (RECORTADA)</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C15783" w:rsidRDefault="00FD0717" w:rsidP="00FD0717">
      <w:pPr>
        <w:pBdr>
          <w:top w:val="nil"/>
          <w:left w:val="nil"/>
          <w:bottom w:val="nil"/>
          <w:right w:val="nil"/>
          <w:between w:val="nil"/>
        </w:pBdr>
        <w:spacing w:after="0"/>
        <w:jc w:val="both"/>
        <w:rPr>
          <w:rFonts w:ascii="Arial" w:eastAsia="Arial" w:hAnsi="Arial" w:cs="Arial"/>
          <w:b/>
          <w:color w:val="000000"/>
          <w:lang w:val="es-ES_tradnl" w:eastAsia="es-MX"/>
        </w:rPr>
      </w:pPr>
    </w:p>
    <w:p w14:paraId="7667232E" w14:textId="77777777" w:rsidR="00FD0717" w:rsidRPr="00C15783" w:rsidRDefault="00FD0717" w:rsidP="00FD071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6DBD9E9C" w14:textId="77777777" w:rsidR="00FD0717" w:rsidRPr="00C15783" w:rsidRDefault="00FD0717" w:rsidP="00FD071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E7AAD1A" w14:textId="77777777" w:rsidR="00FD0717" w:rsidRPr="00C15783" w:rsidRDefault="00FD0717" w:rsidP="00FD0717">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FD0717" w:rsidRPr="00C15783" w14:paraId="444CC21D" w14:textId="77777777" w:rsidTr="00313203">
        <w:trPr>
          <w:trHeight w:val="513"/>
        </w:trPr>
        <w:tc>
          <w:tcPr>
            <w:tcW w:w="5122" w:type="dxa"/>
            <w:shd w:val="clear" w:color="auto" w:fill="auto"/>
          </w:tcPr>
          <w:p w14:paraId="634F7D9C"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Número de Licitación</w:t>
            </w:r>
            <w:r>
              <w:rPr>
                <w:rFonts w:ascii="Arial" w:hAnsi="Arial" w:cs="Arial"/>
                <w:color w:val="000000"/>
              </w:rPr>
              <w:t>.</w:t>
            </w:r>
          </w:p>
        </w:tc>
        <w:tc>
          <w:tcPr>
            <w:tcW w:w="5021" w:type="dxa"/>
            <w:shd w:val="clear" w:color="auto" w:fill="auto"/>
          </w:tcPr>
          <w:p w14:paraId="7B92A83A" w14:textId="23FE611B" w:rsidR="00FD0717" w:rsidRPr="00C15783" w:rsidRDefault="002901A8" w:rsidP="00313203">
            <w:pPr>
              <w:spacing w:after="0"/>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-12/2023</w:t>
            </w:r>
            <w:r w:rsidR="00FD0717" w:rsidRPr="00C15783">
              <w:rPr>
                <w:rFonts w:ascii="Arial" w:hAnsi="Arial" w:cs="Arial"/>
                <w:color w:val="000000" w:themeColor="text1"/>
              </w:rPr>
              <w:t xml:space="preserve"> </w:t>
            </w:r>
          </w:p>
        </w:tc>
      </w:tr>
      <w:tr w:rsidR="00FD0717" w:rsidRPr="00C15783" w14:paraId="0C90EBCA" w14:textId="77777777" w:rsidTr="00313203">
        <w:tc>
          <w:tcPr>
            <w:tcW w:w="5122" w:type="dxa"/>
            <w:shd w:val="clear" w:color="auto" w:fill="auto"/>
          </w:tcPr>
          <w:p w14:paraId="4FBFB4EA"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Pago de Derechos de las Bases</w:t>
            </w:r>
            <w:r>
              <w:rPr>
                <w:rFonts w:ascii="Arial" w:hAnsi="Arial" w:cs="Arial"/>
                <w:color w:val="000000"/>
              </w:rPr>
              <w:t>.</w:t>
            </w:r>
          </w:p>
        </w:tc>
        <w:tc>
          <w:tcPr>
            <w:tcW w:w="5021" w:type="dxa"/>
            <w:shd w:val="clear" w:color="auto" w:fill="auto"/>
          </w:tcPr>
          <w:p w14:paraId="088C61CF" w14:textId="3A1A0286" w:rsidR="00FD0717" w:rsidRPr="00C15783" w:rsidRDefault="00FD0717" w:rsidP="00313203">
            <w:pPr>
              <w:spacing w:after="0"/>
              <w:jc w:val="both"/>
              <w:rPr>
                <w:rFonts w:ascii="Arial" w:hAnsi="Arial" w:cs="Arial"/>
                <w:color w:val="000000"/>
              </w:rPr>
            </w:pPr>
            <w:r w:rsidRPr="00A878B2">
              <w:rPr>
                <w:rFonts w:ascii="Arial" w:hAnsi="Arial" w:cs="Arial"/>
                <w:b/>
                <w:color w:val="000000"/>
              </w:rPr>
              <w:t>$</w:t>
            </w:r>
            <w:r w:rsidR="00C376B5">
              <w:rPr>
                <w:rFonts w:ascii="Arial" w:hAnsi="Arial" w:cs="Arial"/>
                <w:b/>
                <w:color w:val="000000"/>
              </w:rPr>
              <w:t>361</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48</w:t>
            </w:r>
            <w:r w:rsidRPr="00C15783">
              <w:rPr>
                <w:rFonts w:ascii="Arial" w:hAnsi="Arial" w:cs="Arial"/>
                <w:color w:val="000000"/>
              </w:rPr>
              <w:t xml:space="preserve"> fracción IX de la Ley de Ingresos del Municipio de Tlajomulco de Zúñiga, Jalisco.</w:t>
            </w:r>
          </w:p>
        </w:tc>
      </w:tr>
      <w:tr w:rsidR="00FD0717" w:rsidRPr="00C15783" w14:paraId="3B2ED537" w14:textId="77777777" w:rsidTr="00313203">
        <w:tc>
          <w:tcPr>
            <w:tcW w:w="5122" w:type="dxa"/>
            <w:shd w:val="clear" w:color="auto" w:fill="auto"/>
          </w:tcPr>
          <w:p w14:paraId="2EB25098" w14:textId="77777777" w:rsidR="00FD0717" w:rsidRPr="00C15783" w:rsidRDefault="00FD0717" w:rsidP="00313203">
            <w:pPr>
              <w:tabs>
                <w:tab w:val="right" w:pos="4437"/>
              </w:tabs>
              <w:spacing w:after="0"/>
              <w:jc w:val="both"/>
              <w:rPr>
                <w:rFonts w:ascii="Arial" w:hAnsi="Arial" w:cs="Arial"/>
                <w:color w:val="000000"/>
              </w:rPr>
            </w:pPr>
            <w:r w:rsidRPr="00C15783">
              <w:rPr>
                <w:rFonts w:ascii="Arial" w:hAnsi="Arial" w:cs="Arial"/>
                <w:color w:val="000000"/>
              </w:rPr>
              <w:t>Aprobación de Bases por el Comité</w:t>
            </w:r>
            <w:r>
              <w:rPr>
                <w:rFonts w:ascii="Arial" w:hAnsi="Arial" w:cs="Arial"/>
                <w:color w:val="000000"/>
              </w:rPr>
              <w:t>.</w:t>
            </w:r>
          </w:p>
        </w:tc>
        <w:tc>
          <w:tcPr>
            <w:tcW w:w="5021" w:type="dxa"/>
            <w:shd w:val="clear" w:color="auto" w:fill="auto"/>
          </w:tcPr>
          <w:p w14:paraId="09CA9124" w14:textId="77777777" w:rsidR="00FD0717" w:rsidRPr="00C15783" w:rsidRDefault="00FD0717" w:rsidP="00313203">
            <w:pPr>
              <w:jc w:val="both"/>
              <w:rPr>
                <w:rFonts w:ascii="Arial" w:hAnsi="Arial" w:cs="Arial"/>
                <w:color w:val="000000"/>
              </w:rPr>
            </w:pPr>
            <w:r w:rsidRPr="00C15783">
              <w:rPr>
                <w:rFonts w:ascii="Arial" w:hAnsi="Arial" w:cs="Arial"/>
                <w:color w:val="000000"/>
              </w:rPr>
              <w:t xml:space="preserve">Viernes </w:t>
            </w:r>
            <w:r w:rsidRPr="000461C1">
              <w:rPr>
                <w:rFonts w:ascii="Arial" w:hAnsi="Arial" w:cs="Arial"/>
                <w:b/>
                <w:bCs/>
                <w:color w:val="000000"/>
              </w:rPr>
              <w:t>1</w:t>
            </w:r>
            <w:r>
              <w:rPr>
                <w:rFonts w:ascii="Arial" w:hAnsi="Arial" w:cs="Arial"/>
                <w:b/>
                <w:bCs/>
                <w:color w:val="000000"/>
              </w:rPr>
              <w:t>7</w:t>
            </w:r>
            <w:r w:rsidRPr="000461C1">
              <w:rPr>
                <w:rFonts w:ascii="Arial" w:hAnsi="Arial" w:cs="Arial"/>
                <w:b/>
                <w:bCs/>
                <w:color w:val="000000"/>
              </w:rPr>
              <w:t xml:space="preserve"> d</w:t>
            </w:r>
            <w:r w:rsidRPr="00C15783">
              <w:rPr>
                <w:rFonts w:ascii="Arial" w:hAnsi="Arial" w:cs="Arial"/>
                <w:b/>
                <w:color w:val="000000"/>
              </w:rPr>
              <w:t xml:space="preserve">e </w:t>
            </w:r>
            <w:r>
              <w:rPr>
                <w:rFonts w:ascii="Arial" w:hAnsi="Arial" w:cs="Arial"/>
                <w:b/>
                <w:color w:val="000000"/>
              </w:rPr>
              <w:t xml:space="preserve">febrero </w:t>
            </w:r>
            <w:r w:rsidRPr="00C15783">
              <w:rPr>
                <w:rFonts w:ascii="Arial" w:hAnsi="Arial" w:cs="Arial"/>
                <w:b/>
                <w:color w:val="000000"/>
              </w:rPr>
              <w:t>del 202</w:t>
            </w:r>
            <w:r>
              <w:rPr>
                <w:rFonts w:ascii="Arial" w:hAnsi="Arial" w:cs="Arial"/>
                <w:b/>
                <w:color w:val="000000"/>
              </w:rPr>
              <w:t>3</w:t>
            </w:r>
          </w:p>
        </w:tc>
      </w:tr>
      <w:tr w:rsidR="00FD0717" w:rsidRPr="00C15783" w14:paraId="35C581C1" w14:textId="77777777" w:rsidTr="00313203">
        <w:tc>
          <w:tcPr>
            <w:tcW w:w="5122" w:type="dxa"/>
            <w:shd w:val="clear" w:color="auto" w:fill="auto"/>
          </w:tcPr>
          <w:p w14:paraId="0EB66F3B"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r>
              <w:rPr>
                <w:rFonts w:ascii="Arial" w:hAnsi="Arial" w:cs="Arial"/>
                <w:color w:val="000000"/>
              </w:rPr>
              <w:t>.</w:t>
            </w:r>
          </w:p>
        </w:tc>
        <w:tc>
          <w:tcPr>
            <w:tcW w:w="5021" w:type="dxa"/>
            <w:shd w:val="clear" w:color="auto" w:fill="auto"/>
          </w:tcPr>
          <w:p w14:paraId="07D5F285" w14:textId="77777777" w:rsidR="00FD0717" w:rsidRPr="00C15783" w:rsidRDefault="00FD0717" w:rsidP="00313203">
            <w:pPr>
              <w:jc w:val="both"/>
              <w:rPr>
                <w:rFonts w:ascii="Arial" w:hAnsi="Arial" w:cs="Arial"/>
                <w:color w:val="000000"/>
              </w:rPr>
            </w:pPr>
            <w:r w:rsidRPr="00C15783">
              <w:rPr>
                <w:rFonts w:ascii="Arial" w:hAnsi="Arial" w:cs="Arial"/>
                <w:color w:val="000000"/>
              </w:rPr>
              <w:t xml:space="preserve">Viernes </w:t>
            </w:r>
            <w:r w:rsidRPr="000461C1">
              <w:rPr>
                <w:rFonts w:ascii="Arial" w:hAnsi="Arial" w:cs="Arial"/>
                <w:b/>
                <w:bCs/>
                <w:color w:val="000000"/>
              </w:rPr>
              <w:t>1</w:t>
            </w:r>
            <w:r>
              <w:rPr>
                <w:rFonts w:ascii="Arial" w:hAnsi="Arial" w:cs="Arial"/>
                <w:b/>
                <w:bCs/>
                <w:color w:val="000000"/>
              </w:rPr>
              <w:t>7</w:t>
            </w:r>
            <w:r w:rsidRPr="000461C1">
              <w:rPr>
                <w:rFonts w:ascii="Arial" w:hAnsi="Arial" w:cs="Arial"/>
                <w:b/>
                <w:bCs/>
                <w:color w:val="000000"/>
              </w:rPr>
              <w:t xml:space="preserve"> d</w:t>
            </w:r>
            <w:r>
              <w:rPr>
                <w:rFonts w:ascii="Arial" w:hAnsi="Arial" w:cs="Arial"/>
                <w:b/>
                <w:bCs/>
                <w:color w:val="000000"/>
              </w:rPr>
              <w:t>e febrero d</w:t>
            </w:r>
            <w:r w:rsidRPr="00C15783">
              <w:rPr>
                <w:rFonts w:ascii="Arial" w:hAnsi="Arial" w:cs="Arial"/>
                <w:b/>
                <w:bCs/>
                <w:color w:val="000000"/>
              </w:rPr>
              <w:t>el 202</w:t>
            </w:r>
            <w:r>
              <w:rPr>
                <w:rFonts w:ascii="Arial" w:hAnsi="Arial" w:cs="Arial"/>
                <w:b/>
                <w:bCs/>
                <w:color w:val="000000"/>
              </w:rPr>
              <w:t>3</w:t>
            </w:r>
          </w:p>
        </w:tc>
      </w:tr>
      <w:tr w:rsidR="00FD0717" w:rsidRPr="00C15783" w14:paraId="56DFC49D" w14:textId="77777777" w:rsidTr="00313203">
        <w:trPr>
          <w:trHeight w:val="880"/>
        </w:trPr>
        <w:tc>
          <w:tcPr>
            <w:tcW w:w="5122" w:type="dxa"/>
            <w:shd w:val="clear" w:color="auto" w:fill="auto"/>
          </w:tcPr>
          <w:p w14:paraId="708C40ED"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r>
              <w:rPr>
                <w:rFonts w:ascii="Arial" w:hAnsi="Arial" w:cs="Arial"/>
              </w:rPr>
              <w:t>.</w:t>
            </w:r>
          </w:p>
        </w:tc>
        <w:tc>
          <w:tcPr>
            <w:tcW w:w="5021" w:type="dxa"/>
            <w:shd w:val="clear" w:color="auto" w:fill="auto"/>
          </w:tcPr>
          <w:p w14:paraId="4FA3B83C" w14:textId="1A9A50FA" w:rsidR="00FD0717" w:rsidRPr="00C15783" w:rsidRDefault="00FD0717" w:rsidP="00313203">
            <w:pPr>
              <w:jc w:val="both"/>
              <w:rPr>
                <w:rFonts w:ascii="Arial" w:hAnsi="Arial" w:cs="Arial"/>
                <w:color w:val="000000"/>
              </w:rPr>
            </w:pPr>
            <w:r w:rsidRPr="00C15783">
              <w:rPr>
                <w:rFonts w:ascii="Arial" w:hAnsi="Arial" w:cs="Arial"/>
                <w:color w:val="000000"/>
              </w:rPr>
              <w:t xml:space="preserve">Hasta el </w:t>
            </w:r>
            <w:r w:rsidR="00DC7F67">
              <w:rPr>
                <w:rFonts w:ascii="Arial" w:hAnsi="Arial" w:cs="Arial"/>
                <w:color w:val="000000"/>
              </w:rPr>
              <w:t xml:space="preserve">martes </w:t>
            </w:r>
            <w:r w:rsidRPr="00FA402C">
              <w:rPr>
                <w:rFonts w:ascii="Arial" w:hAnsi="Arial" w:cs="Arial"/>
                <w:b/>
                <w:bCs/>
                <w:color w:val="000000"/>
              </w:rPr>
              <w:t>2</w:t>
            </w:r>
            <w:r w:rsidR="00DC7F67">
              <w:rPr>
                <w:rFonts w:ascii="Arial" w:hAnsi="Arial" w:cs="Arial"/>
                <w:b/>
                <w:bCs/>
                <w:color w:val="000000"/>
              </w:rPr>
              <w:t>1</w:t>
            </w:r>
            <w:r w:rsidRPr="00FA402C">
              <w:rPr>
                <w:rFonts w:ascii="Arial" w:hAnsi="Arial" w:cs="Arial"/>
                <w:b/>
                <w:bCs/>
                <w:color w:val="000000"/>
              </w:rPr>
              <w:t xml:space="preserve"> d</w:t>
            </w:r>
            <w:r>
              <w:rPr>
                <w:rFonts w:ascii="Arial" w:hAnsi="Arial" w:cs="Arial"/>
                <w:b/>
                <w:color w:val="000000"/>
              </w:rPr>
              <w:t>e febrero 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DC7F67">
              <w:rPr>
                <w:rFonts w:ascii="Arial" w:hAnsi="Arial" w:cs="Arial"/>
                <w:color w:val="000000"/>
              </w:rPr>
              <w:t>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FD0717" w:rsidRPr="00C15783" w14:paraId="4C93BA8F" w14:textId="77777777" w:rsidTr="00313203">
        <w:trPr>
          <w:trHeight w:val="268"/>
        </w:trPr>
        <w:tc>
          <w:tcPr>
            <w:tcW w:w="5122" w:type="dxa"/>
            <w:shd w:val="clear" w:color="auto" w:fill="auto"/>
          </w:tcPr>
          <w:p w14:paraId="6186ADAC"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21" w:type="dxa"/>
            <w:shd w:val="clear" w:color="auto" w:fill="auto"/>
          </w:tcPr>
          <w:p w14:paraId="06C19C3E" w14:textId="45ADB992" w:rsidR="00FD0717" w:rsidRPr="00C15783" w:rsidRDefault="00DC7F67" w:rsidP="00313203">
            <w:pPr>
              <w:jc w:val="both"/>
              <w:rPr>
                <w:rFonts w:ascii="Arial" w:hAnsi="Arial" w:cs="Arial"/>
                <w:color w:val="000000"/>
              </w:rPr>
            </w:pPr>
            <w:r>
              <w:rPr>
                <w:rFonts w:ascii="Arial" w:hAnsi="Arial" w:cs="Arial"/>
                <w:color w:val="000000"/>
              </w:rPr>
              <w:t xml:space="preserve">Martes </w:t>
            </w:r>
            <w:r w:rsidR="00FD0717" w:rsidRPr="00FA402C">
              <w:rPr>
                <w:rFonts w:ascii="Arial" w:hAnsi="Arial" w:cs="Arial"/>
                <w:b/>
                <w:bCs/>
                <w:color w:val="000000"/>
              </w:rPr>
              <w:t>2</w:t>
            </w:r>
            <w:r>
              <w:rPr>
                <w:rFonts w:ascii="Arial" w:hAnsi="Arial" w:cs="Arial"/>
                <w:b/>
                <w:bCs/>
                <w:color w:val="000000"/>
              </w:rPr>
              <w:t>1</w:t>
            </w:r>
            <w:r w:rsidR="00FD0717" w:rsidRPr="00FA402C">
              <w:rPr>
                <w:rFonts w:ascii="Arial" w:hAnsi="Arial" w:cs="Arial"/>
                <w:b/>
                <w:bCs/>
                <w:color w:val="000000"/>
              </w:rPr>
              <w:t xml:space="preserve"> d</w:t>
            </w:r>
            <w:r w:rsidR="00FD0717">
              <w:rPr>
                <w:rFonts w:ascii="Arial" w:hAnsi="Arial" w:cs="Arial"/>
                <w:b/>
                <w:color w:val="000000"/>
              </w:rPr>
              <w:t>e febrero 2023 a las 1</w:t>
            </w:r>
            <w:r w:rsidR="002901A8">
              <w:rPr>
                <w:rFonts w:ascii="Arial" w:hAnsi="Arial" w:cs="Arial"/>
                <w:b/>
                <w:color w:val="000000"/>
              </w:rPr>
              <w:t>5</w:t>
            </w:r>
            <w:r w:rsidR="00FD0717" w:rsidRPr="00C15783">
              <w:rPr>
                <w:rFonts w:ascii="Arial" w:hAnsi="Arial" w:cs="Arial"/>
                <w:b/>
                <w:color w:val="000000"/>
              </w:rPr>
              <w:t>:</w:t>
            </w:r>
            <w:r w:rsidR="002901A8">
              <w:rPr>
                <w:rFonts w:ascii="Arial" w:hAnsi="Arial" w:cs="Arial"/>
                <w:b/>
                <w:color w:val="000000"/>
              </w:rPr>
              <w:t>0</w:t>
            </w:r>
            <w:r w:rsidR="00FD0717">
              <w:rPr>
                <w:rFonts w:ascii="Arial" w:hAnsi="Arial" w:cs="Arial"/>
                <w:b/>
                <w:color w:val="000000"/>
              </w:rPr>
              <w:t>0</w:t>
            </w:r>
            <w:r w:rsidR="00FD0717" w:rsidRPr="00C15783">
              <w:rPr>
                <w:rFonts w:ascii="Arial" w:hAnsi="Arial" w:cs="Arial"/>
                <w:color w:val="000000"/>
              </w:rPr>
              <w:t xml:space="preserve"> horas, </w:t>
            </w:r>
            <w:r w:rsidR="00FD0717">
              <w:rPr>
                <w:rFonts w:ascii="Arial" w:hAnsi="Arial" w:cs="Arial"/>
                <w:color w:val="000000"/>
              </w:rPr>
              <w:t xml:space="preserve">en </w:t>
            </w:r>
            <w:r w:rsidR="00FD0717" w:rsidRPr="00C15783">
              <w:rPr>
                <w:rFonts w:ascii="Arial" w:hAnsi="Arial" w:cs="Arial"/>
                <w:color w:val="000000"/>
              </w:rPr>
              <w:t xml:space="preserve">la Dirección de Recursos Materiales, primer piso del Centro Administrativo (CAT), ubicado en la calle de Higuera número #70, Colonia Centro, </w:t>
            </w:r>
            <w:r w:rsidR="00FD0717" w:rsidRPr="00C15783">
              <w:rPr>
                <w:rFonts w:ascii="Arial" w:hAnsi="Arial" w:cs="Arial"/>
                <w:color w:val="000000"/>
              </w:rPr>
              <w:lastRenderedPageBreak/>
              <w:t>Tlajomulco de Zúñiga, Jalisco, México.</w:t>
            </w:r>
          </w:p>
        </w:tc>
      </w:tr>
      <w:tr w:rsidR="00FD0717" w:rsidRPr="00C15783" w14:paraId="74CA2205" w14:textId="77777777" w:rsidTr="00313203">
        <w:trPr>
          <w:trHeight w:val="1157"/>
        </w:trPr>
        <w:tc>
          <w:tcPr>
            <w:tcW w:w="5122" w:type="dxa"/>
            <w:shd w:val="clear" w:color="auto" w:fill="auto"/>
          </w:tcPr>
          <w:p w14:paraId="3E7C63D8"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r>
              <w:rPr>
                <w:rFonts w:ascii="Arial" w:hAnsi="Arial" w:cs="Arial"/>
                <w:color w:val="000000"/>
              </w:rPr>
              <w:t>.</w:t>
            </w:r>
          </w:p>
        </w:tc>
        <w:tc>
          <w:tcPr>
            <w:tcW w:w="5021" w:type="dxa"/>
            <w:shd w:val="clear" w:color="auto" w:fill="auto"/>
          </w:tcPr>
          <w:p w14:paraId="450F3DFE" w14:textId="267BCD03" w:rsidR="00FD0717" w:rsidRPr="00C15783" w:rsidRDefault="00FD0717" w:rsidP="00313203">
            <w:pPr>
              <w:spacing w:after="0"/>
              <w:jc w:val="both"/>
              <w:rPr>
                <w:rFonts w:ascii="Arial" w:hAnsi="Arial" w:cs="Arial"/>
              </w:rPr>
            </w:pPr>
            <w:r w:rsidRPr="00C805E7">
              <w:rPr>
                <w:rFonts w:ascii="Arial" w:hAnsi="Arial" w:cs="Arial"/>
                <w:color w:val="000000"/>
              </w:rPr>
              <w:t xml:space="preserve">La presentación de proposiciones iniciará el </w:t>
            </w:r>
            <w:proofErr w:type="gramStart"/>
            <w:r>
              <w:rPr>
                <w:rFonts w:ascii="Arial" w:hAnsi="Arial" w:cs="Arial"/>
                <w:color w:val="000000"/>
              </w:rPr>
              <w:t>Jueves</w:t>
            </w:r>
            <w:proofErr w:type="gramEnd"/>
            <w:r>
              <w:rPr>
                <w:rFonts w:ascii="Arial" w:hAnsi="Arial" w:cs="Arial"/>
                <w:color w:val="000000"/>
              </w:rPr>
              <w:t xml:space="preserve"> </w:t>
            </w:r>
            <w:r>
              <w:rPr>
                <w:rFonts w:ascii="Arial" w:hAnsi="Arial" w:cs="Arial"/>
                <w:b/>
                <w:bCs/>
                <w:color w:val="000000" w:themeColor="text1"/>
              </w:rPr>
              <w:t>2</w:t>
            </w:r>
            <w:r w:rsidR="00DC7F67">
              <w:rPr>
                <w:rFonts w:ascii="Arial" w:hAnsi="Arial" w:cs="Arial"/>
                <w:b/>
                <w:bCs/>
                <w:color w:val="000000" w:themeColor="text1"/>
              </w:rPr>
              <w:t>3</w:t>
            </w:r>
            <w:r w:rsidRPr="00EE4A2B">
              <w:rPr>
                <w:rFonts w:ascii="Arial" w:hAnsi="Arial" w:cs="Arial"/>
                <w:b/>
                <w:color w:val="000000" w:themeColor="text1"/>
              </w:rPr>
              <w:t xml:space="preserve"> de </w:t>
            </w:r>
            <w:r w:rsidR="00DC7F67">
              <w:rPr>
                <w:rFonts w:ascii="Arial" w:hAnsi="Arial" w:cs="Arial"/>
                <w:b/>
                <w:color w:val="000000" w:themeColor="text1"/>
              </w:rPr>
              <w:t>febrero 2</w:t>
            </w:r>
            <w:r w:rsidRPr="00EE4A2B">
              <w:rPr>
                <w:rFonts w:ascii="Arial" w:hAnsi="Arial" w:cs="Arial"/>
                <w:b/>
                <w:color w:val="000000" w:themeColor="text1"/>
              </w:rPr>
              <w:t>023 a las 9:00 y concluirá a las 9:</w:t>
            </w:r>
            <w:r w:rsidR="00DC7F67">
              <w:rPr>
                <w:rFonts w:ascii="Arial" w:hAnsi="Arial" w:cs="Arial"/>
                <w:b/>
                <w:color w:val="000000" w:themeColor="text1"/>
              </w:rPr>
              <w:t>4</w:t>
            </w:r>
            <w:r w:rsidRPr="00EE4A2B">
              <w:rPr>
                <w:rFonts w:ascii="Arial" w:hAnsi="Arial" w:cs="Arial"/>
                <w:b/>
                <w:color w:val="000000" w:themeColor="text1"/>
              </w:rPr>
              <w:t xml:space="preserve">5 horas </w:t>
            </w:r>
            <w:r w:rsidRPr="00C805E7">
              <w:rPr>
                <w:rFonts w:ascii="Arial" w:hAnsi="Arial" w:cs="Arial"/>
                <w:color w:val="000000"/>
              </w:rPr>
              <w:t>en el inmueble ubicado en Independencia 105 Sur, colonia centro en Tlajomulco de Zúñiga, Jalisco.</w:t>
            </w:r>
          </w:p>
        </w:tc>
      </w:tr>
      <w:tr w:rsidR="00FD0717" w:rsidRPr="00C15783" w14:paraId="2A4A7B64" w14:textId="77777777" w:rsidTr="00313203">
        <w:trPr>
          <w:trHeight w:val="1157"/>
        </w:trPr>
        <w:tc>
          <w:tcPr>
            <w:tcW w:w="5122" w:type="dxa"/>
            <w:shd w:val="clear" w:color="auto" w:fill="auto"/>
          </w:tcPr>
          <w:p w14:paraId="0988177A"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r>
              <w:rPr>
                <w:rFonts w:ascii="Arial" w:hAnsi="Arial" w:cs="Arial"/>
                <w:color w:val="000000"/>
              </w:rPr>
              <w:t>.</w:t>
            </w:r>
          </w:p>
        </w:tc>
        <w:tc>
          <w:tcPr>
            <w:tcW w:w="5021" w:type="dxa"/>
            <w:shd w:val="clear" w:color="auto" w:fill="auto"/>
          </w:tcPr>
          <w:p w14:paraId="5C784FB2" w14:textId="53179E14" w:rsidR="00A50AD5" w:rsidRDefault="00FD0717" w:rsidP="00313203">
            <w:pPr>
              <w:spacing w:after="0"/>
              <w:jc w:val="both"/>
              <w:rPr>
                <w:rFonts w:ascii="Arial" w:hAnsi="Arial" w:cs="Arial"/>
                <w:color w:val="000000"/>
                <w:highlight w:val="yellow"/>
              </w:rPr>
            </w:pPr>
            <w:r w:rsidRPr="00A50AD5">
              <w:rPr>
                <w:rFonts w:ascii="Arial" w:hAnsi="Arial" w:cs="Arial"/>
                <w:color w:val="000000"/>
              </w:rPr>
              <w:t xml:space="preserve">La apertura de proposiciones iniciará el viernes </w:t>
            </w:r>
            <w:r w:rsidR="00DC7F67" w:rsidRPr="00A50AD5">
              <w:rPr>
                <w:rFonts w:ascii="Arial" w:hAnsi="Arial" w:cs="Arial"/>
                <w:b/>
                <w:bCs/>
                <w:color w:val="000000"/>
              </w:rPr>
              <w:t>24</w:t>
            </w:r>
            <w:r w:rsidRPr="00A50AD5">
              <w:rPr>
                <w:rFonts w:ascii="Arial" w:hAnsi="Arial" w:cs="Arial"/>
                <w:b/>
                <w:bCs/>
                <w:color w:val="000000"/>
              </w:rPr>
              <w:t xml:space="preserve"> de </w:t>
            </w:r>
            <w:r w:rsidR="00DC7F67" w:rsidRPr="00A50AD5">
              <w:rPr>
                <w:rFonts w:ascii="Arial" w:hAnsi="Arial" w:cs="Arial"/>
                <w:b/>
                <w:bCs/>
                <w:color w:val="000000"/>
              </w:rPr>
              <w:t xml:space="preserve">febrero </w:t>
            </w:r>
            <w:r w:rsidRPr="00A50AD5">
              <w:rPr>
                <w:rFonts w:ascii="Arial" w:hAnsi="Arial" w:cs="Arial"/>
                <w:b/>
                <w:color w:val="000000"/>
              </w:rPr>
              <w:t xml:space="preserve">2023 a las </w:t>
            </w:r>
            <w:r w:rsidR="00A50AD5" w:rsidRPr="00A50AD5">
              <w:rPr>
                <w:rFonts w:ascii="Arial" w:hAnsi="Arial" w:cs="Arial"/>
                <w:b/>
                <w:color w:val="000000"/>
              </w:rPr>
              <w:t>9</w:t>
            </w:r>
            <w:r w:rsidRPr="00A50AD5">
              <w:rPr>
                <w:rFonts w:ascii="Arial" w:hAnsi="Arial" w:cs="Arial"/>
                <w:b/>
                <w:color w:val="000000"/>
              </w:rPr>
              <w:t xml:space="preserve">:00 horas </w:t>
            </w:r>
            <w:r w:rsidR="00A50AD5" w:rsidRPr="00A50AD5">
              <w:rPr>
                <w:rFonts w:ascii="Arial" w:hAnsi="Arial" w:cs="Arial"/>
                <w:color w:val="000000"/>
              </w:rPr>
              <w:t xml:space="preserve">en el inmueble ubicado en Av. López Mateos Sur No. 1710 “E”, salón 01, </w:t>
            </w:r>
            <w:proofErr w:type="spellStart"/>
            <w:r w:rsidR="00A50AD5" w:rsidRPr="00A50AD5">
              <w:rPr>
                <w:rFonts w:ascii="Arial" w:hAnsi="Arial" w:cs="Arial"/>
                <w:color w:val="000000"/>
              </w:rPr>
              <w:t>Microtel</w:t>
            </w:r>
            <w:proofErr w:type="spellEnd"/>
            <w:r w:rsidR="00A50AD5" w:rsidRPr="00A50AD5">
              <w:rPr>
                <w:rFonts w:ascii="Arial" w:hAnsi="Arial" w:cs="Arial"/>
                <w:color w:val="000000"/>
              </w:rPr>
              <w:t xml:space="preserve"> </w:t>
            </w:r>
            <w:proofErr w:type="spellStart"/>
            <w:r w:rsidR="00A50AD5" w:rsidRPr="00A50AD5">
              <w:rPr>
                <w:rFonts w:ascii="Arial" w:hAnsi="Arial" w:cs="Arial"/>
                <w:color w:val="000000"/>
              </w:rPr>
              <w:t>Inn</w:t>
            </w:r>
            <w:proofErr w:type="spellEnd"/>
            <w:r w:rsidR="00A50AD5" w:rsidRPr="00A50AD5">
              <w:rPr>
                <w:rFonts w:ascii="Arial" w:hAnsi="Arial" w:cs="Arial"/>
                <w:color w:val="000000"/>
              </w:rPr>
              <w:t xml:space="preserve"> &amp; Suites </w:t>
            </w:r>
            <w:proofErr w:type="spellStart"/>
            <w:r w:rsidR="00A50AD5" w:rsidRPr="00A50AD5">
              <w:rPr>
                <w:rFonts w:ascii="Arial" w:hAnsi="Arial" w:cs="Arial"/>
                <w:color w:val="000000"/>
              </w:rPr>
              <w:t>by</w:t>
            </w:r>
            <w:proofErr w:type="spellEnd"/>
            <w:r w:rsidR="00A50AD5" w:rsidRPr="00A50AD5">
              <w:rPr>
                <w:rFonts w:ascii="Arial" w:hAnsi="Arial" w:cs="Arial"/>
                <w:color w:val="000000"/>
              </w:rPr>
              <w:t xml:space="preserve"> Wyndham Guadalajara Sur, Colonia Santa Isabel, Tlajomulco de Zúñiga, Jalisco. C.P. 45645 dentro de la sesión de Comite de Adquisiciones.</w:t>
            </w:r>
          </w:p>
          <w:p w14:paraId="44F947F6" w14:textId="125E934B" w:rsidR="00FD0717" w:rsidRPr="00C15783" w:rsidRDefault="00FD0717" w:rsidP="00313203">
            <w:pPr>
              <w:spacing w:after="0"/>
              <w:jc w:val="both"/>
              <w:rPr>
                <w:rFonts w:ascii="Arial" w:hAnsi="Arial" w:cs="Arial"/>
              </w:rPr>
            </w:pPr>
          </w:p>
        </w:tc>
      </w:tr>
      <w:tr w:rsidR="00FD0717" w:rsidRPr="00C15783" w14:paraId="00E9AC30" w14:textId="77777777" w:rsidTr="00313203">
        <w:tc>
          <w:tcPr>
            <w:tcW w:w="5122" w:type="dxa"/>
            <w:shd w:val="clear" w:color="auto" w:fill="auto"/>
          </w:tcPr>
          <w:p w14:paraId="066C68B3" w14:textId="77777777" w:rsidR="00FD0717" w:rsidRPr="00C15783" w:rsidRDefault="00FD0717" w:rsidP="00313203">
            <w:pPr>
              <w:spacing w:after="0"/>
              <w:jc w:val="both"/>
              <w:rPr>
                <w:rFonts w:ascii="Arial" w:hAnsi="Arial" w:cs="Arial"/>
                <w:color w:val="000000"/>
              </w:rPr>
            </w:pPr>
            <w:r w:rsidRPr="00C15783">
              <w:rPr>
                <w:rFonts w:ascii="Arial" w:hAnsi="Arial" w:cs="Arial"/>
                <w:color w:val="000000"/>
              </w:rPr>
              <w:t>Resolución del ganador</w:t>
            </w:r>
            <w:r>
              <w:rPr>
                <w:rFonts w:ascii="Arial" w:hAnsi="Arial" w:cs="Arial"/>
                <w:color w:val="000000"/>
              </w:rPr>
              <w:t>.</w:t>
            </w:r>
          </w:p>
        </w:tc>
        <w:tc>
          <w:tcPr>
            <w:tcW w:w="5021" w:type="dxa"/>
            <w:shd w:val="clear" w:color="auto" w:fill="auto"/>
          </w:tcPr>
          <w:p w14:paraId="07F94571" w14:textId="77777777" w:rsidR="00FD0717" w:rsidRPr="00C15783" w:rsidRDefault="00FD0717" w:rsidP="00313203">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FD0717" w:rsidRPr="00C15783" w14:paraId="780D8CDD" w14:textId="77777777" w:rsidTr="00313203">
        <w:tc>
          <w:tcPr>
            <w:tcW w:w="5122" w:type="dxa"/>
            <w:shd w:val="clear" w:color="auto" w:fill="auto"/>
          </w:tcPr>
          <w:p w14:paraId="1F7F6064" w14:textId="77777777" w:rsidR="00FD0717" w:rsidRPr="00C15783" w:rsidRDefault="00FD0717" w:rsidP="00313203">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21" w:type="dxa"/>
            <w:shd w:val="clear" w:color="auto" w:fill="auto"/>
          </w:tcPr>
          <w:p w14:paraId="74A1A395"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FD0717" w:rsidRPr="00C15783" w14:paraId="511CDD3B" w14:textId="77777777" w:rsidTr="00313203">
        <w:tc>
          <w:tcPr>
            <w:tcW w:w="5122" w:type="dxa"/>
            <w:shd w:val="clear" w:color="auto" w:fill="auto"/>
          </w:tcPr>
          <w:p w14:paraId="3AE1FAF0"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r>
              <w:rPr>
                <w:rFonts w:ascii="Arial" w:hAnsi="Arial" w:cs="Arial"/>
                <w:lang w:val="es-ES_tradnl" w:eastAsia="es-ES"/>
              </w:rPr>
              <w:t>.</w:t>
            </w:r>
          </w:p>
        </w:tc>
        <w:tc>
          <w:tcPr>
            <w:tcW w:w="5021" w:type="dxa"/>
            <w:shd w:val="clear" w:color="auto" w:fill="auto"/>
          </w:tcPr>
          <w:p w14:paraId="0A649E62" w14:textId="77777777" w:rsidR="00FD0717" w:rsidRPr="00C15783" w:rsidRDefault="00FD0717" w:rsidP="00313203">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FD0717" w:rsidRPr="00C15783" w14:paraId="0B810F8A" w14:textId="77777777" w:rsidTr="00313203">
        <w:tc>
          <w:tcPr>
            <w:tcW w:w="5122" w:type="dxa"/>
            <w:shd w:val="clear" w:color="auto" w:fill="auto"/>
          </w:tcPr>
          <w:p w14:paraId="5B601326"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r>
              <w:rPr>
                <w:rFonts w:ascii="Arial" w:hAnsi="Arial" w:cs="Arial"/>
                <w:lang w:val="es-ES_tradnl" w:eastAsia="es-ES"/>
              </w:rPr>
              <w:t>.</w:t>
            </w:r>
          </w:p>
        </w:tc>
        <w:tc>
          <w:tcPr>
            <w:tcW w:w="5021" w:type="dxa"/>
            <w:shd w:val="clear" w:color="auto" w:fill="auto"/>
          </w:tcPr>
          <w:p w14:paraId="0FCB762B"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Español</w:t>
            </w:r>
          </w:p>
        </w:tc>
      </w:tr>
      <w:tr w:rsidR="00FD0717" w:rsidRPr="00C15783" w14:paraId="3734D4D3" w14:textId="77777777" w:rsidTr="00313203">
        <w:tc>
          <w:tcPr>
            <w:tcW w:w="5122" w:type="dxa"/>
            <w:shd w:val="clear" w:color="auto" w:fill="auto"/>
          </w:tcPr>
          <w:p w14:paraId="713DD248"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r>
              <w:rPr>
                <w:rFonts w:ascii="Arial" w:hAnsi="Arial" w:cs="Arial"/>
                <w:lang w:val="es-ES_tradnl" w:eastAsia="es-ES"/>
              </w:rPr>
              <w:t>.</w:t>
            </w:r>
          </w:p>
        </w:tc>
        <w:tc>
          <w:tcPr>
            <w:tcW w:w="5021" w:type="dxa"/>
            <w:shd w:val="clear" w:color="auto" w:fill="auto"/>
          </w:tcPr>
          <w:p w14:paraId="6BB91A5A" w14:textId="77777777" w:rsidR="00FD0717" w:rsidRPr="00C37E77" w:rsidRDefault="00FD0717" w:rsidP="00313203">
            <w:pPr>
              <w:spacing w:after="0"/>
              <w:jc w:val="both"/>
              <w:rPr>
                <w:rFonts w:ascii="Arial" w:hAnsi="Arial" w:cs="Arial"/>
                <w:b/>
                <w:lang w:val="es-ES_tradnl" w:eastAsia="es-ES"/>
              </w:rPr>
            </w:pPr>
            <w:r>
              <w:rPr>
                <w:rFonts w:ascii="Arial" w:hAnsi="Arial" w:cs="Arial"/>
                <w:b/>
                <w:lang w:val="es-ES_tradnl" w:eastAsia="es-ES"/>
              </w:rPr>
              <w:t>2023</w:t>
            </w:r>
          </w:p>
        </w:tc>
      </w:tr>
      <w:tr w:rsidR="00FD0717" w:rsidRPr="00C15783" w14:paraId="66F4F96B" w14:textId="77777777" w:rsidTr="00313203">
        <w:tc>
          <w:tcPr>
            <w:tcW w:w="5122" w:type="dxa"/>
            <w:shd w:val="clear" w:color="auto" w:fill="auto"/>
          </w:tcPr>
          <w:p w14:paraId="00D56C50"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r>
              <w:rPr>
                <w:rFonts w:ascii="Arial" w:hAnsi="Arial" w:cs="Arial"/>
                <w:lang w:val="es-ES_tradnl" w:eastAsia="es-ES"/>
              </w:rPr>
              <w:t>.</w:t>
            </w:r>
          </w:p>
        </w:tc>
        <w:tc>
          <w:tcPr>
            <w:tcW w:w="5021" w:type="dxa"/>
            <w:shd w:val="clear" w:color="auto" w:fill="auto"/>
          </w:tcPr>
          <w:p w14:paraId="16A8DB62"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SI</w:t>
            </w:r>
          </w:p>
        </w:tc>
      </w:tr>
      <w:tr w:rsidR="00FD0717" w:rsidRPr="00C15783" w14:paraId="0EFF5826" w14:textId="77777777" w:rsidTr="00313203">
        <w:tc>
          <w:tcPr>
            <w:tcW w:w="5122" w:type="dxa"/>
            <w:shd w:val="clear" w:color="auto" w:fill="auto"/>
          </w:tcPr>
          <w:p w14:paraId="5F1179C3"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Tipo de contrato (Art. 59, F. X, Ley)</w:t>
            </w:r>
            <w:r>
              <w:rPr>
                <w:rFonts w:ascii="Arial" w:hAnsi="Arial" w:cs="Arial"/>
                <w:lang w:val="es-ES_tradnl" w:eastAsia="es-ES"/>
              </w:rPr>
              <w:t>.</w:t>
            </w:r>
          </w:p>
        </w:tc>
        <w:tc>
          <w:tcPr>
            <w:tcW w:w="5021" w:type="dxa"/>
            <w:shd w:val="clear" w:color="auto" w:fill="auto"/>
          </w:tcPr>
          <w:p w14:paraId="3C7927F9" w14:textId="77777777" w:rsidR="00FD0717" w:rsidRPr="00C15783" w:rsidRDefault="00FD0717" w:rsidP="00313203">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FD0717" w:rsidRPr="00C15783" w14:paraId="76C52DDD" w14:textId="77777777" w:rsidTr="00313203">
        <w:tc>
          <w:tcPr>
            <w:tcW w:w="5122" w:type="dxa"/>
            <w:shd w:val="clear" w:color="auto" w:fill="auto"/>
          </w:tcPr>
          <w:p w14:paraId="74E5515D"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Aceptación de proposiciones Conjuntas (Art. 59, F. X, Ley)</w:t>
            </w:r>
            <w:r>
              <w:rPr>
                <w:rFonts w:ascii="Arial" w:hAnsi="Arial" w:cs="Arial"/>
                <w:lang w:val="es-ES_tradnl" w:eastAsia="es-ES"/>
              </w:rPr>
              <w:t>.</w:t>
            </w:r>
            <w:r w:rsidRPr="00C15783">
              <w:rPr>
                <w:rFonts w:ascii="Arial" w:hAnsi="Arial" w:cs="Arial"/>
                <w:lang w:val="es-ES_tradnl" w:eastAsia="es-ES"/>
              </w:rPr>
              <w:t xml:space="preserve"> </w:t>
            </w:r>
          </w:p>
        </w:tc>
        <w:tc>
          <w:tcPr>
            <w:tcW w:w="5021" w:type="dxa"/>
            <w:shd w:val="clear" w:color="auto" w:fill="auto"/>
          </w:tcPr>
          <w:p w14:paraId="1C6F5965"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SI</w:t>
            </w:r>
          </w:p>
        </w:tc>
      </w:tr>
      <w:tr w:rsidR="00FD0717" w:rsidRPr="00C15783" w14:paraId="40F2B27B" w14:textId="77777777" w:rsidTr="00313203">
        <w:tc>
          <w:tcPr>
            <w:tcW w:w="5122" w:type="dxa"/>
            <w:shd w:val="clear" w:color="auto" w:fill="auto"/>
          </w:tcPr>
          <w:p w14:paraId="057D5DA4"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r>
              <w:rPr>
                <w:rFonts w:ascii="Arial" w:hAnsi="Arial" w:cs="Arial"/>
                <w:lang w:val="es-ES_tradnl" w:eastAsia="es-ES"/>
              </w:rPr>
              <w:t>.</w:t>
            </w:r>
          </w:p>
        </w:tc>
        <w:tc>
          <w:tcPr>
            <w:tcW w:w="5021" w:type="dxa"/>
            <w:shd w:val="clear" w:color="auto" w:fill="auto"/>
          </w:tcPr>
          <w:p w14:paraId="357E14DA" w14:textId="3DAF2CE0" w:rsidR="00FD0717" w:rsidRPr="00675197" w:rsidRDefault="00FD0717" w:rsidP="00313203">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2901A8" w:rsidRPr="00675197">
              <w:rPr>
                <w:rFonts w:ascii="Arial" w:hAnsi="Arial" w:cs="Arial"/>
                <w:b/>
                <w:lang w:val="es-ES_tradnl" w:eastAsia="es-ES"/>
              </w:rPr>
              <w:t>adjudicar</w:t>
            </w:r>
            <w:r w:rsidR="002901A8">
              <w:rPr>
                <w:rFonts w:ascii="Arial" w:hAnsi="Arial" w:cs="Arial"/>
                <w:b/>
                <w:lang w:val="es-ES_tradnl" w:eastAsia="es-ES"/>
              </w:rPr>
              <w:t>á</w:t>
            </w:r>
            <w:r w:rsidRPr="00675197">
              <w:rPr>
                <w:rFonts w:ascii="Arial" w:hAnsi="Arial" w:cs="Arial"/>
                <w:b/>
                <w:lang w:val="es-ES_tradnl" w:eastAsia="es-ES"/>
              </w:rPr>
              <w:t xml:space="preserve"> a </w:t>
            </w:r>
            <w:r w:rsidR="002901A8">
              <w:rPr>
                <w:rFonts w:ascii="Arial" w:hAnsi="Arial" w:cs="Arial"/>
                <w:b/>
                <w:lang w:val="es-ES_tradnl" w:eastAsia="es-ES"/>
              </w:rPr>
              <w:t xml:space="preserve">un solo </w:t>
            </w:r>
            <w:r w:rsidRPr="00675197">
              <w:rPr>
                <w:rFonts w:ascii="Arial" w:hAnsi="Arial" w:cs="Arial"/>
                <w:b/>
                <w:lang w:val="es-ES_tradnl" w:eastAsia="es-ES"/>
              </w:rPr>
              <w:t>licitante</w:t>
            </w:r>
          </w:p>
        </w:tc>
      </w:tr>
      <w:tr w:rsidR="00FD0717" w:rsidRPr="00C15783" w14:paraId="05AAE3BF" w14:textId="77777777" w:rsidTr="00313203">
        <w:tc>
          <w:tcPr>
            <w:tcW w:w="5122" w:type="dxa"/>
            <w:shd w:val="clear" w:color="auto" w:fill="auto"/>
          </w:tcPr>
          <w:p w14:paraId="39B5F6DF" w14:textId="77777777" w:rsidR="00FD0717" w:rsidRPr="002464D4" w:rsidRDefault="00FD0717" w:rsidP="00313203">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21" w:type="dxa"/>
            <w:shd w:val="clear" w:color="auto" w:fill="auto"/>
          </w:tcPr>
          <w:p w14:paraId="14CC88DB" w14:textId="7F69333D" w:rsidR="00FD0717" w:rsidRPr="002464D4" w:rsidRDefault="002901A8" w:rsidP="00313203">
            <w:pPr>
              <w:spacing w:after="0"/>
              <w:jc w:val="both"/>
              <w:rPr>
                <w:rFonts w:ascii="Arial" w:hAnsi="Arial" w:cs="Arial"/>
                <w:b/>
                <w:lang w:val="es-ES_tradnl" w:eastAsia="es-ES"/>
              </w:rPr>
            </w:pPr>
            <w:r w:rsidRPr="002901A8">
              <w:rPr>
                <w:rFonts w:ascii="Arial" w:hAnsi="Arial" w:cs="Arial"/>
                <w:b/>
                <w:lang w:val="es-ES_tradnl" w:eastAsia="es-ES"/>
              </w:rPr>
              <w:t>Gabinete Integral de Infraestructura y Servicios Públicos.</w:t>
            </w:r>
          </w:p>
        </w:tc>
      </w:tr>
      <w:tr w:rsidR="00FD0717" w:rsidRPr="00C15783" w14:paraId="2D270BA2" w14:textId="77777777" w:rsidTr="00313203">
        <w:tc>
          <w:tcPr>
            <w:tcW w:w="5122" w:type="dxa"/>
            <w:shd w:val="clear" w:color="auto" w:fill="auto"/>
          </w:tcPr>
          <w:p w14:paraId="07EFD3FB" w14:textId="77777777" w:rsidR="00FD0717" w:rsidRPr="00500F3F" w:rsidRDefault="00FD0717" w:rsidP="00313203">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r>
              <w:rPr>
                <w:rFonts w:ascii="Arial" w:eastAsia="Arial" w:hAnsi="Arial" w:cs="Arial"/>
                <w:color w:val="000000"/>
                <w:lang w:val="es-ES_tradnl" w:eastAsia="es-MX"/>
              </w:rPr>
              <w:t>.</w:t>
            </w:r>
          </w:p>
        </w:tc>
        <w:tc>
          <w:tcPr>
            <w:tcW w:w="5021" w:type="dxa"/>
            <w:shd w:val="clear" w:color="auto" w:fill="auto"/>
          </w:tcPr>
          <w:p w14:paraId="16A40380" w14:textId="4A022959" w:rsidR="00FD0717" w:rsidRPr="00500F3F" w:rsidRDefault="00DC7F67" w:rsidP="00313203">
            <w:pPr>
              <w:spacing w:after="0"/>
              <w:jc w:val="both"/>
              <w:rPr>
                <w:rFonts w:ascii="Arial" w:hAnsi="Arial" w:cs="Arial"/>
                <w:b/>
                <w:lang w:val="es-ES_tradnl" w:eastAsia="es-ES"/>
              </w:rPr>
            </w:pPr>
            <w:r w:rsidRPr="00DC7F67">
              <w:rPr>
                <w:rFonts w:ascii="Arial" w:hAnsi="Arial" w:cs="Arial"/>
                <w:b/>
                <w:lang w:val="es-ES_tradnl" w:eastAsia="es-ES"/>
              </w:rPr>
              <w:t>33</w:t>
            </w:r>
            <w:r w:rsidR="00FD0717" w:rsidRPr="00DC7F67">
              <w:rPr>
                <w:rFonts w:ascii="Arial" w:hAnsi="Arial" w:cs="Arial"/>
                <w:b/>
                <w:lang w:val="es-ES_tradnl" w:eastAsia="es-ES"/>
              </w:rPr>
              <w:t>11</w:t>
            </w:r>
          </w:p>
        </w:tc>
      </w:tr>
      <w:tr w:rsidR="00FD0717" w:rsidRPr="00C15783" w14:paraId="4DBB6AF9" w14:textId="77777777" w:rsidTr="00313203">
        <w:tc>
          <w:tcPr>
            <w:tcW w:w="5122" w:type="dxa"/>
            <w:shd w:val="clear" w:color="auto" w:fill="auto"/>
          </w:tcPr>
          <w:p w14:paraId="4DF6204A"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r>
              <w:rPr>
                <w:rFonts w:ascii="Arial" w:hAnsi="Arial" w:cs="Arial"/>
                <w:lang w:val="es-ES_tradnl" w:eastAsia="es-ES"/>
              </w:rPr>
              <w:t>.</w:t>
            </w:r>
          </w:p>
        </w:tc>
        <w:tc>
          <w:tcPr>
            <w:tcW w:w="5021" w:type="dxa"/>
            <w:shd w:val="clear" w:color="auto" w:fill="auto"/>
          </w:tcPr>
          <w:p w14:paraId="764199EF"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NO</w:t>
            </w:r>
          </w:p>
        </w:tc>
      </w:tr>
      <w:tr w:rsidR="00FD0717" w:rsidRPr="00C15783" w14:paraId="7643C902" w14:textId="77777777" w:rsidTr="00313203">
        <w:tc>
          <w:tcPr>
            <w:tcW w:w="5122" w:type="dxa"/>
            <w:shd w:val="clear" w:color="auto" w:fill="auto"/>
          </w:tcPr>
          <w:p w14:paraId="2A03A3C2"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lastRenderedPageBreak/>
              <w:t>Criterio de evaluación de propuestas (Art. 59, F. XII, Ley)</w:t>
            </w:r>
            <w:r>
              <w:rPr>
                <w:rFonts w:ascii="Arial" w:hAnsi="Arial" w:cs="Arial"/>
                <w:lang w:val="es-ES_tradnl" w:eastAsia="es-ES"/>
              </w:rPr>
              <w:t>.</w:t>
            </w:r>
          </w:p>
        </w:tc>
        <w:tc>
          <w:tcPr>
            <w:tcW w:w="5021" w:type="dxa"/>
            <w:shd w:val="clear" w:color="auto" w:fill="auto"/>
          </w:tcPr>
          <w:p w14:paraId="68AE0006" w14:textId="77777777" w:rsidR="00FD0717" w:rsidRPr="00C15783" w:rsidRDefault="00FD0717" w:rsidP="00313203">
            <w:pPr>
              <w:spacing w:after="0"/>
              <w:jc w:val="both"/>
              <w:rPr>
                <w:rFonts w:ascii="Arial" w:hAnsi="Arial" w:cs="Arial"/>
                <w:lang w:val="es-ES_tradnl" w:eastAsia="es-ES"/>
              </w:rPr>
            </w:pPr>
            <w:r>
              <w:rPr>
                <w:rFonts w:ascii="Arial" w:hAnsi="Arial" w:cs="Arial"/>
                <w:lang w:val="es-ES_tradnl" w:eastAsia="es-ES"/>
              </w:rPr>
              <w:t>Binario</w:t>
            </w:r>
          </w:p>
        </w:tc>
      </w:tr>
      <w:tr w:rsidR="00FD0717" w:rsidRPr="00C15783" w14:paraId="1F6E3BC6" w14:textId="77777777" w:rsidTr="00313203">
        <w:tc>
          <w:tcPr>
            <w:tcW w:w="5122" w:type="dxa"/>
            <w:shd w:val="clear" w:color="auto" w:fill="auto"/>
          </w:tcPr>
          <w:p w14:paraId="218341F9"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r>
              <w:rPr>
                <w:rFonts w:ascii="Arial" w:hAnsi="Arial" w:cs="Arial"/>
                <w:lang w:val="es-ES_tradnl" w:eastAsia="es-ES"/>
              </w:rPr>
              <w:t>.</w:t>
            </w:r>
          </w:p>
        </w:tc>
        <w:tc>
          <w:tcPr>
            <w:tcW w:w="5021" w:type="dxa"/>
            <w:shd w:val="clear" w:color="auto" w:fill="auto"/>
          </w:tcPr>
          <w:p w14:paraId="4386A4D4"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Anexo 1</w:t>
            </w:r>
          </w:p>
        </w:tc>
      </w:tr>
      <w:tr w:rsidR="00FD0717" w:rsidRPr="00C15783" w14:paraId="38A24467" w14:textId="77777777" w:rsidTr="00313203">
        <w:tc>
          <w:tcPr>
            <w:tcW w:w="5122" w:type="dxa"/>
            <w:shd w:val="clear" w:color="auto" w:fill="auto"/>
          </w:tcPr>
          <w:p w14:paraId="62F7DDD7"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C15783" w:rsidRDefault="00FD0717" w:rsidP="00313203">
            <w:pPr>
              <w:spacing w:after="0"/>
              <w:jc w:val="both"/>
              <w:rPr>
                <w:rFonts w:ascii="Arial" w:hAnsi="Arial" w:cs="Arial"/>
                <w:lang w:val="es-ES_tradnl" w:eastAsia="es-ES"/>
              </w:rPr>
            </w:pPr>
          </w:p>
          <w:p w14:paraId="42099A02"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5660D68" w14:textId="77777777" w:rsidR="00FD0717" w:rsidRPr="00C15783" w:rsidRDefault="00FD0717" w:rsidP="00313203">
            <w:pPr>
              <w:spacing w:after="0"/>
              <w:jc w:val="both"/>
              <w:rPr>
                <w:rFonts w:ascii="Arial" w:hAnsi="Arial" w:cs="Arial"/>
                <w:lang w:val="es-ES_tradnl" w:eastAsia="es-ES"/>
              </w:rPr>
            </w:pPr>
          </w:p>
          <w:p w14:paraId="371CF79E"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6D544203" w14:textId="77777777" w:rsidR="00FD0717" w:rsidRPr="00C15783" w:rsidRDefault="00FD0717" w:rsidP="00313203">
            <w:pPr>
              <w:spacing w:after="0"/>
              <w:jc w:val="both"/>
              <w:rPr>
                <w:rFonts w:ascii="Arial" w:hAnsi="Arial" w:cs="Arial"/>
                <w:lang w:val="es-ES_tradnl" w:eastAsia="es-ES"/>
              </w:rPr>
            </w:pPr>
          </w:p>
          <w:p w14:paraId="54755038"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33935A2C" w14:textId="77777777" w:rsidR="00FD0717" w:rsidRPr="00C15783" w:rsidRDefault="00FD0717" w:rsidP="00313203">
            <w:pPr>
              <w:spacing w:after="0"/>
              <w:jc w:val="both"/>
              <w:rPr>
                <w:rFonts w:ascii="Arial" w:hAnsi="Arial" w:cs="Arial"/>
                <w:lang w:val="es-ES_tradnl" w:eastAsia="es-ES"/>
              </w:rPr>
            </w:pPr>
          </w:p>
          <w:p w14:paraId="36F71E0E"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21" w:type="dxa"/>
            <w:shd w:val="clear" w:color="auto" w:fill="auto"/>
          </w:tcPr>
          <w:p w14:paraId="4148D148" w14:textId="77777777" w:rsidR="00FD0717" w:rsidRPr="00C15783" w:rsidRDefault="00FD0717" w:rsidP="00313203">
            <w:pPr>
              <w:spacing w:after="0"/>
              <w:jc w:val="both"/>
              <w:rPr>
                <w:rFonts w:ascii="Arial" w:hAnsi="Arial" w:cs="Arial"/>
                <w:lang w:val="es-ES_tradnl" w:eastAsia="es-ES"/>
              </w:rPr>
            </w:pPr>
          </w:p>
          <w:p w14:paraId="21919AF7" w14:textId="77777777" w:rsidR="00FD0717" w:rsidRPr="00C15783" w:rsidRDefault="00FD0717" w:rsidP="00313203">
            <w:pPr>
              <w:spacing w:after="0"/>
              <w:jc w:val="both"/>
              <w:rPr>
                <w:rFonts w:ascii="Arial" w:hAnsi="Arial" w:cs="Arial"/>
                <w:lang w:val="es-ES_tradnl" w:eastAsia="es-ES"/>
              </w:rPr>
            </w:pPr>
          </w:p>
          <w:p w14:paraId="69F2A71B" w14:textId="77777777" w:rsidR="00FD0717" w:rsidRPr="00C15783" w:rsidRDefault="00FD0717" w:rsidP="00313203">
            <w:pPr>
              <w:spacing w:after="0"/>
              <w:jc w:val="both"/>
              <w:rPr>
                <w:rFonts w:ascii="Arial" w:hAnsi="Arial" w:cs="Arial"/>
                <w:lang w:val="es-ES_tradnl" w:eastAsia="es-ES"/>
              </w:rPr>
            </w:pPr>
          </w:p>
          <w:p w14:paraId="1D01AB8D" w14:textId="77777777" w:rsidR="00FD0717" w:rsidRPr="00C15783" w:rsidRDefault="00FD0717" w:rsidP="00313203">
            <w:pPr>
              <w:spacing w:after="0"/>
              <w:jc w:val="both"/>
              <w:rPr>
                <w:rFonts w:ascii="Arial" w:hAnsi="Arial" w:cs="Arial"/>
                <w:lang w:val="es-ES_tradnl" w:eastAsia="es-ES"/>
              </w:rPr>
            </w:pPr>
          </w:p>
          <w:p w14:paraId="641EF38C"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3904"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C7F91" id="11 Rectángulo" o:spid="_x0000_s1026" style="position:absolute;margin-left:3.05pt;margin-top:1.55pt;width:30.5pt;height: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12722BF6" w14:textId="77777777" w:rsidR="00FD0717" w:rsidRPr="00C15783" w:rsidRDefault="00FD0717" w:rsidP="00313203">
            <w:pPr>
              <w:spacing w:after="0"/>
              <w:jc w:val="both"/>
              <w:rPr>
                <w:rFonts w:ascii="Arial" w:hAnsi="Arial" w:cs="Arial"/>
                <w:lang w:val="es-ES_tradnl" w:eastAsia="es-ES"/>
              </w:rPr>
            </w:pPr>
          </w:p>
          <w:p w14:paraId="410D37A3"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5952"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9A8A1" id="12 Rectángulo" o:spid="_x0000_s1026" style="position:absolute;margin-left:3.05pt;margin-top:1.55pt;width:30.5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331C35B1" w14:textId="77777777" w:rsidR="00FD0717" w:rsidRPr="00C15783" w:rsidRDefault="00FD0717" w:rsidP="00313203">
            <w:pPr>
              <w:spacing w:after="0"/>
              <w:jc w:val="both"/>
              <w:rPr>
                <w:rFonts w:ascii="Arial" w:hAnsi="Arial" w:cs="Arial"/>
                <w:lang w:val="es-ES_tradnl" w:eastAsia="es-ES"/>
              </w:rPr>
            </w:pPr>
          </w:p>
          <w:p w14:paraId="5C449A18" w14:textId="77777777" w:rsidR="00FD0717" w:rsidRPr="00C15783" w:rsidRDefault="00FD0717" w:rsidP="00313203">
            <w:pPr>
              <w:spacing w:after="0"/>
              <w:jc w:val="both"/>
              <w:rPr>
                <w:rFonts w:ascii="Arial" w:hAnsi="Arial" w:cs="Arial"/>
                <w:lang w:val="es-ES_tradnl" w:eastAsia="es-ES"/>
              </w:rPr>
            </w:pPr>
          </w:p>
          <w:p w14:paraId="4ED87FE8"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8000"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C8500D" id="13 Rectángulo" o:spid="_x0000_s1026" style="position:absolute;margin-left:3.05pt;margin-top:1.55pt;width:30.5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62AFC46A" w14:textId="77777777" w:rsidR="00FD0717" w:rsidRPr="00C15783" w:rsidRDefault="00FD0717" w:rsidP="00313203">
            <w:pPr>
              <w:spacing w:after="0"/>
              <w:jc w:val="both"/>
              <w:rPr>
                <w:rFonts w:ascii="Arial" w:hAnsi="Arial" w:cs="Arial"/>
                <w:lang w:val="es-ES_tradnl" w:eastAsia="es-ES"/>
              </w:rPr>
            </w:pPr>
          </w:p>
          <w:p w14:paraId="0C0F0E3F" w14:textId="018EB1BD" w:rsidR="00DC7F67" w:rsidRPr="00C15783" w:rsidRDefault="00FD0717" w:rsidP="00313203">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0048"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7CF17" id="20 Rectángulo" o:spid="_x0000_s1026" style="position:absolute;margin-left:3.05pt;margin-top:1.55pt;width:30.5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FD0717" w:rsidRPr="00C15783" w14:paraId="5F8A0296" w14:textId="77777777" w:rsidTr="00313203">
        <w:tc>
          <w:tcPr>
            <w:tcW w:w="5122" w:type="dxa"/>
            <w:shd w:val="clear" w:color="auto" w:fill="auto"/>
          </w:tcPr>
          <w:p w14:paraId="44270221"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r>
              <w:rPr>
                <w:rFonts w:ascii="Arial" w:hAnsi="Arial" w:cs="Arial"/>
                <w:lang w:val="es-ES_tradnl" w:eastAsia="es-ES"/>
              </w:rPr>
              <w:t>.</w:t>
            </w:r>
          </w:p>
        </w:tc>
        <w:tc>
          <w:tcPr>
            <w:tcW w:w="5021" w:type="dxa"/>
            <w:shd w:val="clear" w:color="auto" w:fill="auto"/>
          </w:tcPr>
          <w:p w14:paraId="2789763E" w14:textId="75948C1D"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 xml:space="preserve">Normal: </w:t>
            </w:r>
            <w:r w:rsidR="00DC7F67" w:rsidRPr="00DC7F67">
              <w:rPr>
                <w:rFonts w:ascii="Arial" w:hAnsi="Arial" w:cs="Arial"/>
                <w:b/>
                <w:bCs/>
                <w:lang w:val="es-ES_tradnl" w:eastAsia="es-ES"/>
              </w:rPr>
              <w:t>7</w:t>
            </w:r>
            <w:r w:rsidRPr="00DC7F67">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sidR="00DC7F67">
              <w:rPr>
                <w:rFonts w:ascii="Arial" w:hAnsi="Arial" w:cs="Arial"/>
                <w:lang w:val="es-ES_tradnl" w:eastAsia="es-ES"/>
              </w:rPr>
              <w:t>recortada</w:t>
            </w:r>
            <w:r w:rsidRPr="00C15783">
              <w:rPr>
                <w:rFonts w:ascii="Arial" w:hAnsi="Arial" w:cs="Arial"/>
                <w:lang w:val="es-ES_tradnl" w:eastAsia="es-ES"/>
              </w:rPr>
              <w:t>)</w:t>
            </w:r>
          </w:p>
        </w:tc>
      </w:tr>
      <w:tr w:rsidR="00FD0717" w:rsidRPr="00C15783" w14:paraId="5E43E006" w14:textId="77777777" w:rsidTr="00313203">
        <w:tc>
          <w:tcPr>
            <w:tcW w:w="5122" w:type="dxa"/>
            <w:shd w:val="clear" w:color="auto" w:fill="auto"/>
          </w:tcPr>
          <w:p w14:paraId="4C921B12"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21" w:type="dxa"/>
            <w:shd w:val="clear" w:color="auto" w:fill="auto"/>
          </w:tcPr>
          <w:p w14:paraId="1C254E91" w14:textId="77777777" w:rsidR="00FD0717" w:rsidRPr="00C15783" w:rsidRDefault="00FD0717" w:rsidP="00313203">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6CF62DBA" w14:textId="77777777" w:rsidR="00FD0717" w:rsidRPr="00C15783" w:rsidRDefault="00FD0717" w:rsidP="00FD0717">
      <w:pPr>
        <w:pBdr>
          <w:top w:val="nil"/>
          <w:left w:val="nil"/>
          <w:bottom w:val="nil"/>
          <w:right w:val="nil"/>
          <w:between w:val="nil"/>
        </w:pBdr>
        <w:spacing w:after="0"/>
        <w:rPr>
          <w:rFonts w:ascii="Arial" w:eastAsia="Arial" w:hAnsi="Arial" w:cs="Arial"/>
          <w:color w:val="000000"/>
          <w:lang w:val="es-ES_tradnl" w:eastAsia="es-MX"/>
        </w:rPr>
      </w:pPr>
    </w:p>
    <w:p w14:paraId="3B4539D2" w14:textId="77777777" w:rsidR="00FD0717" w:rsidRPr="00C15783" w:rsidRDefault="00FD0717" w:rsidP="00FD0717">
      <w:pPr>
        <w:pBdr>
          <w:top w:val="nil"/>
          <w:left w:val="nil"/>
          <w:bottom w:val="nil"/>
          <w:right w:val="nil"/>
          <w:between w:val="nil"/>
        </w:pBdr>
        <w:spacing w:after="0"/>
        <w:rPr>
          <w:rFonts w:ascii="Arial" w:eastAsia="Arial" w:hAnsi="Arial" w:cs="Arial"/>
          <w:color w:val="000000"/>
          <w:lang w:val="es-ES_tradnl" w:eastAsia="es-MX"/>
        </w:rPr>
      </w:pPr>
    </w:p>
    <w:p w14:paraId="69C813DD" w14:textId="77777777" w:rsidR="00FD0717" w:rsidRPr="00C15783" w:rsidRDefault="00FD0717" w:rsidP="00FD0717">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3BAEF8AD" w14:textId="77777777" w:rsidR="00FD0717" w:rsidRPr="00C15783" w:rsidRDefault="00FD0717" w:rsidP="00FD0717">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FD0717" w:rsidRPr="00C15783" w14:paraId="6AEF6C5E" w14:textId="77777777" w:rsidTr="00313203">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FD0717" w:rsidRPr="00C15783" w14:paraId="7374C71D" w14:textId="77777777" w:rsidTr="00313203">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FD0717" w:rsidRPr="00C15783" w14:paraId="7C75B55B" w14:textId="77777777" w:rsidTr="00313203">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FD0717" w:rsidRPr="00C15783" w14:paraId="6722E922" w14:textId="77777777" w:rsidTr="00313203">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C15783" w14:paraId="0401123B" w14:textId="77777777" w:rsidTr="00313203">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C15783" w14:paraId="15CB4625" w14:textId="77777777" w:rsidTr="00313203">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FD0717" w:rsidRPr="00C15783" w14:paraId="015F2622" w14:textId="77777777" w:rsidTr="00313203">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FD0717" w:rsidRPr="00C15783" w14:paraId="1C238D26" w14:textId="77777777" w:rsidTr="00313203">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FD0717" w:rsidRPr="00C15783" w14:paraId="1A42D298" w14:textId="77777777" w:rsidTr="00313203">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C15783" w:rsidRDefault="00FD0717" w:rsidP="00313203">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612B98FA" w:rsidR="00FD0717" w:rsidRPr="00C15783" w:rsidRDefault="00FD0717" w:rsidP="00313203">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Pr>
                <w:rFonts w:ascii="Arial" w:eastAsia="Arial" w:hAnsi="Arial" w:cs="Arial"/>
                <w:b/>
                <w:color w:val="000000"/>
                <w:lang w:val="es-ES_tradnl" w:eastAsia="es-MX"/>
              </w:rPr>
              <w:t>“</w:t>
            </w:r>
            <w:r w:rsidR="007068BE">
              <w:rPr>
                <w:rFonts w:ascii="Arial" w:eastAsia="Arial" w:hAnsi="Arial" w:cs="Arial"/>
                <w:b/>
                <w:color w:val="000000"/>
                <w:lang w:val="es-ES_tradnl" w:eastAsia="es-MX"/>
              </w:rPr>
              <w:t>ADQUISICIÓN DE SERVICIOS PROFESIONALES PARA LA ATENCIÓN Y SEGUIMIENTO DE TRÁMITES REALIZADOS ANTE LA COMISIÓN NACIONAL DEL AGUA (RECORTADA)</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1095CAFE" w14:textId="77777777" w:rsidR="00FD0717" w:rsidRPr="00C15783" w:rsidRDefault="00FD0717" w:rsidP="00FD0717">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DAB0495" w14:textId="77777777" w:rsidR="00CA6710" w:rsidRPr="007219AF" w:rsidRDefault="00CA6710" w:rsidP="00CA6710">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4DBA412" w14:textId="77777777" w:rsidR="00CA6710" w:rsidRPr="007219AF" w:rsidRDefault="00CA6710" w:rsidP="00CA6710">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4931F525" w14:textId="77777777" w:rsidR="00CA6710" w:rsidRPr="007219AF"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1C966589" w14:textId="77777777" w:rsidR="00CA6710" w:rsidRPr="007219AF"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0C1EB1F" w14:textId="77777777" w:rsidR="00CA6710"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A65E080" w14:textId="77777777" w:rsidR="00CA6710" w:rsidRPr="007219AF"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16258FA" w14:textId="77777777" w:rsidR="00CA6710" w:rsidRPr="007219AF"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64FC5DCA" w14:textId="77777777" w:rsidR="00CA6710" w:rsidRPr="007219AF" w:rsidRDefault="00CA6710" w:rsidP="00CA671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0DD98902" w14:textId="77777777" w:rsidR="00CA6710" w:rsidRDefault="00CA6710" w:rsidP="000B16A4">
      <w:pPr>
        <w:spacing w:after="0" w:line="240" w:lineRule="auto"/>
        <w:jc w:val="center"/>
        <w:rPr>
          <w:rFonts w:ascii="Arial" w:eastAsia="Times New Roman" w:hAnsi="Arial" w:cs="Arial"/>
          <w:b/>
          <w:spacing w:val="60"/>
          <w:lang w:eastAsia="es-ES"/>
        </w:rPr>
      </w:pPr>
    </w:p>
    <w:p w14:paraId="0D3253E7" w14:textId="77777777" w:rsidR="00CA6710" w:rsidRDefault="00CA6710" w:rsidP="000B16A4">
      <w:pPr>
        <w:spacing w:after="0" w:line="240" w:lineRule="auto"/>
        <w:jc w:val="center"/>
        <w:rPr>
          <w:rFonts w:ascii="Arial" w:eastAsia="Times New Roman" w:hAnsi="Arial" w:cs="Arial"/>
          <w:b/>
          <w:spacing w:val="60"/>
          <w:lang w:eastAsia="es-ES"/>
        </w:rPr>
      </w:pPr>
    </w:p>
    <w:p w14:paraId="73923B8C" w14:textId="77777777" w:rsidR="00CA6710" w:rsidRDefault="00CA6710" w:rsidP="000B16A4">
      <w:pPr>
        <w:spacing w:after="0" w:line="240" w:lineRule="auto"/>
        <w:jc w:val="center"/>
        <w:rPr>
          <w:rFonts w:ascii="Arial" w:eastAsia="Times New Roman" w:hAnsi="Arial" w:cs="Arial"/>
          <w:b/>
          <w:spacing w:val="60"/>
          <w:lang w:eastAsia="es-ES"/>
        </w:rPr>
      </w:pPr>
    </w:p>
    <w:p w14:paraId="3A2B3802" w14:textId="4D06B226" w:rsidR="00CA6710" w:rsidRDefault="00CA6710" w:rsidP="000B16A4">
      <w:pPr>
        <w:spacing w:after="0" w:line="240" w:lineRule="auto"/>
        <w:jc w:val="center"/>
        <w:rPr>
          <w:rFonts w:ascii="Arial" w:eastAsia="Times New Roman" w:hAnsi="Arial" w:cs="Arial"/>
          <w:b/>
          <w:spacing w:val="60"/>
          <w:lang w:eastAsia="es-ES"/>
        </w:rPr>
      </w:pPr>
    </w:p>
    <w:p w14:paraId="14ED2E3B" w14:textId="6A13396A" w:rsidR="00CA6710" w:rsidRDefault="00CA6710" w:rsidP="000B16A4">
      <w:pPr>
        <w:spacing w:after="0" w:line="240" w:lineRule="auto"/>
        <w:jc w:val="center"/>
        <w:rPr>
          <w:rFonts w:ascii="Arial" w:eastAsia="Times New Roman" w:hAnsi="Arial" w:cs="Arial"/>
          <w:b/>
          <w:spacing w:val="60"/>
          <w:lang w:eastAsia="es-ES"/>
        </w:rPr>
      </w:pPr>
    </w:p>
    <w:p w14:paraId="7E8E893F" w14:textId="3D342BC0" w:rsidR="00CA6710" w:rsidRDefault="00CA6710" w:rsidP="000B16A4">
      <w:pPr>
        <w:spacing w:after="0" w:line="240" w:lineRule="auto"/>
        <w:jc w:val="center"/>
        <w:rPr>
          <w:rFonts w:ascii="Arial" w:eastAsia="Times New Roman" w:hAnsi="Arial" w:cs="Arial"/>
          <w:b/>
          <w:spacing w:val="60"/>
          <w:lang w:eastAsia="es-ES"/>
        </w:rPr>
      </w:pPr>
    </w:p>
    <w:p w14:paraId="157F33F4" w14:textId="4BF8CAE4" w:rsidR="00CA6710" w:rsidRDefault="00CA6710" w:rsidP="000B16A4">
      <w:pPr>
        <w:spacing w:after="0" w:line="240" w:lineRule="auto"/>
        <w:jc w:val="center"/>
        <w:rPr>
          <w:rFonts w:ascii="Arial" w:eastAsia="Times New Roman" w:hAnsi="Arial" w:cs="Arial"/>
          <w:b/>
          <w:spacing w:val="60"/>
          <w:lang w:eastAsia="es-ES"/>
        </w:rPr>
      </w:pPr>
    </w:p>
    <w:p w14:paraId="228C6FF6" w14:textId="00AFEFC3" w:rsidR="00CA6710" w:rsidRDefault="00CA6710" w:rsidP="000B16A4">
      <w:pPr>
        <w:spacing w:after="0" w:line="240" w:lineRule="auto"/>
        <w:jc w:val="center"/>
        <w:rPr>
          <w:rFonts w:ascii="Arial" w:eastAsia="Times New Roman" w:hAnsi="Arial" w:cs="Arial"/>
          <w:b/>
          <w:spacing w:val="60"/>
          <w:lang w:eastAsia="es-ES"/>
        </w:rPr>
      </w:pPr>
    </w:p>
    <w:p w14:paraId="788DB293" w14:textId="6F08AE15" w:rsidR="00CA6710" w:rsidRDefault="00CA6710" w:rsidP="000B16A4">
      <w:pPr>
        <w:spacing w:after="0" w:line="240" w:lineRule="auto"/>
        <w:jc w:val="center"/>
        <w:rPr>
          <w:rFonts w:ascii="Arial" w:eastAsia="Times New Roman" w:hAnsi="Arial" w:cs="Arial"/>
          <w:b/>
          <w:spacing w:val="60"/>
          <w:lang w:eastAsia="es-ES"/>
        </w:rPr>
      </w:pPr>
    </w:p>
    <w:p w14:paraId="3B0B4A99" w14:textId="3B39A9DF" w:rsidR="00CA6710" w:rsidRDefault="00CA6710" w:rsidP="000B16A4">
      <w:pPr>
        <w:spacing w:after="0" w:line="240" w:lineRule="auto"/>
        <w:jc w:val="center"/>
        <w:rPr>
          <w:rFonts w:ascii="Arial" w:eastAsia="Times New Roman" w:hAnsi="Arial" w:cs="Arial"/>
          <w:b/>
          <w:spacing w:val="60"/>
          <w:lang w:eastAsia="es-ES"/>
        </w:rPr>
      </w:pPr>
    </w:p>
    <w:p w14:paraId="2E36A522" w14:textId="0169CA05" w:rsidR="00CA6710" w:rsidRDefault="00CA6710" w:rsidP="000B16A4">
      <w:pPr>
        <w:spacing w:after="0" w:line="240" w:lineRule="auto"/>
        <w:jc w:val="center"/>
        <w:rPr>
          <w:rFonts w:ascii="Arial" w:eastAsia="Times New Roman" w:hAnsi="Arial" w:cs="Arial"/>
          <w:b/>
          <w:spacing w:val="60"/>
          <w:lang w:eastAsia="es-ES"/>
        </w:rPr>
      </w:pPr>
    </w:p>
    <w:p w14:paraId="5277CBED" w14:textId="58D72015" w:rsidR="00CA6710" w:rsidRDefault="00CA6710" w:rsidP="000B16A4">
      <w:pPr>
        <w:spacing w:after="0" w:line="240" w:lineRule="auto"/>
        <w:jc w:val="center"/>
        <w:rPr>
          <w:rFonts w:ascii="Arial" w:eastAsia="Times New Roman" w:hAnsi="Arial" w:cs="Arial"/>
          <w:b/>
          <w:spacing w:val="60"/>
          <w:lang w:eastAsia="es-ES"/>
        </w:rPr>
      </w:pPr>
    </w:p>
    <w:p w14:paraId="4FF6BAE4" w14:textId="476CA0EF" w:rsidR="00CA6710" w:rsidRDefault="00CA6710" w:rsidP="000B16A4">
      <w:pPr>
        <w:spacing w:after="0" w:line="240" w:lineRule="auto"/>
        <w:jc w:val="center"/>
        <w:rPr>
          <w:rFonts w:ascii="Arial" w:eastAsia="Times New Roman" w:hAnsi="Arial" w:cs="Arial"/>
          <w:b/>
          <w:spacing w:val="60"/>
          <w:lang w:eastAsia="es-ES"/>
        </w:rPr>
      </w:pPr>
    </w:p>
    <w:p w14:paraId="2D66BE14" w14:textId="5996C328" w:rsidR="00CA6710" w:rsidRDefault="00CA6710" w:rsidP="000B16A4">
      <w:pPr>
        <w:spacing w:after="0" w:line="240" w:lineRule="auto"/>
        <w:jc w:val="center"/>
        <w:rPr>
          <w:rFonts w:ascii="Arial" w:eastAsia="Times New Roman" w:hAnsi="Arial" w:cs="Arial"/>
          <w:b/>
          <w:spacing w:val="60"/>
          <w:lang w:eastAsia="es-ES"/>
        </w:rPr>
      </w:pPr>
    </w:p>
    <w:p w14:paraId="4D7CD37F" w14:textId="77777777" w:rsidR="00CA6710" w:rsidRDefault="00CA6710" w:rsidP="000B16A4">
      <w:pPr>
        <w:spacing w:after="0" w:line="240" w:lineRule="auto"/>
        <w:jc w:val="center"/>
        <w:rPr>
          <w:rFonts w:ascii="Arial" w:eastAsia="Times New Roman" w:hAnsi="Arial" w:cs="Arial"/>
          <w:b/>
          <w:spacing w:val="60"/>
          <w:lang w:eastAsia="es-ES"/>
        </w:rPr>
      </w:pPr>
    </w:p>
    <w:p w14:paraId="7E989191" w14:textId="5F8D5EDB"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0927B531" w:rsidR="000B16A4" w:rsidRDefault="002901A8"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-12/2023</w:t>
      </w:r>
    </w:p>
    <w:p w14:paraId="535EC4DC" w14:textId="77777777" w:rsidR="005E3A1D" w:rsidRPr="00DF7BFF" w:rsidRDefault="005E3A1D" w:rsidP="000B16A4">
      <w:pPr>
        <w:spacing w:after="0"/>
        <w:jc w:val="center"/>
        <w:rPr>
          <w:rFonts w:ascii="Arial" w:hAnsi="Arial" w:cs="Arial"/>
          <w:b/>
        </w:rPr>
      </w:pPr>
    </w:p>
    <w:p w14:paraId="55BD9A61" w14:textId="5BF7AE5C" w:rsidR="000B16A4" w:rsidRPr="0059248E" w:rsidRDefault="000B16A4"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3E6075">
        <w:rPr>
          <w:rFonts w:ascii="Arial" w:eastAsia="Times New Roman" w:hAnsi="Arial" w:cs="Arial"/>
          <w:b/>
          <w:iCs/>
          <w:lang w:eastAsia="es-ES"/>
        </w:rPr>
        <w:t>SERVICIOS PROFESIONALES PARA LA ATENCIÓN</w:t>
      </w:r>
      <w:r w:rsidR="00307E63">
        <w:rPr>
          <w:rFonts w:ascii="Arial" w:eastAsia="Times New Roman" w:hAnsi="Arial" w:cs="Arial"/>
          <w:b/>
          <w:iCs/>
          <w:lang w:eastAsia="es-ES"/>
        </w:rPr>
        <w:t xml:space="preserve"> Y SEGUIMIENTO DE TRÁMITES REALIZADOS ANTE LA COMISIÓN NACIONAL </w:t>
      </w:r>
      <w:r w:rsidR="00BC35FD">
        <w:rPr>
          <w:rFonts w:ascii="Arial" w:eastAsia="Times New Roman" w:hAnsi="Arial" w:cs="Arial"/>
          <w:b/>
          <w:iCs/>
          <w:lang w:eastAsia="es-ES"/>
        </w:rPr>
        <w:t xml:space="preserve">DEL AGUA </w:t>
      </w:r>
      <w:r w:rsidR="00DC7F67">
        <w:rPr>
          <w:rFonts w:ascii="Arial" w:eastAsia="Times New Roman" w:hAnsi="Arial" w:cs="Arial"/>
          <w:b/>
          <w:iCs/>
          <w:lang w:eastAsia="es-ES"/>
        </w:rPr>
        <w:t>ANTE LA COMISIÓN NACIONAL DEL AGUA (CONAGUA) DEL MUNICIPIO DE TLAJOMULCO DE ZÚÑIGA, JALISCO (RECORTADA)</w:t>
      </w:r>
      <w:r w:rsidRPr="0059248E">
        <w:rPr>
          <w:rFonts w:ascii="Arial" w:eastAsia="Times New Roman" w:hAnsi="Arial" w:cs="Arial"/>
          <w:b/>
          <w:iCs/>
          <w:lang w:eastAsia="es-ES"/>
        </w:rPr>
        <w:t>”</w:t>
      </w:r>
    </w:p>
    <w:p w14:paraId="7EA041BC" w14:textId="77777777" w:rsidR="00DF1B75" w:rsidRDefault="00DF1B75" w:rsidP="00DF1B75">
      <w:pPr>
        <w:spacing w:after="0" w:line="240" w:lineRule="auto"/>
        <w:jc w:val="center"/>
        <w:rPr>
          <w:rFonts w:ascii="Arial" w:eastAsia="Times New Roman" w:hAnsi="Arial" w:cs="Arial"/>
          <w:b/>
          <w:iCs/>
          <w:lang w:eastAsia="es-ES"/>
        </w:rPr>
      </w:pPr>
    </w:p>
    <w:p w14:paraId="12EC2A84" w14:textId="77777777" w:rsidR="005E3A1D" w:rsidRDefault="005E3A1D" w:rsidP="005E3A1D">
      <w:pPr>
        <w:spacing w:after="0" w:line="240" w:lineRule="auto"/>
        <w:jc w:val="both"/>
        <w:rPr>
          <w:rFonts w:ascii="Arial" w:eastAsia="Times New Roman" w:hAnsi="Arial" w:cs="Arial"/>
          <w:sz w:val="24"/>
          <w:szCs w:val="24"/>
          <w:lang w:eastAsia="es-ES"/>
        </w:rPr>
      </w:pPr>
    </w:p>
    <w:p w14:paraId="5FECB641" w14:textId="095EBFAE" w:rsidR="005E3A1D" w:rsidRPr="005E3A1D" w:rsidRDefault="005E3A1D" w:rsidP="005E3A1D">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Gobierno Municipal de Tlajomulco de Zúñiga, Jalisco requiere el s</w:t>
      </w:r>
      <w:r w:rsidRPr="005E3A1D">
        <w:rPr>
          <w:rFonts w:ascii="Arial" w:eastAsia="Times New Roman" w:hAnsi="Arial" w:cs="Arial"/>
          <w:sz w:val="24"/>
          <w:szCs w:val="24"/>
          <w:lang w:eastAsia="es-ES"/>
        </w:rPr>
        <w:t>ervicio mensual de atención y seguimiento estricto a asuntos y trámites en proceso, relativos a los títulos de concesión de derechos de agua a favor del Municipio de Tlajomulco de Zúñiga, de ocupación de zonas federales y permisos de descarga de aguas residuales a los cuerpos receptores de propiedad nacional ante la Comisión Nacional del Agua (CONAGUA)</w:t>
      </w:r>
    </w:p>
    <w:p w14:paraId="6995AB42" w14:textId="77777777" w:rsidR="00432ACB" w:rsidRDefault="00432ACB" w:rsidP="005E3A1D">
      <w:pPr>
        <w:spacing w:after="0" w:line="240" w:lineRule="auto"/>
        <w:jc w:val="both"/>
        <w:rPr>
          <w:rFonts w:ascii="Arial" w:eastAsia="Times New Roman" w:hAnsi="Arial" w:cs="Arial"/>
          <w:sz w:val="24"/>
          <w:szCs w:val="24"/>
          <w:lang w:eastAsia="es-ES"/>
        </w:rPr>
      </w:pPr>
    </w:p>
    <w:p w14:paraId="1718D06E" w14:textId="7FFB5FC3" w:rsidR="005E3A1D" w:rsidRPr="00432ACB" w:rsidRDefault="005E3A1D" w:rsidP="005E3A1D">
      <w:pPr>
        <w:spacing w:after="0" w:line="240" w:lineRule="auto"/>
        <w:jc w:val="both"/>
        <w:rPr>
          <w:rFonts w:ascii="Arial" w:eastAsia="Times New Roman" w:hAnsi="Arial" w:cs="Arial"/>
          <w:b/>
          <w:bCs/>
          <w:sz w:val="24"/>
          <w:szCs w:val="24"/>
          <w:lang w:eastAsia="es-ES"/>
        </w:rPr>
      </w:pPr>
      <w:r w:rsidRPr="00432ACB">
        <w:rPr>
          <w:rFonts w:ascii="Arial" w:eastAsia="Times New Roman" w:hAnsi="Arial" w:cs="Arial"/>
          <w:b/>
          <w:bCs/>
          <w:sz w:val="24"/>
          <w:szCs w:val="24"/>
          <w:lang w:eastAsia="es-ES"/>
        </w:rPr>
        <w:t>TRAMITES</w:t>
      </w:r>
    </w:p>
    <w:p w14:paraId="6EC29197" w14:textId="4DD488DF"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Asesoría legal a requerimientos oficiales y resoluciones desfavorables de parte de la autoridad del agua</w:t>
      </w:r>
      <w:r w:rsidR="00432ACB">
        <w:rPr>
          <w:rFonts w:ascii="Arial" w:eastAsia="Times New Roman" w:hAnsi="Arial" w:cs="Arial"/>
          <w:sz w:val="24"/>
          <w:szCs w:val="24"/>
          <w:lang w:eastAsia="es-ES"/>
        </w:rPr>
        <w:t xml:space="preserve">. </w:t>
      </w:r>
    </w:p>
    <w:p w14:paraId="39582FDD"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Nuevas asignaciones (por adhesiones a Decretos Presidenciales y pendientes de resolver por parte de CONAGUA)</w:t>
      </w:r>
    </w:p>
    <w:p w14:paraId="0730FB3E"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Títulos vencidos (por adhesión a Decretos Presidenciales)</w:t>
      </w:r>
    </w:p>
    <w:p w14:paraId="7D2337B6"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Modificaciones de asignaciones (por Decreto Presidencial, reposición, relocalización, redistribución de volumen, actualización de información, etc.)</w:t>
      </w:r>
    </w:p>
    <w:p w14:paraId="4B1D382E"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Prórrogas de vigencia</w:t>
      </w:r>
    </w:p>
    <w:p w14:paraId="3B010850"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Transmisiones de derechos (nuevas y pendientes de resolver por parte de CONAGUA)</w:t>
      </w:r>
    </w:p>
    <w:p w14:paraId="31A8C978"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Integración y presentación de expedientes de trámite para permiso de descarga de agua residual</w:t>
      </w:r>
    </w:p>
    <w:p w14:paraId="3345C35B"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Zonas federales (trámites para autorización de delimitación, permisos de obra y asignación por ocupación de zona federal, en su caso)</w:t>
      </w:r>
    </w:p>
    <w:p w14:paraId="16644DD5" w14:textId="77777777" w:rsidR="005E3A1D" w:rsidRPr="005E3A1D" w:rsidRDefault="005E3A1D" w:rsidP="005E3A1D">
      <w:pPr>
        <w:spacing w:after="0" w:line="240" w:lineRule="auto"/>
        <w:jc w:val="both"/>
        <w:rPr>
          <w:rFonts w:ascii="Arial" w:eastAsia="Times New Roman" w:hAnsi="Arial" w:cs="Arial"/>
          <w:sz w:val="24"/>
          <w:szCs w:val="24"/>
          <w:lang w:eastAsia="es-ES"/>
        </w:rPr>
      </w:pPr>
    </w:p>
    <w:p w14:paraId="210A9AB4" w14:textId="77777777" w:rsidR="005E3A1D" w:rsidRPr="00432ACB" w:rsidRDefault="005E3A1D" w:rsidP="005E3A1D">
      <w:pPr>
        <w:spacing w:after="0" w:line="240" w:lineRule="auto"/>
        <w:jc w:val="both"/>
        <w:rPr>
          <w:rFonts w:ascii="Arial" w:eastAsia="Times New Roman" w:hAnsi="Arial" w:cs="Arial"/>
          <w:b/>
          <w:bCs/>
          <w:sz w:val="24"/>
          <w:szCs w:val="24"/>
          <w:lang w:eastAsia="es-ES"/>
        </w:rPr>
      </w:pPr>
      <w:r w:rsidRPr="00432ACB">
        <w:rPr>
          <w:rFonts w:ascii="Arial" w:eastAsia="Times New Roman" w:hAnsi="Arial" w:cs="Arial"/>
          <w:b/>
          <w:bCs/>
          <w:sz w:val="24"/>
          <w:szCs w:val="24"/>
          <w:lang w:eastAsia="es-ES"/>
        </w:rPr>
        <w:t>METODOLOGÍA</w:t>
      </w:r>
    </w:p>
    <w:p w14:paraId="2EDDB951"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Detección y atención de trámites en proceso con análisis y diagnostico para su seguimiento con el objetivo de lograr en la medida posible, administrativa, técnica y legal, la respuesta favorable de la Autoridad del Agua</w:t>
      </w:r>
    </w:p>
    <w:p w14:paraId="0B1B2EAC" w14:textId="7DFDE629"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xml:space="preserve">- Propuesta de plantilla necesaria (con la cual el </w:t>
      </w:r>
      <w:r>
        <w:rPr>
          <w:rFonts w:ascii="Arial" w:eastAsia="Times New Roman" w:hAnsi="Arial" w:cs="Arial"/>
          <w:sz w:val="24"/>
          <w:szCs w:val="24"/>
          <w:lang w:eastAsia="es-ES"/>
        </w:rPr>
        <w:t>Gobierno d</w:t>
      </w:r>
      <w:r w:rsidRPr="005E3A1D">
        <w:rPr>
          <w:rFonts w:ascii="Arial" w:eastAsia="Times New Roman" w:hAnsi="Arial" w:cs="Arial"/>
          <w:sz w:val="24"/>
          <w:szCs w:val="24"/>
          <w:lang w:eastAsia="es-ES"/>
        </w:rPr>
        <w:t xml:space="preserve">e Tlajomulco de Zúñiga, </w:t>
      </w:r>
      <w:r>
        <w:rPr>
          <w:rFonts w:ascii="Arial" w:eastAsia="Times New Roman" w:hAnsi="Arial" w:cs="Arial"/>
          <w:sz w:val="24"/>
          <w:szCs w:val="24"/>
          <w:lang w:eastAsia="es-ES"/>
        </w:rPr>
        <w:t xml:space="preserve">Jalisco </w:t>
      </w:r>
      <w:r w:rsidRPr="005E3A1D">
        <w:rPr>
          <w:rFonts w:ascii="Arial" w:eastAsia="Times New Roman" w:hAnsi="Arial" w:cs="Arial"/>
          <w:sz w:val="24"/>
          <w:szCs w:val="24"/>
          <w:lang w:eastAsia="es-ES"/>
        </w:rPr>
        <w:t>pueda hacer frente a los tramites Municipio-CONAGUA, así como capacitación durante el acompañamiento en el proceso de atención de los trámites ante CONAGUA</w:t>
      </w:r>
    </w:p>
    <w:p w14:paraId="2CDA3296"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xml:space="preserve">- Capacitación para la integración de expedientes de trámite de manera presencial, así como capacitación para el uso de plataforma electrónica </w:t>
      </w:r>
      <w:proofErr w:type="spellStart"/>
      <w:r w:rsidRPr="005E3A1D">
        <w:rPr>
          <w:rFonts w:ascii="Arial" w:eastAsia="Times New Roman" w:hAnsi="Arial" w:cs="Arial"/>
          <w:sz w:val="24"/>
          <w:szCs w:val="24"/>
          <w:lang w:eastAsia="es-ES"/>
        </w:rPr>
        <w:t>con@gua</w:t>
      </w:r>
      <w:proofErr w:type="spellEnd"/>
      <w:r w:rsidRPr="005E3A1D">
        <w:rPr>
          <w:rFonts w:ascii="Arial" w:eastAsia="Times New Roman" w:hAnsi="Arial" w:cs="Arial"/>
          <w:sz w:val="24"/>
          <w:szCs w:val="24"/>
          <w:lang w:eastAsia="es-ES"/>
        </w:rPr>
        <w:t xml:space="preserve"> en línea para realizar trámites</w:t>
      </w:r>
    </w:p>
    <w:p w14:paraId="49D35D83" w14:textId="77777777" w:rsidR="005E3A1D" w:rsidRPr="005E3A1D"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 xml:space="preserve">- Capacitación para uso correcto de plataforma electrónica para la realizar pagos en </w:t>
      </w:r>
      <w:proofErr w:type="spellStart"/>
      <w:r w:rsidRPr="005E3A1D">
        <w:rPr>
          <w:rFonts w:ascii="Arial" w:eastAsia="Times New Roman" w:hAnsi="Arial" w:cs="Arial"/>
          <w:sz w:val="24"/>
          <w:szCs w:val="24"/>
          <w:lang w:eastAsia="es-ES"/>
        </w:rPr>
        <w:t>declar@agua</w:t>
      </w:r>
      <w:proofErr w:type="spellEnd"/>
    </w:p>
    <w:p w14:paraId="4CB74D32" w14:textId="10B2547D" w:rsidR="005E3A1D" w:rsidRDefault="005E3A1D" w:rsidP="005E3A1D">
      <w:pPr>
        <w:spacing w:after="0" w:line="240" w:lineRule="auto"/>
        <w:jc w:val="both"/>
        <w:rPr>
          <w:rFonts w:ascii="Arial" w:eastAsia="Times New Roman" w:hAnsi="Arial" w:cs="Arial"/>
          <w:sz w:val="24"/>
          <w:szCs w:val="24"/>
          <w:lang w:eastAsia="es-ES"/>
        </w:rPr>
      </w:pPr>
    </w:p>
    <w:p w14:paraId="32FE6B2B" w14:textId="5A96914C" w:rsidR="00A62C53" w:rsidRPr="00432ACB" w:rsidRDefault="00A62C53" w:rsidP="00A62C53">
      <w:pPr>
        <w:spacing w:after="0" w:line="240" w:lineRule="auto"/>
        <w:jc w:val="both"/>
        <w:rPr>
          <w:rFonts w:ascii="Arial" w:eastAsia="Times New Roman" w:hAnsi="Arial" w:cs="Arial"/>
          <w:b/>
          <w:bCs/>
          <w:sz w:val="24"/>
          <w:szCs w:val="24"/>
          <w:lang w:eastAsia="es-ES"/>
        </w:rPr>
      </w:pPr>
      <w:r w:rsidRPr="00432ACB">
        <w:rPr>
          <w:rFonts w:ascii="Arial" w:eastAsia="Times New Roman" w:hAnsi="Arial" w:cs="Arial"/>
          <w:b/>
          <w:bCs/>
          <w:sz w:val="24"/>
          <w:szCs w:val="24"/>
          <w:lang w:eastAsia="es-ES"/>
        </w:rPr>
        <w:lastRenderedPageBreak/>
        <w:t>Nota informativa</w:t>
      </w:r>
    </w:p>
    <w:p w14:paraId="7FEF0113" w14:textId="7FED1A97" w:rsidR="00A62C53" w:rsidRPr="00A62C53" w:rsidRDefault="00A62C53" w:rsidP="00A62C53">
      <w:pPr>
        <w:spacing w:after="0" w:line="240" w:lineRule="auto"/>
        <w:jc w:val="both"/>
        <w:rPr>
          <w:rFonts w:ascii="Arial" w:eastAsia="Times New Roman" w:hAnsi="Arial" w:cs="Arial"/>
          <w:sz w:val="24"/>
          <w:szCs w:val="24"/>
          <w:lang w:eastAsia="es-ES"/>
        </w:rPr>
      </w:pPr>
      <w:proofErr w:type="gramStart"/>
      <w:r w:rsidRPr="00A62C53">
        <w:rPr>
          <w:rFonts w:ascii="Arial" w:eastAsia="Times New Roman" w:hAnsi="Arial" w:cs="Arial"/>
          <w:sz w:val="24"/>
          <w:szCs w:val="24"/>
          <w:lang w:eastAsia="es-ES"/>
        </w:rPr>
        <w:t>Total</w:t>
      </w:r>
      <w:proofErr w:type="gramEnd"/>
      <w:r w:rsidRPr="00A62C53">
        <w:rPr>
          <w:rFonts w:ascii="Arial" w:eastAsia="Times New Roman" w:hAnsi="Arial" w:cs="Arial"/>
          <w:sz w:val="24"/>
          <w:szCs w:val="24"/>
          <w:lang w:eastAsia="es-ES"/>
        </w:rPr>
        <w:t xml:space="preserve"> de títulos pertenecientes al </w:t>
      </w:r>
      <w:r>
        <w:rPr>
          <w:rFonts w:ascii="Arial" w:eastAsia="Times New Roman" w:hAnsi="Arial" w:cs="Arial"/>
          <w:sz w:val="24"/>
          <w:szCs w:val="24"/>
          <w:lang w:eastAsia="es-ES"/>
        </w:rPr>
        <w:t>M</w:t>
      </w:r>
      <w:r w:rsidRPr="00A62C53">
        <w:rPr>
          <w:rFonts w:ascii="Arial" w:eastAsia="Times New Roman" w:hAnsi="Arial" w:cs="Arial"/>
          <w:sz w:val="24"/>
          <w:szCs w:val="24"/>
          <w:lang w:eastAsia="es-ES"/>
        </w:rPr>
        <w:t>unicipio: 75</w:t>
      </w:r>
    </w:p>
    <w:p w14:paraId="0F092E51" w14:textId="5A78E98D" w:rsidR="00A62C53" w:rsidRPr="00A62C53" w:rsidRDefault="00A62C53" w:rsidP="00A62C53">
      <w:pPr>
        <w:spacing w:after="0" w:line="240" w:lineRule="auto"/>
        <w:jc w:val="both"/>
        <w:rPr>
          <w:rFonts w:ascii="Arial" w:eastAsia="Times New Roman" w:hAnsi="Arial" w:cs="Arial"/>
          <w:sz w:val="24"/>
          <w:szCs w:val="24"/>
          <w:lang w:eastAsia="es-ES"/>
        </w:rPr>
      </w:pPr>
      <w:r w:rsidRPr="00A62C53">
        <w:rPr>
          <w:rFonts w:ascii="Arial" w:eastAsia="Times New Roman" w:hAnsi="Arial" w:cs="Arial"/>
          <w:sz w:val="24"/>
          <w:szCs w:val="24"/>
          <w:lang w:eastAsia="es-ES"/>
        </w:rPr>
        <w:t>Títulos en trámite de prórroga</w:t>
      </w:r>
      <w:r w:rsidR="00432ACB">
        <w:rPr>
          <w:rFonts w:ascii="Arial" w:eastAsia="Times New Roman" w:hAnsi="Arial" w:cs="Arial"/>
          <w:sz w:val="24"/>
          <w:szCs w:val="24"/>
          <w:lang w:eastAsia="es-ES"/>
        </w:rPr>
        <w:t xml:space="preserve">: </w:t>
      </w:r>
      <w:r w:rsidRPr="00A62C53">
        <w:rPr>
          <w:rFonts w:ascii="Arial" w:eastAsia="Times New Roman" w:hAnsi="Arial" w:cs="Arial"/>
          <w:sz w:val="24"/>
          <w:szCs w:val="24"/>
          <w:lang w:eastAsia="es-ES"/>
        </w:rPr>
        <w:t>3</w:t>
      </w:r>
    </w:p>
    <w:p w14:paraId="6E428901" w14:textId="77777777" w:rsidR="00A62C53" w:rsidRPr="00A62C53" w:rsidRDefault="00A62C53" w:rsidP="00A62C53">
      <w:pPr>
        <w:spacing w:after="0" w:line="240" w:lineRule="auto"/>
        <w:jc w:val="both"/>
        <w:rPr>
          <w:rFonts w:ascii="Arial" w:eastAsia="Times New Roman" w:hAnsi="Arial" w:cs="Arial"/>
          <w:sz w:val="24"/>
          <w:szCs w:val="24"/>
          <w:lang w:eastAsia="es-ES"/>
        </w:rPr>
      </w:pPr>
      <w:r w:rsidRPr="00A62C53">
        <w:rPr>
          <w:rFonts w:ascii="Arial" w:eastAsia="Times New Roman" w:hAnsi="Arial" w:cs="Arial"/>
          <w:sz w:val="24"/>
          <w:szCs w:val="24"/>
          <w:lang w:eastAsia="es-ES"/>
        </w:rPr>
        <w:t>Títulos en trámite para adhesión a decreto 2019: 18</w:t>
      </w:r>
    </w:p>
    <w:p w14:paraId="098ED252" w14:textId="6DD06149" w:rsidR="00A62C53" w:rsidRPr="00A62C53" w:rsidRDefault="00A62C53" w:rsidP="00A62C53">
      <w:pPr>
        <w:spacing w:after="0" w:line="240" w:lineRule="auto"/>
        <w:jc w:val="both"/>
        <w:rPr>
          <w:rFonts w:ascii="Arial" w:eastAsia="Times New Roman" w:hAnsi="Arial" w:cs="Arial"/>
          <w:sz w:val="24"/>
          <w:szCs w:val="24"/>
          <w:lang w:eastAsia="es-ES"/>
        </w:rPr>
      </w:pPr>
      <w:r w:rsidRPr="00A62C53">
        <w:rPr>
          <w:rFonts w:ascii="Arial" w:eastAsia="Times New Roman" w:hAnsi="Arial" w:cs="Arial"/>
          <w:sz w:val="24"/>
          <w:szCs w:val="24"/>
          <w:lang w:eastAsia="es-ES"/>
        </w:rPr>
        <w:t>Trámites para asignación de nuevas convenciones</w:t>
      </w:r>
      <w:r w:rsidR="00432ACB">
        <w:rPr>
          <w:rFonts w:ascii="Arial" w:eastAsia="Times New Roman" w:hAnsi="Arial" w:cs="Arial"/>
          <w:sz w:val="24"/>
          <w:szCs w:val="24"/>
          <w:lang w:eastAsia="es-ES"/>
        </w:rPr>
        <w:t xml:space="preserve">: </w:t>
      </w:r>
      <w:r w:rsidRPr="00A62C53">
        <w:rPr>
          <w:rFonts w:ascii="Arial" w:eastAsia="Times New Roman" w:hAnsi="Arial" w:cs="Arial"/>
          <w:sz w:val="24"/>
          <w:szCs w:val="24"/>
          <w:lang w:eastAsia="es-ES"/>
        </w:rPr>
        <w:t>78</w:t>
      </w:r>
    </w:p>
    <w:p w14:paraId="245FFD27" w14:textId="4678E94F" w:rsidR="00A62C53" w:rsidRDefault="00A62C53" w:rsidP="00A62C53">
      <w:pPr>
        <w:spacing w:after="0" w:line="240" w:lineRule="auto"/>
        <w:jc w:val="both"/>
        <w:rPr>
          <w:rFonts w:ascii="Arial" w:eastAsia="Times New Roman" w:hAnsi="Arial" w:cs="Arial"/>
          <w:sz w:val="24"/>
          <w:szCs w:val="24"/>
          <w:lang w:eastAsia="es-ES"/>
        </w:rPr>
      </w:pPr>
      <w:r w:rsidRPr="00A62C53">
        <w:rPr>
          <w:rFonts w:ascii="Arial" w:eastAsia="Times New Roman" w:hAnsi="Arial" w:cs="Arial"/>
          <w:sz w:val="24"/>
          <w:szCs w:val="24"/>
          <w:lang w:eastAsia="es-ES"/>
        </w:rPr>
        <w:t>Títulos con Trámite para recuperar volumen 10</w:t>
      </w:r>
    </w:p>
    <w:p w14:paraId="65878320" w14:textId="77777777" w:rsidR="00A62C53" w:rsidRPr="005E3A1D" w:rsidRDefault="00A62C53" w:rsidP="005E3A1D">
      <w:pPr>
        <w:spacing w:after="0" w:line="240" w:lineRule="auto"/>
        <w:jc w:val="both"/>
        <w:rPr>
          <w:rFonts w:ascii="Arial" w:eastAsia="Times New Roman" w:hAnsi="Arial" w:cs="Arial"/>
          <w:sz w:val="24"/>
          <w:szCs w:val="24"/>
          <w:lang w:eastAsia="es-ES"/>
        </w:rPr>
      </w:pPr>
    </w:p>
    <w:p w14:paraId="04926BB4" w14:textId="7BF47987" w:rsidR="00432ACB" w:rsidRDefault="005E3A1D" w:rsidP="005E3A1D">
      <w:pPr>
        <w:spacing w:after="0" w:line="240" w:lineRule="auto"/>
        <w:jc w:val="both"/>
        <w:rPr>
          <w:rFonts w:ascii="Arial" w:eastAsia="Times New Roman" w:hAnsi="Arial" w:cs="Arial"/>
          <w:sz w:val="24"/>
          <w:szCs w:val="24"/>
          <w:lang w:eastAsia="es-ES"/>
        </w:rPr>
      </w:pPr>
      <w:r w:rsidRPr="005E3A1D">
        <w:rPr>
          <w:rFonts w:ascii="Arial" w:eastAsia="Times New Roman" w:hAnsi="Arial" w:cs="Arial"/>
          <w:sz w:val="24"/>
          <w:szCs w:val="24"/>
          <w:lang w:eastAsia="es-ES"/>
        </w:rPr>
        <w:t>Es import</w:t>
      </w:r>
      <w:r w:rsidR="002B2674">
        <w:rPr>
          <w:rFonts w:ascii="Arial" w:eastAsia="Times New Roman" w:hAnsi="Arial" w:cs="Arial"/>
          <w:sz w:val="24"/>
          <w:szCs w:val="24"/>
          <w:lang w:eastAsia="es-ES"/>
        </w:rPr>
        <w:t>ante</w:t>
      </w:r>
      <w:r w:rsidRPr="005E3A1D">
        <w:rPr>
          <w:rFonts w:ascii="Arial" w:eastAsia="Times New Roman" w:hAnsi="Arial" w:cs="Arial"/>
          <w:sz w:val="24"/>
          <w:szCs w:val="24"/>
          <w:lang w:eastAsia="es-ES"/>
        </w:rPr>
        <w:t xml:space="preserve"> que la empresa incluya los recursos humanos y materiales que considere necesarios para la correcta y oportuna atención de los servicios requeridos </w:t>
      </w:r>
    </w:p>
    <w:p w14:paraId="3DF334EA" w14:textId="36C1B8C2" w:rsidR="00CA6710" w:rsidRDefault="00CA6710" w:rsidP="00CA6710">
      <w:pPr>
        <w:spacing w:after="0" w:line="240" w:lineRule="auto"/>
        <w:ind w:firstLine="708"/>
        <w:jc w:val="center"/>
        <w:rPr>
          <w:rFonts w:ascii="Arial" w:eastAsia="Calibri" w:hAnsi="Arial" w:cs="Arial"/>
          <w:b/>
          <w:sz w:val="32"/>
          <w:szCs w:val="32"/>
        </w:rPr>
      </w:pPr>
    </w:p>
    <w:p w14:paraId="40D9B734" w14:textId="7B561FBA" w:rsidR="00CA6710" w:rsidRDefault="00CA6710" w:rsidP="00CA6710">
      <w:pPr>
        <w:spacing w:after="0" w:line="240" w:lineRule="auto"/>
        <w:ind w:firstLine="708"/>
        <w:jc w:val="center"/>
        <w:rPr>
          <w:rFonts w:ascii="Arial" w:eastAsia="Calibri" w:hAnsi="Arial" w:cs="Arial"/>
          <w:b/>
          <w:sz w:val="32"/>
          <w:szCs w:val="32"/>
        </w:rPr>
      </w:pPr>
    </w:p>
    <w:p w14:paraId="320C1A9B" w14:textId="156585DA" w:rsidR="00CA6710" w:rsidRDefault="00CA6710" w:rsidP="00CA6710">
      <w:pPr>
        <w:spacing w:after="0" w:line="240" w:lineRule="auto"/>
        <w:ind w:firstLine="708"/>
        <w:jc w:val="center"/>
        <w:rPr>
          <w:rFonts w:ascii="Arial" w:eastAsia="Calibri" w:hAnsi="Arial" w:cs="Arial"/>
          <w:b/>
          <w:sz w:val="32"/>
          <w:szCs w:val="32"/>
        </w:rPr>
      </w:pPr>
    </w:p>
    <w:p w14:paraId="72CCB1FE" w14:textId="31D54726" w:rsidR="00CA6710" w:rsidRDefault="00CA6710" w:rsidP="00CA6710">
      <w:pPr>
        <w:spacing w:after="0" w:line="240" w:lineRule="auto"/>
        <w:ind w:firstLine="708"/>
        <w:jc w:val="center"/>
        <w:rPr>
          <w:rFonts w:ascii="Arial" w:eastAsia="Calibri" w:hAnsi="Arial" w:cs="Arial"/>
          <w:b/>
          <w:sz w:val="32"/>
          <w:szCs w:val="32"/>
        </w:rPr>
      </w:pPr>
    </w:p>
    <w:p w14:paraId="5E17499B" w14:textId="3E6FA01E" w:rsidR="00CA6710" w:rsidRDefault="00CA6710" w:rsidP="00CA6710">
      <w:pPr>
        <w:spacing w:after="0" w:line="240" w:lineRule="auto"/>
        <w:ind w:firstLine="708"/>
        <w:jc w:val="center"/>
        <w:rPr>
          <w:rFonts w:ascii="Arial" w:eastAsia="Calibri" w:hAnsi="Arial" w:cs="Arial"/>
          <w:b/>
          <w:sz w:val="32"/>
          <w:szCs w:val="32"/>
        </w:rPr>
      </w:pPr>
    </w:p>
    <w:p w14:paraId="5B5E6C73" w14:textId="5073518A" w:rsidR="00CA6710" w:rsidRDefault="00CA6710" w:rsidP="00CA6710">
      <w:pPr>
        <w:spacing w:after="0" w:line="240" w:lineRule="auto"/>
        <w:ind w:firstLine="708"/>
        <w:jc w:val="center"/>
        <w:rPr>
          <w:rFonts w:ascii="Arial" w:eastAsia="Calibri" w:hAnsi="Arial" w:cs="Arial"/>
          <w:b/>
          <w:sz w:val="32"/>
          <w:szCs w:val="32"/>
        </w:rPr>
      </w:pPr>
    </w:p>
    <w:p w14:paraId="730C0C32" w14:textId="303CDE0A" w:rsidR="00CA6710" w:rsidRDefault="00CA6710" w:rsidP="00CA6710">
      <w:pPr>
        <w:spacing w:after="0" w:line="240" w:lineRule="auto"/>
        <w:ind w:firstLine="708"/>
        <w:jc w:val="center"/>
        <w:rPr>
          <w:rFonts w:ascii="Arial" w:eastAsia="Calibri" w:hAnsi="Arial" w:cs="Arial"/>
          <w:b/>
          <w:sz w:val="32"/>
          <w:szCs w:val="32"/>
        </w:rPr>
      </w:pPr>
    </w:p>
    <w:p w14:paraId="2A1EF37C" w14:textId="006FAB53" w:rsidR="00CA6710" w:rsidRDefault="00CA6710" w:rsidP="00CA6710">
      <w:pPr>
        <w:spacing w:after="0" w:line="240" w:lineRule="auto"/>
        <w:ind w:firstLine="708"/>
        <w:jc w:val="center"/>
        <w:rPr>
          <w:rFonts w:ascii="Arial" w:eastAsia="Calibri" w:hAnsi="Arial" w:cs="Arial"/>
          <w:b/>
          <w:sz w:val="32"/>
          <w:szCs w:val="32"/>
        </w:rPr>
      </w:pPr>
    </w:p>
    <w:p w14:paraId="570C495F" w14:textId="0D67A086" w:rsidR="00CA6710" w:rsidRDefault="00CA6710" w:rsidP="00CA6710">
      <w:pPr>
        <w:spacing w:after="0" w:line="240" w:lineRule="auto"/>
        <w:ind w:firstLine="708"/>
        <w:jc w:val="center"/>
        <w:rPr>
          <w:rFonts w:ascii="Arial" w:eastAsia="Calibri" w:hAnsi="Arial" w:cs="Arial"/>
          <w:b/>
          <w:sz w:val="32"/>
          <w:szCs w:val="32"/>
        </w:rPr>
      </w:pPr>
    </w:p>
    <w:p w14:paraId="5B85FFE8" w14:textId="3EB74F35" w:rsidR="00CA6710" w:rsidRDefault="00CA6710" w:rsidP="00CA6710">
      <w:pPr>
        <w:spacing w:after="0" w:line="240" w:lineRule="auto"/>
        <w:ind w:firstLine="708"/>
        <w:jc w:val="center"/>
        <w:rPr>
          <w:rFonts w:ascii="Arial" w:eastAsia="Calibri" w:hAnsi="Arial" w:cs="Arial"/>
          <w:b/>
          <w:sz w:val="32"/>
          <w:szCs w:val="32"/>
        </w:rPr>
      </w:pPr>
    </w:p>
    <w:p w14:paraId="19667B9F" w14:textId="0BA154A9" w:rsidR="00CA6710" w:rsidRDefault="00CA6710" w:rsidP="00CA6710">
      <w:pPr>
        <w:spacing w:after="0" w:line="240" w:lineRule="auto"/>
        <w:ind w:firstLine="708"/>
        <w:jc w:val="center"/>
        <w:rPr>
          <w:rFonts w:ascii="Arial" w:eastAsia="Calibri" w:hAnsi="Arial" w:cs="Arial"/>
          <w:b/>
          <w:sz w:val="32"/>
          <w:szCs w:val="32"/>
        </w:rPr>
      </w:pPr>
    </w:p>
    <w:p w14:paraId="47399F53" w14:textId="08A21B62" w:rsidR="00CA6710" w:rsidRDefault="00CA6710" w:rsidP="00CA6710">
      <w:pPr>
        <w:spacing w:after="0" w:line="240" w:lineRule="auto"/>
        <w:ind w:firstLine="708"/>
        <w:jc w:val="center"/>
        <w:rPr>
          <w:rFonts w:ascii="Arial" w:eastAsia="Calibri" w:hAnsi="Arial" w:cs="Arial"/>
          <w:b/>
          <w:sz w:val="32"/>
          <w:szCs w:val="32"/>
        </w:rPr>
      </w:pPr>
    </w:p>
    <w:p w14:paraId="4E01251D" w14:textId="1CF9B150" w:rsidR="00CA6710" w:rsidRDefault="00CA6710" w:rsidP="00CA6710">
      <w:pPr>
        <w:spacing w:after="0" w:line="240" w:lineRule="auto"/>
        <w:ind w:firstLine="708"/>
        <w:jc w:val="center"/>
        <w:rPr>
          <w:rFonts w:ascii="Arial" w:eastAsia="Calibri" w:hAnsi="Arial" w:cs="Arial"/>
          <w:b/>
          <w:sz w:val="32"/>
          <w:szCs w:val="32"/>
        </w:rPr>
      </w:pPr>
    </w:p>
    <w:p w14:paraId="3214137E" w14:textId="473CA2E9" w:rsidR="00CA6710" w:rsidRDefault="00CA6710" w:rsidP="00CA6710">
      <w:pPr>
        <w:spacing w:after="0" w:line="240" w:lineRule="auto"/>
        <w:ind w:firstLine="708"/>
        <w:jc w:val="center"/>
        <w:rPr>
          <w:rFonts w:ascii="Arial" w:eastAsia="Calibri" w:hAnsi="Arial" w:cs="Arial"/>
          <w:b/>
          <w:sz w:val="32"/>
          <w:szCs w:val="32"/>
        </w:rPr>
      </w:pPr>
    </w:p>
    <w:p w14:paraId="7C42B230" w14:textId="25BACAB5" w:rsidR="00CA6710" w:rsidRDefault="00CA6710" w:rsidP="00CA6710">
      <w:pPr>
        <w:spacing w:after="0" w:line="240" w:lineRule="auto"/>
        <w:ind w:firstLine="708"/>
        <w:jc w:val="center"/>
        <w:rPr>
          <w:rFonts w:ascii="Arial" w:eastAsia="Calibri" w:hAnsi="Arial" w:cs="Arial"/>
          <w:b/>
          <w:sz w:val="32"/>
          <w:szCs w:val="32"/>
        </w:rPr>
      </w:pPr>
    </w:p>
    <w:p w14:paraId="09FF518E" w14:textId="22E87939" w:rsidR="00CA6710" w:rsidRDefault="00CA6710" w:rsidP="00CA6710">
      <w:pPr>
        <w:spacing w:after="0" w:line="240" w:lineRule="auto"/>
        <w:ind w:firstLine="708"/>
        <w:jc w:val="center"/>
        <w:rPr>
          <w:rFonts w:ascii="Arial" w:eastAsia="Calibri" w:hAnsi="Arial" w:cs="Arial"/>
          <w:b/>
          <w:sz w:val="32"/>
          <w:szCs w:val="32"/>
        </w:rPr>
      </w:pPr>
    </w:p>
    <w:p w14:paraId="4B7F41DE" w14:textId="6C0ECA65" w:rsidR="00CA6710" w:rsidRDefault="00CA6710" w:rsidP="00CA6710">
      <w:pPr>
        <w:spacing w:after="0" w:line="240" w:lineRule="auto"/>
        <w:ind w:firstLine="708"/>
        <w:jc w:val="center"/>
        <w:rPr>
          <w:rFonts w:ascii="Arial" w:eastAsia="Calibri" w:hAnsi="Arial" w:cs="Arial"/>
          <w:b/>
          <w:sz w:val="32"/>
          <w:szCs w:val="32"/>
        </w:rPr>
      </w:pPr>
    </w:p>
    <w:p w14:paraId="0E778259" w14:textId="19D05B57" w:rsidR="00CA6710" w:rsidRDefault="00CA6710" w:rsidP="00CA6710">
      <w:pPr>
        <w:spacing w:after="0" w:line="240" w:lineRule="auto"/>
        <w:ind w:firstLine="708"/>
        <w:jc w:val="center"/>
        <w:rPr>
          <w:rFonts w:ascii="Arial" w:eastAsia="Calibri" w:hAnsi="Arial" w:cs="Arial"/>
          <w:b/>
          <w:sz w:val="32"/>
          <w:szCs w:val="32"/>
        </w:rPr>
      </w:pPr>
    </w:p>
    <w:p w14:paraId="694CC543" w14:textId="41387F12" w:rsidR="00CA6710" w:rsidRDefault="00CA6710" w:rsidP="00CA6710">
      <w:pPr>
        <w:spacing w:after="0" w:line="240" w:lineRule="auto"/>
        <w:ind w:firstLine="708"/>
        <w:jc w:val="center"/>
        <w:rPr>
          <w:rFonts w:ascii="Arial" w:eastAsia="Calibri" w:hAnsi="Arial" w:cs="Arial"/>
          <w:b/>
          <w:sz w:val="32"/>
          <w:szCs w:val="32"/>
        </w:rPr>
      </w:pPr>
    </w:p>
    <w:p w14:paraId="2F6FA650" w14:textId="694C1D8E" w:rsidR="00CA6710" w:rsidRDefault="00CA6710" w:rsidP="00CA6710">
      <w:pPr>
        <w:spacing w:after="0" w:line="240" w:lineRule="auto"/>
        <w:ind w:firstLine="708"/>
        <w:jc w:val="center"/>
        <w:rPr>
          <w:rFonts w:ascii="Arial" w:eastAsia="Calibri" w:hAnsi="Arial" w:cs="Arial"/>
          <w:b/>
          <w:sz w:val="32"/>
          <w:szCs w:val="32"/>
        </w:rPr>
      </w:pPr>
    </w:p>
    <w:p w14:paraId="2816D044" w14:textId="0E4087F7" w:rsidR="00CA6710" w:rsidRDefault="00CA6710" w:rsidP="00CA6710">
      <w:pPr>
        <w:spacing w:after="0" w:line="240" w:lineRule="auto"/>
        <w:ind w:firstLine="708"/>
        <w:jc w:val="center"/>
        <w:rPr>
          <w:rFonts w:ascii="Arial" w:eastAsia="Calibri" w:hAnsi="Arial" w:cs="Arial"/>
          <w:b/>
          <w:sz w:val="32"/>
          <w:szCs w:val="32"/>
        </w:rPr>
      </w:pPr>
    </w:p>
    <w:p w14:paraId="5CACB83D" w14:textId="6924EE20" w:rsidR="00CA6710" w:rsidRDefault="00CA6710" w:rsidP="00CA6710">
      <w:pPr>
        <w:spacing w:after="0" w:line="240" w:lineRule="auto"/>
        <w:ind w:firstLine="708"/>
        <w:jc w:val="center"/>
        <w:rPr>
          <w:rFonts w:ascii="Arial" w:eastAsia="Calibri" w:hAnsi="Arial" w:cs="Arial"/>
          <w:b/>
          <w:sz w:val="32"/>
          <w:szCs w:val="32"/>
        </w:rPr>
      </w:pPr>
    </w:p>
    <w:p w14:paraId="48D02607" w14:textId="744FC3AA" w:rsidR="00CA6710" w:rsidRDefault="00CA6710" w:rsidP="00CA6710">
      <w:pPr>
        <w:spacing w:after="0" w:line="240" w:lineRule="auto"/>
        <w:ind w:firstLine="708"/>
        <w:jc w:val="center"/>
        <w:rPr>
          <w:rFonts w:ascii="Arial" w:eastAsia="Calibri" w:hAnsi="Arial" w:cs="Arial"/>
          <w:b/>
          <w:sz w:val="32"/>
          <w:szCs w:val="32"/>
        </w:rPr>
      </w:pPr>
    </w:p>
    <w:p w14:paraId="33124AE4" w14:textId="5FCFE9AA" w:rsidR="00CA6710" w:rsidRDefault="00CA6710" w:rsidP="00CA6710">
      <w:pPr>
        <w:spacing w:after="0" w:line="240" w:lineRule="auto"/>
        <w:ind w:firstLine="708"/>
        <w:jc w:val="center"/>
        <w:rPr>
          <w:rFonts w:ascii="Arial" w:eastAsia="Calibri" w:hAnsi="Arial" w:cs="Arial"/>
          <w:b/>
          <w:sz w:val="32"/>
          <w:szCs w:val="32"/>
        </w:rPr>
      </w:pPr>
    </w:p>
    <w:p w14:paraId="007FE78A" w14:textId="77777777" w:rsidR="00CA6710" w:rsidRDefault="00CA6710" w:rsidP="00CA6710">
      <w:pPr>
        <w:spacing w:after="0" w:line="240" w:lineRule="auto"/>
        <w:ind w:firstLine="708"/>
        <w:jc w:val="center"/>
        <w:rPr>
          <w:rFonts w:ascii="Arial" w:eastAsia="Calibri" w:hAnsi="Arial" w:cs="Arial"/>
          <w:b/>
          <w:sz w:val="32"/>
          <w:szCs w:val="32"/>
        </w:rPr>
      </w:pPr>
    </w:p>
    <w:p w14:paraId="3641CE19" w14:textId="77777777" w:rsidR="00CA6710" w:rsidRPr="00315BDF" w:rsidRDefault="00CA6710" w:rsidP="00CA6710">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158C6DCD" w14:textId="3C193CBD" w:rsidR="00CA6710" w:rsidRPr="00315BDF" w:rsidRDefault="00CA6710" w:rsidP="00CA6710">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-1</w:t>
      </w:r>
      <w:r w:rsidR="00296836">
        <w:rPr>
          <w:rFonts w:ascii="Arial" w:eastAsia="Calibri" w:hAnsi="Arial" w:cs="Arial"/>
          <w:sz w:val="28"/>
          <w:szCs w:val="28"/>
        </w:rPr>
        <w:t>2</w:t>
      </w:r>
      <w:r w:rsidRPr="00315BDF">
        <w:rPr>
          <w:rFonts w:ascii="Arial" w:eastAsia="Calibri" w:hAnsi="Arial" w:cs="Arial"/>
          <w:sz w:val="28"/>
          <w:szCs w:val="28"/>
        </w:rPr>
        <w:t>/202</w:t>
      </w:r>
      <w:r>
        <w:rPr>
          <w:rFonts w:ascii="Arial" w:eastAsia="Calibri" w:hAnsi="Arial" w:cs="Arial"/>
          <w:sz w:val="28"/>
          <w:szCs w:val="28"/>
        </w:rPr>
        <w:t>3</w:t>
      </w:r>
    </w:p>
    <w:p w14:paraId="475D0759" w14:textId="77777777" w:rsidR="00CA6710" w:rsidRPr="00315BDF" w:rsidRDefault="00CA6710" w:rsidP="00CA6710">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A6710" w:rsidRPr="00315BDF" w14:paraId="48AF32D6" w14:textId="77777777" w:rsidTr="000979DD">
        <w:tc>
          <w:tcPr>
            <w:tcW w:w="9054" w:type="dxa"/>
            <w:gridSpan w:val="2"/>
          </w:tcPr>
          <w:p w14:paraId="56EFABCF" w14:textId="77777777" w:rsidR="00CA6710" w:rsidRPr="00315BDF" w:rsidRDefault="00CA6710" w:rsidP="000979DD">
            <w:pPr>
              <w:jc w:val="center"/>
              <w:rPr>
                <w:rFonts w:ascii="Arial" w:hAnsi="Arial" w:cs="Arial"/>
              </w:rPr>
            </w:pPr>
            <w:r w:rsidRPr="00315BDF">
              <w:rPr>
                <w:rFonts w:ascii="Arial" w:hAnsi="Arial" w:cs="Arial"/>
                <w:noProof/>
                <w:lang w:eastAsia="es-MX"/>
              </w:rPr>
              <w:drawing>
                <wp:inline distT="0" distB="0" distL="0" distR="0" wp14:anchorId="63D29470" wp14:editId="2095770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39F132B" w14:textId="77777777" w:rsidR="00CA6710" w:rsidRPr="00315BDF" w:rsidRDefault="00CA6710" w:rsidP="000979DD">
            <w:pPr>
              <w:rPr>
                <w:rFonts w:ascii="Arial" w:hAnsi="Arial" w:cs="Arial"/>
              </w:rPr>
            </w:pPr>
          </w:p>
        </w:tc>
      </w:tr>
      <w:tr w:rsidR="00CA6710" w:rsidRPr="00315BDF" w14:paraId="50C4F8EB" w14:textId="77777777" w:rsidTr="000979DD">
        <w:tc>
          <w:tcPr>
            <w:tcW w:w="9054" w:type="dxa"/>
            <w:gridSpan w:val="2"/>
          </w:tcPr>
          <w:p w14:paraId="043E09E5" w14:textId="77777777" w:rsidR="00CA6710" w:rsidRPr="00315BDF" w:rsidRDefault="00CA6710" w:rsidP="000979DD">
            <w:pPr>
              <w:jc w:val="center"/>
              <w:rPr>
                <w:rFonts w:ascii="Arial" w:hAnsi="Arial" w:cs="Arial"/>
                <w:b/>
              </w:rPr>
            </w:pPr>
            <w:r w:rsidRPr="00315BDF">
              <w:rPr>
                <w:rFonts w:ascii="Arial" w:hAnsi="Arial" w:cs="Arial"/>
                <w:b/>
              </w:rPr>
              <w:t>MUNICIPIO DE TLAJOMULCO DE ZÚÑIGA, JALISCO</w:t>
            </w:r>
          </w:p>
          <w:p w14:paraId="5B0E5AF9" w14:textId="77777777" w:rsidR="00CA6710" w:rsidRPr="00315BDF" w:rsidRDefault="00CA6710" w:rsidP="000979DD">
            <w:pPr>
              <w:jc w:val="center"/>
              <w:rPr>
                <w:rFonts w:ascii="Arial" w:hAnsi="Arial" w:cs="Arial"/>
              </w:rPr>
            </w:pPr>
            <w:r w:rsidRPr="00315BDF">
              <w:rPr>
                <w:rFonts w:ascii="Arial" w:hAnsi="Arial" w:cs="Arial"/>
                <w:b/>
              </w:rPr>
              <w:t>DIRECCIÓN DE RECURSOS MATERIALES</w:t>
            </w:r>
          </w:p>
        </w:tc>
      </w:tr>
      <w:tr w:rsidR="00CA6710" w:rsidRPr="00315BDF" w14:paraId="7CCFA2C7" w14:textId="77777777" w:rsidTr="000979DD">
        <w:tc>
          <w:tcPr>
            <w:tcW w:w="9054" w:type="dxa"/>
            <w:gridSpan w:val="2"/>
          </w:tcPr>
          <w:p w14:paraId="2F8E2FE1" w14:textId="77777777" w:rsidR="00CA6710" w:rsidRPr="00315BDF" w:rsidRDefault="00CA6710" w:rsidP="000979DD">
            <w:pPr>
              <w:jc w:val="center"/>
              <w:rPr>
                <w:rFonts w:ascii="Arial" w:hAnsi="Arial" w:cs="Arial"/>
              </w:rPr>
            </w:pPr>
            <w:r w:rsidRPr="00315BDF">
              <w:rPr>
                <w:rFonts w:ascii="Arial" w:hAnsi="Arial" w:cs="Arial"/>
              </w:rPr>
              <w:t>DATOS DE LICITACIÓN</w:t>
            </w:r>
          </w:p>
        </w:tc>
      </w:tr>
      <w:tr w:rsidR="00CA6710" w:rsidRPr="00315BDF" w14:paraId="79301BD9" w14:textId="77777777" w:rsidTr="000979DD">
        <w:tc>
          <w:tcPr>
            <w:tcW w:w="9054" w:type="dxa"/>
            <w:gridSpan w:val="2"/>
          </w:tcPr>
          <w:p w14:paraId="44A4968B" w14:textId="7A782746" w:rsidR="00CA6710" w:rsidRPr="00315BDF" w:rsidRDefault="00CA6710" w:rsidP="000979DD">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00296836" w:rsidRPr="00296836">
              <w:rPr>
                <w:rFonts w:ascii="Arial" w:hAnsi="Arial" w:cs="Arial"/>
                <w:sz w:val="20"/>
                <w:szCs w:val="20"/>
              </w:rPr>
              <w:t xml:space="preserve">361.00 </w:t>
            </w:r>
            <w:r w:rsidRPr="00315BDF">
              <w:rPr>
                <w:rFonts w:ascii="Arial" w:hAnsi="Arial" w:cs="Arial"/>
                <w:sz w:val="20"/>
                <w:szCs w:val="20"/>
              </w:rPr>
              <w:t xml:space="preserve">CON LETRA: </w:t>
            </w:r>
            <w:r w:rsidR="00296836">
              <w:rPr>
                <w:rFonts w:ascii="Arial" w:hAnsi="Arial" w:cs="Arial"/>
                <w:sz w:val="20"/>
                <w:szCs w:val="20"/>
              </w:rPr>
              <w:t xml:space="preserve">TRESCIENTOS SESENTA Y UN </w:t>
            </w:r>
            <w:r w:rsidRPr="00315BDF">
              <w:rPr>
                <w:rFonts w:ascii="Arial" w:hAnsi="Arial" w:cs="Arial"/>
                <w:sz w:val="20"/>
                <w:szCs w:val="20"/>
              </w:rPr>
              <w:t>PESOS, 00/100, M. N.</w:t>
            </w:r>
          </w:p>
        </w:tc>
      </w:tr>
      <w:tr w:rsidR="00CA6710" w:rsidRPr="00315BDF" w14:paraId="14141C6A" w14:textId="77777777" w:rsidTr="000979DD">
        <w:tc>
          <w:tcPr>
            <w:tcW w:w="4527" w:type="dxa"/>
          </w:tcPr>
          <w:p w14:paraId="45A94D5E" w14:textId="77777777" w:rsidR="00CA6710" w:rsidRPr="00315BDF" w:rsidRDefault="00CA6710" w:rsidP="000979DD">
            <w:pPr>
              <w:jc w:val="both"/>
              <w:rPr>
                <w:rFonts w:ascii="Arial" w:hAnsi="Arial" w:cs="Arial"/>
              </w:rPr>
            </w:pPr>
          </w:p>
        </w:tc>
        <w:tc>
          <w:tcPr>
            <w:tcW w:w="4527" w:type="dxa"/>
          </w:tcPr>
          <w:p w14:paraId="0B09DA9B" w14:textId="1A33240A" w:rsidR="00CA6710" w:rsidRPr="00435E58" w:rsidRDefault="00296836" w:rsidP="00296836">
            <w:pPr>
              <w:jc w:val="both"/>
              <w:rPr>
                <w:rFonts w:ascii="Arial" w:hAnsi="Arial" w:cs="Arial"/>
                <w:b/>
                <w:bCs/>
                <w:lang w:val="es-ES_tradnl"/>
              </w:rPr>
            </w:pPr>
            <w:proofErr w:type="spellStart"/>
            <w:r w:rsidRPr="00296836">
              <w:rPr>
                <w:rFonts w:ascii="Arial" w:hAnsi="Arial" w:cs="Arial"/>
                <w:b/>
              </w:rPr>
              <w:t>OM</w:t>
            </w:r>
            <w:proofErr w:type="spellEnd"/>
            <w:r w:rsidRPr="00296836">
              <w:rPr>
                <w:rFonts w:ascii="Arial" w:hAnsi="Arial" w:cs="Arial"/>
                <w:b/>
              </w:rPr>
              <w:t>-12/2023</w:t>
            </w:r>
            <w:r>
              <w:rPr>
                <w:rFonts w:ascii="Arial" w:hAnsi="Arial" w:cs="Arial"/>
                <w:b/>
              </w:rPr>
              <w:t xml:space="preserve"> </w:t>
            </w:r>
            <w:r w:rsidRPr="00296836">
              <w:rPr>
                <w:rFonts w:ascii="Arial" w:hAnsi="Arial" w:cs="Arial"/>
                <w:b/>
              </w:rPr>
              <w:t>“ADQUISICIÓN DE SERVICIOS PROFESIONALES PARA LA ATENCIÓN Y SEGUIMIENTO DE TRÁMITES REALIZADOS ANTE LA COMISIÓN NACIONAL DEL AGUA (RECORTADA)”</w:t>
            </w:r>
          </w:p>
        </w:tc>
      </w:tr>
      <w:tr w:rsidR="00CA6710" w:rsidRPr="00315BDF" w14:paraId="36AF499C" w14:textId="77777777" w:rsidTr="000979DD">
        <w:tc>
          <w:tcPr>
            <w:tcW w:w="9054" w:type="dxa"/>
            <w:gridSpan w:val="2"/>
          </w:tcPr>
          <w:p w14:paraId="6292D982" w14:textId="77777777" w:rsidR="00CA6710" w:rsidRPr="00315BDF" w:rsidRDefault="00CA6710" w:rsidP="000979DD">
            <w:pPr>
              <w:jc w:val="center"/>
              <w:rPr>
                <w:rFonts w:ascii="Arial" w:hAnsi="Arial" w:cs="Arial"/>
                <w:b/>
              </w:rPr>
            </w:pPr>
            <w:r w:rsidRPr="00315BDF">
              <w:rPr>
                <w:rFonts w:ascii="Arial" w:hAnsi="Arial" w:cs="Arial"/>
                <w:b/>
              </w:rPr>
              <w:t>DATOS DEL LICITANTE</w:t>
            </w:r>
          </w:p>
        </w:tc>
      </w:tr>
      <w:tr w:rsidR="00CA6710" w:rsidRPr="00315BDF" w14:paraId="24F93B73" w14:textId="77777777" w:rsidTr="000979DD">
        <w:tc>
          <w:tcPr>
            <w:tcW w:w="4527" w:type="dxa"/>
          </w:tcPr>
          <w:p w14:paraId="7DA7C966" w14:textId="77777777" w:rsidR="00CA6710" w:rsidRPr="00315BDF" w:rsidRDefault="00CA6710" w:rsidP="000979DD">
            <w:pPr>
              <w:jc w:val="both"/>
              <w:rPr>
                <w:rFonts w:ascii="Arial" w:hAnsi="Arial" w:cs="Arial"/>
              </w:rPr>
            </w:pPr>
            <w:r w:rsidRPr="00315BDF">
              <w:rPr>
                <w:rFonts w:ascii="Arial" w:hAnsi="Arial" w:cs="Arial"/>
              </w:rPr>
              <w:t xml:space="preserve">LICITANTE </w:t>
            </w:r>
          </w:p>
        </w:tc>
        <w:tc>
          <w:tcPr>
            <w:tcW w:w="4527" w:type="dxa"/>
          </w:tcPr>
          <w:p w14:paraId="28E64531" w14:textId="77777777" w:rsidR="00CA6710" w:rsidRPr="00315BDF" w:rsidRDefault="00CA6710" w:rsidP="000979DD">
            <w:pPr>
              <w:jc w:val="both"/>
              <w:rPr>
                <w:rFonts w:ascii="Arial" w:hAnsi="Arial" w:cs="Arial"/>
              </w:rPr>
            </w:pPr>
          </w:p>
        </w:tc>
      </w:tr>
      <w:tr w:rsidR="00CA6710" w:rsidRPr="00315BDF" w14:paraId="2BA99557" w14:textId="77777777" w:rsidTr="000979DD">
        <w:tc>
          <w:tcPr>
            <w:tcW w:w="4527" w:type="dxa"/>
          </w:tcPr>
          <w:p w14:paraId="086A6BAB" w14:textId="77777777" w:rsidR="00CA6710" w:rsidRPr="00315BDF" w:rsidRDefault="00CA6710" w:rsidP="000979DD">
            <w:pPr>
              <w:jc w:val="both"/>
              <w:rPr>
                <w:rFonts w:ascii="Arial" w:hAnsi="Arial" w:cs="Arial"/>
              </w:rPr>
            </w:pPr>
            <w:r w:rsidRPr="00315BDF">
              <w:rPr>
                <w:rFonts w:ascii="Arial" w:hAnsi="Arial" w:cs="Arial"/>
              </w:rPr>
              <w:t>R. F. C.</w:t>
            </w:r>
          </w:p>
        </w:tc>
        <w:tc>
          <w:tcPr>
            <w:tcW w:w="4527" w:type="dxa"/>
          </w:tcPr>
          <w:p w14:paraId="75B13E22" w14:textId="77777777" w:rsidR="00CA6710" w:rsidRPr="00315BDF" w:rsidRDefault="00CA6710" w:rsidP="000979DD">
            <w:pPr>
              <w:jc w:val="both"/>
              <w:rPr>
                <w:rFonts w:ascii="Arial" w:hAnsi="Arial" w:cs="Arial"/>
              </w:rPr>
            </w:pPr>
          </w:p>
        </w:tc>
      </w:tr>
      <w:tr w:rsidR="00CA6710" w:rsidRPr="00315BDF" w14:paraId="75BBBB6E" w14:textId="77777777" w:rsidTr="000979DD">
        <w:tc>
          <w:tcPr>
            <w:tcW w:w="4527" w:type="dxa"/>
          </w:tcPr>
          <w:p w14:paraId="23D2EF2B" w14:textId="77777777" w:rsidR="00CA6710" w:rsidRPr="00315BDF" w:rsidRDefault="00CA6710" w:rsidP="000979DD">
            <w:pPr>
              <w:jc w:val="both"/>
              <w:rPr>
                <w:rFonts w:ascii="Arial" w:hAnsi="Arial" w:cs="Arial"/>
              </w:rPr>
            </w:pPr>
            <w:r w:rsidRPr="00315BDF">
              <w:rPr>
                <w:rFonts w:ascii="Arial" w:hAnsi="Arial" w:cs="Arial"/>
              </w:rPr>
              <w:t>NO. DE PROVEEDOR (PARA EL CASO DE CONTAR CON NÚMERO)</w:t>
            </w:r>
          </w:p>
        </w:tc>
        <w:tc>
          <w:tcPr>
            <w:tcW w:w="4527" w:type="dxa"/>
          </w:tcPr>
          <w:p w14:paraId="6E2DFFD0" w14:textId="77777777" w:rsidR="00CA6710" w:rsidRPr="00315BDF" w:rsidRDefault="00CA6710" w:rsidP="000979DD">
            <w:pPr>
              <w:tabs>
                <w:tab w:val="left" w:pos="1628"/>
              </w:tabs>
              <w:jc w:val="both"/>
              <w:rPr>
                <w:rFonts w:ascii="Arial" w:hAnsi="Arial" w:cs="Arial"/>
              </w:rPr>
            </w:pPr>
          </w:p>
        </w:tc>
      </w:tr>
      <w:tr w:rsidR="00CA6710" w:rsidRPr="00315BDF" w14:paraId="134DDAE1" w14:textId="77777777" w:rsidTr="000979DD">
        <w:tc>
          <w:tcPr>
            <w:tcW w:w="4527" w:type="dxa"/>
          </w:tcPr>
          <w:p w14:paraId="3E126851" w14:textId="77777777" w:rsidR="00CA6710" w:rsidRPr="00315BDF" w:rsidRDefault="00CA6710" w:rsidP="000979DD">
            <w:pPr>
              <w:jc w:val="both"/>
              <w:rPr>
                <w:rFonts w:ascii="Arial" w:hAnsi="Arial" w:cs="Arial"/>
              </w:rPr>
            </w:pPr>
            <w:r w:rsidRPr="00315BDF">
              <w:rPr>
                <w:rFonts w:ascii="Arial" w:hAnsi="Arial" w:cs="Arial"/>
              </w:rPr>
              <w:t>NOMBRE DE REPRESENTANTE</w:t>
            </w:r>
          </w:p>
        </w:tc>
        <w:tc>
          <w:tcPr>
            <w:tcW w:w="4527" w:type="dxa"/>
          </w:tcPr>
          <w:p w14:paraId="6338C0EB" w14:textId="77777777" w:rsidR="00CA6710" w:rsidRPr="00315BDF" w:rsidRDefault="00CA6710" w:rsidP="000979DD">
            <w:pPr>
              <w:jc w:val="both"/>
              <w:rPr>
                <w:rFonts w:ascii="Arial" w:hAnsi="Arial" w:cs="Arial"/>
              </w:rPr>
            </w:pPr>
          </w:p>
        </w:tc>
      </w:tr>
      <w:tr w:rsidR="00CA6710" w:rsidRPr="00315BDF" w14:paraId="231AEBD0" w14:textId="77777777" w:rsidTr="000979DD">
        <w:tc>
          <w:tcPr>
            <w:tcW w:w="4527" w:type="dxa"/>
          </w:tcPr>
          <w:p w14:paraId="2CD2A59C" w14:textId="77777777" w:rsidR="00CA6710" w:rsidRPr="00315BDF" w:rsidRDefault="00CA6710" w:rsidP="000979DD">
            <w:pPr>
              <w:jc w:val="both"/>
              <w:rPr>
                <w:rFonts w:ascii="Arial" w:hAnsi="Arial" w:cs="Arial"/>
              </w:rPr>
            </w:pPr>
            <w:r w:rsidRPr="00315BDF">
              <w:rPr>
                <w:rFonts w:ascii="Arial" w:hAnsi="Arial" w:cs="Arial"/>
              </w:rPr>
              <w:t>TELÉFONO CELULAR DE CONTACTO</w:t>
            </w:r>
          </w:p>
        </w:tc>
        <w:tc>
          <w:tcPr>
            <w:tcW w:w="4527" w:type="dxa"/>
          </w:tcPr>
          <w:p w14:paraId="28280A2B" w14:textId="77777777" w:rsidR="00CA6710" w:rsidRPr="00315BDF" w:rsidRDefault="00CA6710" w:rsidP="000979DD">
            <w:pPr>
              <w:jc w:val="both"/>
              <w:rPr>
                <w:rFonts w:ascii="Arial" w:hAnsi="Arial" w:cs="Arial"/>
              </w:rPr>
            </w:pPr>
          </w:p>
        </w:tc>
      </w:tr>
      <w:tr w:rsidR="00CA6710" w:rsidRPr="00315BDF" w14:paraId="06EB2A73" w14:textId="77777777" w:rsidTr="000979DD">
        <w:trPr>
          <w:trHeight w:val="442"/>
        </w:trPr>
        <w:tc>
          <w:tcPr>
            <w:tcW w:w="4527" w:type="dxa"/>
          </w:tcPr>
          <w:p w14:paraId="5AD55C62" w14:textId="77777777" w:rsidR="00CA6710" w:rsidRPr="00315BDF" w:rsidRDefault="00CA6710" w:rsidP="000979DD">
            <w:pPr>
              <w:jc w:val="both"/>
              <w:rPr>
                <w:rFonts w:ascii="Arial" w:hAnsi="Arial" w:cs="Arial"/>
              </w:rPr>
            </w:pPr>
            <w:r w:rsidRPr="00315BDF">
              <w:rPr>
                <w:rFonts w:ascii="Arial" w:hAnsi="Arial" w:cs="Arial"/>
              </w:rPr>
              <w:t xml:space="preserve">CORREO ELECTRÓNICO </w:t>
            </w:r>
          </w:p>
        </w:tc>
        <w:tc>
          <w:tcPr>
            <w:tcW w:w="4527" w:type="dxa"/>
          </w:tcPr>
          <w:p w14:paraId="464602ED" w14:textId="77777777" w:rsidR="00CA6710" w:rsidRPr="00315BDF" w:rsidRDefault="00CA6710" w:rsidP="000979DD">
            <w:pPr>
              <w:jc w:val="both"/>
              <w:rPr>
                <w:rFonts w:ascii="Arial" w:hAnsi="Arial" w:cs="Arial"/>
              </w:rPr>
            </w:pPr>
          </w:p>
        </w:tc>
      </w:tr>
      <w:tr w:rsidR="00CA6710" w:rsidRPr="00315BDF" w14:paraId="08290A6E" w14:textId="77777777" w:rsidTr="000979DD">
        <w:tc>
          <w:tcPr>
            <w:tcW w:w="9054" w:type="dxa"/>
            <w:gridSpan w:val="2"/>
          </w:tcPr>
          <w:p w14:paraId="06C823EB" w14:textId="77777777" w:rsidR="00CA6710" w:rsidRPr="00315BDF" w:rsidRDefault="00CA6710" w:rsidP="000979DD">
            <w:pPr>
              <w:jc w:val="center"/>
              <w:rPr>
                <w:rFonts w:ascii="Arial" w:hAnsi="Arial" w:cs="Arial"/>
              </w:rPr>
            </w:pPr>
          </w:p>
          <w:p w14:paraId="4716B34E" w14:textId="77777777" w:rsidR="00CA6710" w:rsidRPr="00315BDF" w:rsidRDefault="00CA6710" w:rsidP="000979DD">
            <w:pPr>
              <w:jc w:val="center"/>
              <w:rPr>
                <w:rFonts w:ascii="Arial" w:hAnsi="Arial" w:cs="Arial"/>
              </w:rPr>
            </w:pPr>
            <w:r w:rsidRPr="00315BDF">
              <w:rPr>
                <w:rFonts w:ascii="Arial" w:hAnsi="Arial" w:cs="Arial"/>
              </w:rPr>
              <w:t>Sello autorización área responsable</w:t>
            </w:r>
          </w:p>
          <w:p w14:paraId="4CE9955F" w14:textId="77777777" w:rsidR="00CA6710" w:rsidRPr="00315BDF" w:rsidRDefault="00CA6710" w:rsidP="000979DD">
            <w:pPr>
              <w:rPr>
                <w:rFonts w:ascii="Arial" w:hAnsi="Arial" w:cs="Arial"/>
              </w:rPr>
            </w:pPr>
          </w:p>
          <w:p w14:paraId="381435C7" w14:textId="77777777" w:rsidR="00CA6710" w:rsidRPr="00315BDF" w:rsidRDefault="00CA6710" w:rsidP="000979DD">
            <w:pPr>
              <w:rPr>
                <w:rFonts w:ascii="Arial" w:hAnsi="Arial" w:cs="Arial"/>
              </w:rPr>
            </w:pPr>
          </w:p>
          <w:p w14:paraId="7A5FEC14" w14:textId="77777777" w:rsidR="00CA6710" w:rsidRPr="00315BDF" w:rsidRDefault="00CA6710" w:rsidP="000979DD">
            <w:pPr>
              <w:rPr>
                <w:rFonts w:ascii="Arial" w:hAnsi="Arial" w:cs="Arial"/>
              </w:rPr>
            </w:pPr>
          </w:p>
          <w:p w14:paraId="4CF0C4D5" w14:textId="77777777" w:rsidR="00CA6710" w:rsidRPr="00315BDF" w:rsidRDefault="00CA6710" w:rsidP="000979DD">
            <w:pPr>
              <w:jc w:val="center"/>
              <w:rPr>
                <w:rFonts w:ascii="Arial" w:hAnsi="Arial" w:cs="Arial"/>
              </w:rPr>
            </w:pPr>
            <w:r w:rsidRPr="00315BDF">
              <w:rPr>
                <w:rFonts w:ascii="Arial" w:hAnsi="Arial" w:cs="Arial"/>
              </w:rPr>
              <w:t xml:space="preserve">Lic. Raúl Cuevas Landeros </w:t>
            </w:r>
          </w:p>
          <w:p w14:paraId="4BBC0C19" w14:textId="77777777" w:rsidR="00CA6710" w:rsidRPr="00315BDF" w:rsidRDefault="00CA6710" w:rsidP="000979DD">
            <w:pPr>
              <w:jc w:val="center"/>
              <w:rPr>
                <w:rFonts w:ascii="Arial" w:hAnsi="Arial" w:cs="Arial"/>
              </w:rPr>
            </w:pPr>
            <w:r w:rsidRPr="00315BDF">
              <w:rPr>
                <w:rFonts w:ascii="Arial" w:hAnsi="Arial" w:cs="Arial"/>
              </w:rPr>
              <w:t xml:space="preserve">Director de Recursos Materiales  </w:t>
            </w:r>
          </w:p>
        </w:tc>
      </w:tr>
    </w:tbl>
    <w:p w14:paraId="2981CE4B" w14:textId="77777777" w:rsidR="00CA6710" w:rsidRPr="00315BDF" w:rsidRDefault="00CA6710" w:rsidP="00CA6710">
      <w:pPr>
        <w:spacing w:after="0"/>
        <w:rPr>
          <w:rFonts w:ascii="Arial" w:eastAsia="Calibri" w:hAnsi="Arial" w:cs="Arial"/>
        </w:rPr>
      </w:pPr>
    </w:p>
    <w:p w14:paraId="73D3CCCA" w14:textId="77777777" w:rsidR="00CA6710" w:rsidRPr="00315BDF" w:rsidRDefault="00CA6710" w:rsidP="00CA6710">
      <w:pPr>
        <w:spacing w:after="0"/>
        <w:rPr>
          <w:rFonts w:ascii="Arial" w:eastAsia="Calibri" w:hAnsi="Arial" w:cs="Arial"/>
        </w:rPr>
      </w:pPr>
    </w:p>
    <w:p w14:paraId="1F644E68" w14:textId="77777777" w:rsidR="00CA6710" w:rsidRPr="00315BDF" w:rsidRDefault="00CA6710" w:rsidP="00CA6710">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6620AA58" w14:textId="77777777" w:rsidR="00CA6710" w:rsidRPr="00315BDF" w:rsidRDefault="00CA6710" w:rsidP="00CA6710">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33E583" w14:textId="77777777" w:rsidR="00CA6710" w:rsidRPr="00D35822" w:rsidRDefault="00CA6710" w:rsidP="00CA6710">
      <w:pPr>
        <w:spacing w:after="0" w:line="240" w:lineRule="auto"/>
        <w:jc w:val="both"/>
        <w:rPr>
          <w:rFonts w:ascii="Arial" w:eastAsia="Times New Roman" w:hAnsi="Arial" w:cs="Arial"/>
          <w:sz w:val="20"/>
          <w:szCs w:val="20"/>
          <w:lang w:val="es-ES_tradnl" w:eastAsia="es-ES"/>
        </w:rPr>
      </w:pPr>
    </w:p>
    <w:p w14:paraId="77F88982" w14:textId="77777777" w:rsidR="00CA6710" w:rsidRPr="00885923" w:rsidRDefault="00CA6710" w:rsidP="00CA6710">
      <w:pPr>
        <w:spacing w:after="0" w:line="240" w:lineRule="auto"/>
        <w:jc w:val="both"/>
        <w:rPr>
          <w:rFonts w:ascii="Arial" w:eastAsia="Times New Roman" w:hAnsi="Arial" w:cs="Arial"/>
          <w:sz w:val="20"/>
          <w:szCs w:val="20"/>
          <w:lang w:val="es-ES_tradnl" w:eastAsia="es-ES"/>
        </w:rPr>
      </w:pPr>
    </w:p>
    <w:p w14:paraId="14C045E7" w14:textId="77777777" w:rsidR="00CA6710" w:rsidRPr="009E4B5D" w:rsidRDefault="00CA6710" w:rsidP="00CA6710">
      <w:pPr>
        <w:spacing w:after="0"/>
        <w:jc w:val="both"/>
        <w:rPr>
          <w:rFonts w:ascii="Arial" w:hAnsi="Arial" w:cs="Arial"/>
          <w:lang w:val="es-ES_tradnl"/>
        </w:rPr>
      </w:pPr>
    </w:p>
    <w:p w14:paraId="2F466431" w14:textId="77777777" w:rsidR="00CA6710" w:rsidRPr="00993D00" w:rsidRDefault="00CA6710" w:rsidP="00CA6710">
      <w:pPr>
        <w:spacing w:after="0" w:line="240" w:lineRule="auto"/>
        <w:jc w:val="both"/>
        <w:rPr>
          <w:rFonts w:ascii="Arial" w:eastAsia="Times New Roman" w:hAnsi="Arial" w:cs="Arial"/>
          <w:bCs/>
          <w:lang w:val="es-ES_tradnl" w:eastAsia="es-ES"/>
        </w:rPr>
      </w:pPr>
    </w:p>
    <w:sectPr w:rsidR="00CA6710" w:rsidRPr="00993D00"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700D" w14:textId="77777777" w:rsidR="00336250" w:rsidRDefault="00336250">
      <w:pPr>
        <w:spacing w:after="0" w:line="240" w:lineRule="auto"/>
      </w:pPr>
      <w:r>
        <w:separator/>
      </w:r>
    </w:p>
  </w:endnote>
  <w:endnote w:type="continuationSeparator" w:id="0">
    <w:p w14:paraId="1CB4AAF2" w14:textId="77777777" w:rsidR="00336250" w:rsidRDefault="0033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CEF4" w14:textId="77777777" w:rsidR="00336250" w:rsidRDefault="00336250">
      <w:pPr>
        <w:spacing w:after="0" w:line="240" w:lineRule="auto"/>
      </w:pPr>
      <w:r>
        <w:separator/>
      </w:r>
    </w:p>
  </w:footnote>
  <w:footnote w:type="continuationSeparator" w:id="0">
    <w:p w14:paraId="6C73DCB7" w14:textId="77777777" w:rsidR="00336250" w:rsidRDefault="0033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19"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6"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8" w15:restartNumberingAfterBreak="0">
    <w:nsid w:val="753D6DD6"/>
    <w:multiLevelType w:val="hybridMultilevel"/>
    <w:tmpl w:val="9EC44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1799697">
    <w:abstractNumId w:val="21"/>
  </w:num>
  <w:num w:numId="2" w16cid:durableId="1088427988">
    <w:abstractNumId w:val="24"/>
  </w:num>
  <w:num w:numId="3" w16cid:durableId="1978601648">
    <w:abstractNumId w:val="23"/>
  </w:num>
  <w:num w:numId="4" w16cid:durableId="1212813560">
    <w:abstractNumId w:val="11"/>
  </w:num>
  <w:num w:numId="5" w16cid:durableId="1293055493">
    <w:abstractNumId w:val="12"/>
  </w:num>
  <w:num w:numId="6" w16cid:durableId="952396577">
    <w:abstractNumId w:val="4"/>
  </w:num>
  <w:num w:numId="7" w16cid:durableId="1569726137">
    <w:abstractNumId w:val="20"/>
  </w:num>
  <w:num w:numId="8" w16cid:durableId="596449458">
    <w:abstractNumId w:val="0"/>
  </w:num>
  <w:num w:numId="9" w16cid:durableId="1152987353">
    <w:abstractNumId w:val="7"/>
  </w:num>
  <w:num w:numId="10" w16cid:durableId="363291271">
    <w:abstractNumId w:val="18"/>
  </w:num>
  <w:num w:numId="11" w16cid:durableId="1327634294">
    <w:abstractNumId w:val="9"/>
  </w:num>
  <w:num w:numId="12" w16cid:durableId="2045667352">
    <w:abstractNumId w:val="17"/>
  </w:num>
  <w:num w:numId="13" w16cid:durableId="1159073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616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422825">
    <w:abstractNumId w:val="22"/>
  </w:num>
  <w:num w:numId="16" w16cid:durableId="193881473">
    <w:abstractNumId w:val="16"/>
  </w:num>
  <w:num w:numId="17" w16cid:durableId="2094928271">
    <w:abstractNumId w:val="3"/>
  </w:num>
  <w:num w:numId="18" w16cid:durableId="1440956397">
    <w:abstractNumId w:val="3"/>
  </w:num>
  <w:num w:numId="19" w16cid:durableId="1475870828">
    <w:abstractNumId w:val="2"/>
    <w:lvlOverride w:ilvl="0">
      <w:startOverride w:val="1"/>
    </w:lvlOverride>
  </w:num>
  <w:num w:numId="20" w16cid:durableId="163559937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99024">
    <w:abstractNumId w:val="5"/>
  </w:num>
  <w:num w:numId="22" w16cid:durableId="639305505">
    <w:abstractNumId w:val="28"/>
  </w:num>
  <w:num w:numId="23" w16cid:durableId="466246383">
    <w:abstractNumId w:val="15"/>
  </w:num>
  <w:num w:numId="24" w16cid:durableId="1209688870">
    <w:abstractNumId w:val="8"/>
  </w:num>
  <w:num w:numId="25" w16cid:durableId="1839612149">
    <w:abstractNumId w:val="13"/>
  </w:num>
  <w:num w:numId="26" w16cid:durableId="983243793">
    <w:abstractNumId w:val="25"/>
  </w:num>
  <w:num w:numId="27" w16cid:durableId="10843442">
    <w:abstractNumId w:val="10"/>
  </w:num>
  <w:num w:numId="28" w16cid:durableId="1254781016">
    <w:abstractNumId w:val="26"/>
  </w:num>
  <w:num w:numId="29" w16cid:durableId="1101070673">
    <w:abstractNumId w:val="27"/>
  </w:num>
  <w:num w:numId="30" w16cid:durableId="8225490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4FC1"/>
    <w:rsid w:val="0024601F"/>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1A8"/>
    <w:rsid w:val="0029093B"/>
    <w:rsid w:val="00291B59"/>
    <w:rsid w:val="00292971"/>
    <w:rsid w:val="002931EE"/>
    <w:rsid w:val="0029324E"/>
    <w:rsid w:val="00293562"/>
    <w:rsid w:val="002945CF"/>
    <w:rsid w:val="00294B0F"/>
    <w:rsid w:val="00294B94"/>
    <w:rsid w:val="0029615D"/>
    <w:rsid w:val="002965F3"/>
    <w:rsid w:val="00296836"/>
    <w:rsid w:val="00296C87"/>
    <w:rsid w:val="002A1ADB"/>
    <w:rsid w:val="002A42F1"/>
    <w:rsid w:val="002A4F33"/>
    <w:rsid w:val="002A66D4"/>
    <w:rsid w:val="002A6FDD"/>
    <w:rsid w:val="002A717C"/>
    <w:rsid w:val="002B2674"/>
    <w:rsid w:val="002B27E7"/>
    <w:rsid w:val="002B29F6"/>
    <w:rsid w:val="002B3E18"/>
    <w:rsid w:val="002B4B12"/>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07E63"/>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36250"/>
    <w:rsid w:val="00343922"/>
    <w:rsid w:val="00344386"/>
    <w:rsid w:val="0035057D"/>
    <w:rsid w:val="00352DA6"/>
    <w:rsid w:val="0035460B"/>
    <w:rsid w:val="00356335"/>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6075"/>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2ACB"/>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3A1D"/>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10F"/>
    <w:rsid w:val="006037E7"/>
    <w:rsid w:val="0060384D"/>
    <w:rsid w:val="006057AD"/>
    <w:rsid w:val="006058A2"/>
    <w:rsid w:val="0060721A"/>
    <w:rsid w:val="0060744F"/>
    <w:rsid w:val="00610F47"/>
    <w:rsid w:val="0061125A"/>
    <w:rsid w:val="00613977"/>
    <w:rsid w:val="006148E2"/>
    <w:rsid w:val="00614B1F"/>
    <w:rsid w:val="00615DEB"/>
    <w:rsid w:val="00615DF8"/>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5042E"/>
    <w:rsid w:val="00650699"/>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BE"/>
    <w:rsid w:val="007068FA"/>
    <w:rsid w:val="00706B09"/>
    <w:rsid w:val="00706BE2"/>
    <w:rsid w:val="00707487"/>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791"/>
    <w:rsid w:val="00740F37"/>
    <w:rsid w:val="0074158B"/>
    <w:rsid w:val="0074288F"/>
    <w:rsid w:val="007441F1"/>
    <w:rsid w:val="00746DF4"/>
    <w:rsid w:val="0075362C"/>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0D3A"/>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3BE8"/>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A777F"/>
    <w:rsid w:val="008B18CB"/>
    <w:rsid w:val="008B218C"/>
    <w:rsid w:val="008B2A1D"/>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5C4"/>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EEE"/>
    <w:rsid w:val="009E3081"/>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0AD5"/>
    <w:rsid w:val="00A51249"/>
    <w:rsid w:val="00A5235D"/>
    <w:rsid w:val="00A52BE6"/>
    <w:rsid w:val="00A55A4C"/>
    <w:rsid w:val="00A55AF5"/>
    <w:rsid w:val="00A56D6F"/>
    <w:rsid w:val="00A57B1A"/>
    <w:rsid w:val="00A6216B"/>
    <w:rsid w:val="00A62C53"/>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260"/>
    <w:rsid w:val="00B06065"/>
    <w:rsid w:val="00B113D3"/>
    <w:rsid w:val="00B124A7"/>
    <w:rsid w:val="00B13346"/>
    <w:rsid w:val="00B1542B"/>
    <w:rsid w:val="00B1680A"/>
    <w:rsid w:val="00B16877"/>
    <w:rsid w:val="00B2188B"/>
    <w:rsid w:val="00B21C2A"/>
    <w:rsid w:val="00B227A8"/>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2C12"/>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35F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EB4"/>
    <w:rsid w:val="00C159BC"/>
    <w:rsid w:val="00C15EFB"/>
    <w:rsid w:val="00C15F2F"/>
    <w:rsid w:val="00C17DAC"/>
    <w:rsid w:val="00C200F6"/>
    <w:rsid w:val="00C20518"/>
    <w:rsid w:val="00C22D09"/>
    <w:rsid w:val="00C242F7"/>
    <w:rsid w:val="00C24E59"/>
    <w:rsid w:val="00C256BC"/>
    <w:rsid w:val="00C25D11"/>
    <w:rsid w:val="00C25EBA"/>
    <w:rsid w:val="00C30FDE"/>
    <w:rsid w:val="00C31ECD"/>
    <w:rsid w:val="00C32061"/>
    <w:rsid w:val="00C35691"/>
    <w:rsid w:val="00C36B72"/>
    <w:rsid w:val="00C376B5"/>
    <w:rsid w:val="00C37A4C"/>
    <w:rsid w:val="00C40822"/>
    <w:rsid w:val="00C40BD5"/>
    <w:rsid w:val="00C443DA"/>
    <w:rsid w:val="00C4488F"/>
    <w:rsid w:val="00C44B6F"/>
    <w:rsid w:val="00C450EC"/>
    <w:rsid w:val="00C4774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A6710"/>
    <w:rsid w:val="00CB0CF0"/>
    <w:rsid w:val="00CB279D"/>
    <w:rsid w:val="00CB3AD6"/>
    <w:rsid w:val="00CB52A1"/>
    <w:rsid w:val="00CB5CB9"/>
    <w:rsid w:val="00CB6A9C"/>
    <w:rsid w:val="00CB77A5"/>
    <w:rsid w:val="00CC0197"/>
    <w:rsid w:val="00CC0AF6"/>
    <w:rsid w:val="00CC3461"/>
    <w:rsid w:val="00CC34D3"/>
    <w:rsid w:val="00CC3DD8"/>
    <w:rsid w:val="00CC51AD"/>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0B3F"/>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0FA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C7F67"/>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446D"/>
    <w:rsid w:val="00F9509B"/>
    <w:rsid w:val="00F969BB"/>
    <w:rsid w:val="00F96F9A"/>
    <w:rsid w:val="00F97D00"/>
    <w:rsid w:val="00FA09DC"/>
    <w:rsid w:val="00FA287E"/>
    <w:rsid w:val="00FA6C58"/>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A67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130670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1644</Words>
  <Characters>9043</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2023-02-17T18:57:00Z</cp:lastPrinted>
  <dcterms:created xsi:type="dcterms:W3CDTF">2023-02-17T19:12:00Z</dcterms:created>
  <dcterms:modified xsi:type="dcterms:W3CDTF">2023-02-17T19:23:00Z</dcterms:modified>
</cp:coreProperties>
</file>