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7E" w:rsidRPr="00315324" w:rsidRDefault="00D8022C" w:rsidP="00D8022C">
      <w:pPr>
        <w:jc w:val="both"/>
        <w:rPr>
          <w:rFonts w:ascii="Arial" w:hAnsi="Arial" w:cs="Arial"/>
          <w:sz w:val="24"/>
          <w:szCs w:val="24"/>
        </w:rPr>
      </w:pPr>
      <w:r w:rsidRPr="00315324">
        <w:rPr>
          <w:rFonts w:ascii="Arial" w:hAnsi="Arial" w:cs="Arial"/>
          <w:sz w:val="24"/>
          <w:szCs w:val="24"/>
        </w:rPr>
        <w:t>-------</w:t>
      </w:r>
      <w:r w:rsidR="00315324">
        <w:rPr>
          <w:rFonts w:ascii="Arial" w:hAnsi="Arial" w:cs="Arial"/>
          <w:sz w:val="24"/>
          <w:szCs w:val="24"/>
        </w:rPr>
        <w:t>------------------------------</w:t>
      </w:r>
      <w:r w:rsidR="000C435A" w:rsidRPr="00315324">
        <w:rPr>
          <w:rFonts w:ascii="Arial" w:hAnsi="Arial" w:cs="Arial"/>
          <w:sz w:val="24"/>
          <w:szCs w:val="24"/>
        </w:rPr>
        <w:t>---</w:t>
      </w:r>
      <w:r w:rsidRPr="00315324">
        <w:rPr>
          <w:rFonts w:ascii="Arial" w:hAnsi="Arial" w:cs="Arial"/>
          <w:sz w:val="24"/>
          <w:szCs w:val="24"/>
        </w:rPr>
        <w:t>--FE DE ERRATAS---------------------</w:t>
      </w:r>
      <w:r w:rsidR="00315324">
        <w:rPr>
          <w:rFonts w:ascii="Arial" w:hAnsi="Arial" w:cs="Arial"/>
          <w:sz w:val="24"/>
          <w:szCs w:val="24"/>
        </w:rPr>
        <w:t>------------------------------------------</w:t>
      </w:r>
      <w:r w:rsidRPr="00315324">
        <w:rPr>
          <w:rFonts w:ascii="Arial" w:hAnsi="Arial" w:cs="Arial"/>
          <w:sz w:val="24"/>
          <w:szCs w:val="24"/>
        </w:rPr>
        <w:t>-------------------------------------------------------------------------------------------</w:t>
      </w:r>
    </w:p>
    <w:p w:rsidR="00E94930" w:rsidRDefault="000C435A" w:rsidP="00D8022C">
      <w:pPr>
        <w:jc w:val="both"/>
        <w:rPr>
          <w:rFonts w:ascii="Arial" w:hAnsi="Arial" w:cs="Arial"/>
          <w:sz w:val="24"/>
          <w:szCs w:val="24"/>
        </w:rPr>
      </w:pPr>
      <w:r w:rsidRPr="00315324">
        <w:rPr>
          <w:rFonts w:ascii="Arial" w:hAnsi="Arial" w:cs="Arial"/>
          <w:sz w:val="24"/>
          <w:szCs w:val="24"/>
        </w:rPr>
        <w:t xml:space="preserve">EN </w:t>
      </w:r>
      <w:r w:rsidR="00163BC2" w:rsidRPr="00315324">
        <w:rPr>
          <w:rFonts w:ascii="Arial" w:hAnsi="Arial" w:cs="Arial"/>
          <w:sz w:val="24"/>
          <w:szCs w:val="24"/>
        </w:rPr>
        <w:t>EL MUNICIPIO DE TLAJOMULCO DE ZÚÑIGA, JALISCO, MÉ</w:t>
      </w:r>
      <w:r w:rsidR="00D8022C" w:rsidRPr="00315324">
        <w:rPr>
          <w:rFonts w:ascii="Arial" w:hAnsi="Arial" w:cs="Arial"/>
          <w:sz w:val="24"/>
          <w:szCs w:val="24"/>
        </w:rPr>
        <w:t xml:space="preserve">XICO, </w:t>
      </w:r>
      <w:r w:rsidR="009D78A4" w:rsidRPr="00315324">
        <w:rPr>
          <w:rFonts w:ascii="Arial" w:hAnsi="Arial" w:cs="Arial"/>
          <w:sz w:val="24"/>
          <w:szCs w:val="24"/>
        </w:rPr>
        <w:t xml:space="preserve">SE HACE CONSTAR </w:t>
      </w:r>
      <w:r w:rsidRPr="00315324">
        <w:rPr>
          <w:rFonts w:ascii="Arial" w:hAnsi="Arial" w:cs="Arial"/>
          <w:sz w:val="24"/>
          <w:szCs w:val="24"/>
        </w:rPr>
        <w:t xml:space="preserve"> QUE SE HA DETECTADO LA ERRATA EN </w:t>
      </w:r>
      <w:r w:rsidR="00477E9E">
        <w:rPr>
          <w:rFonts w:ascii="Arial" w:hAnsi="Arial" w:cs="Arial"/>
          <w:sz w:val="24"/>
          <w:szCs w:val="24"/>
        </w:rPr>
        <w:t>LAS BASES DE LICITACIÓN NÚMERO 114</w:t>
      </w:r>
      <w:r w:rsidRPr="00315324">
        <w:rPr>
          <w:rFonts w:ascii="Arial" w:hAnsi="Arial" w:cs="Arial"/>
          <w:sz w:val="24"/>
          <w:szCs w:val="24"/>
        </w:rPr>
        <w:t>/201</w:t>
      </w:r>
      <w:r w:rsidR="008F6E91">
        <w:rPr>
          <w:rFonts w:ascii="Arial" w:hAnsi="Arial" w:cs="Arial"/>
          <w:sz w:val="24"/>
          <w:szCs w:val="24"/>
        </w:rPr>
        <w:t>9</w:t>
      </w:r>
      <w:r w:rsidRPr="00315324">
        <w:rPr>
          <w:rFonts w:ascii="Arial" w:hAnsi="Arial" w:cs="Arial"/>
          <w:sz w:val="24"/>
          <w:szCs w:val="24"/>
        </w:rPr>
        <w:t xml:space="preserve"> </w:t>
      </w:r>
      <w:r w:rsidR="00477E9E">
        <w:rPr>
          <w:rFonts w:ascii="Arial" w:hAnsi="Arial" w:cs="Arial"/>
          <w:sz w:val="24"/>
          <w:szCs w:val="24"/>
        </w:rPr>
        <w:t>ADQUISICIÓN DE MATERIAL ELÉCTRICO, PINTURA, HERRAMIENTAS Y MATERIALES PARA ALMACÉN DEL GOBIERNO MUNICIPAL DE TLAJOMULCO DE ZÚÑIGA, JALISCO</w:t>
      </w:r>
      <w:r w:rsidR="009D78A4" w:rsidRPr="00315324">
        <w:rPr>
          <w:rFonts w:ascii="Arial" w:hAnsi="Arial" w:cs="Arial"/>
          <w:sz w:val="24"/>
          <w:szCs w:val="24"/>
        </w:rPr>
        <w:t xml:space="preserve">, </w:t>
      </w:r>
      <w:r w:rsidR="00E94930" w:rsidRPr="00315324">
        <w:rPr>
          <w:rFonts w:ascii="Arial" w:hAnsi="Arial" w:cs="Arial"/>
          <w:sz w:val="24"/>
          <w:szCs w:val="24"/>
        </w:rPr>
        <w:t>MISMAS QUE FUERO</w:t>
      </w:r>
      <w:r w:rsidR="00315324">
        <w:rPr>
          <w:rFonts w:ascii="Arial" w:hAnsi="Arial" w:cs="Arial"/>
          <w:sz w:val="24"/>
          <w:szCs w:val="24"/>
        </w:rPr>
        <w:t>N</w:t>
      </w:r>
      <w:r w:rsidR="00E94930" w:rsidRPr="00315324">
        <w:rPr>
          <w:rFonts w:ascii="Arial" w:hAnsi="Arial" w:cs="Arial"/>
          <w:sz w:val="24"/>
          <w:szCs w:val="24"/>
        </w:rPr>
        <w:t xml:space="preserve"> PUBL</w:t>
      </w:r>
      <w:r w:rsidR="00477E9E">
        <w:rPr>
          <w:rFonts w:ascii="Arial" w:hAnsi="Arial" w:cs="Arial"/>
          <w:sz w:val="24"/>
          <w:szCs w:val="24"/>
        </w:rPr>
        <w:t>ICADAS EL DÍA 07</w:t>
      </w:r>
      <w:r w:rsidR="00E94930" w:rsidRPr="00315324">
        <w:rPr>
          <w:rFonts w:ascii="Arial" w:hAnsi="Arial" w:cs="Arial"/>
          <w:sz w:val="24"/>
          <w:szCs w:val="24"/>
        </w:rPr>
        <w:t xml:space="preserve"> DE </w:t>
      </w:r>
      <w:r w:rsidR="00477E9E">
        <w:rPr>
          <w:rFonts w:ascii="Arial" w:hAnsi="Arial" w:cs="Arial"/>
          <w:sz w:val="24"/>
          <w:szCs w:val="24"/>
        </w:rPr>
        <w:t>NOVIEMBRE</w:t>
      </w:r>
      <w:r w:rsidR="00E94930" w:rsidRPr="00315324">
        <w:rPr>
          <w:rFonts w:ascii="Arial" w:hAnsi="Arial" w:cs="Arial"/>
          <w:sz w:val="24"/>
          <w:szCs w:val="24"/>
        </w:rPr>
        <w:t xml:space="preserve"> DEL AÑO 201</w:t>
      </w:r>
      <w:r w:rsidR="00477E9E">
        <w:rPr>
          <w:rFonts w:ascii="Arial" w:hAnsi="Arial" w:cs="Arial"/>
          <w:sz w:val="24"/>
          <w:szCs w:val="24"/>
        </w:rPr>
        <w:t>9</w:t>
      </w:r>
      <w:r w:rsidR="00E94930" w:rsidRPr="00315324">
        <w:rPr>
          <w:rFonts w:ascii="Arial" w:hAnsi="Arial" w:cs="Arial"/>
          <w:sz w:val="24"/>
          <w:szCs w:val="24"/>
        </w:rPr>
        <w:t>, LO QUE PROCEDE A SUBSANARSE DE LA SIGUIENTE MANERA.</w:t>
      </w:r>
    </w:p>
    <w:p w:rsidR="008F6E91" w:rsidRPr="00315324" w:rsidRDefault="008F6E91" w:rsidP="00D8022C">
      <w:pPr>
        <w:jc w:val="both"/>
        <w:rPr>
          <w:rFonts w:ascii="Arial" w:hAnsi="Arial" w:cs="Arial"/>
          <w:sz w:val="24"/>
          <w:szCs w:val="24"/>
        </w:rPr>
      </w:pPr>
    </w:p>
    <w:p w:rsidR="00E94930" w:rsidRPr="00315324" w:rsidRDefault="009D78A4" w:rsidP="00D8022C">
      <w:pPr>
        <w:jc w:val="both"/>
        <w:rPr>
          <w:rFonts w:ascii="Arial" w:hAnsi="Arial" w:cs="Arial"/>
          <w:sz w:val="24"/>
          <w:szCs w:val="24"/>
        </w:rPr>
      </w:pPr>
      <w:r w:rsidRPr="00315324">
        <w:rPr>
          <w:rFonts w:ascii="Arial" w:hAnsi="Arial" w:cs="Arial"/>
          <w:sz w:val="24"/>
          <w:szCs w:val="24"/>
        </w:rPr>
        <w:t xml:space="preserve">EN </w:t>
      </w:r>
      <w:r w:rsidR="00E94930" w:rsidRPr="00315324">
        <w:rPr>
          <w:rFonts w:ascii="Arial" w:hAnsi="Arial" w:cs="Arial"/>
          <w:sz w:val="24"/>
          <w:szCs w:val="24"/>
        </w:rPr>
        <w:t xml:space="preserve">EL CRONOGRAMA </w:t>
      </w:r>
      <w:r w:rsidR="00131AE6" w:rsidRPr="00315324">
        <w:rPr>
          <w:rFonts w:ascii="Arial" w:hAnsi="Arial" w:cs="Arial"/>
          <w:sz w:val="24"/>
          <w:szCs w:val="24"/>
        </w:rPr>
        <w:t>SE ASENTÓ</w:t>
      </w:r>
      <w:r w:rsidRPr="00315324">
        <w:rPr>
          <w:rFonts w:ascii="Arial" w:hAnsi="Arial" w:cs="Arial"/>
          <w:sz w:val="24"/>
          <w:szCs w:val="24"/>
        </w:rPr>
        <w:t xml:space="preserve"> </w:t>
      </w:r>
    </w:p>
    <w:p w:rsidR="00E94930" w:rsidRPr="00315324" w:rsidRDefault="00E94930" w:rsidP="00D8022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167" w:type="dxa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514"/>
      </w:tblGrid>
      <w:tr w:rsidR="00E94930" w:rsidRPr="00315324" w:rsidTr="00844BFF">
        <w:trPr>
          <w:trHeight w:val="427"/>
          <w:jc w:val="center"/>
        </w:trPr>
        <w:tc>
          <w:tcPr>
            <w:tcW w:w="4653" w:type="dxa"/>
          </w:tcPr>
          <w:p w:rsidR="00E94930" w:rsidRPr="00315324" w:rsidRDefault="00E94930" w:rsidP="00844BFF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324">
              <w:rPr>
                <w:rFonts w:ascii="Arial" w:hAnsi="Arial" w:cs="Arial"/>
                <w:color w:val="000000"/>
                <w:sz w:val="24"/>
                <w:szCs w:val="24"/>
              </w:rPr>
              <w:t>Junta de Aclaraciones</w:t>
            </w:r>
          </w:p>
        </w:tc>
        <w:tc>
          <w:tcPr>
            <w:tcW w:w="4514" w:type="dxa"/>
          </w:tcPr>
          <w:p w:rsidR="00E94930" w:rsidRPr="00315324" w:rsidRDefault="00E94930" w:rsidP="00477E9E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324">
              <w:rPr>
                <w:rFonts w:ascii="Arial" w:hAnsi="Arial" w:cs="Arial"/>
                <w:color w:val="000000"/>
                <w:sz w:val="24"/>
                <w:szCs w:val="24"/>
              </w:rPr>
              <w:t xml:space="preserve">Lunes </w:t>
            </w:r>
            <w:r w:rsidR="00477E9E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Pr="00315324">
              <w:rPr>
                <w:rFonts w:ascii="Arial" w:hAnsi="Arial" w:cs="Arial"/>
                <w:color w:val="000000"/>
                <w:sz w:val="24"/>
                <w:szCs w:val="24"/>
              </w:rPr>
              <w:t xml:space="preserve"> de </w:t>
            </w:r>
            <w:r w:rsidR="00477E9E">
              <w:rPr>
                <w:rFonts w:ascii="Arial" w:hAnsi="Arial" w:cs="Arial"/>
                <w:color w:val="000000"/>
                <w:sz w:val="24"/>
                <w:szCs w:val="24"/>
              </w:rPr>
              <w:t xml:space="preserve">noviembre de 2019 a las </w:t>
            </w:r>
            <w:r w:rsidRPr="00315324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  <w:r w:rsidR="00477E9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315324">
              <w:rPr>
                <w:rFonts w:ascii="Arial" w:hAnsi="Arial" w:cs="Arial"/>
                <w:color w:val="000000"/>
                <w:sz w:val="24"/>
                <w:szCs w:val="24"/>
              </w:rPr>
              <w:t>:30 horas</w:t>
            </w:r>
          </w:p>
        </w:tc>
      </w:tr>
    </w:tbl>
    <w:p w:rsidR="00E94930" w:rsidRPr="00315324" w:rsidRDefault="00E94930" w:rsidP="00D8022C">
      <w:pPr>
        <w:jc w:val="both"/>
        <w:rPr>
          <w:rFonts w:ascii="Arial" w:hAnsi="Arial" w:cs="Arial"/>
          <w:sz w:val="24"/>
          <w:szCs w:val="24"/>
        </w:rPr>
      </w:pPr>
    </w:p>
    <w:p w:rsidR="00D01665" w:rsidRDefault="00E94930" w:rsidP="00D8022C">
      <w:pPr>
        <w:jc w:val="both"/>
        <w:rPr>
          <w:rFonts w:ascii="Arial" w:hAnsi="Arial" w:cs="Arial"/>
          <w:sz w:val="24"/>
          <w:szCs w:val="24"/>
        </w:rPr>
      </w:pPr>
      <w:r w:rsidRPr="00315324">
        <w:rPr>
          <w:rFonts w:ascii="Arial" w:hAnsi="Arial" w:cs="Arial"/>
          <w:sz w:val="24"/>
          <w:szCs w:val="24"/>
        </w:rPr>
        <w:t>DEBE DECIR:</w:t>
      </w:r>
    </w:p>
    <w:p w:rsidR="008F6E91" w:rsidRPr="00315324" w:rsidRDefault="008F6E91" w:rsidP="00D8022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167" w:type="dxa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514"/>
      </w:tblGrid>
      <w:tr w:rsidR="00E94930" w:rsidRPr="00315324" w:rsidTr="00844BFF">
        <w:trPr>
          <w:trHeight w:val="427"/>
          <w:jc w:val="center"/>
        </w:trPr>
        <w:tc>
          <w:tcPr>
            <w:tcW w:w="4653" w:type="dxa"/>
          </w:tcPr>
          <w:p w:rsidR="00E94930" w:rsidRPr="00315324" w:rsidRDefault="00E94930" w:rsidP="00844BFF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324">
              <w:rPr>
                <w:rFonts w:ascii="Arial" w:hAnsi="Arial" w:cs="Arial"/>
                <w:color w:val="000000"/>
                <w:sz w:val="24"/>
                <w:szCs w:val="24"/>
              </w:rPr>
              <w:t>Junta de Aclaraciones</w:t>
            </w:r>
          </w:p>
        </w:tc>
        <w:tc>
          <w:tcPr>
            <w:tcW w:w="4514" w:type="dxa"/>
          </w:tcPr>
          <w:p w:rsidR="00E94930" w:rsidRPr="00315324" w:rsidRDefault="00477E9E" w:rsidP="00910C13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324">
              <w:rPr>
                <w:rFonts w:ascii="Arial" w:hAnsi="Arial" w:cs="Arial"/>
                <w:color w:val="000000"/>
                <w:sz w:val="24"/>
                <w:szCs w:val="24"/>
              </w:rPr>
              <w:t xml:space="preserve">Lunes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Pr="00315324">
              <w:rPr>
                <w:rFonts w:ascii="Arial" w:hAnsi="Arial" w:cs="Arial"/>
                <w:color w:val="000000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noviembre de 2019 a las </w:t>
            </w:r>
            <w:r w:rsidRPr="0031532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F6E91">
              <w:rPr>
                <w:rFonts w:ascii="Arial" w:hAnsi="Arial" w:cs="Arial"/>
                <w:b/>
                <w:color w:val="000000"/>
                <w:sz w:val="24"/>
                <w:szCs w:val="24"/>
              </w:rPr>
              <w:t>12</w:t>
            </w:r>
            <w:r w:rsidR="00D01665" w:rsidRPr="008F6E91">
              <w:rPr>
                <w:rFonts w:ascii="Arial" w:hAnsi="Arial" w:cs="Arial"/>
                <w:b/>
                <w:color w:val="000000"/>
                <w:sz w:val="24"/>
                <w:szCs w:val="24"/>
              </w:rPr>
              <w:t>:0</w:t>
            </w:r>
            <w:r w:rsidRPr="008F6E91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 w:rsidRPr="00315324">
              <w:rPr>
                <w:rFonts w:ascii="Arial" w:hAnsi="Arial" w:cs="Arial"/>
                <w:color w:val="000000"/>
                <w:sz w:val="24"/>
                <w:szCs w:val="24"/>
              </w:rPr>
              <w:t xml:space="preserve"> horas</w:t>
            </w:r>
          </w:p>
        </w:tc>
      </w:tr>
    </w:tbl>
    <w:p w:rsidR="00E94930" w:rsidRDefault="00E94930" w:rsidP="00D8022C">
      <w:pPr>
        <w:jc w:val="both"/>
        <w:rPr>
          <w:rFonts w:ascii="Arial" w:hAnsi="Arial" w:cs="Arial"/>
          <w:sz w:val="24"/>
          <w:szCs w:val="24"/>
        </w:rPr>
      </w:pPr>
    </w:p>
    <w:p w:rsidR="00D01665" w:rsidRDefault="000F6C07" w:rsidP="00D802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 MISMO: </w:t>
      </w:r>
    </w:p>
    <w:p w:rsidR="000F6C07" w:rsidRDefault="000F6C07" w:rsidP="00D8022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167" w:type="dxa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514"/>
      </w:tblGrid>
      <w:tr w:rsidR="00D01665" w:rsidRPr="00315324" w:rsidTr="00E756F6">
        <w:trPr>
          <w:trHeight w:val="427"/>
          <w:jc w:val="center"/>
        </w:trPr>
        <w:tc>
          <w:tcPr>
            <w:tcW w:w="4653" w:type="dxa"/>
          </w:tcPr>
          <w:p w:rsidR="00D01665" w:rsidRPr="00315324" w:rsidRDefault="00D01665" w:rsidP="00E756F6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Fecha, hora y lugar de celebración del acto de presentación y apertura de proposiciones (art. 59, F III Ley)</w:t>
            </w:r>
            <w:bookmarkStart w:id="0" w:name="_GoBack"/>
            <w:bookmarkEnd w:id="0"/>
          </w:p>
        </w:tc>
        <w:tc>
          <w:tcPr>
            <w:tcW w:w="4514" w:type="dxa"/>
          </w:tcPr>
          <w:p w:rsidR="00D01665" w:rsidRPr="00315324" w:rsidRDefault="00D01665" w:rsidP="00D01665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La apertura de proposiciones iniciará el miércoles 20 de noviembre 2019 a las 9:30 en el inmueble ubicado en Av. López Mateos Sur No. 1710 “B”, salón 02, Hotel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Encore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 Colonia Santa Isabel, Tlajomulco de Zúñiga, Jalisco C.P. 45645</w:t>
            </w:r>
          </w:p>
        </w:tc>
      </w:tr>
    </w:tbl>
    <w:p w:rsidR="00D01665" w:rsidRPr="00315324" w:rsidRDefault="00D01665" w:rsidP="00D01665">
      <w:pPr>
        <w:jc w:val="both"/>
        <w:rPr>
          <w:rFonts w:ascii="Arial" w:hAnsi="Arial" w:cs="Arial"/>
          <w:sz w:val="24"/>
          <w:szCs w:val="24"/>
        </w:rPr>
      </w:pPr>
    </w:p>
    <w:p w:rsidR="00D01665" w:rsidRDefault="00D01665" w:rsidP="00D01665">
      <w:pPr>
        <w:jc w:val="both"/>
        <w:rPr>
          <w:rFonts w:ascii="Arial" w:hAnsi="Arial" w:cs="Arial"/>
          <w:sz w:val="24"/>
          <w:szCs w:val="24"/>
        </w:rPr>
      </w:pPr>
      <w:r w:rsidRPr="00315324">
        <w:rPr>
          <w:rFonts w:ascii="Arial" w:hAnsi="Arial" w:cs="Arial"/>
          <w:sz w:val="24"/>
          <w:szCs w:val="24"/>
        </w:rPr>
        <w:t>DEBE DECIR:</w:t>
      </w:r>
    </w:p>
    <w:p w:rsidR="00D01665" w:rsidRDefault="00D01665" w:rsidP="00D01665">
      <w:pPr>
        <w:jc w:val="both"/>
        <w:rPr>
          <w:rFonts w:ascii="Arial" w:hAnsi="Arial" w:cs="Arial"/>
          <w:sz w:val="24"/>
          <w:szCs w:val="24"/>
        </w:rPr>
      </w:pPr>
    </w:p>
    <w:p w:rsidR="008F6E91" w:rsidRDefault="008F6E91" w:rsidP="00D01665">
      <w:pPr>
        <w:jc w:val="both"/>
        <w:rPr>
          <w:rFonts w:ascii="Arial" w:hAnsi="Arial" w:cs="Arial"/>
          <w:sz w:val="24"/>
          <w:szCs w:val="24"/>
        </w:rPr>
      </w:pPr>
    </w:p>
    <w:p w:rsidR="00D01665" w:rsidRPr="00315324" w:rsidRDefault="00D01665" w:rsidP="00D0166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167" w:type="dxa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514"/>
      </w:tblGrid>
      <w:tr w:rsidR="00D01665" w:rsidRPr="00315324" w:rsidTr="00E756F6">
        <w:trPr>
          <w:trHeight w:val="427"/>
          <w:jc w:val="center"/>
        </w:trPr>
        <w:tc>
          <w:tcPr>
            <w:tcW w:w="4653" w:type="dxa"/>
          </w:tcPr>
          <w:p w:rsidR="00D01665" w:rsidRPr="00315324" w:rsidRDefault="00D01665" w:rsidP="00E756F6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Fecha, hora y lugar de celebración del acto de presentación y apertura de proposiciones (art. 59, F III Ley)</w:t>
            </w:r>
          </w:p>
        </w:tc>
        <w:tc>
          <w:tcPr>
            <w:tcW w:w="4514" w:type="dxa"/>
          </w:tcPr>
          <w:p w:rsidR="00D01665" w:rsidRPr="00315324" w:rsidRDefault="00D01665" w:rsidP="00D01665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 apertura de proposiciones iniciará el miércoles 20 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 noviembre 2019 a las </w:t>
            </w:r>
            <w:r w:rsidRPr="008F6E91">
              <w:rPr>
                <w:rFonts w:ascii="Arial" w:hAnsi="Arial" w:cs="Arial"/>
                <w:b/>
                <w:color w:val="000000"/>
                <w:sz w:val="24"/>
                <w:szCs w:val="24"/>
              </w:rPr>
              <w:t>9:15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en el inmueble ubicado en Av.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López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Mateos Sur No. 1710 “B”, salón 02, Hot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Encore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 Colonia Santa Isabel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Tlajomulco de Zúñiga, Jalisco C.P. 45645</w:t>
            </w:r>
          </w:p>
        </w:tc>
      </w:tr>
    </w:tbl>
    <w:p w:rsidR="00D01665" w:rsidRPr="00315324" w:rsidRDefault="00D01665" w:rsidP="00D8022C">
      <w:pPr>
        <w:jc w:val="both"/>
        <w:rPr>
          <w:rFonts w:ascii="Arial" w:hAnsi="Arial" w:cs="Arial"/>
          <w:sz w:val="24"/>
          <w:szCs w:val="24"/>
        </w:rPr>
      </w:pPr>
    </w:p>
    <w:p w:rsidR="00E94930" w:rsidRPr="00315324" w:rsidRDefault="00E94930" w:rsidP="00D8022C">
      <w:pPr>
        <w:jc w:val="both"/>
        <w:rPr>
          <w:rFonts w:ascii="Arial" w:hAnsi="Arial" w:cs="Arial"/>
          <w:sz w:val="24"/>
          <w:szCs w:val="24"/>
        </w:rPr>
      </w:pPr>
    </w:p>
    <w:p w:rsidR="00910C13" w:rsidRPr="00315324" w:rsidRDefault="00910C13" w:rsidP="00D8022C">
      <w:pPr>
        <w:jc w:val="both"/>
        <w:rPr>
          <w:rFonts w:ascii="Arial" w:hAnsi="Arial" w:cs="Arial"/>
          <w:sz w:val="24"/>
          <w:szCs w:val="24"/>
        </w:rPr>
      </w:pPr>
    </w:p>
    <w:p w:rsidR="00D8022C" w:rsidRDefault="00131AE6" w:rsidP="00D8022C">
      <w:pPr>
        <w:jc w:val="both"/>
        <w:rPr>
          <w:rFonts w:ascii="Arial" w:hAnsi="Arial" w:cs="Arial"/>
          <w:sz w:val="24"/>
          <w:szCs w:val="24"/>
        </w:rPr>
      </w:pPr>
      <w:r w:rsidRPr="00315324">
        <w:rPr>
          <w:rFonts w:ascii="Arial" w:hAnsi="Arial" w:cs="Arial"/>
          <w:sz w:val="24"/>
          <w:szCs w:val="24"/>
        </w:rPr>
        <w:t>POR LO QUE SE CIERRA LA PRESENTE</w:t>
      </w:r>
      <w:r w:rsidR="00163BC2" w:rsidRPr="00315324">
        <w:rPr>
          <w:rFonts w:ascii="Arial" w:hAnsi="Arial" w:cs="Arial"/>
          <w:sz w:val="24"/>
          <w:szCs w:val="24"/>
        </w:rPr>
        <w:t>, HACIENDO LA</w:t>
      </w:r>
      <w:r w:rsidRPr="00315324">
        <w:rPr>
          <w:rFonts w:ascii="Arial" w:hAnsi="Arial" w:cs="Arial"/>
          <w:sz w:val="24"/>
          <w:szCs w:val="24"/>
        </w:rPr>
        <w:t xml:space="preserve"> FE DE ERRATAS, CON FUNDAMENTO EN LO DISPUESTO POR EL ARTICULO </w:t>
      </w:r>
      <w:r w:rsidR="0007227A">
        <w:rPr>
          <w:rFonts w:ascii="Arial" w:hAnsi="Arial" w:cs="Arial"/>
          <w:sz w:val="24"/>
          <w:szCs w:val="24"/>
        </w:rPr>
        <w:t>62 INCI</w:t>
      </w:r>
      <w:r w:rsidR="007F4981">
        <w:rPr>
          <w:rFonts w:ascii="Arial" w:hAnsi="Arial" w:cs="Arial"/>
          <w:sz w:val="24"/>
          <w:szCs w:val="24"/>
        </w:rPr>
        <w:t xml:space="preserve">SO 1, 2, Y 3 DE LA LEY DE COMPRAS GUBERNAMENTALES, ENAJENACIONES Y </w:t>
      </w:r>
      <w:r w:rsidR="0007227A">
        <w:rPr>
          <w:rFonts w:ascii="Arial" w:hAnsi="Arial" w:cs="Arial"/>
          <w:sz w:val="24"/>
          <w:szCs w:val="24"/>
        </w:rPr>
        <w:t>CONTRATACIÓN</w:t>
      </w:r>
      <w:r w:rsidR="007F4981">
        <w:rPr>
          <w:rFonts w:ascii="Arial" w:hAnsi="Arial" w:cs="Arial"/>
          <w:sz w:val="24"/>
          <w:szCs w:val="24"/>
        </w:rPr>
        <w:t xml:space="preserve"> DE SERVICIOS PARA EL ESTADO DE JALISCO Y SUS MUNICIPIOS</w:t>
      </w:r>
      <w:r w:rsidR="00163BC2" w:rsidRPr="00315324">
        <w:rPr>
          <w:rFonts w:ascii="Arial" w:hAnsi="Arial" w:cs="Arial"/>
          <w:sz w:val="24"/>
          <w:szCs w:val="24"/>
        </w:rPr>
        <w:t xml:space="preserve">, FIRMANDO EL SUSCRITO </w:t>
      </w:r>
      <w:r w:rsidR="000F6C07">
        <w:rPr>
          <w:rFonts w:ascii="Arial" w:hAnsi="Arial" w:cs="Arial"/>
          <w:sz w:val="24"/>
          <w:szCs w:val="24"/>
        </w:rPr>
        <w:t>RAÚL CUEVAS LANDEROS</w:t>
      </w:r>
      <w:r w:rsidR="00163BC2" w:rsidRPr="00315324">
        <w:rPr>
          <w:rFonts w:ascii="Arial" w:hAnsi="Arial" w:cs="Arial"/>
          <w:sz w:val="24"/>
          <w:szCs w:val="24"/>
        </w:rPr>
        <w:t xml:space="preserve">, EN MI CARÁCTER DE </w:t>
      </w:r>
      <w:r w:rsidR="000F6C07">
        <w:rPr>
          <w:rFonts w:ascii="Arial" w:hAnsi="Arial" w:cs="Arial"/>
          <w:sz w:val="24"/>
          <w:szCs w:val="24"/>
        </w:rPr>
        <w:t>SECRETARIO EJECUTIVO</w:t>
      </w:r>
      <w:r w:rsidR="00163BC2" w:rsidRPr="00315324">
        <w:rPr>
          <w:rFonts w:ascii="Arial" w:hAnsi="Arial" w:cs="Arial"/>
          <w:sz w:val="24"/>
          <w:szCs w:val="24"/>
        </w:rPr>
        <w:t xml:space="preserve"> DEL COMITÉ DE ADQUISICIONES DE ESTE MUNICIPIO DE TLAJOMULCO DE </w:t>
      </w:r>
      <w:r w:rsidR="007F4981" w:rsidRPr="00315324">
        <w:rPr>
          <w:rFonts w:ascii="Arial" w:hAnsi="Arial" w:cs="Arial"/>
          <w:sz w:val="24"/>
          <w:szCs w:val="24"/>
        </w:rPr>
        <w:t>ZÚÑIGA</w:t>
      </w:r>
      <w:r w:rsidR="00163BC2" w:rsidRPr="00315324">
        <w:rPr>
          <w:rFonts w:ascii="Arial" w:hAnsi="Arial" w:cs="Arial"/>
          <w:sz w:val="24"/>
          <w:szCs w:val="24"/>
        </w:rPr>
        <w:t>, JALISCO</w:t>
      </w:r>
      <w:r w:rsidR="0007227A">
        <w:rPr>
          <w:rFonts w:ascii="Arial" w:hAnsi="Arial" w:cs="Arial"/>
          <w:sz w:val="24"/>
          <w:szCs w:val="24"/>
        </w:rPr>
        <w:t xml:space="preserve"> A LOS </w:t>
      </w:r>
      <w:r w:rsidR="000F6C07">
        <w:rPr>
          <w:rFonts w:ascii="Arial" w:hAnsi="Arial" w:cs="Arial"/>
          <w:sz w:val="24"/>
          <w:szCs w:val="24"/>
        </w:rPr>
        <w:t>07</w:t>
      </w:r>
      <w:r w:rsidR="0007227A">
        <w:rPr>
          <w:rFonts w:ascii="Arial" w:hAnsi="Arial" w:cs="Arial"/>
          <w:sz w:val="24"/>
          <w:szCs w:val="24"/>
        </w:rPr>
        <w:t xml:space="preserve"> DÍ</w:t>
      </w:r>
      <w:r w:rsidR="00910C13" w:rsidRPr="00315324">
        <w:rPr>
          <w:rFonts w:ascii="Arial" w:hAnsi="Arial" w:cs="Arial"/>
          <w:sz w:val="24"/>
          <w:szCs w:val="24"/>
        </w:rPr>
        <w:t xml:space="preserve">AS DEL MES DE </w:t>
      </w:r>
      <w:r w:rsidR="000F6C07">
        <w:rPr>
          <w:rFonts w:ascii="Arial" w:hAnsi="Arial" w:cs="Arial"/>
          <w:sz w:val="24"/>
          <w:szCs w:val="24"/>
        </w:rPr>
        <w:t>NOVIEMBRE</w:t>
      </w:r>
      <w:r w:rsidR="00910C13" w:rsidRPr="00315324">
        <w:rPr>
          <w:rFonts w:ascii="Arial" w:hAnsi="Arial" w:cs="Arial"/>
          <w:sz w:val="24"/>
          <w:szCs w:val="24"/>
        </w:rPr>
        <w:t xml:space="preserve"> DEL 201</w:t>
      </w:r>
      <w:r w:rsidR="000F6C07">
        <w:rPr>
          <w:rFonts w:ascii="Arial" w:hAnsi="Arial" w:cs="Arial"/>
          <w:sz w:val="24"/>
          <w:szCs w:val="24"/>
        </w:rPr>
        <w:t>9</w:t>
      </w:r>
      <w:r w:rsidRPr="00315324">
        <w:rPr>
          <w:rFonts w:ascii="Arial" w:hAnsi="Arial" w:cs="Arial"/>
          <w:sz w:val="24"/>
          <w:szCs w:val="24"/>
        </w:rPr>
        <w:t>.------------------</w:t>
      </w:r>
      <w:r w:rsidR="000F6C07">
        <w:rPr>
          <w:rFonts w:ascii="Arial" w:hAnsi="Arial" w:cs="Arial"/>
          <w:sz w:val="24"/>
          <w:szCs w:val="24"/>
        </w:rPr>
        <w:t>----------------------------------------</w:t>
      </w:r>
    </w:p>
    <w:p w:rsidR="00D03AB9" w:rsidRDefault="00D03AB9" w:rsidP="00D8022C">
      <w:pPr>
        <w:jc w:val="both"/>
        <w:rPr>
          <w:rFonts w:ascii="Arial" w:hAnsi="Arial" w:cs="Arial"/>
          <w:sz w:val="24"/>
          <w:szCs w:val="24"/>
        </w:rPr>
      </w:pPr>
    </w:p>
    <w:p w:rsidR="00D03AB9" w:rsidRDefault="00D03AB9" w:rsidP="00D8022C">
      <w:pPr>
        <w:jc w:val="both"/>
        <w:rPr>
          <w:rFonts w:ascii="Arial" w:hAnsi="Arial" w:cs="Arial"/>
          <w:sz w:val="24"/>
          <w:szCs w:val="24"/>
        </w:rPr>
      </w:pPr>
    </w:p>
    <w:p w:rsidR="00D03AB9" w:rsidRDefault="00D03AB9" w:rsidP="00D8022C">
      <w:pPr>
        <w:jc w:val="both"/>
        <w:rPr>
          <w:rFonts w:ascii="Arial" w:hAnsi="Arial" w:cs="Arial"/>
          <w:sz w:val="24"/>
          <w:szCs w:val="24"/>
        </w:rPr>
      </w:pPr>
    </w:p>
    <w:p w:rsidR="00D03AB9" w:rsidRDefault="00D03AB9" w:rsidP="00D8022C">
      <w:pPr>
        <w:jc w:val="both"/>
        <w:rPr>
          <w:rFonts w:ascii="Arial" w:hAnsi="Arial" w:cs="Arial"/>
          <w:sz w:val="24"/>
          <w:szCs w:val="24"/>
        </w:rPr>
      </w:pPr>
    </w:p>
    <w:p w:rsidR="00D01665" w:rsidRDefault="00D01665" w:rsidP="00D8022C">
      <w:pPr>
        <w:jc w:val="both"/>
        <w:rPr>
          <w:rFonts w:ascii="Arial" w:hAnsi="Arial" w:cs="Arial"/>
          <w:sz w:val="24"/>
          <w:szCs w:val="24"/>
        </w:rPr>
      </w:pPr>
    </w:p>
    <w:p w:rsidR="00D01665" w:rsidRDefault="00D01665" w:rsidP="00D8022C">
      <w:pPr>
        <w:jc w:val="both"/>
        <w:rPr>
          <w:rFonts w:ascii="Arial" w:hAnsi="Arial" w:cs="Arial"/>
          <w:sz w:val="24"/>
          <w:szCs w:val="24"/>
        </w:rPr>
      </w:pPr>
    </w:p>
    <w:p w:rsidR="00D01665" w:rsidRDefault="00D01665" w:rsidP="00D8022C">
      <w:pPr>
        <w:jc w:val="both"/>
        <w:rPr>
          <w:rFonts w:ascii="Arial" w:hAnsi="Arial" w:cs="Arial"/>
          <w:sz w:val="24"/>
          <w:szCs w:val="24"/>
        </w:rPr>
      </w:pPr>
    </w:p>
    <w:p w:rsidR="00D01665" w:rsidRDefault="00D01665" w:rsidP="00D8022C">
      <w:pPr>
        <w:jc w:val="both"/>
        <w:rPr>
          <w:rFonts w:ascii="Arial" w:hAnsi="Arial" w:cs="Arial"/>
          <w:sz w:val="24"/>
          <w:szCs w:val="24"/>
        </w:rPr>
      </w:pPr>
    </w:p>
    <w:p w:rsidR="00D01665" w:rsidRDefault="00D01665" w:rsidP="00D8022C">
      <w:pPr>
        <w:jc w:val="both"/>
        <w:rPr>
          <w:rFonts w:ascii="Arial" w:hAnsi="Arial" w:cs="Arial"/>
          <w:sz w:val="24"/>
          <w:szCs w:val="24"/>
        </w:rPr>
      </w:pPr>
    </w:p>
    <w:p w:rsidR="00D01665" w:rsidRDefault="00D01665" w:rsidP="00D8022C">
      <w:pPr>
        <w:jc w:val="both"/>
        <w:rPr>
          <w:rFonts w:ascii="Arial" w:hAnsi="Arial" w:cs="Arial"/>
          <w:sz w:val="24"/>
          <w:szCs w:val="24"/>
        </w:rPr>
      </w:pPr>
    </w:p>
    <w:p w:rsidR="00D01665" w:rsidRDefault="00D01665" w:rsidP="00D8022C">
      <w:pPr>
        <w:jc w:val="both"/>
        <w:rPr>
          <w:rFonts w:ascii="Arial" w:hAnsi="Arial" w:cs="Arial"/>
          <w:sz w:val="24"/>
          <w:szCs w:val="24"/>
        </w:rPr>
      </w:pPr>
    </w:p>
    <w:p w:rsidR="00D01665" w:rsidRDefault="00D01665" w:rsidP="00D8022C">
      <w:pPr>
        <w:jc w:val="both"/>
        <w:rPr>
          <w:rFonts w:ascii="Arial" w:hAnsi="Arial" w:cs="Arial"/>
          <w:sz w:val="24"/>
          <w:szCs w:val="24"/>
        </w:rPr>
      </w:pPr>
    </w:p>
    <w:p w:rsidR="00D01665" w:rsidRDefault="00D01665" w:rsidP="00D8022C">
      <w:pPr>
        <w:jc w:val="both"/>
        <w:rPr>
          <w:rFonts w:ascii="Arial" w:hAnsi="Arial" w:cs="Arial"/>
          <w:sz w:val="24"/>
          <w:szCs w:val="24"/>
        </w:rPr>
      </w:pPr>
    </w:p>
    <w:p w:rsidR="00D03AB9" w:rsidRDefault="00D03AB9" w:rsidP="00D8022C">
      <w:pPr>
        <w:jc w:val="both"/>
        <w:rPr>
          <w:rFonts w:ascii="Arial" w:hAnsi="Arial" w:cs="Arial"/>
          <w:sz w:val="24"/>
          <w:szCs w:val="24"/>
        </w:rPr>
      </w:pPr>
    </w:p>
    <w:p w:rsidR="00D03AB9" w:rsidRPr="00315324" w:rsidRDefault="00D03AB9" w:rsidP="000F6C07">
      <w:pPr>
        <w:jc w:val="both"/>
        <w:rPr>
          <w:rFonts w:ascii="Arial" w:hAnsi="Arial" w:cs="Arial"/>
          <w:sz w:val="24"/>
          <w:szCs w:val="24"/>
        </w:rPr>
      </w:pPr>
    </w:p>
    <w:sectPr w:rsidR="00D03AB9" w:rsidRPr="003153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7F92"/>
    <w:multiLevelType w:val="singleLevel"/>
    <w:tmpl w:val="BFD27600"/>
    <w:lvl w:ilvl="0">
      <w:start w:val="3"/>
      <w:numFmt w:val="decimal"/>
      <w:lvlText w:val="4.%1."/>
      <w:legacy w:legacy="1" w:legacySpace="0" w:legacyIndent="302"/>
      <w:lvlJc w:val="left"/>
      <w:rPr>
        <w:rFonts w:ascii="Arial Narrow" w:hAnsi="Arial Narro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2C"/>
    <w:rsid w:val="000609A7"/>
    <w:rsid w:val="0007227A"/>
    <w:rsid w:val="000C435A"/>
    <w:rsid w:val="000F6C07"/>
    <w:rsid w:val="00131AE6"/>
    <w:rsid w:val="00163BC2"/>
    <w:rsid w:val="00304DB2"/>
    <w:rsid w:val="00315324"/>
    <w:rsid w:val="003F463D"/>
    <w:rsid w:val="00477E9E"/>
    <w:rsid w:val="007F4981"/>
    <w:rsid w:val="0086075B"/>
    <w:rsid w:val="008F6E91"/>
    <w:rsid w:val="00910C13"/>
    <w:rsid w:val="009D78A4"/>
    <w:rsid w:val="009E775A"/>
    <w:rsid w:val="00D01665"/>
    <w:rsid w:val="00D03AB9"/>
    <w:rsid w:val="00D8022C"/>
    <w:rsid w:val="00E03DC0"/>
    <w:rsid w:val="00E918EF"/>
    <w:rsid w:val="00E9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10C13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910C13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10C13"/>
    <w:rPr>
      <w:rFonts w:ascii="Arial Narrow" w:eastAsia="Times New Roman" w:hAnsi="Arial Narrow" w:cs="Times New Roman"/>
      <w:sz w:val="24"/>
      <w:szCs w:val="20"/>
      <w:lang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D03AB9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D03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10C13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910C13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10C13"/>
    <w:rPr>
      <w:rFonts w:ascii="Arial Narrow" w:eastAsia="Times New Roman" w:hAnsi="Arial Narrow" w:cs="Times New Roman"/>
      <w:sz w:val="24"/>
      <w:szCs w:val="20"/>
      <w:lang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D03AB9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D03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Ericka Ocegueda</dc:creator>
  <cp:lastModifiedBy>MARINA LARES ESTRADA</cp:lastModifiedBy>
  <cp:revision>2</cp:revision>
  <cp:lastPrinted>2019-11-07T16:21:00Z</cp:lastPrinted>
  <dcterms:created xsi:type="dcterms:W3CDTF">2019-11-07T17:01:00Z</dcterms:created>
  <dcterms:modified xsi:type="dcterms:W3CDTF">2019-11-07T17:01:00Z</dcterms:modified>
</cp:coreProperties>
</file>