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3F2C37"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-111/2019</w:t>
      </w:r>
    </w:p>
    <w:p w:rsidR="006106F0" w:rsidRPr="003C18F0" w:rsidRDefault="006106F0" w:rsidP="00FE6638">
      <w:pPr>
        <w:spacing w:after="0" w:line="240" w:lineRule="auto"/>
        <w:jc w:val="center"/>
        <w:rPr>
          <w:rFonts w:ascii="Arial" w:hAnsi="Arial" w:cs="Arial"/>
          <w:b/>
        </w:rPr>
      </w:pPr>
    </w:p>
    <w:p w:rsidR="00217F1A" w:rsidRPr="003C18F0" w:rsidRDefault="001178A8" w:rsidP="00842151">
      <w:pPr>
        <w:spacing w:after="0" w:line="240" w:lineRule="auto"/>
        <w:jc w:val="center"/>
        <w:rPr>
          <w:rFonts w:ascii="Arial" w:hAnsi="Arial" w:cs="Arial"/>
          <w:b/>
          <w:iCs/>
        </w:rPr>
      </w:pPr>
      <w:r>
        <w:rPr>
          <w:rFonts w:ascii="Arial" w:hAnsi="Arial" w:cs="Arial"/>
          <w:b/>
          <w:iCs/>
        </w:rPr>
        <w:t>“ADQUISICIÓN DEL SERVICIO DE SEGURO DE VIDA PARA EL PERSONAL ADMINISTRATIVO Y OPERATIVO 2020-2021 DEL GOBIERNO MUNICIPAL DE TLAJOMULCO DE ZÚÑIGA, JALISCO”</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1178A8">
        <w:rPr>
          <w:rFonts w:ascii="Arial" w:hAnsi="Arial" w:cs="Arial"/>
          <w:b/>
          <w:iCs/>
        </w:rPr>
        <w:t>“ADQUISICIÓN DEL SERVICIO DE SEGURO DE VIDA PARA EL PERSONAL ADMINISTRATIVO Y OPERATIVO 2020-2021 DEL GOBIERNO MUNICIPAL DE TLAJOMULCO DE ZÚÑIGA, JALISCO”</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3F2C37" w:rsidP="00FC287D">
            <w:pPr>
              <w:spacing w:after="0"/>
              <w:jc w:val="both"/>
              <w:rPr>
                <w:rFonts w:ascii="Arial" w:hAnsi="Arial" w:cs="Arial"/>
              </w:rPr>
            </w:pPr>
            <w:proofErr w:type="spellStart"/>
            <w:r>
              <w:rPr>
                <w:rFonts w:ascii="Arial" w:hAnsi="Arial" w:cs="Arial"/>
              </w:rPr>
              <w:t>OM</w:t>
            </w:r>
            <w:proofErr w:type="spellEnd"/>
            <w:r>
              <w:rPr>
                <w:rFonts w:ascii="Arial" w:hAnsi="Arial" w:cs="Arial"/>
              </w:rPr>
              <w:t>-111/2019</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3F2C37" w:rsidRPr="003C18F0" w:rsidTr="00E57ADB">
        <w:tc>
          <w:tcPr>
            <w:tcW w:w="5245" w:type="dxa"/>
            <w:shd w:val="clear" w:color="auto" w:fill="auto"/>
          </w:tcPr>
          <w:p w:rsidR="003F2C37" w:rsidRPr="003C18F0" w:rsidRDefault="003F2C37"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3F2C37" w:rsidRPr="003C18F0" w:rsidRDefault="003F2C37" w:rsidP="00CD565B">
            <w:pPr>
              <w:jc w:val="both"/>
              <w:rPr>
                <w:rFonts w:ascii="Arial" w:hAnsi="Arial" w:cs="Arial"/>
              </w:rPr>
            </w:pPr>
            <w:r w:rsidRPr="003C18F0">
              <w:rPr>
                <w:rFonts w:ascii="Arial" w:hAnsi="Arial" w:cs="Arial"/>
              </w:rPr>
              <w:t xml:space="preserve">Miércoles </w:t>
            </w:r>
            <w:r>
              <w:rPr>
                <w:rFonts w:ascii="Arial" w:hAnsi="Arial" w:cs="Arial"/>
                <w:b/>
              </w:rPr>
              <w:t xml:space="preserve">30 </w:t>
            </w:r>
            <w:r w:rsidRPr="003C18F0">
              <w:rPr>
                <w:rFonts w:ascii="Arial" w:hAnsi="Arial" w:cs="Arial"/>
                <w:b/>
              </w:rPr>
              <w:t xml:space="preserve">de </w:t>
            </w:r>
            <w:r>
              <w:rPr>
                <w:rFonts w:ascii="Arial" w:hAnsi="Arial" w:cs="Arial"/>
                <w:b/>
              </w:rPr>
              <w:t xml:space="preserve">octubre </w:t>
            </w:r>
            <w:r w:rsidRPr="003C18F0">
              <w:rPr>
                <w:rFonts w:ascii="Arial" w:hAnsi="Arial" w:cs="Arial"/>
                <w:b/>
              </w:rPr>
              <w:t>del 2019</w:t>
            </w:r>
          </w:p>
        </w:tc>
      </w:tr>
      <w:tr w:rsidR="003F2C37" w:rsidRPr="003C18F0" w:rsidTr="00E57ADB">
        <w:tc>
          <w:tcPr>
            <w:tcW w:w="5245" w:type="dxa"/>
            <w:shd w:val="clear" w:color="auto" w:fill="auto"/>
          </w:tcPr>
          <w:p w:rsidR="003F2C37" w:rsidRPr="003C18F0" w:rsidRDefault="003F2C37"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3F2C37" w:rsidRPr="003C18F0" w:rsidRDefault="00CD565B" w:rsidP="00CD565B">
            <w:pPr>
              <w:jc w:val="both"/>
              <w:rPr>
                <w:rFonts w:ascii="Arial" w:hAnsi="Arial" w:cs="Arial"/>
                <w:color w:val="000000"/>
              </w:rPr>
            </w:pPr>
            <w:r>
              <w:rPr>
                <w:rFonts w:ascii="Arial" w:hAnsi="Arial" w:cs="Arial"/>
                <w:color w:val="000000"/>
              </w:rPr>
              <w:t xml:space="preserve">Viernes </w:t>
            </w:r>
            <w:r>
              <w:rPr>
                <w:rFonts w:ascii="Arial" w:hAnsi="Arial" w:cs="Arial"/>
                <w:b/>
                <w:color w:val="000000"/>
              </w:rPr>
              <w:t>01</w:t>
            </w:r>
            <w:r w:rsidR="003F2C37" w:rsidRPr="003C18F0">
              <w:rPr>
                <w:rFonts w:ascii="Arial" w:hAnsi="Arial" w:cs="Arial"/>
                <w:b/>
                <w:color w:val="000000"/>
              </w:rPr>
              <w:t xml:space="preserve"> de </w:t>
            </w:r>
            <w:r>
              <w:rPr>
                <w:rFonts w:ascii="Arial" w:hAnsi="Arial" w:cs="Arial"/>
                <w:b/>
                <w:color w:val="000000"/>
              </w:rPr>
              <w:t xml:space="preserve">noviembre </w:t>
            </w:r>
            <w:r w:rsidR="003F2C37" w:rsidRPr="003C18F0">
              <w:rPr>
                <w:rFonts w:ascii="Arial" w:hAnsi="Arial" w:cs="Arial"/>
                <w:b/>
                <w:color w:val="000000"/>
              </w:rPr>
              <w:t>del 2019</w:t>
            </w:r>
          </w:p>
        </w:tc>
      </w:tr>
      <w:tr w:rsidR="003F2C37" w:rsidRPr="003C18F0" w:rsidTr="00E57ADB">
        <w:trPr>
          <w:trHeight w:val="839"/>
        </w:trPr>
        <w:tc>
          <w:tcPr>
            <w:tcW w:w="5245" w:type="dxa"/>
            <w:shd w:val="clear" w:color="auto" w:fill="auto"/>
          </w:tcPr>
          <w:p w:rsidR="003F2C37" w:rsidRPr="003C18F0" w:rsidRDefault="003F2C37"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3F2C37" w:rsidRPr="003C18F0" w:rsidRDefault="003F2C37" w:rsidP="00CD565B">
            <w:pPr>
              <w:jc w:val="both"/>
              <w:rPr>
                <w:rFonts w:ascii="Arial" w:hAnsi="Arial" w:cs="Arial"/>
                <w:color w:val="000000"/>
              </w:rPr>
            </w:pPr>
            <w:r w:rsidRPr="003C18F0">
              <w:rPr>
                <w:rFonts w:ascii="Arial" w:hAnsi="Arial" w:cs="Arial"/>
                <w:color w:val="000000"/>
              </w:rPr>
              <w:t xml:space="preserve">Hasta el miércoles </w:t>
            </w:r>
            <w:r>
              <w:rPr>
                <w:rFonts w:ascii="Arial" w:hAnsi="Arial" w:cs="Arial"/>
                <w:b/>
                <w:color w:val="000000"/>
              </w:rPr>
              <w:t>06</w:t>
            </w:r>
            <w:r w:rsidRPr="003C18F0">
              <w:rPr>
                <w:rFonts w:ascii="Arial" w:hAnsi="Arial" w:cs="Arial"/>
                <w:b/>
                <w:color w:val="000000"/>
              </w:rPr>
              <w:t xml:space="preserve"> de </w:t>
            </w:r>
            <w:r>
              <w:rPr>
                <w:rFonts w:ascii="Arial" w:hAnsi="Arial" w:cs="Arial"/>
                <w:b/>
                <w:color w:val="000000"/>
              </w:rPr>
              <w:t xml:space="preserve">noviembre </w:t>
            </w:r>
            <w:r w:rsidRPr="003C18F0">
              <w:rPr>
                <w:rFonts w:ascii="Arial" w:hAnsi="Arial" w:cs="Arial"/>
                <w:b/>
                <w:color w:val="000000"/>
              </w:rPr>
              <w:t xml:space="preserve">del 2019 </w:t>
            </w:r>
            <w:r w:rsidRPr="003C18F0">
              <w:rPr>
                <w:rFonts w:ascii="Arial" w:hAnsi="Arial" w:cs="Arial"/>
                <w:color w:val="000000"/>
              </w:rPr>
              <w:t>a las 15:</w:t>
            </w:r>
            <w:r>
              <w:rPr>
                <w:rFonts w:ascii="Arial" w:hAnsi="Arial" w:cs="Arial"/>
                <w:color w:val="000000"/>
              </w:rPr>
              <w:t>0</w:t>
            </w:r>
            <w:r w:rsidRPr="003C18F0">
              <w:rPr>
                <w:rFonts w:ascii="Arial" w:hAnsi="Arial" w:cs="Arial"/>
                <w:color w:val="000000"/>
              </w:rPr>
              <w:t xml:space="preserve">0 horas, correo: </w:t>
            </w:r>
            <w:hyperlink r:id="rId9" w:history="1">
              <w:r w:rsidRPr="003C18F0">
                <w:rPr>
                  <w:rStyle w:val="Hipervnculo"/>
                  <w:rFonts w:ascii="Arial" w:hAnsi="Arial" w:cs="Arial"/>
                </w:rPr>
                <w:t>licitaciones@tlajomulco.gob.mx</w:t>
              </w:r>
            </w:hyperlink>
          </w:p>
        </w:tc>
      </w:tr>
      <w:tr w:rsidR="003F2C37" w:rsidRPr="003C18F0" w:rsidTr="00E57ADB">
        <w:tc>
          <w:tcPr>
            <w:tcW w:w="5245" w:type="dxa"/>
            <w:shd w:val="clear" w:color="auto" w:fill="auto"/>
          </w:tcPr>
          <w:p w:rsidR="003F2C37" w:rsidRPr="003C18F0" w:rsidRDefault="003F2C37"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3F2C37" w:rsidRPr="003C18F0" w:rsidRDefault="003F2C37" w:rsidP="00CD565B">
            <w:pPr>
              <w:jc w:val="both"/>
              <w:rPr>
                <w:rFonts w:ascii="Arial" w:hAnsi="Arial" w:cs="Arial"/>
                <w:color w:val="000000"/>
              </w:rPr>
            </w:pPr>
            <w:r w:rsidRPr="003C18F0">
              <w:rPr>
                <w:rFonts w:ascii="Arial" w:hAnsi="Arial" w:cs="Arial"/>
                <w:color w:val="000000"/>
              </w:rPr>
              <w:t xml:space="preserve">Viernes </w:t>
            </w:r>
            <w:r>
              <w:rPr>
                <w:rFonts w:ascii="Arial" w:hAnsi="Arial" w:cs="Arial"/>
                <w:b/>
                <w:color w:val="000000"/>
              </w:rPr>
              <w:t>08</w:t>
            </w:r>
            <w:r w:rsidRPr="003C18F0">
              <w:rPr>
                <w:rFonts w:ascii="Arial" w:hAnsi="Arial" w:cs="Arial"/>
                <w:b/>
                <w:color w:val="000000"/>
              </w:rPr>
              <w:t xml:space="preserve"> de </w:t>
            </w:r>
            <w:r>
              <w:rPr>
                <w:rFonts w:ascii="Arial" w:hAnsi="Arial" w:cs="Arial"/>
                <w:b/>
                <w:color w:val="000000"/>
              </w:rPr>
              <w:t xml:space="preserve">noviembre </w:t>
            </w:r>
            <w:r w:rsidRPr="003C18F0">
              <w:rPr>
                <w:rFonts w:ascii="Arial" w:hAnsi="Arial" w:cs="Arial"/>
                <w:b/>
                <w:color w:val="000000"/>
              </w:rPr>
              <w:t>2019 a las 1</w:t>
            </w:r>
            <w:r>
              <w:rPr>
                <w:rFonts w:ascii="Arial" w:hAnsi="Arial" w:cs="Arial"/>
                <w:b/>
                <w:color w:val="000000"/>
              </w:rPr>
              <w:t>4</w:t>
            </w:r>
            <w:r w:rsidRPr="003C18F0">
              <w:rPr>
                <w:rFonts w:ascii="Arial" w:hAnsi="Arial" w:cs="Arial"/>
                <w:b/>
                <w:color w:val="000000"/>
              </w:rPr>
              <w:t>:</w:t>
            </w:r>
            <w:r>
              <w:rPr>
                <w:rFonts w:ascii="Arial" w:hAnsi="Arial" w:cs="Arial"/>
                <w:b/>
                <w:color w:val="000000"/>
              </w:rPr>
              <w:t>30</w:t>
            </w:r>
            <w:r w:rsidRPr="003C18F0">
              <w:rPr>
                <w:rFonts w:ascii="Arial" w:hAnsi="Arial" w:cs="Arial"/>
                <w:color w:val="000000"/>
              </w:rPr>
              <w:t xml:space="preserve"> horas, la Dirección de Recursos Materiales, primer piso del Centro Administrativo (CAT), ubicado en la calle de Higuera número #70, Colonia Centro, Tlajomulco de Zúñiga, Jalisco, </w:t>
            </w:r>
            <w:r w:rsidRPr="003C18F0">
              <w:rPr>
                <w:rFonts w:ascii="Arial" w:hAnsi="Arial" w:cs="Arial"/>
                <w:color w:val="000000"/>
              </w:rPr>
              <w:lastRenderedPageBreak/>
              <w:t>México</w:t>
            </w:r>
          </w:p>
        </w:tc>
      </w:tr>
      <w:tr w:rsidR="003F2C37" w:rsidRPr="003C18F0" w:rsidTr="00235C45">
        <w:trPr>
          <w:trHeight w:val="1550"/>
        </w:trPr>
        <w:tc>
          <w:tcPr>
            <w:tcW w:w="5245" w:type="dxa"/>
            <w:shd w:val="clear" w:color="auto" w:fill="auto"/>
          </w:tcPr>
          <w:p w:rsidR="003F2C37" w:rsidRPr="003C18F0" w:rsidRDefault="003F2C37"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3F2C37" w:rsidRPr="003C18F0" w:rsidRDefault="003F2C37" w:rsidP="00CD565B">
            <w:pPr>
              <w:jc w:val="both"/>
            </w:pPr>
            <w:r w:rsidRPr="003C18F0">
              <w:rPr>
                <w:rFonts w:ascii="Arial" w:hAnsi="Arial" w:cs="Arial"/>
                <w:color w:val="000000"/>
              </w:rPr>
              <w:t xml:space="preserve">La apertura de proposiciones iniciará el miércoles </w:t>
            </w:r>
            <w:r>
              <w:rPr>
                <w:rFonts w:ascii="Arial" w:hAnsi="Arial" w:cs="Arial"/>
                <w:b/>
                <w:color w:val="000000"/>
              </w:rPr>
              <w:t xml:space="preserve">13 de noviembre </w:t>
            </w:r>
            <w:r w:rsidRPr="003C18F0">
              <w:rPr>
                <w:rFonts w:ascii="Arial" w:hAnsi="Arial" w:cs="Arial"/>
                <w:b/>
                <w:color w:val="000000"/>
              </w:rPr>
              <w:t>2019 a las 9:</w:t>
            </w:r>
            <w:r>
              <w:rPr>
                <w:rFonts w:ascii="Arial" w:hAnsi="Arial" w:cs="Arial"/>
                <w:b/>
                <w:color w:val="000000"/>
              </w:rPr>
              <w:t>15</w:t>
            </w:r>
            <w:r w:rsidRPr="003C18F0">
              <w:rPr>
                <w:rFonts w:ascii="Arial" w:hAnsi="Arial" w:cs="Arial"/>
                <w:color w:val="000000"/>
              </w:rPr>
              <w:t xml:space="preserve"> en el inmueble ubicado en Av. López Mateos Sur No. 1710 “B”, salón 02, Hotel </w:t>
            </w:r>
            <w:proofErr w:type="spellStart"/>
            <w:r w:rsidRPr="003C18F0">
              <w:rPr>
                <w:rFonts w:ascii="Arial" w:hAnsi="Arial" w:cs="Arial"/>
                <w:color w:val="000000"/>
              </w:rPr>
              <w:t>Encore</w:t>
            </w:r>
            <w:proofErr w:type="spellEnd"/>
            <w:r w:rsidRPr="003C18F0">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FC287D">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 posteriores</w:t>
            </w:r>
            <w:r w:rsidR="00F633A6" w:rsidRPr="003C18F0">
              <w:rPr>
                <w:rFonts w:ascii="Arial" w:hAnsi="Arial" w:cs="Arial"/>
              </w:rPr>
              <w:t xml:space="preserve">, mismo lugar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2938DF" w:rsidP="00FC287D">
            <w:pPr>
              <w:spacing w:after="0"/>
              <w:jc w:val="both"/>
              <w:rPr>
                <w:rFonts w:ascii="Arial" w:hAnsi="Arial" w:cs="Arial"/>
                <w:lang w:val="es-ES_tradnl" w:eastAsia="es-ES"/>
              </w:rPr>
            </w:pPr>
            <w:r>
              <w:rPr>
                <w:rFonts w:ascii="Arial" w:hAnsi="Arial" w:cs="Arial"/>
                <w:lang w:val="es-ES_tradnl" w:eastAsia="es-ES"/>
              </w:rPr>
              <w:t>2020- 2021</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FC287D">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A07FA9" w:rsidRPr="003C18F0">
              <w:rPr>
                <w:rFonts w:ascii="Arial" w:hAnsi="Arial" w:cs="Arial"/>
                <w:b/>
                <w:lang w:val="es-ES_tradnl" w:eastAsia="es-ES"/>
              </w:rPr>
              <w:t>cerrado</w:t>
            </w:r>
            <w:r w:rsidR="00F21210" w:rsidRPr="003C18F0">
              <w:rPr>
                <w:rFonts w:ascii="Arial" w:hAnsi="Arial" w:cs="Arial"/>
                <w:b/>
                <w:lang w:val="es-ES_tradnl" w:eastAsia="es-ES"/>
              </w:rPr>
              <w:t xml:space="preserve"> </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104F11">
            <w:pPr>
              <w:spacing w:after="0"/>
              <w:jc w:val="both"/>
              <w:rPr>
                <w:rFonts w:ascii="Arial" w:hAnsi="Arial" w:cs="Arial"/>
                <w:b/>
                <w:lang w:val="es-ES_tradnl" w:eastAsia="es-ES"/>
              </w:rPr>
            </w:pPr>
            <w:r w:rsidRPr="003C18F0">
              <w:rPr>
                <w:rFonts w:ascii="Arial" w:hAnsi="Arial" w:cs="Arial"/>
                <w:b/>
                <w:lang w:val="es-ES_tradnl" w:eastAsia="es-ES"/>
              </w:rPr>
              <w:t>Se</w:t>
            </w:r>
            <w:r w:rsidR="00FA4C2D" w:rsidRPr="003C18F0">
              <w:rPr>
                <w:rFonts w:ascii="Arial" w:hAnsi="Arial" w:cs="Arial"/>
                <w:b/>
                <w:lang w:val="es-ES_tradnl" w:eastAsia="es-ES"/>
              </w:rPr>
              <w:t xml:space="preserve">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104F11">
              <w:rPr>
                <w:rFonts w:ascii="Arial" w:hAnsi="Arial" w:cs="Arial"/>
                <w:b/>
                <w:lang w:val="es-ES_tradnl" w:eastAsia="es-ES"/>
              </w:rPr>
              <w:t xml:space="preserve">á </w:t>
            </w:r>
            <w:r w:rsidR="00053AA6" w:rsidRPr="003C18F0">
              <w:rPr>
                <w:rFonts w:ascii="Arial" w:hAnsi="Arial" w:cs="Arial"/>
                <w:b/>
                <w:lang w:val="es-ES_tradnl" w:eastAsia="es-ES"/>
              </w:rPr>
              <w:t>a</w:t>
            </w:r>
            <w:r w:rsidR="007D65C3" w:rsidRPr="003C18F0">
              <w:rPr>
                <w:rFonts w:ascii="Arial" w:hAnsi="Arial" w:cs="Arial"/>
                <w:b/>
                <w:lang w:val="es-ES_tradnl" w:eastAsia="es-ES"/>
              </w:rPr>
              <w:t xml:space="preserve"> </w:t>
            </w:r>
            <w:r w:rsidR="00104F11">
              <w:rPr>
                <w:rFonts w:ascii="Arial" w:hAnsi="Arial" w:cs="Arial"/>
                <w:b/>
                <w:lang w:val="es-ES_tradnl" w:eastAsia="es-ES"/>
              </w:rPr>
              <w:t xml:space="preserve">un solo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lastRenderedPageBreak/>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287A0EE1" wp14:editId="6D998F26">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37159499" wp14:editId="51F28BB8">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60E6FF63" wp14:editId="18E0683C">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740B9585" wp14:editId="7B73F358">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A4C2D" w:rsidP="00FA4C2D">
            <w:pPr>
              <w:spacing w:after="0"/>
              <w:jc w:val="both"/>
              <w:rPr>
                <w:rFonts w:ascii="Arial" w:hAnsi="Arial" w:cs="Arial"/>
                <w:lang w:val="es-ES_tradnl" w:eastAsia="es-ES"/>
              </w:rPr>
            </w:pPr>
            <w:r w:rsidRPr="003C18F0">
              <w:rPr>
                <w:rFonts w:ascii="Arial" w:hAnsi="Arial" w:cs="Arial"/>
                <w:lang w:val="es-ES_tradnl" w:eastAsia="es-ES"/>
              </w:rPr>
              <w:t>Normal:  14</w:t>
            </w:r>
            <w:r w:rsidR="00CA51E6" w:rsidRPr="003C18F0">
              <w:rPr>
                <w:rFonts w:ascii="Arial" w:hAnsi="Arial" w:cs="Arial"/>
                <w:lang w:val="es-ES_tradnl" w:eastAsia="es-ES"/>
              </w:rPr>
              <w:t xml:space="preserve">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1178A8">
              <w:rPr>
                <w:rFonts w:ascii="Arial" w:hAnsi="Arial" w:cs="Arial"/>
                <w:b/>
                <w:iCs/>
                <w:sz w:val="22"/>
                <w:szCs w:val="22"/>
              </w:rPr>
              <w:t>“ADQUISICIÓN DEL SERVICIO DE SEGURO DE VIDA PARA EL PERSONAL ADMINISTRATIVO Y OPERATIVO 2020-2021 DEL GOBIERNO MUNICIPAL DE TLAJOMULCO DE ZÚÑIGA, JALISCO”</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r w:rsidRPr="003C18F0">
        <w:rPr>
          <w:rFonts w:ascii="Arial" w:hAnsi="Arial" w:cs="Arial"/>
          <w:sz w:val="22"/>
          <w:szCs w:val="22"/>
        </w:rPr>
        <w:lastRenderedPageBreak/>
        <w:t>LCP.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Tel: 32-83-44-00 Ext. 4050</w:t>
      </w:r>
    </w:p>
    <w:p w:rsidR="00217F1A" w:rsidRPr="003C18F0" w:rsidRDefault="001F6A99"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B149C9" w:rsidRPr="003C18F0" w:rsidRDefault="00B149C9" w:rsidP="00487371">
      <w:pPr>
        <w:pStyle w:val="Textoindependiente"/>
        <w:rPr>
          <w:rFonts w:ascii="Arial" w:eastAsiaTheme="minorHAnsi" w:hAnsi="Arial" w:cs="Arial"/>
          <w:sz w:val="22"/>
          <w:szCs w:val="22"/>
          <w:lang w:eastAsia="en-US"/>
        </w:rPr>
      </w:pPr>
    </w:p>
    <w:p w:rsidR="001D592E" w:rsidRDefault="00104F11" w:rsidP="00487371">
      <w:pPr>
        <w:pStyle w:val="Textoindependiente"/>
        <w:rPr>
          <w:rFonts w:ascii="Arial" w:eastAsiaTheme="minorHAnsi" w:hAnsi="Arial" w:cs="Arial"/>
          <w:sz w:val="22"/>
          <w:szCs w:val="22"/>
          <w:lang w:eastAsia="en-US"/>
        </w:rPr>
      </w:pPr>
      <w:r>
        <w:rPr>
          <w:rFonts w:ascii="Arial" w:eastAsiaTheme="minorHAnsi" w:hAnsi="Arial" w:cs="Arial"/>
          <w:sz w:val="22"/>
          <w:szCs w:val="22"/>
          <w:lang w:eastAsia="en-US"/>
        </w:rPr>
        <w:t xml:space="preserve">El </w:t>
      </w:r>
      <w:r w:rsidRPr="00104F11">
        <w:rPr>
          <w:rFonts w:ascii="Arial" w:eastAsiaTheme="minorHAnsi" w:hAnsi="Arial" w:cs="Arial"/>
          <w:sz w:val="22"/>
          <w:szCs w:val="22"/>
          <w:lang w:eastAsia="en-US"/>
        </w:rPr>
        <w:t>servicio objeto de la presente Licitación deberán de ejecutarse desde las 12:</w:t>
      </w:r>
      <w:r>
        <w:rPr>
          <w:rFonts w:ascii="Arial" w:eastAsiaTheme="minorHAnsi" w:hAnsi="Arial" w:cs="Arial"/>
          <w:sz w:val="22"/>
          <w:szCs w:val="22"/>
          <w:lang w:eastAsia="en-US"/>
        </w:rPr>
        <w:t>00 horas del 31 de enero del 2020</w:t>
      </w:r>
      <w:r w:rsidRPr="00104F11">
        <w:rPr>
          <w:rFonts w:ascii="Arial" w:eastAsiaTheme="minorHAnsi" w:hAnsi="Arial" w:cs="Arial"/>
          <w:sz w:val="22"/>
          <w:szCs w:val="22"/>
          <w:lang w:eastAsia="en-US"/>
        </w:rPr>
        <w:t xml:space="preserve"> a las </w:t>
      </w:r>
      <w:r w:rsidR="00E97AB1">
        <w:rPr>
          <w:rFonts w:ascii="Arial" w:eastAsiaTheme="minorHAnsi" w:hAnsi="Arial" w:cs="Arial"/>
          <w:sz w:val="22"/>
          <w:szCs w:val="22"/>
          <w:lang w:eastAsia="en-US"/>
        </w:rPr>
        <w:t>23</w:t>
      </w:r>
      <w:r w:rsidRPr="00104F11">
        <w:rPr>
          <w:rFonts w:ascii="Arial" w:eastAsiaTheme="minorHAnsi" w:hAnsi="Arial" w:cs="Arial"/>
          <w:sz w:val="22"/>
          <w:szCs w:val="22"/>
          <w:lang w:eastAsia="en-US"/>
        </w:rPr>
        <w:t>:</w:t>
      </w:r>
      <w:r w:rsidR="00E97AB1">
        <w:rPr>
          <w:rFonts w:ascii="Arial" w:eastAsiaTheme="minorHAnsi" w:hAnsi="Arial" w:cs="Arial"/>
          <w:sz w:val="22"/>
          <w:szCs w:val="22"/>
          <w:lang w:eastAsia="en-US"/>
        </w:rPr>
        <w:t>59</w:t>
      </w:r>
      <w:r w:rsidRPr="00104F11">
        <w:rPr>
          <w:rFonts w:ascii="Arial" w:eastAsiaTheme="minorHAnsi" w:hAnsi="Arial" w:cs="Arial"/>
          <w:sz w:val="22"/>
          <w:szCs w:val="22"/>
          <w:lang w:eastAsia="en-US"/>
        </w:rPr>
        <w:t xml:space="preserve"> horas del </w:t>
      </w:r>
      <w:r w:rsidR="00E97AB1">
        <w:rPr>
          <w:rFonts w:ascii="Arial" w:eastAsiaTheme="minorHAnsi" w:hAnsi="Arial" w:cs="Arial"/>
          <w:sz w:val="22"/>
          <w:szCs w:val="22"/>
          <w:lang w:eastAsia="en-US"/>
        </w:rPr>
        <w:t xml:space="preserve">30 </w:t>
      </w:r>
      <w:r w:rsidRPr="00104F11">
        <w:rPr>
          <w:rFonts w:ascii="Arial" w:eastAsiaTheme="minorHAnsi" w:hAnsi="Arial" w:cs="Arial"/>
          <w:sz w:val="22"/>
          <w:szCs w:val="22"/>
          <w:lang w:eastAsia="en-US"/>
        </w:rPr>
        <w:t xml:space="preserve">de </w:t>
      </w:r>
      <w:r w:rsidR="00E97AB1">
        <w:rPr>
          <w:rFonts w:ascii="Arial" w:eastAsiaTheme="minorHAnsi" w:hAnsi="Arial" w:cs="Arial"/>
          <w:sz w:val="22"/>
          <w:szCs w:val="22"/>
          <w:lang w:eastAsia="en-US"/>
        </w:rPr>
        <w:t xml:space="preserve">septiembre </w:t>
      </w:r>
      <w:r w:rsidRPr="00104F11">
        <w:rPr>
          <w:rFonts w:ascii="Arial" w:eastAsiaTheme="minorHAnsi" w:hAnsi="Arial" w:cs="Arial"/>
          <w:sz w:val="22"/>
          <w:szCs w:val="22"/>
          <w:lang w:eastAsia="en-US"/>
        </w:rPr>
        <w:t>del 202</w:t>
      </w:r>
      <w:r>
        <w:rPr>
          <w:rFonts w:ascii="Arial" w:eastAsiaTheme="minorHAnsi" w:hAnsi="Arial" w:cs="Arial"/>
          <w:sz w:val="22"/>
          <w:szCs w:val="22"/>
          <w:lang w:eastAsia="en-US"/>
        </w:rPr>
        <w:t>1</w:t>
      </w:r>
      <w:r w:rsidRPr="00104F11">
        <w:rPr>
          <w:rFonts w:ascii="Arial" w:eastAsiaTheme="minorHAnsi" w:hAnsi="Arial" w:cs="Arial"/>
          <w:sz w:val="22"/>
          <w:szCs w:val="22"/>
          <w:lang w:eastAsia="en-US"/>
        </w:rPr>
        <w:t>, mismos que recibirá la Dirección General de Administración o quien designe esta, mismos que serán liberados previa inspección de los trabajos ejecutados.</w:t>
      </w: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1E4ADF" w:rsidRPr="001E4ADF" w:rsidRDefault="00217F1A" w:rsidP="001E4ADF">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 xml:space="preserve">por transferencia bancaria, </w:t>
      </w:r>
      <w:r w:rsidR="001E4ADF" w:rsidRPr="001E4ADF">
        <w:rPr>
          <w:rFonts w:ascii="Arial" w:hAnsi="Arial" w:cs="Arial"/>
          <w:sz w:val="22"/>
          <w:szCs w:val="22"/>
          <w:lang w:val="es-MX"/>
        </w:rPr>
        <w:t xml:space="preserve">los licitantes </w:t>
      </w:r>
      <w:r w:rsidR="001E4ADF" w:rsidRPr="001E4ADF">
        <w:rPr>
          <w:rFonts w:ascii="Arial" w:hAnsi="Arial" w:cs="Arial"/>
          <w:sz w:val="22"/>
          <w:szCs w:val="22"/>
          <w:lang w:val="es-MX"/>
        </w:rPr>
        <w:lastRenderedPageBreak/>
        <w:t xml:space="preserve">deberán de ofertar dos formas de pago la primera: en 02 parcialidades una para el año 2020 y otra para el 2021, opción dos: En 04 parcialidades, el primero en febrero del 2020 y un segundo pago en julio del 2020 por los </w:t>
      </w:r>
      <w:r w:rsidR="000E6B72">
        <w:rPr>
          <w:rFonts w:ascii="Arial" w:hAnsi="Arial" w:cs="Arial"/>
          <w:sz w:val="22"/>
          <w:szCs w:val="22"/>
          <w:lang w:val="es-MX"/>
        </w:rPr>
        <w:t xml:space="preserve"> primeros 12</w:t>
      </w:r>
      <w:r w:rsidR="001E4ADF" w:rsidRPr="001E4ADF">
        <w:rPr>
          <w:rFonts w:ascii="Arial" w:hAnsi="Arial" w:cs="Arial"/>
          <w:sz w:val="22"/>
          <w:szCs w:val="22"/>
          <w:lang w:val="es-MX"/>
        </w:rPr>
        <w:t xml:space="preserve"> meses de</w:t>
      </w:r>
      <w:r w:rsidR="000E6B72">
        <w:rPr>
          <w:rFonts w:ascii="Arial" w:hAnsi="Arial" w:cs="Arial"/>
          <w:sz w:val="22"/>
          <w:szCs w:val="22"/>
          <w:lang w:val="es-MX"/>
        </w:rPr>
        <w:t xml:space="preserve"> la póliza</w:t>
      </w:r>
      <w:r w:rsidR="001E4ADF" w:rsidRPr="001E4ADF">
        <w:rPr>
          <w:rFonts w:ascii="Arial" w:hAnsi="Arial" w:cs="Arial"/>
          <w:sz w:val="22"/>
          <w:szCs w:val="22"/>
          <w:lang w:val="es-MX"/>
        </w:rPr>
        <w:t xml:space="preserve">; un tercer pago a realizar en el mes de </w:t>
      </w:r>
      <w:r w:rsidR="000E6B72">
        <w:rPr>
          <w:rFonts w:ascii="Arial" w:hAnsi="Arial" w:cs="Arial"/>
          <w:sz w:val="22"/>
          <w:szCs w:val="22"/>
          <w:lang w:val="es-MX"/>
        </w:rPr>
        <w:t xml:space="preserve">febrero </w:t>
      </w:r>
      <w:r w:rsidR="001E4ADF" w:rsidRPr="001E4ADF">
        <w:rPr>
          <w:rFonts w:ascii="Arial" w:hAnsi="Arial" w:cs="Arial"/>
          <w:sz w:val="22"/>
          <w:szCs w:val="22"/>
          <w:lang w:val="es-MX"/>
        </w:rPr>
        <w:t xml:space="preserve">del 2021 y cuarto pago en el mes de junio del 2021 estos dos últimos pagos por los </w:t>
      </w:r>
      <w:r w:rsidR="000E6B72">
        <w:rPr>
          <w:rFonts w:ascii="Arial" w:hAnsi="Arial" w:cs="Arial"/>
          <w:sz w:val="22"/>
          <w:szCs w:val="22"/>
          <w:lang w:val="es-MX"/>
        </w:rPr>
        <w:t>8</w:t>
      </w:r>
      <w:r w:rsidR="001E4ADF" w:rsidRPr="001E4ADF">
        <w:rPr>
          <w:rFonts w:ascii="Arial" w:hAnsi="Arial" w:cs="Arial"/>
          <w:sz w:val="22"/>
          <w:szCs w:val="22"/>
          <w:lang w:val="es-MX"/>
        </w:rPr>
        <w:t xml:space="preserve"> meses </w:t>
      </w:r>
      <w:r w:rsidR="000E6B72">
        <w:rPr>
          <w:rFonts w:ascii="Arial" w:hAnsi="Arial" w:cs="Arial"/>
          <w:sz w:val="22"/>
          <w:szCs w:val="22"/>
          <w:lang w:val="es-MX"/>
        </w:rPr>
        <w:t xml:space="preserve">restantes </w:t>
      </w:r>
      <w:r w:rsidR="001E4ADF" w:rsidRPr="001E4ADF">
        <w:rPr>
          <w:rFonts w:ascii="Arial" w:hAnsi="Arial" w:cs="Arial"/>
          <w:sz w:val="22"/>
          <w:szCs w:val="22"/>
          <w:lang w:val="es-MX"/>
        </w:rPr>
        <w:t>del 2021, el pago se realizará según opción elegida por el Comité de Adquisiciones y el pago de estos de 01 hasta 30 días hábiles posteriores de haberse entregado la factura “financiamiento” de la opción elegida. La factura se entregará en las oficinas de la Dirección solicitante.</w:t>
      </w:r>
    </w:p>
    <w:p w:rsidR="00B3658F" w:rsidRPr="003C18F0" w:rsidRDefault="00B3658F"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R.F.C.: MTZ-850101889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3C18F0" w:rsidRDefault="00802241"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b/>
        </w:rPr>
      </w:pP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2951F7" w:rsidRPr="003C18F0" w:rsidRDefault="002951F7" w:rsidP="00893D49">
      <w:pPr>
        <w:spacing w:after="0"/>
        <w:jc w:val="both"/>
        <w:rPr>
          <w:rFonts w:ascii="Arial" w:hAnsi="Arial" w:cs="Arial"/>
          <w:b/>
        </w:rPr>
      </w:pPr>
    </w:p>
    <w:p w:rsidR="008871E7" w:rsidRDefault="002951F7" w:rsidP="00BC29E6">
      <w:pPr>
        <w:spacing w:after="0"/>
        <w:jc w:val="both"/>
        <w:rPr>
          <w:rFonts w:ascii="Arial" w:hAnsi="Arial" w:cs="Arial"/>
        </w:rPr>
      </w:pPr>
      <w:r w:rsidRPr="002951F7">
        <w:rPr>
          <w:rFonts w:ascii="Arial" w:hAnsi="Arial" w:cs="Arial"/>
        </w:rPr>
        <w:t>De conformidad con el artículo 294° Fracción VI de la Ley de Instituciones de Seguros y Fianzas, así como el Artículo 15°, las Instituciones de Seguros están impedidas para constituir depósitos o fianzas legales en garantía.</w:t>
      </w:r>
    </w:p>
    <w:p w:rsidR="002951F7" w:rsidRPr="003C18F0" w:rsidRDefault="002951F7" w:rsidP="00BC29E6">
      <w:pPr>
        <w:spacing w:after="0"/>
        <w:jc w:val="both"/>
        <w:rPr>
          <w:rFonts w:ascii="Arial" w:hAnsi="Arial" w:cs="Arial"/>
          <w:b/>
        </w:rPr>
      </w:pPr>
    </w:p>
    <w:p w:rsidR="0080685A" w:rsidRPr="003C18F0" w:rsidRDefault="0080685A"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lastRenderedPageBreak/>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Pr="003C18F0" w:rsidRDefault="00600229" w:rsidP="00FE6638">
      <w:pPr>
        <w:pStyle w:val="Textoindependiente"/>
        <w:rPr>
          <w:rFonts w:ascii="Arial" w:hAnsi="Arial" w:cs="Arial"/>
          <w:b/>
          <w:sz w:val="22"/>
          <w:szCs w:val="22"/>
        </w:rPr>
      </w:pPr>
    </w:p>
    <w:p w:rsidR="00DC1EEA" w:rsidRPr="003C18F0" w:rsidRDefault="00754D91" w:rsidP="00021BAC">
      <w:pPr>
        <w:pStyle w:val="Textoindependiente"/>
        <w:ind w:left="851"/>
        <w:rPr>
          <w:rFonts w:ascii="Arial" w:hAnsi="Arial" w:cs="Arial"/>
          <w:iCs/>
          <w:sz w:val="22"/>
          <w:szCs w:val="22"/>
        </w:rPr>
      </w:pPr>
      <w:r w:rsidRPr="003C18F0">
        <w:rPr>
          <w:rFonts w:ascii="Arial" w:hAnsi="Arial" w:cs="Arial"/>
          <w:b/>
          <w:sz w:val="22"/>
          <w:szCs w:val="22"/>
        </w:rPr>
        <w:t>Anexo 1</w:t>
      </w:r>
      <w:r w:rsidR="00CF7934" w:rsidRPr="003C18F0">
        <w:rPr>
          <w:rFonts w:ascii="Arial" w:hAnsi="Arial" w:cs="Arial"/>
          <w:b/>
          <w:sz w:val="22"/>
          <w:szCs w:val="22"/>
        </w:rPr>
        <w:t xml:space="preserve">. </w:t>
      </w:r>
      <w:r w:rsidR="00124963" w:rsidRPr="003C18F0">
        <w:rPr>
          <w:rFonts w:ascii="Arial" w:hAnsi="Arial" w:cs="Arial"/>
          <w:b/>
          <w:sz w:val="22"/>
          <w:szCs w:val="22"/>
        </w:rPr>
        <w:t>A</w:t>
      </w:r>
      <w:r w:rsidR="00CF7934" w:rsidRPr="003C18F0">
        <w:rPr>
          <w:rFonts w:ascii="Arial" w:hAnsi="Arial" w:cs="Arial"/>
          <w:b/>
          <w:sz w:val="22"/>
          <w:szCs w:val="22"/>
        </w:rPr>
        <w:t>.</w:t>
      </w:r>
      <w:r w:rsidR="00021BAC" w:rsidRPr="003C18F0">
        <w:rPr>
          <w:rFonts w:ascii="Arial" w:hAnsi="Arial" w:cs="Arial"/>
          <w:b/>
          <w:sz w:val="22"/>
          <w:szCs w:val="22"/>
        </w:rPr>
        <w:t>-</w:t>
      </w:r>
      <w:r w:rsidR="00021BAC" w:rsidRPr="003C18F0">
        <w:rPr>
          <w:rFonts w:ascii="Arial" w:hAnsi="Arial" w:cs="Arial"/>
          <w:b/>
          <w:iCs/>
          <w:sz w:val="22"/>
          <w:szCs w:val="22"/>
        </w:rPr>
        <w:t xml:space="preserve"> ESPECIFICACIONES</w:t>
      </w:r>
      <w:r w:rsidRPr="003C18F0">
        <w:rPr>
          <w:rFonts w:ascii="Arial" w:hAnsi="Arial" w:cs="Arial"/>
          <w:b/>
          <w:iCs/>
          <w:sz w:val="22"/>
          <w:szCs w:val="22"/>
        </w:rPr>
        <w:t xml:space="preserve"> </w:t>
      </w:r>
      <w:r w:rsidR="00DC1EEA" w:rsidRPr="003C18F0">
        <w:rPr>
          <w:rFonts w:ascii="Arial" w:hAnsi="Arial" w:cs="Arial"/>
          <w:iCs/>
          <w:sz w:val="22"/>
          <w:szCs w:val="22"/>
        </w:rPr>
        <w:t>con firma y nombre d</w:t>
      </w:r>
      <w:r w:rsidR="00BA5DD5" w:rsidRPr="003C18F0">
        <w:rPr>
          <w:rFonts w:ascii="Arial" w:hAnsi="Arial" w:cs="Arial"/>
          <w:iCs/>
          <w:sz w:val="22"/>
          <w:szCs w:val="22"/>
        </w:rPr>
        <w:t>el propietario (Persona Física)</w:t>
      </w:r>
      <w:r w:rsidR="00DC1EEA" w:rsidRPr="003C18F0">
        <w:rPr>
          <w:rFonts w:ascii="Arial" w:hAnsi="Arial" w:cs="Arial"/>
          <w:iCs/>
          <w:sz w:val="22"/>
          <w:szCs w:val="22"/>
        </w:rPr>
        <w:t xml:space="preserve"> o el Representante Legal (Persona Moral)</w:t>
      </w:r>
      <w:r w:rsidR="00BA5DD5" w:rsidRPr="003C18F0">
        <w:rPr>
          <w:rFonts w:ascii="Arial" w:hAnsi="Arial" w:cs="Arial"/>
          <w:iCs/>
          <w:sz w:val="22"/>
          <w:szCs w:val="22"/>
        </w:rPr>
        <w:t>, para el caso de personas Morales se deberá añadir el nombre completo del licitante</w:t>
      </w:r>
      <w:r w:rsidR="00DC1EEA" w:rsidRPr="003C18F0">
        <w:rPr>
          <w:rFonts w:ascii="Arial" w:hAnsi="Arial" w:cs="Arial"/>
          <w:iCs/>
          <w:sz w:val="22"/>
          <w:szCs w:val="22"/>
        </w:rPr>
        <w:t xml:space="preserve">; para el caso de bienes deberá de señalar </w:t>
      </w:r>
      <w:r w:rsidR="00DC1EEA" w:rsidRPr="003C18F0">
        <w:rPr>
          <w:rFonts w:ascii="Arial" w:hAnsi="Arial" w:cs="Arial"/>
          <w:b/>
          <w:iCs/>
          <w:sz w:val="22"/>
          <w:szCs w:val="22"/>
          <w:u w:val="single"/>
        </w:rPr>
        <w:t>el modelo, marca ofertado</w:t>
      </w:r>
      <w:r w:rsidR="00DC1EEA" w:rsidRPr="003C18F0">
        <w:rPr>
          <w:rFonts w:ascii="Arial" w:hAnsi="Arial" w:cs="Arial"/>
          <w:iCs/>
          <w:sz w:val="22"/>
          <w:szCs w:val="22"/>
        </w:rPr>
        <w:t xml:space="preserve"> y</w:t>
      </w:r>
      <w:r w:rsidR="001B6A98" w:rsidRPr="003C18F0">
        <w:rPr>
          <w:rFonts w:ascii="Arial" w:hAnsi="Arial" w:cs="Arial"/>
          <w:iCs/>
          <w:sz w:val="22"/>
          <w:szCs w:val="22"/>
        </w:rPr>
        <w:t xml:space="preserve"> </w:t>
      </w:r>
      <w:r w:rsidR="006B4816" w:rsidRPr="003C18F0">
        <w:rPr>
          <w:rFonts w:ascii="Arial" w:hAnsi="Arial" w:cs="Arial"/>
          <w:iCs/>
          <w:sz w:val="22"/>
          <w:szCs w:val="22"/>
        </w:rPr>
        <w:t xml:space="preserve">opcionalmente </w:t>
      </w:r>
      <w:r w:rsidR="00DC1EEA" w:rsidRPr="003C18F0">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3C18F0">
        <w:rPr>
          <w:rFonts w:ascii="Arial" w:hAnsi="Arial" w:cs="Arial"/>
          <w:iCs/>
          <w:sz w:val="22"/>
          <w:szCs w:val="22"/>
        </w:rPr>
        <w:t>esa, además deberá de presentar:</w:t>
      </w:r>
    </w:p>
    <w:p w:rsidR="00124963" w:rsidRPr="003C18F0" w:rsidRDefault="00124963" w:rsidP="00021BAC">
      <w:pPr>
        <w:pStyle w:val="Textoindependiente"/>
        <w:ind w:left="851"/>
        <w:rPr>
          <w:rFonts w:ascii="Arial" w:hAnsi="Arial" w:cs="Arial"/>
          <w:iCs/>
          <w:sz w:val="22"/>
          <w:szCs w:val="22"/>
        </w:rPr>
      </w:pPr>
    </w:p>
    <w:p w:rsidR="00124963" w:rsidRPr="003C18F0" w:rsidRDefault="00021BAC" w:rsidP="00021BAC">
      <w:pPr>
        <w:pStyle w:val="Textoindependiente"/>
        <w:ind w:left="851"/>
        <w:rPr>
          <w:rFonts w:ascii="Arial" w:hAnsi="Arial" w:cs="Arial"/>
          <w:iCs/>
          <w:sz w:val="22"/>
          <w:szCs w:val="22"/>
        </w:rPr>
      </w:pPr>
      <w:r w:rsidRPr="003C18F0">
        <w:rPr>
          <w:rFonts w:ascii="Arial" w:hAnsi="Arial" w:cs="Arial"/>
          <w:b/>
          <w:iCs/>
          <w:sz w:val="22"/>
          <w:szCs w:val="22"/>
        </w:rPr>
        <w:t xml:space="preserve">Anexo </w:t>
      </w:r>
      <w:r w:rsidR="00124963" w:rsidRPr="003C18F0">
        <w:rPr>
          <w:rFonts w:ascii="Arial" w:hAnsi="Arial" w:cs="Arial"/>
          <w:b/>
          <w:iCs/>
          <w:sz w:val="22"/>
          <w:szCs w:val="22"/>
        </w:rPr>
        <w:t>1.</w:t>
      </w:r>
      <w:r w:rsidR="00CF7934" w:rsidRPr="003C18F0">
        <w:rPr>
          <w:rFonts w:ascii="Arial" w:hAnsi="Arial" w:cs="Arial"/>
          <w:b/>
          <w:iCs/>
          <w:sz w:val="22"/>
          <w:szCs w:val="22"/>
        </w:rPr>
        <w:t xml:space="preserve"> </w:t>
      </w:r>
      <w:r w:rsidRPr="003C18F0">
        <w:rPr>
          <w:rFonts w:ascii="Arial" w:hAnsi="Arial" w:cs="Arial"/>
          <w:b/>
          <w:iCs/>
          <w:sz w:val="22"/>
          <w:szCs w:val="22"/>
        </w:rPr>
        <w:t>B.-</w:t>
      </w:r>
      <w:r w:rsidRPr="003C18F0">
        <w:rPr>
          <w:rFonts w:ascii="Arial" w:hAnsi="Arial" w:cs="Arial"/>
          <w:iCs/>
          <w:sz w:val="22"/>
          <w:szCs w:val="22"/>
        </w:rPr>
        <w:t xml:space="preserve"> </w:t>
      </w:r>
      <w:r w:rsidR="00124963" w:rsidRPr="003C18F0">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3C18F0">
        <w:rPr>
          <w:rFonts w:ascii="Arial" w:hAnsi="Arial" w:cs="Arial"/>
          <w:iCs/>
          <w:sz w:val="22"/>
          <w:szCs w:val="22"/>
        </w:rPr>
        <w:t xml:space="preserve">QR </w:t>
      </w:r>
      <w:r w:rsidR="00124963" w:rsidRPr="003C18F0">
        <w:rPr>
          <w:rFonts w:ascii="Arial" w:hAnsi="Arial" w:cs="Arial"/>
          <w:iCs/>
          <w:sz w:val="22"/>
          <w:szCs w:val="22"/>
        </w:rPr>
        <w:t>la proposición será desechada.</w:t>
      </w:r>
    </w:p>
    <w:p w:rsidR="00236057" w:rsidRDefault="00236057" w:rsidP="00021BAC">
      <w:pPr>
        <w:pStyle w:val="Textoindependiente"/>
        <w:ind w:left="851"/>
        <w:rPr>
          <w:rFonts w:ascii="Arial" w:hAnsi="Arial" w:cs="Arial"/>
          <w:iCs/>
          <w:sz w:val="22"/>
          <w:szCs w:val="22"/>
        </w:rPr>
      </w:pPr>
    </w:p>
    <w:p w:rsidR="002951F7" w:rsidRDefault="002951F7" w:rsidP="002951F7">
      <w:pPr>
        <w:pStyle w:val="Textoindependiente"/>
        <w:ind w:left="851"/>
        <w:rPr>
          <w:rFonts w:ascii="Arial" w:hAnsi="Arial" w:cs="Arial"/>
          <w:iCs/>
          <w:sz w:val="22"/>
          <w:szCs w:val="22"/>
        </w:rPr>
      </w:pPr>
      <w:r>
        <w:rPr>
          <w:rFonts w:ascii="Arial" w:hAnsi="Arial" w:cs="Arial"/>
          <w:b/>
          <w:iCs/>
        </w:rPr>
        <w:lastRenderedPageBreak/>
        <w:t>Anexo 1. C.-</w:t>
      </w:r>
      <w:r w:rsidR="005E2810" w:rsidRPr="005E2810">
        <w:rPr>
          <w:rFonts w:ascii="Arial" w:hAnsi="Arial" w:cs="Arial"/>
          <w:iCs/>
          <w:sz w:val="22"/>
          <w:szCs w:val="22"/>
        </w:rPr>
        <w:t xml:space="preserve"> Carta de la Aseguradora informando la infr</w:t>
      </w:r>
      <w:r w:rsidR="00C87F5E">
        <w:rPr>
          <w:rFonts w:ascii="Arial" w:hAnsi="Arial" w:cs="Arial"/>
          <w:iCs/>
          <w:sz w:val="22"/>
          <w:szCs w:val="22"/>
        </w:rPr>
        <w:t>aestructura local de atención</w:t>
      </w:r>
      <w:r w:rsidR="005E2810" w:rsidRPr="005E2810">
        <w:rPr>
          <w:rFonts w:ascii="Arial" w:hAnsi="Arial" w:cs="Arial"/>
          <w:iCs/>
          <w:sz w:val="22"/>
          <w:szCs w:val="22"/>
        </w:rPr>
        <w:t xml:space="preserve">, señalando domicilio en la Zona Metropolitana de Guadalajara; deberán adjuntar copia simple del comprobante de domicilio y/o licencia municipal en la </w:t>
      </w:r>
      <w:proofErr w:type="spellStart"/>
      <w:r w:rsidR="005E2810" w:rsidRPr="005E2810">
        <w:rPr>
          <w:rFonts w:ascii="Arial" w:hAnsi="Arial" w:cs="Arial"/>
          <w:iCs/>
          <w:sz w:val="22"/>
          <w:szCs w:val="22"/>
        </w:rPr>
        <w:t>ZMG</w:t>
      </w:r>
      <w:proofErr w:type="spellEnd"/>
      <w:r w:rsidR="005E2810" w:rsidRPr="005E2810">
        <w:rPr>
          <w:rFonts w:ascii="Arial" w:hAnsi="Arial" w:cs="Arial"/>
          <w:iCs/>
          <w:sz w:val="22"/>
          <w:szCs w:val="22"/>
        </w:rPr>
        <w:t xml:space="preserve"> y documento emitido por el </w:t>
      </w:r>
      <w:proofErr w:type="spellStart"/>
      <w:r w:rsidR="005E2810" w:rsidRPr="005E2810">
        <w:rPr>
          <w:rFonts w:ascii="Arial" w:hAnsi="Arial" w:cs="Arial"/>
          <w:iCs/>
          <w:sz w:val="22"/>
          <w:szCs w:val="22"/>
        </w:rPr>
        <w:t>SAT</w:t>
      </w:r>
      <w:proofErr w:type="spellEnd"/>
      <w:r w:rsidR="005E2810" w:rsidRPr="005E2810">
        <w:rPr>
          <w:rFonts w:ascii="Arial" w:hAnsi="Arial" w:cs="Arial"/>
          <w:iCs/>
          <w:sz w:val="22"/>
          <w:szCs w:val="22"/>
        </w:rPr>
        <w:t xml:space="preserve"> y/o la SHCP donde dan aviso de la apertura del establecimiento a nombre de la compañía aseguradora, estos a nombre del licitante en los que deberá de coincidir el domicilio.</w:t>
      </w:r>
    </w:p>
    <w:p w:rsidR="00EE4A26" w:rsidRDefault="00EE4A26" w:rsidP="002951F7">
      <w:pPr>
        <w:pStyle w:val="Textoindependiente"/>
        <w:ind w:left="851"/>
        <w:rPr>
          <w:rFonts w:ascii="Arial" w:hAnsi="Arial" w:cs="Arial"/>
          <w:iCs/>
        </w:rPr>
      </w:pPr>
    </w:p>
    <w:p w:rsidR="00EE4A26" w:rsidRPr="00EE4A26" w:rsidRDefault="00EE4A26" w:rsidP="00EE4A26">
      <w:pPr>
        <w:pStyle w:val="Textoindependiente"/>
        <w:ind w:left="851"/>
        <w:rPr>
          <w:rFonts w:ascii="Arial" w:hAnsi="Arial" w:cs="Arial"/>
          <w:iCs/>
        </w:rPr>
      </w:pPr>
      <w:r w:rsidRPr="00EE4A26">
        <w:rPr>
          <w:rFonts w:ascii="Arial" w:hAnsi="Arial" w:cs="Arial"/>
          <w:b/>
          <w:iCs/>
        </w:rPr>
        <w:t>Anexo 1. D.</w:t>
      </w:r>
      <w:r w:rsidRPr="00EE4A26">
        <w:rPr>
          <w:rFonts w:ascii="Arial" w:hAnsi="Arial" w:cs="Arial"/>
          <w:iCs/>
        </w:rPr>
        <w:t xml:space="preserve"> Impresión legible y completa del documento emitido por el Buro de Entidades Financieras </w:t>
      </w:r>
      <w:r w:rsidR="00523C4B">
        <w:rPr>
          <w:rFonts w:ascii="Arial" w:hAnsi="Arial" w:cs="Arial"/>
          <w:iCs/>
        </w:rPr>
        <w:t xml:space="preserve">dependiente de </w:t>
      </w:r>
      <w:r w:rsidRPr="00EE4A26">
        <w:rPr>
          <w:rFonts w:ascii="Arial" w:hAnsi="Arial" w:cs="Arial"/>
          <w:iCs/>
        </w:rPr>
        <w:t xml:space="preserve">la </w:t>
      </w:r>
      <w:proofErr w:type="spellStart"/>
      <w:r w:rsidRPr="00EE4A26">
        <w:rPr>
          <w:rFonts w:ascii="Arial" w:hAnsi="Arial" w:cs="Arial"/>
          <w:iCs/>
        </w:rPr>
        <w:t>CONDUSEF</w:t>
      </w:r>
      <w:proofErr w:type="spellEnd"/>
      <w:r w:rsidRPr="00EE4A26">
        <w:rPr>
          <w:rFonts w:ascii="Arial" w:hAnsi="Arial" w:cs="Arial"/>
          <w:iCs/>
        </w:rPr>
        <w:t xml:space="preserve">, </w:t>
      </w:r>
      <w:r w:rsidR="00523C4B">
        <w:rPr>
          <w:rFonts w:ascii="Arial" w:hAnsi="Arial" w:cs="Arial"/>
          <w:iCs/>
        </w:rPr>
        <w:t xml:space="preserve">del que se desprenda que </w:t>
      </w:r>
      <w:r w:rsidR="001224B9">
        <w:rPr>
          <w:rFonts w:ascii="Arial" w:hAnsi="Arial" w:cs="Arial"/>
          <w:iCs/>
        </w:rPr>
        <w:t xml:space="preserve">en le primer semestre 2019 </w:t>
      </w:r>
      <w:r w:rsidRPr="00EE4A26">
        <w:rPr>
          <w:rFonts w:ascii="Arial" w:hAnsi="Arial" w:cs="Arial"/>
          <w:iCs/>
        </w:rPr>
        <w:t xml:space="preserve">su </w:t>
      </w:r>
      <w:r w:rsidR="00523C4B" w:rsidRPr="00523C4B">
        <w:rPr>
          <w:rFonts w:ascii="Arial" w:hAnsi="Arial" w:cs="Arial"/>
          <w:iCs/>
        </w:rPr>
        <w:t>Índice de desempeño de atención a usuarios (</w:t>
      </w:r>
      <w:proofErr w:type="spellStart"/>
      <w:r w:rsidR="00523C4B" w:rsidRPr="00523C4B">
        <w:rPr>
          <w:rFonts w:ascii="Arial" w:hAnsi="Arial" w:cs="Arial"/>
          <w:iCs/>
        </w:rPr>
        <w:t>IDATU</w:t>
      </w:r>
      <w:proofErr w:type="spellEnd"/>
      <w:r w:rsidR="00523C4B" w:rsidRPr="00523C4B">
        <w:rPr>
          <w:rFonts w:ascii="Arial" w:hAnsi="Arial" w:cs="Arial"/>
          <w:iCs/>
        </w:rPr>
        <w:t>)</w:t>
      </w:r>
      <w:r w:rsidR="00523C4B">
        <w:rPr>
          <w:rFonts w:ascii="Arial" w:hAnsi="Arial" w:cs="Arial"/>
          <w:iCs/>
        </w:rPr>
        <w:t xml:space="preserve"> </w:t>
      </w:r>
      <w:r w:rsidRPr="00EE4A26">
        <w:rPr>
          <w:rFonts w:ascii="Arial" w:hAnsi="Arial" w:cs="Arial"/>
          <w:iCs/>
        </w:rPr>
        <w:t>se</w:t>
      </w:r>
      <w:r w:rsidR="001224B9">
        <w:rPr>
          <w:rFonts w:ascii="Arial" w:hAnsi="Arial" w:cs="Arial"/>
          <w:iCs/>
        </w:rPr>
        <w:t>a mayor a una calificación de 8.5</w:t>
      </w:r>
      <w:r w:rsidRPr="00EE4A26">
        <w:rPr>
          <w:rFonts w:ascii="Arial" w:hAnsi="Arial" w:cs="Arial"/>
          <w:iCs/>
        </w:rPr>
        <w:t xml:space="preserve">. </w:t>
      </w:r>
    </w:p>
    <w:p w:rsidR="005E2810" w:rsidRDefault="005E2810" w:rsidP="002951F7">
      <w:pPr>
        <w:pStyle w:val="Textoindependiente"/>
        <w:ind w:left="851"/>
        <w:rPr>
          <w:rFonts w:ascii="Arial" w:hAnsi="Arial" w:cs="Arial"/>
          <w:b/>
          <w:iCs/>
          <w:sz w:val="22"/>
          <w:szCs w:val="22"/>
        </w:rPr>
      </w:pPr>
    </w:p>
    <w:p w:rsidR="00EE4A26" w:rsidRDefault="00EE4A26" w:rsidP="00EE4A26">
      <w:pPr>
        <w:pStyle w:val="Textoindependiente"/>
        <w:ind w:left="851"/>
        <w:rPr>
          <w:rFonts w:ascii="Arial" w:hAnsi="Arial" w:cs="Arial"/>
          <w:sz w:val="22"/>
          <w:szCs w:val="22"/>
        </w:rPr>
      </w:pPr>
      <w:r w:rsidRPr="00EE4A26">
        <w:rPr>
          <w:rFonts w:ascii="Arial" w:hAnsi="Arial" w:cs="Arial"/>
          <w:b/>
          <w:iCs/>
          <w:sz w:val="22"/>
          <w:szCs w:val="22"/>
        </w:rPr>
        <w:t xml:space="preserve">Anexo 1. </w:t>
      </w:r>
      <w:r w:rsidR="005E2810" w:rsidRPr="00EE4A26">
        <w:rPr>
          <w:rFonts w:ascii="Arial" w:hAnsi="Arial" w:cs="Arial"/>
          <w:b/>
          <w:iCs/>
          <w:sz w:val="22"/>
          <w:szCs w:val="22"/>
        </w:rPr>
        <w:t xml:space="preserve">E.- </w:t>
      </w:r>
      <w:r w:rsidR="005E2810" w:rsidRPr="00EE4A26">
        <w:rPr>
          <w:rFonts w:ascii="Arial" w:hAnsi="Arial" w:cs="Arial"/>
          <w:iCs/>
          <w:sz w:val="22"/>
          <w:szCs w:val="22"/>
        </w:rPr>
        <w:t>Documento en el que se manifieste bajo protesta de decir verdad que para la gestión de reclamación y trámites de siniestros se designará a un agente de seguros (Indicar el nombre del agente) con infraestructura en la atención de cuentas</w:t>
      </w:r>
      <w:r w:rsidR="005E2810" w:rsidRPr="005E2810">
        <w:rPr>
          <w:rFonts w:ascii="Arial" w:hAnsi="Arial" w:cs="Arial"/>
          <w:iCs/>
          <w:sz w:val="22"/>
          <w:szCs w:val="22"/>
        </w:rPr>
        <w:t xml:space="preserve"> de Gobierno</w:t>
      </w:r>
      <w:r>
        <w:rPr>
          <w:rFonts w:ascii="Arial" w:hAnsi="Arial" w:cs="Arial"/>
          <w:sz w:val="22"/>
          <w:szCs w:val="22"/>
        </w:rPr>
        <w:t xml:space="preserve">, así mismo deberá de presentar </w:t>
      </w:r>
      <w:proofErr w:type="spellStart"/>
      <w:r>
        <w:rPr>
          <w:rFonts w:ascii="Arial" w:hAnsi="Arial" w:cs="Arial"/>
          <w:sz w:val="22"/>
          <w:szCs w:val="22"/>
        </w:rPr>
        <w:t>curriculum</w:t>
      </w:r>
      <w:proofErr w:type="spellEnd"/>
      <w:r>
        <w:rPr>
          <w:rFonts w:ascii="Arial" w:hAnsi="Arial" w:cs="Arial"/>
          <w:sz w:val="22"/>
          <w:szCs w:val="22"/>
        </w:rPr>
        <w:t xml:space="preserve"> del mismo indicando algunos de sus principales clientes en el sector gubernamental en el Estado de Jalisco, así como cedula B por ambos lados. </w:t>
      </w:r>
    </w:p>
    <w:p w:rsidR="00EE4A26" w:rsidRDefault="00EE4A26" w:rsidP="00021BAC">
      <w:pPr>
        <w:pStyle w:val="Textoindependiente"/>
        <w:ind w:left="851"/>
        <w:rPr>
          <w:rFonts w:ascii="Arial" w:hAnsi="Arial" w:cs="Arial"/>
          <w:b/>
          <w:iCs/>
          <w:sz w:val="22"/>
          <w:szCs w:val="22"/>
        </w:rPr>
      </w:pPr>
    </w:p>
    <w:p w:rsidR="005E2810" w:rsidRDefault="00EE4A26" w:rsidP="00021BAC">
      <w:pPr>
        <w:pStyle w:val="Textoindependiente"/>
        <w:ind w:left="851"/>
        <w:rPr>
          <w:rFonts w:ascii="Arial" w:hAnsi="Arial" w:cs="Arial"/>
          <w:iCs/>
          <w:sz w:val="22"/>
          <w:szCs w:val="22"/>
        </w:rPr>
      </w:pPr>
      <w:r>
        <w:rPr>
          <w:rFonts w:ascii="Arial" w:hAnsi="Arial" w:cs="Arial"/>
          <w:b/>
          <w:iCs/>
          <w:sz w:val="22"/>
          <w:szCs w:val="22"/>
        </w:rPr>
        <w:t xml:space="preserve">Anexo 1. </w:t>
      </w:r>
      <w:r w:rsidR="001224B9">
        <w:rPr>
          <w:rFonts w:ascii="Arial" w:hAnsi="Arial" w:cs="Arial"/>
          <w:b/>
          <w:iCs/>
          <w:sz w:val="22"/>
          <w:szCs w:val="22"/>
        </w:rPr>
        <w:t>F</w:t>
      </w:r>
      <w:r w:rsidR="005E2810" w:rsidRPr="005E2810">
        <w:rPr>
          <w:rFonts w:ascii="Arial" w:hAnsi="Arial" w:cs="Arial"/>
          <w:b/>
          <w:iCs/>
          <w:sz w:val="22"/>
          <w:szCs w:val="22"/>
        </w:rPr>
        <w:t>.</w:t>
      </w:r>
      <w:r w:rsidR="005E2810">
        <w:rPr>
          <w:rFonts w:ascii="Arial" w:hAnsi="Arial" w:cs="Arial"/>
          <w:b/>
          <w:iCs/>
          <w:sz w:val="22"/>
          <w:szCs w:val="22"/>
        </w:rPr>
        <w:t>-</w:t>
      </w:r>
      <w:r w:rsidR="005E2810" w:rsidRPr="005E2810">
        <w:rPr>
          <w:rFonts w:ascii="Arial" w:hAnsi="Arial" w:cs="Arial"/>
          <w:b/>
          <w:iCs/>
          <w:sz w:val="22"/>
          <w:szCs w:val="22"/>
        </w:rPr>
        <w:t xml:space="preserve"> </w:t>
      </w:r>
      <w:r w:rsidR="005E2810" w:rsidRPr="005E2810">
        <w:rPr>
          <w:rFonts w:ascii="Arial" w:hAnsi="Arial" w:cs="Arial"/>
          <w:iCs/>
          <w:sz w:val="22"/>
          <w:szCs w:val="22"/>
        </w:rPr>
        <w:t xml:space="preserve">Formato del certificado expedido por el Licitante que se entregará a los </w:t>
      </w:r>
      <w:r w:rsidR="00C87F5E">
        <w:rPr>
          <w:rFonts w:ascii="Arial" w:hAnsi="Arial" w:cs="Arial"/>
          <w:iCs/>
          <w:sz w:val="22"/>
          <w:szCs w:val="22"/>
        </w:rPr>
        <w:t>servidores públicos</w:t>
      </w:r>
      <w:r w:rsidR="005E2810" w:rsidRPr="005E2810">
        <w:rPr>
          <w:rFonts w:ascii="Arial" w:hAnsi="Arial" w:cs="Arial"/>
          <w:iCs/>
          <w:sz w:val="22"/>
          <w:szCs w:val="22"/>
        </w:rPr>
        <w:t>, del que se desprenda la especificación de las sumas aseguradas y las coberturas de estas.</w:t>
      </w:r>
    </w:p>
    <w:p w:rsidR="00CD565B" w:rsidRDefault="00CD565B" w:rsidP="00021BAC">
      <w:pPr>
        <w:pStyle w:val="Textoindependiente"/>
        <w:ind w:left="851"/>
        <w:rPr>
          <w:rFonts w:ascii="Arial" w:hAnsi="Arial" w:cs="Arial"/>
          <w:iCs/>
          <w:sz w:val="22"/>
          <w:szCs w:val="22"/>
        </w:rPr>
      </w:pPr>
    </w:p>
    <w:p w:rsidR="00CD565B" w:rsidRPr="003A1A64" w:rsidRDefault="00CD565B" w:rsidP="00021BAC">
      <w:pPr>
        <w:pStyle w:val="Textoindependiente"/>
        <w:ind w:left="851"/>
        <w:rPr>
          <w:rFonts w:ascii="Arial" w:hAnsi="Arial" w:cs="Arial"/>
          <w:iCs/>
          <w:sz w:val="22"/>
          <w:szCs w:val="22"/>
        </w:rPr>
      </w:pPr>
      <w:r w:rsidRPr="00CD565B">
        <w:rPr>
          <w:rFonts w:ascii="Arial" w:hAnsi="Arial" w:cs="Arial"/>
          <w:b/>
          <w:iCs/>
          <w:sz w:val="22"/>
          <w:szCs w:val="22"/>
        </w:rPr>
        <w:t xml:space="preserve">Anexo 1. G.- </w:t>
      </w:r>
      <w:r w:rsidRPr="003A1A64">
        <w:rPr>
          <w:rFonts w:ascii="Arial" w:hAnsi="Arial" w:cs="Arial"/>
          <w:iCs/>
          <w:sz w:val="22"/>
          <w:szCs w:val="22"/>
        </w:rPr>
        <w:t xml:space="preserve">Condiciones Generales registradas ante la Comisión Nacional de Seguros y Fianzas de las que se desprenda que su representada tiene registrado el producto </w:t>
      </w:r>
      <w:r w:rsidR="003A1A64">
        <w:rPr>
          <w:rFonts w:ascii="Arial" w:hAnsi="Arial" w:cs="Arial"/>
          <w:iCs/>
          <w:sz w:val="22"/>
          <w:szCs w:val="22"/>
        </w:rPr>
        <w:t>de seguro de Vida</w:t>
      </w:r>
      <w:r w:rsidRPr="003A1A64">
        <w:rPr>
          <w:rFonts w:ascii="Arial" w:hAnsi="Arial" w:cs="Arial"/>
          <w:iCs/>
          <w:sz w:val="22"/>
          <w:szCs w:val="22"/>
        </w:rPr>
        <w:t>.</w:t>
      </w:r>
    </w:p>
    <w:p w:rsidR="00C25EBA" w:rsidRPr="003A1A64" w:rsidRDefault="00C25EBA" w:rsidP="00021BAC">
      <w:pPr>
        <w:pStyle w:val="Textoindependiente"/>
        <w:widowControl w:val="0"/>
        <w:adjustRightInd w:val="0"/>
        <w:ind w:left="709"/>
        <w:textAlignment w:val="baseline"/>
        <w:rPr>
          <w:rFonts w:ascii="Arial" w:hAnsi="Arial" w:cs="Arial"/>
          <w:iCs/>
          <w:sz w:val="22"/>
          <w:szCs w:val="22"/>
        </w:rPr>
      </w:pPr>
    </w:p>
    <w:p w:rsidR="00594CDE" w:rsidRPr="003C18F0" w:rsidRDefault="00594CDE" w:rsidP="00021BAC">
      <w:pPr>
        <w:pStyle w:val="Textoindependiente"/>
        <w:widowControl w:val="0"/>
        <w:adjustRightInd w:val="0"/>
        <w:ind w:left="709"/>
        <w:textAlignment w:val="baseline"/>
        <w:rPr>
          <w:rFonts w:ascii="Arial" w:hAnsi="Arial" w:cs="Arial"/>
          <w:b/>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La propuesta económica deberá de contener 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BA5DD5" w:rsidRPr="003C18F0">
        <w:rPr>
          <w:rFonts w:ascii="Arial" w:hAnsi="Arial" w:cs="Arial"/>
          <w:sz w:val="22"/>
          <w:szCs w:val="22"/>
        </w:rPr>
        <w:t xml:space="preserve">con firma y nombre del propietario (Persona </w:t>
      </w:r>
      <w:r w:rsidR="00BA5DD5" w:rsidRPr="003C18F0">
        <w:rPr>
          <w:rFonts w:ascii="Arial" w:hAnsi="Arial" w:cs="Arial"/>
          <w:sz w:val="22"/>
          <w:szCs w:val="22"/>
        </w:rPr>
        <w:lastRenderedPageBreak/>
        <w:t>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para el caso de no contar con este requisito el “LICITANTE”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utiva y de ser aplicable Poder Especial o G</w:t>
      </w:r>
      <w:r w:rsidR="00C87F5E">
        <w:rPr>
          <w:rFonts w:ascii="Arial" w:hAnsi="Arial" w:cs="Arial"/>
          <w:sz w:val="22"/>
          <w:szCs w:val="22"/>
        </w:rPr>
        <w:t>eneral ello</w:t>
      </w:r>
      <w:r w:rsidR="00754D91" w:rsidRPr="003C18F0">
        <w:rPr>
          <w:rFonts w:ascii="Arial" w:hAnsi="Arial" w:cs="Arial"/>
          <w:sz w:val="22"/>
          <w:szCs w:val="22"/>
        </w:rPr>
        <w:t xml:space="preserve">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las copias certificadas se devolverán previo cotejo de ello; El representante legal y la persona física en su caso deberán de acompañar copia de su 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BA5DD5" w:rsidRPr="003C18F0">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w:t>
      </w:r>
      <w:r w:rsidR="008421EF" w:rsidRPr="003C18F0">
        <w:rPr>
          <w:rFonts w:ascii="Arial" w:hAnsi="Arial" w:cs="Arial"/>
          <w:bCs/>
        </w:rPr>
        <w:lastRenderedPageBreak/>
        <w:t>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lastRenderedPageBreak/>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ED468E" w:rsidP="005E1381">
      <w:pPr>
        <w:pStyle w:val="Sangra2detindependiente1"/>
        <w:tabs>
          <w:tab w:val="left" w:pos="10065"/>
        </w:tabs>
        <w:spacing w:before="0"/>
        <w:ind w:left="0"/>
        <w:rPr>
          <w:rFonts w:cs="Arial"/>
          <w:b/>
          <w:szCs w:val="22"/>
          <w:lang w:val="es-MX"/>
        </w:rPr>
      </w:pPr>
      <w:r w:rsidRPr="00ED468E">
        <w:rPr>
          <w:rFonts w:cs="Arial"/>
          <w:b/>
          <w:szCs w:val="22"/>
          <w:lang w:val="es-MX"/>
        </w:rPr>
        <w:t>La presente Licitación se adjudicará a un solo “LICITANTE”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r w:rsidR="00805F89" w:rsidRPr="003C18F0">
        <w:rPr>
          <w:rFonts w:ascii="Arial" w:hAnsi="Arial" w:cs="Arial"/>
          <w:b/>
          <w:sz w:val="22"/>
          <w:szCs w:val="22"/>
        </w:rPr>
        <w:t xml:space="preserve">á </w:t>
      </w:r>
      <w:r w:rsidRPr="003C18F0">
        <w:rPr>
          <w:rFonts w:ascii="Arial" w:hAnsi="Arial" w:cs="Arial"/>
          <w:b/>
          <w:sz w:val="22"/>
          <w:szCs w:val="22"/>
        </w:rPr>
        <w:t>en</w:t>
      </w:r>
      <w:r w:rsidR="00C73C5C" w:rsidRPr="003C18F0">
        <w:rPr>
          <w:rFonts w:ascii="Arial" w:hAnsi="Arial" w:cs="Arial"/>
          <w:b/>
          <w:sz w:val="22"/>
          <w:szCs w:val="22"/>
        </w:rPr>
        <w:t xml:space="preserve"> </w:t>
      </w:r>
      <w:r w:rsidR="002951F7">
        <w:rPr>
          <w:rFonts w:ascii="Arial" w:hAnsi="Arial" w:cs="Arial"/>
          <w:b/>
          <w:sz w:val="22"/>
          <w:szCs w:val="22"/>
        </w:rPr>
        <w:t xml:space="preserve">todas </w:t>
      </w:r>
      <w:r w:rsidR="00805F89" w:rsidRPr="003C18F0">
        <w:rPr>
          <w:rFonts w:ascii="Arial" w:hAnsi="Arial" w:cs="Arial"/>
          <w:b/>
          <w:sz w:val="22"/>
          <w:szCs w:val="22"/>
        </w:rPr>
        <w:t>las partidas</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lastRenderedPageBreak/>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lastRenderedPageBreak/>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3C18F0" w:rsidRDefault="00805B20" w:rsidP="00805B20">
      <w:pPr>
        <w:pStyle w:val="Prrafodelista"/>
        <w:rPr>
          <w:rFonts w:ascii="Arial" w:hAnsi="Arial" w:cs="Arial"/>
          <w:sz w:val="22"/>
          <w:szCs w:val="22"/>
        </w:rPr>
      </w:pP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lastRenderedPageBreak/>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DOF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SAT</w:t>
      </w:r>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SAT, con su clave en el RFC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INFOSAT, o bien, por correo electrónico a la Unidad Centralizada de Compras opinioncumplimiento@sat.gob.mx la cual </w:t>
      </w:r>
      <w:r w:rsidRPr="003C18F0">
        <w:rPr>
          <w:rFonts w:ascii="Arial" w:hAnsi="Arial" w:cs="Arial"/>
        </w:rPr>
        <w:lastRenderedPageBreak/>
        <w:t xml:space="preserve">será generada por el SAT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Para contar con la seguridad del cumplimiento del contrato, se podrán</w:t>
      </w:r>
      <w:r w:rsidR="0073612D" w:rsidRPr="003C18F0">
        <w:rPr>
          <w:rFonts w:ascii="Arial" w:hAnsi="Arial" w:cs="Arial"/>
          <w:sz w:val="22"/>
          <w:szCs w:val="22"/>
        </w:rPr>
        <w:t xml:space="preserve"> solicitar </w:t>
      </w:r>
      <w:r w:rsidR="003A1A64">
        <w:rPr>
          <w:rFonts w:ascii="Arial" w:hAnsi="Arial" w:cs="Arial"/>
          <w:sz w:val="22"/>
          <w:szCs w:val="22"/>
        </w:rPr>
        <w:t xml:space="preserve">documentos adicionales y/o </w:t>
      </w:r>
      <w:r w:rsidR="0073612D" w:rsidRPr="003C18F0">
        <w:rPr>
          <w:rFonts w:ascii="Arial" w:hAnsi="Arial" w:cs="Arial"/>
          <w:sz w:val="22"/>
          <w:szCs w:val="22"/>
        </w:rPr>
        <w:t>entrevistas con los licitantes y/o</w:t>
      </w:r>
      <w:r w:rsidRPr="003C18F0">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w:t>
      </w:r>
      <w:r w:rsidR="003A1A64">
        <w:rPr>
          <w:rFonts w:ascii="Arial" w:hAnsi="Arial" w:cs="Arial"/>
          <w:sz w:val="22"/>
          <w:szCs w:val="22"/>
        </w:rPr>
        <w:t xml:space="preserve"> documentación,</w:t>
      </w:r>
      <w:r w:rsidRPr="003C18F0">
        <w:rPr>
          <w:rFonts w:ascii="Arial" w:hAnsi="Arial" w:cs="Arial"/>
          <w:sz w:val="22"/>
          <w:szCs w:val="22"/>
        </w:rPr>
        <w:t xml:space="preserve"> etc.), que garanticen el total y estricto cumplimiento en cuanto a </w:t>
      </w:r>
      <w:r w:rsidR="003A1A64">
        <w:rPr>
          <w:rFonts w:ascii="Arial" w:hAnsi="Arial" w:cs="Arial"/>
          <w:sz w:val="22"/>
          <w:szCs w:val="22"/>
        </w:rPr>
        <w:t xml:space="preserve">servicio, </w:t>
      </w:r>
      <w:r w:rsidRPr="003C18F0">
        <w:rPr>
          <w:rFonts w:ascii="Arial" w:hAnsi="Arial" w:cs="Arial"/>
          <w:sz w:val="22"/>
          <w:szCs w:val="22"/>
        </w:rPr>
        <w:t>calidad, volúmenes y tiempos de respuesta solicitados.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3922FC" w:rsidRPr="003C18F0" w:rsidRDefault="003922FC" w:rsidP="00330E70">
      <w:pPr>
        <w:spacing w:after="0"/>
        <w:jc w:val="center"/>
        <w:rPr>
          <w:rFonts w:ascii="Arial" w:hAnsi="Arial" w:cs="Arial"/>
        </w:rPr>
      </w:pPr>
    </w:p>
    <w:p w:rsidR="00E24194" w:rsidRPr="003C18F0" w:rsidRDefault="00E84341" w:rsidP="00330E70">
      <w:pPr>
        <w:spacing w:after="0"/>
        <w:jc w:val="center"/>
        <w:rPr>
          <w:rFonts w:ascii="Arial" w:hAnsi="Arial" w:cs="Arial"/>
        </w:rPr>
      </w:pPr>
      <w:r w:rsidRPr="003C18F0">
        <w:rPr>
          <w:rFonts w:ascii="Arial" w:hAnsi="Arial" w:cs="Arial"/>
        </w:rPr>
        <w:t>LCP.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416A39" w:rsidRPr="003C18F0" w:rsidRDefault="0004303A" w:rsidP="0004303A">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C87F5E" w:rsidRDefault="00C87F5E"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E22D32" w:rsidRPr="003C18F0" w:rsidRDefault="003F2C37"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-111/2019</w:t>
      </w:r>
    </w:p>
    <w:p w:rsidR="00A83367" w:rsidRPr="003C18F0" w:rsidRDefault="00A83367" w:rsidP="00E22D32">
      <w:pPr>
        <w:spacing w:after="0" w:line="240" w:lineRule="auto"/>
        <w:jc w:val="center"/>
        <w:rPr>
          <w:rFonts w:ascii="Arial" w:hAnsi="Arial" w:cs="Arial"/>
          <w:b/>
        </w:rPr>
      </w:pPr>
    </w:p>
    <w:p w:rsidR="00E22D32" w:rsidRPr="003C18F0" w:rsidRDefault="001178A8" w:rsidP="00E22D32">
      <w:pPr>
        <w:spacing w:after="0" w:line="240" w:lineRule="auto"/>
        <w:jc w:val="center"/>
        <w:rPr>
          <w:rFonts w:ascii="Arial" w:hAnsi="Arial" w:cs="Arial"/>
          <w:b/>
          <w:iCs/>
        </w:rPr>
      </w:pPr>
      <w:r>
        <w:rPr>
          <w:rFonts w:ascii="Arial" w:hAnsi="Arial" w:cs="Arial"/>
          <w:b/>
          <w:iCs/>
        </w:rPr>
        <w:t>“ADQUISICIÓN DEL SERVICIO DE SEGURO DE VIDA PARA EL PERSONAL ADMINISTRATIVO Y OPERATIVO 2020-2021 DEL GOBIERNO MUNICIPAL DE TLAJOMULCO DE ZÚÑIGA, JALISCO”</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CD1239" w:rsidRPr="003C18F0" w:rsidRDefault="00CD1239"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C87F5E" w:rsidRPr="003C18F0" w:rsidRDefault="00C87F5E"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CD1239" w:rsidRPr="003C18F0" w:rsidRDefault="003F2C37"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-111/2019</w:t>
      </w:r>
    </w:p>
    <w:p w:rsidR="00584337" w:rsidRPr="003C18F0" w:rsidRDefault="00584337" w:rsidP="00CD1239">
      <w:pPr>
        <w:spacing w:after="0"/>
        <w:jc w:val="center"/>
        <w:rPr>
          <w:rFonts w:ascii="Arial" w:hAnsi="Arial" w:cs="Arial"/>
          <w:b/>
        </w:rPr>
      </w:pPr>
    </w:p>
    <w:p w:rsidR="00CD1239" w:rsidRPr="003C18F0" w:rsidRDefault="001178A8"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DEL SERVICIO DE SEGURO DE VIDA PARA EL PERSONAL ADMINISTRATIVO Y OPERATIVO 2020-2021 DEL GOBIERNO MUNICIPAL DE TLAJOMULCO DE ZÚÑIGA, JALISCO”</w:t>
      </w:r>
    </w:p>
    <w:p w:rsidR="006B3AE2" w:rsidRDefault="006B3AE2" w:rsidP="006B3AE2">
      <w:pPr>
        <w:spacing w:after="0"/>
        <w:jc w:val="both"/>
        <w:rPr>
          <w:rFonts w:ascii="Arial" w:hAnsi="Arial" w:cs="Arial"/>
        </w:rPr>
      </w:pPr>
    </w:p>
    <w:p w:rsidR="006B3AE2" w:rsidRDefault="006B3AE2" w:rsidP="006B3AE2">
      <w:pPr>
        <w:pStyle w:val="Textoindependiente"/>
        <w:rPr>
          <w:rFonts w:ascii="Arial" w:hAnsi="Arial" w:cs="Arial"/>
          <w:b/>
          <w:sz w:val="22"/>
          <w:szCs w:val="22"/>
        </w:rPr>
      </w:pPr>
      <w:r>
        <w:rPr>
          <w:rFonts w:ascii="Arial" w:hAnsi="Arial" w:cs="Arial"/>
          <w:b/>
          <w:sz w:val="22"/>
          <w:szCs w:val="22"/>
        </w:rPr>
        <w:t xml:space="preserve">Vigencia </w:t>
      </w:r>
    </w:p>
    <w:p w:rsidR="006B3AE2" w:rsidRDefault="006B3AE2" w:rsidP="006B3AE2">
      <w:pPr>
        <w:pStyle w:val="Textoindependiente"/>
        <w:rPr>
          <w:rFonts w:ascii="Arial" w:hAnsi="Arial" w:cs="Arial"/>
          <w:b/>
          <w:sz w:val="22"/>
          <w:szCs w:val="22"/>
        </w:rPr>
      </w:pPr>
    </w:p>
    <w:p w:rsidR="006B3AE2" w:rsidRPr="003A1F1C" w:rsidRDefault="006B3AE2" w:rsidP="006B3AE2">
      <w:pPr>
        <w:pStyle w:val="Textoindependiente"/>
        <w:rPr>
          <w:rFonts w:ascii="Arial" w:hAnsi="Arial" w:cs="Arial"/>
          <w:sz w:val="20"/>
        </w:rPr>
      </w:pPr>
      <w:r w:rsidRPr="00264924">
        <w:rPr>
          <w:rFonts w:ascii="Arial" w:hAnsi="Arial" w:cs="Arial"/>
          <w:sz w:val="20"/>
        </w:rPr>
        <w:t>La cobertura del seguro será</w:t>
      </w:r>
      <w:r>
        <w:rPr>
          <w:rFonts w:ascii="Arial" w:hAnsi="Arial" w:cs="Arial"/>
          <w:sz w:val="20"/>
        </w:rPr>
        <w:t xml:space="preserve"> anual a partir de las </w:t>
      </w:r>
      <w:r w:rsidR="00A97086" w:rsidRPr="00A97086">
        <w:rPr>
          <w:rFonts w:ascii="Arial" w:hAnsi="Arial" w:cs="Arial"/>
          <w:sz w:val="20"/>
        </w:rPr>
        <w:t>12:00 horas del 31 de enero del 2020 a las 23:59 horas del 30 de septiembre del 2021</w:t>
      </w:r>
      <w:r>
        <w:rPr>
          <w:rFonts w:ascii="Arial" w:hAnsi="Arial" w:cs="Arial"/>
          <w:sz w:val="20"/>
        </w:rPr>
        <w:t xml:space="preserve"> </w:t>
      </w:r>
      <w:r w:rsidRPr="00C425B9">
        <w:rPr>
          <w:rFonts w:ascii="Arial" w:hAnsi="Arial" w:cs="Arial"/>
          <w:sz w:val="20"/>
        </w:rPr>
        <w:t>para el personal</w:t>
      </w:r>
      <w:r w:rsidRPr="00264924">
        <w:rPr>
          <w:rFonts w:ascii="Arial" w:hAnsi="Arial" w:cs="Arial"/>
          <w:sz w:val="20"/>
        </w:rPr>
        <w:t xml:space="preserve"> Administrativo </w:t>
      </w:r>
      <w:r>
        <w:rPr>
          <w:rFonts w:ascii="Arial" w:hAnsi="Arial" w:cs="Arial"/>
          <w:sz w:val="20"/>
        </w:rPr>
        <w:t xml:space="preserve">y Operativo, por lo que los siniestros que se presenten a partir del inicio de la vigencia estarán cubiertos y deberá tener las siguientes </w:t>
      </w:r>
      <w:r w:rsidRPr="003A1F1C">
        <w:rPr>
          <w:rFonts w:ascii="Arial" w:hAnsi="Arial" w:cs="Arial"/>
          <w:sz w:val="20"/>
        </w:rPr>
        <w:t>Condiciones Especiales</w:t>
      </w:r>
      <w:r>
        <w:rPr>
          <w:rFonts w:ascii="Arial" w:hAnsi="Arial" w:cs="Arial"/>
          <w:sz w:val="20"/>
        </w:rPr>
        <w:t>:</w:t>
      </w:r>
    </w:p>
    <w:p w:rsidR="006B3AE2" w:rsidRDefault="006B3AE2" w:rsidP="006B3AE2">
      <w:pPr>
        <w:pStyle w:val="Textoindependiente"/>
        <w:rPr>
          <w:rFonts w:ascii="Arial" w:hAnsi="Arial" w:cs="Arial"/>
          <w:sz w:val="20"/>
        </w:rPr>
      </w:pPr>
    </w:p>
    <w:p w:rsidR="006B3AE2" w:rsidRPr="003A1F1C" w:rsidRDefault="006B3AE2" w:rsidP="006B3AE2">
      <w:pPr>
        <w:pStyle w:val="Textoindependiente"/>
        <w:rPr>
          <w:rFonts w:ascii="Arial" w:hAnsi="Arial" w:cs="Arial"/>
          <w:sz w:val="20"/>
        </w:rPr>
      </w:pPr>
    </w:p>
    <w:p w:rsidR="006B3AE2" w:rsidRPr="003A1F1C" w:rsidRDefault="006B3AE2" w:rsidP="006B3AE2">
      <w:pPr>
        <w:pStyle w:val="Textoindependiente"/>
        <w:rPr>
          <w:rFonts w:ascii="Arial" w:hAnsi="Arial" w:cs="Arial"/>
          <w:sz w:val="20"/>
        </w:rPr>
      </w:pPr>
      <w:r w:rsidRPr="003A1F1C">
        <w:rPr>
          <w:rFonts w:ascii="Arial" w:hAnsi="Arial" w:cs="Arial"/>
          <w:sz w:val="20"/>
        </w:rPr>
        <w:t>a) Sin límite de edad.</w:t>
      </w:r>
    </w:p>
    <w:p w:rsidR="006B3AE2" w:rsidRPr="003A1F1C" w:rsidRDefault="006B3AE2" w:rsidP="006B3AE2">
      <w:pPr>
        <w:pStyle w:val="Textoindependiente"/>
        <w:rPr>
          <w:rFonts w:ascii="Arial" w:hAnsi="Arial" w:cs="Arial"/>
          <w:sz w:val="20"/>
        </w:rPr>
      </w:pPr>
      <w:r w:rsidRPr="003A1F1C">
        <w:rPr>
          <w:rFonts w:ascii="Arial" w:hAnsi="Arial" w:cs="Arial"/>
          <w:sz w:val="20"/>
        </w:rPr>
        <w:t>b) Sin examen médico previo.</w:t>
      </w:r>
    </w:p>
    <w:p w:rsidR="006B3AE2" w:rsidRPr="003A1F1C" w:rsidRDefault="006B3AE2" w:rsidP="006B3AE2">
      <w:pPr>
        <w:pStyle w:val="Textoindependiente"/>
        <w:rPr>
          <w:rFonts w:ascii="Arial" w:hAnsi="Arial" w:cs="Arial"/>
          <w:sz w:val="20"/>
        </w:rPr>
      </w:pPr>
      <w:r w:rsidRPr="003A1F1C">
        <w:rPr>
          <w:rFonts w:ascii="Arial" w:hAnsi="Arial" w:cs="Arial"/>
          <w:sz w:val="20"/>
        </w:rPr>
        <w:t>c) Se ampara preexistencia sin limitación alguna.</w:t>
      </w:r>
    </w:p>
    <w:p w:rsidR="006B3AE2" w:rsidRDefault="006B3AE2" w:rsidP="006B3AE2">
      <w:pPr>
        <w:pStyle w:val="Textoindependiente"/>
        <w:rPr>
          <w:rFonts w:ascii="Arial" w:hAnsi="Arial" w:cs="Arial"/>
          <w:sz w:val="20"/>
        </w:rPr>
      </w:pPr>
      <w:r w:rsidRPr="003A1F1C">
        <w:rPr>
          <w:rFonts w:ascii="Arial" w:hAnsi="Arial" w:cs="Arial"/>
          <w:sz w:val="20"/>
        </w:rPr>
        <w:t>d) Se ampara motociclismo como medio de transporte (24 horas del</w:t>
      </w:r>
      <w:r>
        <w:rPr>
          <w:rFonts w:ascii="Arial" w:hAnsi="Arial" w:cs="Arial"/>
          <w:sz w:val="20"/>
        </w:rPr>
        <w:t xml:space="preserve"> d</w:t>
      </w:r>
      <w:r w:rsidRPr="003A1F1C">
        <w:rPr>
          <w:rFonts w:ascii="Arial" w:hAnsi="Arial" w:cs="Arial"/>
          <w:sz w:val="20"/>
        </w:rPr>
        <w:t>ía).</w:t>
      </w:r>
    </w:p>
    <w:p w:rsidR="00C87F5E" w:rsidRPr="003A1F1C" w:rsidRDefault="00C87F5E" w:rsidP="006B3AE2">
      <w:pPr>
        <w:pStyle w:val="Textoindependiente"/>
        <w:rPr>
          <w:rFonts w:ascii="Arial" w:hAnsi="Arial" w:cs="Arial"/>
          <w:sz w:val="20"/>
        </w:rPr>
      </w:pPr>
      <w:r>
        <w:rPr>
          <w:rFonts w:ascii="Arial" w:hAnsi="Arial" w:cs="Arial"/>
          <w:sz w:val="20"/>
        </w:rPr>
        <w:t>e) Se ampara la charrería como deporte</w:t>
      </w:r>
    </w:p>
    <w:p w:rsidR="006B3AE2" w:rsidRPr="003A1F1C" w:rsidRDefault="00C87F5E" w:rsidP="006B3AE2">
      <w:pPr>
        <w:pStyle w:val="Textoindependiente"/>
        <w:rPr>
          <w:rFonts w:ascii="Arial" w:hAnsi="Arial" w:cs="Arial"/>
          <w:sz w:val="20"/>
        </w:rPr>
      </w:pPr>
      <w:r>
        <w:rPr>
          <w:rFonts w:ascii="Arial" w:hAnsi="Arial" w:cs="Arial"/>
          <w:sz w:val="20"/>
        </w:rPr>
        <w:t>f</w:t>
      </w:r>
      <w:r w:rsidR="006B3AE2" w:rsidRPr="003A1F1C">
        <w:rPr>
          <w:rFonts w:ascii="Arial" w:hAnsi="Arial" w:cs="Arial"/>
          <w:sz w:val="20"/>
        </w:rPr>
        <w:t>) Se elimina cláusula de disputabilidad.</w:t>
      </w:r>
    </w:p>
    <w:p w:rsidR="006B3AE2" w:rsidRDefault="00C87F5E" w:rsidP="006B3AE2">
      <w:pPr>
        <w:pStyle w:val="Textoindependiente"/>
        <w:rPr>
          <w:rFonts w:ascii="Arial" w:hAnsi="Arial" w:cs="Arial"/>
          <w:sz w:val="20"/>
        </w:rPr>
      </w:pPr>
      <w:r>
        <w:rPr>
          <w:rFonts w:ascii="Arial" w:hAnsi="Arial" w:cs="Arial"/>
          <w:sz w:val="20"/>
        </w:rPr>
        <w:t>g</w:t>
      </w:r>
      <w:r w:rsidR="006B3AE2" w:rsidRPr="003A1F1C">
        <w:rPr>
          <w:rFonts w:ascii="Arial" w:hAnsi="Arial" w:cs="Arial"/>
          <w:sz w:val="20"/>
        </w:rPr>
        <w:t>) Se aplica la cláusula de prelación en todas las condiciones</w:t>
      </w:r>
      <w:r w:rsidR="006B3AE2">
        <w:rPr>
          <w:rFonts w:ascii="Arial" w:hAnsi="Arial" w:cs="Arial"/>
          <w:sz w:val="20"/>
        </w:rPr>
        <w:t xml:space="preserve"> </w:t>
      </w:r>
      <w:r w:rsidR="006B3AE2" w:rsidRPr="003A1F1C">
        <w:rPr>
          <w:rFonts w:ascii="Arial" w:hAnsi="Arial" w:cs="Arial"/>
          <w:sz w:val="20"/>
        </w:rPr>
        <w:t>Solicitadas.</w:t>
      </w:r>
    </w:p>
    <w:p w:rsidR="006B3AE2" w:rsidRDefault="006B3AE2" w:rsidP="006B3AE2">
      <w:pPr>
        <w:pStyle w:val="Textoindependiente"/>
        <w:rPr>
          <w:rFonts w:ascii="Arial" w:hAnsi="Arial" w:cs="Arial"/>
          <w:sz w:val="20"/>
        </w:rPr>
      </w:pPr>
    </w:p>
    <w:p w:rsidR="006B3AE2" w:rsidRDefault="006B3AE2" w:rsidP="006B3AE2">
      <w:pPr>
        <w:pStyle w:val="Textoindependiente"/>
        <w:rPr>
          <w:rFonts w:ascii="Arial" w:hAnsi="Arial" w:cs="Arial"/>
          <w:sz w:val="20"/>
        </w:rPr>
      </w:pPr>
    </w:p>
    <w:p w:rsidR="006B3AE2" w:rsidRPr="00264924" w:rsidRDefault="006B3AE2" w:rsidP="006B3AE2">
      <w:pPr>
        <w:pStyle w:val="Textoindependiente"/>
        <w:rPr>
          <w:rFonts w:ascii="Arial" w:hAnsi="Arial" w:cs="Arial"/>
          <w:sz w:val="20"/>
        </w:rPr>
      </w:pPr>
      <w:r w:rsidRPr="00264924">
        <w:rPr>
          <w:rFonts w:ascii="Arial" w:hAnsi="Arial" w:cs="Arial"/>
          <w:sz w:val="20"/>
        </w:rPr>
        <w:t xml:space="preserve">Se </w:t>
      </w:r>
      <w:r>
        <w:rPr>
          <w:rFonts w:ascii="Arial" w:hAnsi="Arial" w:cs="Arial"/>
          <w:sz w:val="20"/>
        </w:rPr>
        <w:t>tomará</w:t>
      </w:r>
      <w:r w:rsidRPr="00264924">
        <w:rPr>
          <w:rFonts w:ascii="Arial" w:hAnsi="Arial" w:cs="Arial"/>
          <w:sz w:val="20"/>
        </w:rPr>
        <w:t xml:space="preserve"> como</w:t>
      </w:r>
      <w:r>
        <w:rPr>
          <w:rFonts w:ascii="Arial" w:hAnsi="Arial" w:cs="Arial"/>
          <w:sz w:val="20"/>
        </w:rPr>
        <w:t xml:space="preserve"> empleado asegurado </w:t>
      </w:r>
      <w:r w:rsidRPr="00264924">
        <w:rPr>
          <w:rFonts w:ascii="Arial" w:hAnsi="Arial" w:cs="Arial"/>
          <w:sz w:val="20"/>
        </w:rPr>
        <w:t>a to</w:t>
      </w:r>
      <w:r>
        <w:rPr>
          <w:rFonts w:ascii="Arial" w:hAnsi="Arial" w:cs="Arial"/>
          <w:sz w:val="20"/>
        </w:rPr>
        <w:t>do ingreso de personal que se dé</w:t>
      </w:r>
      <w:r w:rsidRPr="00264924">
        <w:rPr>
          <w:rFonts w:ascii="Arial" w:hAnsi="Arial" w:cs="Arial"/>
          <w:sz w:val="20"/>
        </w:rPr>
        <w:t xml:space="preserve"> de alta en la nómina del Municipio </w:t>
      </w:r>
      <w:r>
        <w:rPr>
          <w:rFonts w:ascii="Arial" w:hAnsi="Arial" w:cs="Arial"/>
          <w:sz w:val="20"/>
        </w:rPr>
        <w:t xml:space="preserve">durante la vigencia de la póliza </w:t>
      </w:r>
      <w:r w:rsidRPr="00264924">
        <w:rPr>
          <w:rFonts w:ascii="Arial" w:hAnsi="Arial" w:cs="Arial"/>
          <w:sz w:val="20"/>
        </w:rPr>
        <w:t xml:space="preserve">hasta el día del vencimiento de </w:t>
      </w:r>
      <w:r>
        <w:rPr>
          <w:rFonts w:ascii="Arial" w:hAnsi="Arial" w:cs="Arial"/>
          <w:sz w:val="20"/>
        </w:rPr>
        <w:t>la misma</w:t>
      </w:r>
      <w:r w:rsidRPr="00264924">
        <w:rPr>
          <w:rFonts w:ascii="Arial" w:hAnsi="Arial" w:cs="Arial"/>
          <w:sz w:val="20"/>
        </w:rPr>
        <w:t>.</w:t>
      </w:r>
    </w:p>
    <w:p w:rsidR="006B3AE2" w:rsidRPr="00264924" w:rsidRDefault="006B3AE2" w:rsidP="006B3AE2">
      <w:pPr>
        <w:pStyle w:val="Textoindependiente"/>
        <w:rPr>
          <w:rFonts w:ascii="Arial" w:hAnsi="Arial" w:cs="Arial"/>
          <w:sz w:val="20"/>
        </w:rPr>
      </w:pPr>
    </w:p>
    <w:p w:rsidR="006B3AE2" w:rsidRPr="00264924" w:rsidRDefault="006B3AE2" w:rsidP="006B3AE2">
      <w:pPr>
        <w:pStyle w:val="Textoindependiente"/>
        <w:rPr>
          <w:rFonts w:ascii="Arial" w:hAnsi="Arial" w:cs="Arial"/>
          <w:sz w:val="20"/>
        </w:rPr>
      </w:pPr>
      <w:r w:rsidRPr="00264924">
        <w:rPr>
          <w:rFonts w:ascii="Arial" w:hAnsi="Arial" w:cs="Arial"/>
          <w:sz w:val="20"/>
        </w:rPr>
        <w:t>El “CO</w:t>
      </w:r>
      <w:r>
        <w:rPr>
          <w:rFonts w:ascii="Arial" w:hAnsi="Arial" w:cs="Arial"/>
          <w:sz w:val="20"/>
        </w:rPr>
        <w:t>NV</w:t>
      </w:r>
      <w:r w:rsidRPr="00264924">
        <w:rPr>
          <w:rFonts w:ascii="Arial" w:hAnsi="Arial" w:cs="Arial"/>
          <w:sz w:val="20"/>
        </w:rPr>
        <w:t>OCANTE” se reserva la decisión de solicitar prorroga</w:t>
      </w:r>
      <w:r>
        <w:rPr>
          <w:rFonts w:ascii="Arial" w:hAnsi="Arial" w:cs="Arial"/>
          <w:sz w:val="20"/>
        </w:rPr>
        <w:t>r</w:t>
      </w:r>
      <w:r w:rsidRPr="00264924">
        <w:rPr>
          <w:rFonts w:ascii="Arial" w:hAnsi="Arial" w:cs="Arial"/>
          <w:sz w:val="20"/>
        </w:rPr>
        <w:t xml:space="preserve"> a un periodo mayor a la vigencia de la póliza a contratar.</w:t>
      </w:r>
    </w:p>
    <w:p w:rsidR="006B3AE2" w:rsidRPr="00264924" w:rsidRDefault="006B3AE2" w:rsidP="006B3AE2">
      <w:pPr>
        <w:pStyle w:val="Textoindependiente"/>
        <w:rPr>
          <w:rFonts w:ascii="Arial" w:hAnsi="Arial" w:cs="Arial"/>
          <w:sz w:val="20"/>
        </w:rPr>
      </w:pPr>
    </w:p>
    <w:p w:rsidR="006B3AE2" w:rsidRDefault="006B3AE2" w:rsidP="006B3AE2">
      <w:pPr>
        <w:pStyle w:val="Textoindependiente"/>
        <w:rPr>
          <w:rFonts w:ascii="Arial" w:hAnsi="Arial" w:cs="Arial"/>
          <w:b/>
          <w:sz w:val="22"/>
          <w:szCs w:val="22"/>
        </w:rPr>
      </w:pPr>
      <w:r w:rsidRPr="00EE3402">
        <w:rPr>
          <w:rFonts w:ascii="Arial" w:hAnsi="Arial" w:cs="Arial"/>
          <w:b/>
          <w:sz w:val="22"/>
          <w:szCs w:val="22"/>
        </w:rPr>
        <w:t>Coberturas:</w:t>
      </w:r>
    </w:p>
    <w:p w:rsidR="006B3AE2" w:rsidRPr="00EE3402" w:rsidRDefault="006B3AE2" w:rsidP="006B3AE2">
      <w:pPr>
        <w:pStyle w:val="Textoindependiente"/>
        <w:rPr>
          <w:rFonts w:ascii="Arial" w:hAnsi="Arial" w:cs="Arial"/>
          <w:b/>
          <w:sz w:val="22"/>
          <w:szCs w:val="22"/>
        </w:rPr>
      </w:pPr>
    </w:p>
    <w:tbl>
      <w:tblPr>
        <w:tblW w:w="0" w:type="auto"/>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865"/>
        <w:gridCol w:w="2410"/>
      </w:tblGrid>
      <w:tr w:rsidR="006B3AE2" w:rsidRPr="00264924" w:rsidTr="00C87F5E">
        <w:tc>
          <w:tcPr>
            <w:tcW w:w="2104" w:type="dxa"/>
            <w:shd w:val="clear" w:color="auto" w:fill="999999"/>
          </w:tcPr>
          <w:p w:rsidR="006B3AE2" w:rsidRPr="00264924" w:rsidRDefault="006B3AE2" w:rsidP="00C87F5E">
            <w:pPr>
              <w:spacing w:after="0"/>
              <w:jc w:val="center"/>
              <w:rPr>
                <w:rFonts w:ascii="Arial" w:hAnsi="Arial" w:cs="Arial"/>
                <w:sz w:val="20"/>
                <w:szCs w:val="20"/>
              </w:rPr>
            </w:pPr>
            <w:r w:rsidRPr="00264924">
              <w:rPr>
                <w:rFonts w:ascii="Arial" w:hAnsi="Arial" w:cs="Arial"/>
                <w:sz w:val="20"/>
                <w:szCs w:val="20"/>
              </w:rPr>
              <w:t>Coberturas</w:t>
            </w:r>
          </w:p>
        </w:tc>
        <w:tc>
          <w:tcPr>
            <w:tcW w:w="1865" w:type="dxa"/>
            <w:shd w:val="clear" w:color="auto" w:fill="999999"/>
          </w:tcPr>
          <w:p w:rsidR="006B3AE2" w:rsidRPr="00264924" w:rsidRDefault="006B3AE2" w:rsidP="00C87F5E">
            <w:pPr>
              <w:spacing w:after="0"/>
              <w:jc w:val="center"/>
              <w:rPr>
                <w:rFonts w:ascii="Arial" w:hAnsi="Arial" w:cs="Arial"/>
                <w:sz w:val="20"/>
                <w:szCs w:val="20"/>
              </w:rPr>
            </w:pPr>
            <w:r w:rsidRPr="00264924">
              <w:rPr>
                <w:rFonts w:ascii="Arial" w:hAnsi="Arial" w:cs="Arial"/>
                <w:sz w:val="20"/>
                <w:szCs w:val="20"/>
              </w:rPr>
              <w:t>Suma Asegurada</w:t>
            </w:r>
          </w:p>
        </w:tc>
        <w:tc>
          <w:tcPr>
            <w:tcW w:w="2410" w:type="dxa"/>
            <w:shd w:val="clear" w:color="auto" w:fill="999999"/>
          </w:tcPr>
          <w:p w:rsidR="006B3AE2" w:rsidRPr="00264924" w:rsidRDefault="006B3AE2" w:rsidP="00C87F5E">
            <w:pPr>
              <w:spacing w:after="0"/>
              <w:jc w:val="center"/>
              <w:rPr>
                <w:rFonts w:ascii="Arial" w:hAnsi="Arial" w:cs="Arial"/>
                <w:sz w:val="20"/>
                <w:szCs w:val="20"/>
              </w:rPr>
            </w:pPr>
            <w:r w:rsidRPr="00264924">
              <w:rPr>
                <w:rFonts w:ascii="Arial" w:hAnsi="Arial" w:cs="Arial"/>
                <w:sz w:val="20"/>
                <w:szCs w:val="20"/>
              </w:rPr>
              <w:t>Descripción</w:t>
            </w:r>
          </w:p>
        </w:tc>
      </w:tr>
      <w:tr w:rsidR="006B3AE2" w:rsidRPr="00264924" w:rsidTr="00C87F5E">
        <w:tc>
          <w:tcPr>
            <w:tcW w:w="2104" w:type="dxa"/>
          </w:tcPr>
          <w:p w:rsidR="006B3AE2" w:rsidRPr="00264924" w:rsidRDefault="006B3AE2" w:rsidP="00C87F5E">
            <w:pPr>
              <w:spacing w:after="0"/>
              <w:rPr>
                <w:rFonts w:ascii="Arial" w:hAnsi="Arial" w:cs="Arial"/>
                <w:sz w:val="20"/>
                <w:szCs w:val="20"/>
              </w:rPr>
            </w:pPr>
            <w:r w:rsidRPr="00264924">
              <w:rPr>
                <w:rFonts w:ascii="Arial" w:hAnsi="Arial" w:cs="Arial"/>
                <w:sz w:val="20"/>
                <w:szCs w:val="20"/>
              </w:rPr>
              <w:t>Fallecimiento</w:t>
            </w:r>
          </w:p>
        </w:tc>
        <w:tc>
          <w:tcPr>
            <w:tcW w:w="1865" w:type="dxa"/>
          </w:tcPr>
          <w:p w:rsidR="006B3AE2" w:rsidRPr="00264924" w:rsidRDefault="006B3AE2" w:rsidP="00C87F5E">
            <w:pPr>
              <w:spacing w:after="0"/>
              <w:jc w:val="center"/>
              <w:rPr>
                <w:rFonts w:ascii="Arial" w:hAnsi="Arial" w:cs="Arial"/>
                <w:sz w:val="20"/>
                <w:szCs w:val="20"/>
              </w:rPr>
            </w:pPr>
            <w:r w:rsidRPr="00264924">
              <w:rPr>
                <w:rFonts w:ascii="Arial" w:hAnsi="Arial" w:cs="Arial"/>
                <w:sz w:val="20"/>
                <w:szCs w:val="20"/>
              </w:rPr>
              <w:t>$150,000.00</w:t>
            </w:r>
          </w:p>
        </w:tc>
        <w:tc>
          <w:tcPr>
            <w:tcW w:w="2410" w:type="dxa"/>
          </w:tcPr>
          <w:p w:rsidR="006B3AE2" w:rsidRPr="00264924" w:rsidRDefault="006B3AE2" w:rsidP="00C87F5E">
            <w:pPr>
              <w:spacing w:after="0"/>
              <w:rPr>
                <w:rFonts w:ascii="Arial" w:hAnsi="Arial" w:cs="Arial"/>
                <w:sz w:val="20"/>
                <w:szCs w:val="20"/>
              </w:rPr>
            </w:pPr>
            <w:r w:rsidRPr="00264924">
              <w:rPr>
                <w:rFonts w:ascii="Arial" w:hAnsi="Arial" w:cs="Arial"/>
                <w:sz w:val="20"/>
                <w:szCs w:val="20"/>
              </w:rPr>
              <w:t>Personal Administrativo</w:t>
            </w:r>
          </w:p>
        </w:tc>
      </w:tr>
      <w:tr w:rsidR="006B3AE2" w:rsidRPr="00264924" w:rsidTr="00C87F5E">
        <w:tc>
          <w:tcPr>
            <w:tcW w:w="2104" w:type="dxa"/>
          </w:tcPr>
          <w:p w:rsidR="006B3AE2" w:rsidRPr="00264924" w:rsidRDefault="006B3AE2" w:rsidP="00C87F5E">
            <w:pPr>
              <w:spacing w:after="0"/>
              <w:rPr>
                <w:rFonts w:ascii="Arial" w:hAnsi="Arial" w:cs="Arial"/>
                <w:sz w:val="20"/>
                <w:szCs w:val="20"/>
              </w:rPr>
            </w:pPr>
            <w:r w:rsidRPr="00264924">
              <w:rPr>
                <w:rFonts w:ascii="Arial" w:hAnsi="Arial" w:cs="Arial"/>
                <w:sz w:val="20"/>
                <w:szCs w:val="20"/>
              </w:rPr>
              <w:t>Gastos Funerarios</w:t>
            </w:r>
          </w:p>
        </w:tc>
        <w:tc>
          <w:tcPr>
            <w:tcW w:w="1865" w:type="dxa"/>
          </w:tcPr>
          <w:p w:rsidR="006B3AE2" w:rsidRPr="00264924" w:rsidRDefault="006B3AE2" w:rsidP="00C87F5E">
            <w:pPr>
              <w:spacing w:after="0"/>
              <w:jc w:val="center"/>
              <w:rPr>
                <w:rFonts w:ascii="Arial" w:hAnsi="Arial" w:cs="Arial"/>
                <w:sz w:val="20"/>
                <w:szCs w:val="20"/>
              </w:rPr>
            </w:pPr>
            <w:r w:rsidRPr="00264924">
              <w:rPr>
                <w:rFonts w:ascii="Arial" w:hAnsi="Arial" w:cs="Arial"/>
                <w:sz w:val="20"/>
                <w:szCs w:val="20"/>
              </w:rPr>
              <w:t>$40,000.00</w:t>
            </w:r>
          </w:p>
        </w:tc>
        <w:tc>
          <w:tcPr>
            <w:tcW w:w="2410" w:type="dxa"/>
          </w:tcPr>
          <w:p w:rsidR="006B3AE2" w:rsidRPr="00264924" w:rsidRDefault="006B3AE2" w:rsidP="00C87F5E">
            <w:pPr>
              <w:spacing w:after="0"/>
              <w:rPr>
                <w:rFonts w:ascii="Arial" w:hAnsi="Arial" w:cs="Arial"/>
                <w:sz w:val="20"/>
                <w:szCs w:val="20"/>
              </w:rPr>
            </w:pPr>
            <w:r w:rsidRPr="00264924">
              <w:rPr>
                <w:rFonts w:ascii="Arial" w:hAnsi="Arial" w:cs="Arial"/>
                <w:sz w:val="20"/>
                <w:szCs w:val="20"/>
              </w:rPr>
              <w:t>Personal Administrativo</w:t>
            </w:r>
          </w:p>
        </w:tc>
      </w:tr>
      <w:tr w:rsidR="006B3AE2" w:rsidRPr="00264924" w:rsidTr="00C87F5E">
        <w:tc>
          <w:tcPr>
            <w:tcW w:w="2104" w:type="dxa"/>
          </w:tcPr>
          <w:p w:rsidR="006B3AE2" w:rsidRPr="00264924" w:rsidRDefault="006B3AE2" w:rsidP="00C87F5E">
            <w:pPr>
              <w:spacing w:after="0"/>
              <w:rPr>
                <w:rFonts w:ascii="Arial" w:hAnsi="Arial" w:cs="Arial"/>
                <w:sz w:val="20"/>
                <w:szCs w:val="20"/>
              </w:rPr>
            </w:pPr>
            <w:r w:rsidRPr="00264924">
              <w:rPr>
                <w:rFonts w:ascii="Arial" w:hAnsi="Arial" w:cs="Arial"/>
                <w:sz w:val="20"/>
                <w:szCs w:val="20"/>
              </w:rPr>
              <w:t>Fallecimiento</w:t>
            </w:r>
          </w:p>
        </w:tc>
        <w:tc>
          <w:tcPr>
            <w:tcW w:w="1865" w:type="dxa"/>
          </w:tcPr>
          <w:p w:rsidR="006B3AE2" w:rsidRPr="00264924" w:rsidRDefault="006B3AE2" w:rsidP="00C87F5E">
            <w:pPr>
              <w:spacing w:after="0"/>
              <w:jc w:val="center"/>
              <w:rPr>
                <w:rFonts w:ascii="Arial" w:hAnsi="Arial" w:cs="Arial"/>
                <w:sz w:val="20"/>
                <w:szCs w:val="20"/>
              </w:rPr>
            </w:pPr>
            <w:r w:rsidRPr="00264924">
              <w:rPr>
                <w:rFonts w:ascii="Arial" w:hAnsi="Arial" w:cs="Arial"/>
                <w:sz w:val="20"/>
                <w:szCs w:val="20"/>
              </w:rPr>
              <w:t>$250,000.00</w:t>
            </w:r>
          </w:p>
        </w:tc>
        <w:tc>
          <w:tcPr>
            <w:tcW w:w="2410" w:type="dxa"/>
          </w:tcPr>
          <w:p w:rsidR="006B3AE2" w:rsidRPr="00264924" w:rsidRDefault="006B3AE2" w:rsidP="00C87F5E">
            <w:pPr>
              <w:spacing w:after="0"/>
              <w:rPr>
                <w:rFonts w:ascii="Arial" w:hAnsi="Arial" w:cs="Arial"/>
                <w:sz w:val="20"/>
                <w:szCs w:val="20"/>
              </w:rPr>
            </w:pPr>
            <w:r w:rsidRPr="00264924">
              <w:rPr>
                <w:rFonts w:ascii="Arial" w:hAnsi="Arial" w:cs="Arial"/>
                <w:sz w:val="20"/>
                <w:szCs w:val="20"/>
              </w:rPr>
              <w:t>Personal Operativo</w:t>
            </w:r>
          </w:p>
        </w:tc>
      </w:tr>
      <w:tr w:rsidR="006B3AE2" w:rsidRPr="00264924" w:rsidTr="00C87F5E">
        <w:tc>
          <w:tcPr>
            <w:tcW w:w="2104" w:type="dxa"/>
          </w:tcPr>
          <w:p w:rsidR="006B3AE2" w:rsidRPr="00264924" w:rsidRDefault="006B3AE2" w:rsidP="00C87F5E">
            <w:pPr>
              <w:spacing w:after="0"/>
              <w:rPr>
                <w:rFonts w:ascii="Arial" w:hAnsi="Arial" w:cs="Arial"/>
                <w:sz w:val="20"/>
                <w:szCs w:val="20"/>
              </w:rPr>
            </w:pPr>
            <w:r w:rsidRPr="00264924">
              <w:rPr>
                <w:rFonts w:ascii="Arial" w:hAnsi="Arial" w:cs="Arial"/>
                <w:sz w:val="20"/>
                <w:szCs w:val="20"/>
              </w:rPr>
              <w:t>Gastos Funerarios</w:t>
            </w:r>
          </w:p>
        </w:tc>
        <w:tc>
          <w:tcPr>
            <w:tcW w:w="1865" w:type="dxa"/>
          </w:tcPr>
          <w:p w:rsidR="006B3AE2" w:rsidRPr="00264924" w:rsidRDefault="006B3AE2" w:rsidP="00C87F5E">
            <w:pPr>
              <w:spacing w:after="0"/>
              <w:jc w:val="center"/>
              <w:rPr>
                <w:rFonts w:ascii="Arial" w:hAnsi="Arial" w:cs="Arial"/>
                <w:sz w:val="20"/>
                <w:szCs w:val="20"/>
              </w:rPr>
            </w:pPr>
            <w:r w:rsidRPr="00264924">
              <w:rPr>
                <w:rFonts w:ascii="Arial" w:hAnsi="Arial" w:cs="Arial"/>
                <w:sz w:val="20"/>
                <w:szCs w:val="20"/>
              </w:rPr>
              <w:t>$40,000.00</w:t>
            </w:r>
          </w:p>
        </w:tc>
        <w:tc>
          <w:tcPr>
            <w:tcW w:w="2410" w:type="dxa"/>
          </w:tcPr>
          <w:p w:rsidR="006B3AE2" w:rsidRPr="00264924" w:rsidRDefault="006B3AE2" w:rsidP="00C87F5E">
            <w:pPr>
              <w:spacing w:after="0"/>
              <w:rPr>
                <w:rFonts w:ascii="Arial" w:hAnsi="Arial" w:cs="Arial"/>
                <w:sz w:val="20"/>
                <w:szCs w:val="20"/>
              </w:rPr>
            </w:pPr>
            <w:r w:rsidRPr="00264924">
              <w:rPr>
                <w:rFonts w:ascii="Arial" w:hAnsi="Arial" w:cs="Arial"/>
                <w:sz w:val="20"/>
                <w:szCs w:val="20"/>
              </w:rPr>
              <w:t>Personal Operativo</w:t>
            </w:r>
          </w:p>
        </w:tc>
      </w:tr>
    </w:tbl>
    <w:p w:rsidR="006B3AE2" w:rsidRPr="00264924" w:rsidRDefault="006B3AE2" w:rsidP="006B3AE2">
      <w:pPr>
        <w:pStyle w:val="Textoindependiente"/>
        <w:rPr>
          <w:rFonts w:ascii="Arial" w:hAnsi="Arial" w:cs="Arial"/>
          <w:color w:val="C00000"/>
          <w:sz w:val="20"/>
          <w:u w:val="single"/>
        </w:rPr>
      </w:pPr>
    </w:p>
    <w:p w:rsidR="006B3AE2" w:rsidRPr="001D7EC4" w:rsidRDefault="006B3AE2" w:rsidP="006B3AE2">
      <w:pPr>
        <w:autoSpaceDE w:val="0"/>
        <w:autoSpaceDN w:val="0"/>
        <w:adjustRightInd w:val="0"/>
        <w:spacing w:after="0"/>
        <w:jc w:val="center"/>
        <w:rPr>
          <w:rFonts w:ascii="Arial" w:hAnsi="Arial" w:cs="Arial"/>
          <w:b/>
          <w:bCs/>
          <w:color w:val="2E74B5"/>
          <w:sz w:val="28"/>
          <w:szCs w:val="28"/>
        </w:rPr>
      </w:pPr>
      <w:r w:rsidRPr="00EE3402">
        <w:rPr>
          <w:rFonts w:ascii="Arial" w:hAnsi="Arial" w:cs="Arial"/>
          <w:b/>
          <w:bCs/>
          <w:sz w:val="28"/>
          <w:szCs w:val="28"/>
        </w:rPr>
        <w:t>Condiciones</w:t>
      </w:r>
      <w:r w:rsidRPr="00C425B9">
        <w:rPr>
          <w:rFonts w:ascii="Arial" w:hAnsi="Arial" w:cs="Arial"/>
          <w:b/>
          <w:bCs/>
          <w:sz w:val="28"/>
          <w:szCs w:val="28"/>
        </w:rPr>
        <w:t xml:space="preserve"> Especiales</w:t>
      </w:r>
    </w:p>
    <w:p w:rsidR="006B3AE2" w:rsidRPr="001D7EC4" w:rsidRDefault="006B3AE2" w:rsidP="006B3AE2">
      <w:pPr>
        <w:autoSpaceDE w:val="0"/>
        <w:autoSpaceDN w:val="0"/>
        <w:adjustRightInd w:val="0"/>
        <w:spacing w:after="0"/>
        <w:jc w:val="center"/>
        <w:rPr>
          <w:rFonts w:ascii="Arial" w:hAnsi="Arial" w:cs="Arial"/>
          <w:b/>
          <w:bCs/>
          <w:color w:val="2E74B5"/>
        </w:rPr>
      </w:pPr>
    </w:p>
    <w:p w:rsidR="006B3AE2" w:rsidRDefault="006B3AE2" w:rsidP="006B3AE2">
      <w:pPr>
        <w:autoSpaceDE w:val="0"/>
        <w:autoSpaceDN w:val="0"/>
        <w:adjustRightInd w:val="0"/>
        <w:spacing w:after="0"/>
        <w:jc w:val="both"/>
        <w:rPr>
          <w:rFonts w:ascii="Arial" w:hAnsi="Arial" w:cs="Arial"/>
          <w:sz w:val="20"/>
          <w:szCs w:val="20"/>
        </w:rPr>
      </w:pPr>
      <w:r w:rsidRPr="00C425B9">
        <w:rPr>
          <w:rFonts w:ascii="Arial" w:hAnsi="Arial" w:cs="Arial"/>
          <w:bCs/>
          <w:sz w:val="20"/>
          <w:szCs w:val="20"/>
        </w:rPr>
        <w:t>El</w:t>
      </w:r>
      <w:r>
        <w:rPr>
          <w:rFonts w:ascii="Arial" w:hAnsi="Arial" w:cs="Arial"/>
          <w:bCs/>
          <w:sz w:val="20"/>
          <w:szCs w:val="20"/>
        </w:rPr>
        <w:t xml:space="preserve"> </w:t>
      </w:r>
      <w:r w:rsidRPr="00382885">
        <w:rPr>
          <w:rFonts w:ascii="Arial" w:hAnsi="Arial" w:cs="Arial"/>
          <w:b/>
          <w:bCs/>
          <w:sz w:val="20"/>
          <w:szCs w:val="20"/>
        </w:rPr>
        <w:t>“CONVOCANTE”</w:t>
      </w:r>
      <w:r>
        <w:rPr>
          <w:rFonts w:ascii="Arial" w:hAnsi="Arial" w:cs="Arial"/>
          <w:bCs/>
          <w:sz w:val="20"/>
          <w:szCs w:val="20"/>
        </w:rPr>
        <w:t xml:space="preserve"> aceptará</w:t>
      </w:r>
      <w:r w:rsidRPr="00264924">
        <w:rPr>
          <w:rFonts w:ascii="Arial" w:hAnsi="Arial" w:cs="Arial"/>
          <w:bCs/>
          <w:sz w:val="20"/>
          <w:szCs w:val="20"/>
        </w:rPr>
        <w:t xml:space="preserve"> que el </w:t>
      </w:r>
      <w:r w:rsidRPr="00382885">
        <w:rPr>
          <w:rFonts w:ascii="Arial" w:hAnsi="Arial" w:cs="Arial"/>
          <w:b/>
          <w:sz w:val="20"/>
          <w:szCs w:val="20"/>
        </w:rPr>
        <w:t>“PROVEEDOR”</w:t>
      </w:r>
      <w:r w:rsidRPr="00264924">
        <w:rPr>
          <w:rFonts w:ascii="Arial" w:hAnsi="Arial" w:cs="Arial"/>
          <w:sz w:val="20"/>
          <w:szCs w:val="20"/>
        </w:rPr>
        <w:t xml:space="preserve"> asegure la vida de cada una de las personas que forman el grupo asegurado</w:t>
      </w:r>
      <w:r>
        <w:rPr>
          <w:rFonts w:ascii="Arial" w:hAnsi="Arial" w:cs="Arial"/>
          <w:sz w:val="20"/>
          <w:szCs w:val="20"/>
        </w:rPr>
        <w:t>, la póliza será auto administrada con ajuste de primas al final de la vigencia por movimientos de altas y bajas</w:t>
      </w:r>
      <w:r w:rsidRPr="00264924">
        <w:rPr>
          <w:rFonts w:ascii="Arial" w:hAnsi="Arial" w:cs="Arial"/>
          <w:sz w:val="20"/>
          <w:szCs w:val="20"/>
        </w:rPr>
        <w:t>, de acuerdo con las siguientes condiciones:</w:t>
      </w:r>
    </w:p>
    <w:p w:rsidR="006B3AE2" w:rsidRDefault="006B3AE2" w:rsidP="006B3AE2">
      <w:pPr>
        <w:autoSpaceDE w:val="0"/>
        <w:autoSpaceDN w:val="0"/>
        <w:adjustRightInd w:val="0"/>
        <w:spacing w:after="0"/>
        <w:jc w:val="both"/>
        <w:rPr>
          <w:rFonts w:ascii="Arial" w:hAnsi="Arial" w:cs="Arial"/>
          <w:sz w:val="20"/>
          <w:szCs w:val="20"/>
        </w:rPr>
      </w:pPr>
    </w:p>
    <w:p w:rsidR="006B3AE2" w:rsidRDefault="006B3AE2" w:rsidP="006B3AE2">
      <w:pPr>
        <w:autoSpaceDE w:val="0"/>
        <w:autoSpaceDN w:val="0"/>
        <w:adjustRightInd w:val="0"/>
        <w:spacing w:after="0"/>
        <w:jc w:val="both"/>
        <w:rPr>
          <w:rFonts w:ascii="Arial" w:hAnsi="Arial" w:cs="Arial"/>
          <w:sz w:val="20"/>
          <w:szCs w:val="20"/>
        </w:rPr>
      </w:pPr>
    </w:p>
    <w:p w:rsidR="006B3AE2" w:rsidRDefault="006B3AE2" w:rsidP="006B3AE2">
      <w:pPr>
        <w:autoSpaceDE w:val="0"/>
        <w:autoSpaceDN w:val="0"/>
        <w:adjustRightInd w:val="0"/>
        <w:spacing w:after="0"/>
        <w:jc w:val="both"/>
        <w:rPr>
          <w:rFonts w:ascii="Arial" w:hAnsi="Arial" w:cs="Arial"/>
          <w:sz w:val="20"/>
          <w:szCs w:val="20"/>
        </w:rPr>
      </w:pPr>
      <w:r>
        <w:rPr>
          <w:rFonts w:ascii="Arial" w:hAnsi="Arial" w:cs="Arial"/>
          <w:sz w:val="20"/>
          <w:szCs w:val="20"/>
        </w:rPr>
        <w:lastRenderedPageBreak/>
        <w:t>Los asegurados iniciales en las últimas tres vigencias son de:</w:t>
      </w:r>
    </w:p>
    <w:p w:rsidR="006B3AE2" w:rsidRDefault="006B3AE2" w:rsidP="006B3AE2">
      <w:pPr>
        <w:autoSpaceDE w:val="0"/>
        <w:autoSpaceDN w:val="0"/>
        <w:adjustRightInd w:val="0"/>
        <w:spacing w:after="0"/>
        <w:jc w:val="both"/>
        <w:rPr>
          <w:rFonts w:ascii="Arial" w:hAnsi="Arial" w:cs="Arial"/>
          <w:sz w:val="20"/>
          <w:szCs w:val="20"/>
        </w:rPr>
      </w:pPr>
    </w:p>
    <w:p w:rsidR="006B3AE2" w:rsidRDefault="006B3AE2" w:rsidP="006B3AE2">
      <w:pPr>
        <w:autoSpaceDE w:val="0"/>
        <w:autoSpaceDN w:val="0"/>
        <w:adjustRightInd w:val="0"/>
        <w:spacing w:after="0"/>
        <w:jc w:val="both"/>
        <w:rPr>
          <w:rFonts w:ascii="Arial" w:hAnsi="Arial" w:cs="Arial"/>
          <w:sz w:val="20"/>
          <w:szCs w:val="20"/>
        </w:rPr>
      </w:pPr>
      <w:r>
        <w:rPr>
          <w:rFonts w:ascii="Arial" w:hAnsi="Arial" w:cs="Arial"/>
          <w:sz w:val="20"/>
          <w:szCs w:val="20"/>
        </w:rPr>
        <w:t>2016: 3264 asegurados</w:t>
      </w:r>
    </w:p>
    <w:p w:rsidR="006B3AE2" w:rsidRDefault="006B3AE2" w:rsidP="006B3AE2">
      <w:pPr>
        <w:autoSpaceDE w:val="0"/>
        <w:autoSpaceDN w:val="0"/>
        <w:adjustRightInd w:val="0"/>
        <w:spacing w:after="0"/>
        <w:jc w:val="both"/>
        <w:rPr>
          <w:rFonts w:ascii="Arial" w:hAnsi="Arial" w:cs="Arial"/>
          <w:sz w:val="20"/>
          <w:szCs w:val="20"/>
        </w:rPr>
      </w:pPr>
      <w:r>
        <w:rPr>
          <w:rFonts w:ascii="Arial" w:hAnsi="Arial" w:cs="Arial"/>
          <w:sz w:val="20"/>
          <w:szCs w:val="20"/>
        </w:rPr>
        <w:t>2017: 3482 asegurados</w:t>
      </w:r>
    </w:p>
    <w:p w:rsidR="006B3AE2" w:rsidRDefault="006B3AE2" w:rsidP="006B3AE2">
      <w:pPr>
        <w:autoSpaceDE w:val="0"/>
        <w:autoSpaceDN w:val="0"/>
        <w:adjustRightInd w:val="0"/>
        <w:spacing w:after="0"/>
        <w:jc w:val="both"/>
        <w:rPr>
          <w:rFonts w:ascii="Arial" w:hAnsi="Arial" w:cs="Arial"/>
          <w:sz w:val="20"/>
          <w:szCs w:val="20"/>
        </w:rPr>
      </w:pPr>
      <w:r>
        <w:rPr>
          <w:rFonts w:ascii="Arial" w:hAnsi="Arial" w:cs="Arial"/>
          <w:sz w:val="20"/>
          <w:szCs w:val="20"/>
        </w:rPr>
        <w:t>2018: 3937 asegurados</w:t>
      </w:r>
    </w:p>
    <w:p w:rsidR="00A97086" w:rsidRDefault="00A97086" w:rsidP="006B3AE2">
      <w:pPr>
        <w:autoSpaceDE w:val="0"/>
        <w:autoSpaceDN w:val="0"/>
        <w:adjustRightInd w:val="0"/>
        <w:spacing w:after="0"/>
        <w:jc w:val="both"/>
        <w:rPr>
          <w:rFonts w:ascii="Arial" w:hAnsi="Arial" w:cs="Arial"/>
          <w:sz w:val="20"/>
          <w:szCs w:val="20"/>
        </w:rPr>
      </w:pPr>
      <w:r>
        <w:rPr>
          <w:rFonts w:ascii="Arial" w:hAnsi="Arial" w:cs="Arial"/>
          <w:sz w:val="20"/>
          <w:szCs w:val="20"/>
        </w:rPr>
        <w:t>2019: 4525 asegurados al 30 de septiembre del 2019</w:t>
      </w:r>
    </w:p>
    <w:p w:rsidR="006B3AE2" w:rsidRDefault="006B3AE2" w:rsidP="006B3AE2">
      <w:pPr>
        <w:autoSpaceDE w:val="0"/>
        <w:autoSpaceDN w:val="0"/>
        <w:adjustRightInd w:val="0"/>
        <w:spacing w:after="0"/>
        <w:jc w:val="both"/>
        <w:rPr>
          <w:rFonts w:ascii="Arial" w:hAnsi="Arial" w:cs="Arial"/>
          <w:sz w:val="20"/>
          <w:szCs w:val="20"/>
        </w:rPr>
      </w:pPr>
    </w:p>
    <w:p w:rsidR="006B3AE2" w:rsidRDefault="00A97086" w:rsidP="006B3AE2">
      <w:pPr>
        <w:autoSpaceDE w:val="0"/>
        <w:autoSpaceDN w:val="0"/>
        <w:adjustRightInd w:val="0"/>
        <w:spacing w:after="0"/>
        <w:jc w:val="both"/>
        <w:rPr>
          <w:rFonts w:ascii="Arial" w:hAnsi="Arial" w:cs="Arial"/>
          <w:sz w:val="20"/>
          <w:szCs w:val="20"/>
        </w:rPr>
      </w:pPr>
      <w:r>
        <w:rPr>
          <w:rFonts w:ascii="Arial" w:hAnsi="Arial" w:cs="Arial"/>
          <w:sz w:val="20"/>
          <w:szCs w:val="20"/>
        </w:rPr>
        <w:t>Para la vigencia 2020</w:t>
      </w:r>
      <w:r w:rsidR="006B3AE2">
        <w:rPr>
          <w:rFonts w:ascii="Arial" w:hAnsi="Arial" w:cs="Arial"/>
          <w:sz w:val="20"/>
          <w:szCs w:val="20"/>
        </w:rPr>
        <w:t xml:space="preserve"> se deberán de contemplar como asegurados iniciales: </w:t>
      </w:r>
      <w:r w:rsidR="00672583" w:rsidRPr="00672583">
        <w:rPr>
          <w:rFonts w:ascii="Arial" w:hAnsi="Arial" w:cs="Arial"/>
          <w:sz w:val="20"/>
          <w:szCs w:val="20"/>
        </w:rPr>
        <w:t>4,600</w:t>
      </w:r>
      <w:r w:rsidR="006B3AE2" w:rsidRPr="00672583">
        <w:rPr>
          <w:rFonts w:ascii="Arial" w:hAnsi="Arial" w:cs="Arial"/>
          <w:sz w:val="20"/>
          <w:szCs w:val="20"/>
        </w:rPr>
        <w:t xml:space="preserve"> asegurados</w:t>
      </w:r>
      <w:r>
        <w:rPr>
          <w:rFonts w:ascii="Arial" w:hAnsi="Arial" w:cs="Arial"/>
          <w:sz w:val="20"/>
          <w:szCs w:val="20"/>
        </w:rPr>
        <w:t xml:space="preserve"> aproximadamente</w:t>
      </w:r>
      <w:r w:rsidR="00672583">
        <w:rPr>
          <w:rFonts w:ascii="Arial" w:hAnsi="Arial" w:cs="Arial"/>
          <w:sz w:val="20"/>
          <w:szCs w:val="20"/>
        </w:rPr>
        <w:t>.</w:t>
      </w:r>
    </w:p>
    <w:p w:rsidR="006B3AE2" w:rsidRPr="00264924" w:rsidRDefault="006B3AE2" w:rsidP="006B3AE2">
      <w:pPr>
        <w:autoSpaceDE w:val="0"/>
        <w:autoSpaceDN w:val="0"/>
        <w:adjustRightInd w:val="0"/>
        <w:spacing w:after="0"/>
        <w:jc w:val="both"/>
        <w:rPr>
          <w:rFonts w:ascii="Arial" w:hAnsi="Arial" w:cs="Arial"/>
          <w:sz w:val="20"/>
          <w:szCs w:val="20"/>
        </w:rPr>
      </w:pPr>
    </w:p>
    <w:p w:rsidR="006B3AE2" w:rsidRDefault="006B3AE2" w:rsidP="006B3AE2">
      <w:pPr>
        <w:numPr>
          <w:ilvl w:val="0"/>
          <w:numId w:val="25"/>
        </w:num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 xml:space="preserve">El </w:t>
      </w:r>
      <w:r w:rsidRPr="00382885">
        <w:rPr>
          <w:rFonts w:ascii="Arial" w:hAnsi="Arial" w:cs="Arial"/>
          <w:b/>
          <w:sz w:val="20"/>
          <w:szCs w:val="20"/>
        </w:rPr>
        <w:t>“PROVEEDOR”</w:t>
      </w:r>
      <w:r>
        <w:rPr>
          <w:rFonts w:ascii="Arial" w:hAnsi="Arial" w:cs="Arial"/>
          <w:b/>
          <w:sz w:val="20"/>
          <w:szCs w:val="20"/>
        </w:rPr>
        <w:t xml:space="preserve"> </w:t>
      </w:r>
      <w:r>
        <w:rPr>
          <w:rFonts w:ascii="Arial" w:hAnsi="Arial" w:cs="Arial"/>
          <w:sz w:val="20"/>
          <w:szCs w:val="20"/>
        </w:rPr>
        <w:t xml:space="preserve">hará válidos los formatos de designación de beneficiarios de la Compañía de Seguros que administra que obre en los expedientes de Recursos Humanos del </w:t>
      </w:r>
      <w:r w:rsidRPr="00382885">
        <w:rPr>
          <w:rFonts w:ascii="Arial" w:hAnsi="Arial" w:cs="Arial"/>
          <w:b/>
          <w:bCs/>
          <w:sz w:val="20"/>
          <w:szCs w:val="20"/>
        </w:rPr>
        <w:t>“CONVOCANTE”</w:t>
      </w:r>
      <w:r>
        <w:rPr>
          <w:rFonts w:ascii="Arial" w:hAnsi="Arial" w:cs="Arial"/>
          <w:sz w:val="20"/>
          <w:szCs w:val="20"/>
        </w:rPr>
        <w:t xml:space="preserve">, hasta en tanto se actualicen los beneficiarios con el formato que el </w:t>
      </w:r>
      <w:r w:rsidRPr="00382885">
        <w:rPr>
          <w:rFonts w:ascii="Arial" w:hAnsi="Arial" w:cs="Arial"/>
          <w:b/>
          <w:sz w:val="20"/>
          <w:szCs w:val="20"/>
        </w:rPr>
        <w:t>“PROVEEDOR”</w:t>
      </w:r>
      <w:r>
        <w:rPr>
          <w:rFonts w:ascii="Arial" w:hAnsi="Arial" w:cs="Arial"/>
          <w:b/>
          <w:sz w:val="20"/>
          <w:szCs w:val="20"/>
        </w:rPr>
        <w:t xml:space="preserve"> </w:t>
      </w:r>
      <w:r>
        <w:rPr>
          <w:rFonts w:ascii="Arial" w:hAnsi="Arial" w:cs="Arial"/>
          <w:sz w:val="20"/>
          <w:szCs w:val="20"/>
        </w:rPr>
        <w:t>designe.</w:t>
      </w:r>
    </w:p>
    <w:p w:rsidR="006B3AE2" w:rsidRPr="00264924" w:rsidRDefault="006B3AE2" w:rsidP="006B3AE2">
      <w:pPr>
        <w:autoSpaceDE w:val="0"/>
        <w:autoSpaceDN w:val="0"/>
        <w:adjustRightInd w:val="0"/>
        <w:spacing w:after="0"/>
        <w:ind w:left="720"/>
        <w:jc w:val="both"/>
        <w:rPr>
          <w:rFonts w:ascii="Arial" w:hAnsi="Arial" w:cs="Arial"/>
          <w:sz w:val="20"/>
          <w:szCs w:val="20"/>
        </w:rPr>
      </w:pPr>
    </w:p>
    <w:p w:rsidR="006B3AE2" w:rsidRPr="00306436" w:rsidRDefault="006B3AE2" w:rsidP="006B3AE2">
      <w:pPr>
        <w:numPr>
          <w:ilvl w:val="0"/>
          <w:numId w:val="22"/>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El </w:t>
      </w:r>
      <w:r w:rsidRPr="00382885">
        <w:rPr>
          <w:rFonts w:ascii="Arial" w:hAnsi="Arial" w:cs="Arial"/>
          <w:b/>
          <w:sz w:val="20"/>
          <w:szCs w:val="20"/>
        </w:rPr>
        <w:t>“PROVEEDOR”</w:t>
      </w:r>
      <w:r w:rsidRPr="00264924">
        <w:rPr>
          <w:rFonts w:ascii="Arial" w:hAnsi="Arial" w:cs="Arial"/>
          <w:sz w:val="20"/>
          <w:szCs w:val="20"/>
        </w:rPr>
        <w:t xml:space="preserve"> </w:t>
      </w:r>
      <w:r>
        <w:rPr>
          <w:rFonts w:ascii="Arial" w:hAnsi="Arial" w:cs="Arial"/>
          <w:sz w:val="20"/>
          <w:szCs w:val="20"/>
        </w:rPr>
        <w:t>asegurará la vida de cada una de las personas en pólizas grupales de vida bajo un sistema de autoadministración</w:t>
      </w:r>
      <w:r>
        <w:rPr>
          <w:rFonts w:ascii="Arial" w:hAnsi="Arial" w:cs="Arial"/>
          <w:b/>
          <w:bCs/>
          <w:sz w:val="20"/>
          <w:szCs w:val="20"/>
        </w:rPr>
        <w:t>.</w:t>
      </w:r>
      <w:r w:rsidRPr="00AA2DE0">
        <w:rPr>
          <w:rFonts w:ascii="Arial" w:hAnsi="Arial" w:cs="Arial"/>
          <w:b/>
          <w:bCs/>
          <w:sz w:val="20"/>
          <w:szCs w:val="20"/>
        </w:rPr>
        <w:t xml:space="preserve"> </w:t>
      </w:r>
    </w:p>
    <w:p w:rsidR="006B3AE2" w:rsidRPr="00AA2DE0" w:rsidRDefault="006B3AE2" w:rsidP="006B3AE2">
      <w:pPr>
        <w:autoSpaceDE w:val="0"/>
        <w:autoSpaceDN w:val="0"/>
        <w:adjustRightInd w:val="0"/>
        <w:spacing w:after="0"/>
        <w:ind w:left="720"/>
        <w:jc w:val="both"/>
        <w:rPr>
          <w:rFonts w:ascii="Arial" w:hAnsi="Arial" w:cs="Arial"/>
          <w:bCs/>
          <w:sz w:val="20"/>
          <w:szCs w:val="20"/>
        </w:rPr>
      </w:pPr>
    </w:p>
    <w:p w:rsidR="006B3AE2" w:rsidRPr="00EE3402" w:rsidRDefault="006B3AE2" w:rsidP="006B3AE2">
      <w:pPr>
        <w:numPr>
          <w:ilvl w:val="0"/>
          <w:numId w:val="22"/>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El grupo asegurable, serán todos los empleados ac</w:t>
      </w:r>
      <w:r>
        <w:rPr>
          <w:rFonts w:ascii="Arial" w:hAnsi="Arial" w:cs="Arial"/>
          <w:bCs/>
          <w:sz w:val="20"/>
          <w:szCs w:val="20"/>
        </w:rPr>
        <w:t xml:space="preserve">tivos y de tiempo completo del </w:t>
      </w:r>
      <w:r w:rsidRPr="00382885">
        <w:rPr>
          <w:rFonts w:ascii="Arial" w:hAnsi="Arial" w:cs="Arial"/>
          <w:b/>
          <w:bCs/>
          <w:sz w:val="20"/>
          <w:szCs w:val="20"/>
        </w:rPr>
        <w:t>“CONVOCANTE”,</w:t>
      </w:r>
      <w:r w:rsidRPr="00264924">
        <w:rPr>
          <w:rFonts w:ascii="Arial" w:hAnsi="Arial" w:cs="Arial"/>
          <w:bCs/>
          <w:sz w:val="20"/>
          <w:szCs w:val="20"/>
        </w:rPr>
        <w:t xml:space="preserve"> que no se encuentre de baja y que aparezcan registrados en la nómina del </w:t>
      </w:r>
      <w:r w:rsidRPr="00382885">
        <w:rPr>
          <w:rFonts w:ascii="Arial" w:hAnsi="Arial" w:cs="Arial"/>
          <w:b/>
          <w:bCs/>
          <w:sz w:val="20"/>
          <w:szCs w:val="20"/>
        </w:rPr>
        <w:t>“CONVOCANTE”.</w:t>
      </w:r>
    </w:p>
    <w:p w:rsidR="006B3AE2" w:rsidRDefault="006B3AE2" w:rsidP="006B3AE2">
      <w:pPr>
        <w:pStyle w:val="Prrafodelista"/>
        <w:rPr>
          <w:rFonts w:ascii="Arial" w:hAnsi="Arial" w:cs="Arial"/>
          <w:bCs/>
          <w:sz w:val="20"/>
          <w:szCs w:val="20"/>
        </w:rPr>
      </w:pPr>
    </w:p>
    <w:p w:rsidR="006B3AE2" w:rsidRPr="00C425B9" w:rsidRDefault="006B3AE2" w:rsidP="006B3AE2">
      <w:pPr>
        <w:numPr>
          <w:ilvl w:val="0"/>
          <w:numId w:val="22"/>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Se amparan los empleados con licencia médica con o sin goce de sueldo.</w:t>
      </w:r>
    </w:p>
    <w:p w:rsidR="006B3AE2" w:rsidRPr="001D7EC4" w:rsidRDefault="006B3AE2" w:rsidP="006B3AE2">
      <w:pPr>
        <w:pStyle w:val="Prrafodelista"/>
        <w:rPr>
          <w:rFonts w:ascii="Arial" w:hAnsi="Arial" w:cs="Arial"/>
          <w:bCs/>
          <w:color w:val="2E74B5"/>
          <w:sz w:val="20"/>
          <w:szCs w:val="20"/>
        </w:rPr>
      </w:pPr>
    </w:p>
    <w:p w:rsidR="006B3AE2" w:rsidRPr="00C425B9" w:rsidRDefault="006B3AE2" w:rsidP="006B3AE2">
      <w:pPr>
        <w:numPr>
          <w:ilvl w:val="0"/>
          <w:numId w:val="22"/>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La prima quedará garantizada por el Convocante, por lo que no será motivo de rechazo o condicionamiento el pago de siniestros aun por falta de pago de prima.</w:t>
      </w:r>
    </w:p>
    <w:p w:rsidR="006B3AE2" w:rsidRPr="001D7EC4" w:rsidRDefault="006B3AE2" w:rsidP="006B3AE2">
      <w:pPr>
        <w:pStyle w:val="Prrafodelista"/>
        <w:rPr>
          <w:rFonts w:ascii="Arial" w:hAnsi="Arial" w:cs="Arial"/>
          <w:bCs/>
          <w:color w:val="2E74B5"/>
          <w:sz w:val="20"/>
          <w:szCs w:val="20"/>
        </w:rPr>
      </w:pPr>
    </w:p>
    <w:p w:rsidR="006B3AE2" w:rsidRDefault="006B3AE2" w:rsidP="006B3AE2">
      <w:pPr>
        <w:numPr>
          <w:ilvl w:val="0"/>
          <w:numId w:val="22"/>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Sin límite de edad para las coberturas contratadas.</w:t>
      </w:r>
    </w:p>
    <w:p w:rsidR="006B3AE2" w:rsidRDefault="006B3AE2" w:rsidP="006B3AE2">
      <w:pPr>
        <w:pStyle w:val="Prrafodelista"/>
        <w:rPr>
          <w:rFonts w:ascii="Arial" w:hAnsi="Arial" w:cs="Arial"/>
          <w:bCs/>
          <w:sz w:val="20"/>
          <w:szCs w:val="20"/>
        </w:rPr>
      </w:pPr>
    </w:p>
    <w:p w:rsidR="006B3AE2" w:rsidRPr="002053D6" w:rsidRDefault="006B3AE2" w:rsidP="006B3AE2">
      <w:pPr>
        <w:numPr>
          <w:ilvl w:val="0"/>
          <w:numId w:val="22"/>
        </w:numPr>
        <w:autoSpaceDE w:val="0"/>
        <w:autoSpaceDN w:val="0"/>
        <w:spacing w:after="0" w:line="240" w:lineRule="auto"/>
        <w:jc w:val="both"/>
        <w:rPr>
          <w:rFonts w:ascii="Arial" w:hAnsi="Arial" w:cs="Arial"/>
          <w:sz w:val="20"/>
          <w:szCs w:val="20"/>
        </w:rPr>
      </w:pPr>
      <w:r>
        <w:rPr>
          <w:rFonts w:ascii="Arial" w:hAnsi="Arial" w:cs="Arial"/>
          <w:sz w:val="20"/>
          <w:szCs w:val="20"/>
        </w:rPr>
        <w:t>El licitante adjudicado pagará</w:t>
      </w:r>
      <w:r w:rsidRPr="002053D6">
        <w:rPr>
          <w:rFonts w:ascii="Arial" w:hAnsi="Arial" w:cs="Arial"/>
          <w:sz w:val="20"/>
          <w:szCs w:val="20"/>
        </w:rPr>
        <w:t xml:space="preserve"> hasta 5 casos especiales durante la vigencia de la póliza, sin límite de suma asegurada por cada caso y por vigencia, los cuales serán autorizados por la persona facultada por la convocante.</w:t>
      </w:r>
    </w:p>
    <w:p w:rsidR="006B3AE2" w:rsidRPr="00C425B9" w:rsidRDefault="006B3AE2" w:rsidP="006B3AE2">
      <w:pPr>
        <w:autoSpaceDE w:val="0"/>
        <w:autoSpaceDN w:val="0"/>
        <w:adjustRightInd w:val="0"/>
        <w:spacing w:after="0"/>
        <w:ind w:left="720"/>
        <w:jc w:val="both"/>
        <w:rPr>
          <w:rFonts w:ascii="Arial" w:hAnsi="Arial" w:cs="Arial"/>
          <w:bCs/>
          <w:sz w:val="20"/>
          <w:szCs w:val="20"/>
        </w:rPr>
      </w:pPr>
    </w:p>
    <w:p w:rsidR="006B3AE2" w:rsidRDefault="006B3AE2" w:rsidP="006B3AE2">
      <w:pPr>
        <w:autoSpaceDE w:val="0"/>
        <w:autoSpaceDN w:val="0"/>
        <w:adjustRightInd w:val="0"/>
        <w:spacing w:after="0"/>
        <w:ind w:left="360"/>
        <w:jc w:val="both"/>
        <w:rPr>
          <w:rFonts w:ascii="Arial" w:hAnsi="Arial" w:cs="Arial"/>
          <w:b/>
          <w:bCs/>
          <w:sz w:val="20"/>
          <w:szCs w:val="20"/>
        </w:rPr>
      </w:pPr>
      <w:r>
        <w:rPr>
          <w:rFonts w:ascii="Arial" w:hAnsi="Arial" w:cs="Arial"/>
          <w:b/>
          <w:bCs/>
          <w:sz w:val="20"/>
          <w:szCs w:val="20"/>
        </w:rPr>
        <w:t>Expedición d</w:t>
      </w:r>
      <w:r w:rsidRPr="00EE3402">
        <w:rPr>
          <w:rFonts w:ascii="Arial" w:hAnsi="Arial" w:cs="Arial"/>
          <w:b/>
          <w:bCs/>
          <w:sz w:val="20"/>
          <w:szCs w:val="20"/>
        </w:rPr>
        <w:t>e Certificados:</w:t>
      </w:r>
    </w:p>
    <w:p w:rsidR="006B3AE2" w:rsidRPr="008C69AF" w:rsidRDefault="006B3AE2" w:rsidP="006B3AE2">
      <w:pPr>
        <w:autoSpaceDE w:val="0"/>
        <w:autoSpaceDN w:val="0"/>
        <w:adjustRightInd w:val="0"/>
        <w:spacing w:after="0"/>
        <w:ind w:left="360"/>
        <w:jc w:val="both"/>
        <w:rPr>
          <w:rFonts w:ascii="Arial" w:hAnsi="Arial" w:cs="Arial"/>
          <w:b/>
          <w:bCs/>
          <w:sz w:val="20"/>
          <w:szCs w:val="20"/>
        </w:rPr>
      </w:pPr>
    </w:p>
    <w:p w:rsidR="006B3AE2" w:rsidRPr="008C69AF" w:rsidRDefault="006B3AE2" w:rsidP="006B3AE2">
      <w:pPr>
        <w:numPr>
          <w:ilvl w:val="0"/>
          <w:numId w:val="22"/>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 xml:space="preserve">El </w:t>
      </w:r>
      <w:r w:rsidRPr="008C69AF">
        <w:rPr>
          <w:rFonts w:ascii="Arial" w:hAnsi="Arial" w:cs="Arial"/>
          <w:b/>
          <w:bCs/>
          <w:sz w:val="20"/>
          <w:szCs w:val="20"/>
        </w:rPr>
        <w:t>“PROVEEDOR”</w:t>
      </w:r>
      <w:r>
        <w:rPr>
          <w:rFonts w:ascii="Arial" w:hAnsi="Arial" w:cs="Arial"/>
          <w:bCs/>
          <w:sz w:val="20"/>
          <w:szCs w:val="20"/>
        </w:rPr>
        <w:t xml:space="preserve"> </w:t>
      </w:r>
      <w:r w:rsidRPr="008C69AF">
        <w:rPr>
          <w:rFonts w:ascii="Arial" w:hAnsi="Arial" w:cs="Arial"/>
          <w:bCs/>
          <w:sz w:val="20"/>
          <w:szCs w:val="20"/>
        </w:rPr>
        <w:t xml:space="preserve">se compromete a emitir los certificados de cada uno de los empleados que contiene el grupo asegurado y cuyo </w:t>
      </w:r>
      <w:r w:rsidRPr="008C69AF">
        <w:rPr>
          <w:rFonts w:ascii="Arial" w:hAnsi="Arial" w:cs="Arial"/>
          <w:b/>
          <w:bCs/>
          <w:sz w:val="20"/>
          <w:szCs w:val="20"/>
        </w:rPr>
        <w:t xml:space="preserve">“ARCHIVO” </w:t>
      </w:r>
      <w:r w:rsidRPr="008C69AF">
        <w:rPr>
          <w:rFonts w:ascii="Arial" w:hAnsi="Arial" w:cs="Arial"/>
          <w:bCs/>
          <w:sz w:val="20"/>
          <w:szCs w:val="20"/>
        </w:rPr>
        <w:t>será entregado por el</w:t>
      </w:r>
      <w:r w:rsidRPr="008C69AF">
        <w:rPr>
          <w:rFonts w:ascii="Arial" w:hAnsi="Arial" w:cs="Arial"/>
          <w:b/>
          <w:bCs/>
          <w:sz w:val="20"/>
          <w:szCs w:val="20"/>
        </w:rPr>
        <w:t xml:space="preserve"> “CONVOCANTE”</w:t>
      </w:r>
      <w:r w:rsidRPr="008C69AF">
        <w:rPr>
          <w:rFonts w:ascii="Arial" w:hAnsi="Arial" w:cs="Arial"/>
          <w:bCs/>
          <w:sz w:val="20"/>
          <w:szCs w:val="20"/>
        </w:rPr>
        <w:t xml:space="preserve"> a más tardar </w:t>
      </w:r>
      <w:r w:rsidR="00A97086">
        <w:rPr>
          <w:rFonts w:ascii="Arial" w:hAnsi="Arial" w:cs="Arial"/>
          <w:bCs/>
          <w:sz w:val="20"/>
          <w:szCs w:val="20"/>
        </w:rPr>
        <w:t xml:space="preserve">el </w:t>
      </w:r>
      <w:r w:rsidR="00A97086" w:rsidRPr="00A97086">
        <w:rPr>
          <w:rFonts w:ascii="Arial" w:hAnsi="Arial" w:cs="Arial"/>
          <w:b/>
          <w:bCs/>
          <w:sz w:val="20"/>
          <w:szCs w:val="20"/>
        </w:rPr>
        <w:t>10 de enero del 2020</w:t>
      </w:r>
      <w:r w:rsidRPr="008C69AF">
        <w:rPr>
          <w:rFonts w:ascii="Arial" w:hAnsi="Arial" w:cs="Arial"/>
          <w:bCs/>
          <w:sz w:val="20"/>
          <w:szCs w:val="20"/>
        </w:rPr>
        <w:t>.</w:t>
      </w:r>
    </w:p>
    <w:p w:rsidR="006B3AE2" w:rsidRPr="008C69AF" w:rsidRDefault="006B3AE2" w:rsidP="006B3AE2">
      <w:pPr>
        <w:autoSpaceDE w:val="0"/>
        <w:autoSpaceDN w:val="0"/>
        <w:adjustRightInd w:val="0"/>
        <w:spacing w:after="0"/>
        <w:ind w:left="360"/>
        <w:jc w:val="both"/>
        <w:rPr>
          <w:rFonts w:ascii="Arial" w:hAnsi="Arial" w:cs="Arial"/>
          <w:bCs/>
          <w:sz w:val="20"/>
          <w:szCs w:val="20"/>
        </w:rPr>
      </w:pPr>
    </w:p>
    <w:p w:rsidR="006B3AE2" w:rsidRPr="008C69AF" w:rsidRDefault="006B3AE2" w:rsidP="006B3AE2">
      <w:pPr>
        <w:numPr>
          <w:ilvl w:val="0"/>
          <w:numId w:val="22"/>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 xml:space="preserve">En </w:t>
      </w:r>
      <w:r w:rsidRPr="008C69AF">
        <w:rPr>
          <w:rFonts w:ascii="Arial" w:hAnsi="Arial" w:cs="Arial"/>
          <w:b/>
          <w:bCs/>
          <w:sz w:val="20"/>
          <w:szCs w:val="20"/>
        </w:rPr>
        <w:t xml:space="preserve">“PROVEEDOR” </w:t>
      </w:r>
      <w:r w:rsidRPr="008C69AF">
        <w:rPr>
          <w:rFonts w:ascii="Arial" w:hAnsi="Arial" w:cs="Arial"/>
          <w:bCs/>
          <w:sz w:val="20"/>
          <w:szCs w:val="20"/>
        </w:rPr>
        <w:t xml:space="preserve">entregará firmado y sellado el original y primera copia de cada certificado al </w:t>
      </w:r>
      <w:r w:rsidRPr="008C69AF">
        <w:rPr>
          <w:rFonts w:ascii="Arial" w:hAnsi="Arial" w:cs="Arial"/>
          <w:b/>
          <w:bCs/>
          <w:sz w:val="20"/>
          <w:szCs w:val="20"/>
        </w:rPr>
        <w:t>“CONVOCANTE”</w:t>
      </w:r>
      <w:r w:rsidRPr="008C69AF">
        <w:rPr>
          <w:rFonts w:ascii="Arial" w:hAnsi="Arial" w:cs="Arial"/>
          <w:bCs/>
          <w:sz w:val="20"/>
          <w:szCs w:val="20"/>
        </w:rPr>
        <w:t xml:space="preserve"> el </w:t>
      </w:r>
      <w:r w:rsidRPr="008C69AF">
        <w:rPr>
          <w:rFonts w:ascii="Arial" w:hAnsi="Arial" w:cs="Arial"/>
          <w:b/>
          <w:bCs/>
          <w:sz w:val="20"/>
          <w:szCs w:val="20"/>
        </w:rPr>
        <w:t>día 01 de febrero del 20</w:t>
      </w:r>
      <w:r w:rsidR="00A97086">
        <w:rPr>
          <w:rFonts w:ascii="Arial" w:hAnsi="Arial" w:cs="Arial"/>
          <w:b/>
          <w:bCs/>
          <w:sz w:val="20"/>
          <w:szCs w:val="20"/>
        </w:rPr>
        <w:t>20</w:t>
      </w:r>
      <w:r w:rsidRPr="008C69AF">
        <w:rPr>
          <w:rFonts w:ascii="Arial" w:hAnsi="Arial" w:cs="Arial"/>
          <w:bCs/>
          <w:sz w:val="20"/>
          <w:szCs w:val="20"/>
        </w:rPr>
        <w:t>, el cual entregará</w:t>
      </w:r>
      <w:r>
        <w:rPr>
          <w:rFonts w:ascii="Arial" w:hAnsi="Arial" w:cs="Arial"/>
          <w:bCs/>
          <w:sz w:val="20"/>
          <w:szCs w:val="20"/>
        </w:rPr>
        <w:t>:</w:t>
      </w:r>
      <w:r w:rsidRPr="008C69AF">
        <w:rPr>
          <w:rFonts w:ascii="Arial" w:hAnsi="Arial" w:cs="Arial"/>
          <w:bCs/>
          <w:sz w:val="20"/>
          <w:szCs w:val="20"/>
        </w:rPr>
        <w:t xml:space="preserve"> por área de adscripción y orden alfabético misma que le señalará la convocante al entregarle el “Archivo”.</w:t>
      </w:r>
    </w:p>
    <w:p w:rsidR="006B3AE2" w:rsidRPr="008C69AF" w:rsidRDefault="006B3AE2" w:rsidP="006B3AE2">
      <w:pPr>
        <w:autoSpaceDE w:val="0"/>
        <w:autoSpaceDN w:val="0"/>
        <w:adjustRightInd w:val="0"/>
        <w:spacing w:after="0"/>
        <w:ind w:left="360"/>
        <w:jc w:val="both"/>
        <w:rPr>
          <w:rFonts w:ascii="Arial" w:hAnsi="Arial" w:cs="Arial"/>
          <w:bCs/>
          <w:sz w:val="20"/>
          <w:szCs w:val="20"/>
          <w:lang w:val="es-ES"/>
        </w:rPr>
      </w:pPr>
    </w:p>
    <w:p w:rsidR="006B3AE2" w:rsidRDefault="006B3AE2" w:rsidP="006B3AE2">
      <w:pPr>
        <w:numPr>
          <w:ilvl w:val="0"/>
          <w:numId w:val="22"/>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El certificado deberá de especificar las sumas aseguradas y las coberturas de estas.</w:t>
      </w:r>
    </w:p>
    <w:p w:rsidR="006B3AE2" w:rsidRPr="008C69AF" w:rsidRDefault="006B3AE2" w:rsidP="006B3AE2">
      <w:pPr>
        <w:autoSpaceDE w:val="0"/>
        <w:autoSpaceDN w:val="0"/>
        <w:adjustRightInd w:val="0"/>
        <w:spacing w:after="0"/>
        <w:jc w:val="both"/>
        <w:rPr>
          <w:rFonts w:ascii="Arial" w:hAnsi="Arial" w:cs="Arial"/>
          <w:bCs/>
          <w:sz w:val="20"/>
          <w:szCs w:val="20"/>
        </w:rPr>
      </w:pPr>
    </w:p>
    <w:p w:rsidR="006B3AE2" w:rsidRPr="00EE3402" w:rsidRDefault="006B3AE2" w:rsidP="006B3AE2">
      <w:pPr>
        <w:autoSpaceDE w:val="0"/>
        <w:autoSpaceDN w:val="0"/>
        <w:adjustRightInd w:val="0"/>
        <w:spacing w:after="0"/>
        <w:ind w:left="360"/>
        <w:jc w:val="both"/>
        <w:rPr>
          <w:rFonts w:ascii="Arial" w:hAnsi="Arial" w:cs="Arial"/>
          <w:b/>
          <w:bCs/>
          <w:sz w:val="20"/>
          <w:szCs w:val="20"/>
        </w:rPr>
      </w:pPr>
      <w:r w:rsidRPr="00EE3402">
        <w:rPr>
          <w:rFonts w:ascii="Arial" w:hAnsi="Arial" w:cs="Arial"/>
          <w:b/>
          <w:bCs/>
          <w:sz w:val="20"/>
          <w:szCs w:val="20"/>
        </w:rPr>
        <w:t>Tramites de Siniestro:</w:t>
      </w:r>
    </w:p>
    <w:p w:rsidR="006B3AE2" w:rsidRPr="00B70551" w:rsidRDefault="006B3AE2" w:rsidP="006B3AE2">
      <w:pPr>
        <w:autoSpaceDE w:val="0"/>
        <w:autoSpaceDN w:val="0"/>
        <w:adjustRightInd w:val="0"/>
        <w:spacing w:after="0"/>
        <w:ind w:left="360"/>
        <w:jc w:val="both"/>
        <w:rPr>
          <w:rFonts w:ascii="Arial" w:hAnsi="Arial" w:cs="Arial"/>
          <w:bCs/>
          <w:sz w:val="10"/>
          <w:szCs w:val="10"/>
        </w:rPr>
      </w:pPr>
    </w:p>
    <w:p w:rsidR="006B3AE2" w:rsidRPr="00264924" w:rsidRDefault="006B3AE2" w:rsidP="006B3AE2">
      <w:pPr>
        <w:numPr>
          <w:ilvl w:val="0"/>
          <w:numId w:val="23"/>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 xml:space="preserve">Inmediatamente al conocer del fallecimiento de algún asegurado el </w:t>
      </w:r>
      <w:r w:rsidRPr="00382885">
        <w:rPr>
          <w:rFonts w:ascii="Arial" w:hAnsi="Arial" w:cs="Arial"/>
          <w:b/>
          <w:bCs/>
          <w:sz w:val="20"/>
          <w:szCs w:val="20"/>
        </w:rPr>
        <w:t>“CONVOCANTE”</w:t>
      </w:r>
      <w:r w:rsidRPr="00264924">
        <w:rPr>
          <w:rFonts w:ascii="Arial" w:hAnsi="Arial" w:cs="Arial"/>
          <w:bCs/>
          <w:sz w:val="20"/>
          <w:szCs w:val="20"/>
        </w:rPr>
        <w:t xml:space="preserve"> dará aviso a la compañ</w:t>
      </w:r>
      <w:r>
        <w:rPr>
          <w:rFonts w:ascii="Arial" w:hAnsi="Arial" w:cs="Arial"/>
          <w:bCs/>
          <w:sz w:val="20"/>
          <w:szCs w:val="20"/>
        </w:rPr>
        <w:t>í</w:t>
      </w:r>
      <w:r w:rsidRPr="00264924">
        <w:rPr>
          <w:rFonts w:ascii="Arial" w:hAnsi="Arial" w:cs="Arial"/>
          <w:bCs/>
          <w:sz w:val="20"/>
          <w:szCs w:val="20"/>
        </w:rPr>
        <w:t>a, proporcionando, según el</w:t>
      </w:r>
      <w:r>
        <w:rPr>
          <w:rFonts w:ascii="Arial" w:hAnsi="Arial" w:cs="Arial"/>
          <w:bCs/>
          <w:sz w:val="20"/>
          <w:szCs w:val="20"/>
        </w:rPr>
        <w:t xml:space="preserve"> caso los siguientes documentos o equivalentes:</w:t>
      </w:r>
    </w:p>
    <w:p w:rsidR="006B3AE2" w:rsidRPr="00264924" w:rsidRDefault="006B3AE2" w:rsidP="006B3AE2">
      <w:pPr>
        <w:autoSpaceDE w:val="0"/>
        <w:autoSpaceDN w:val="0"/>
        <w:adjustRightInd w:val="0"/>
        <w:spacing w:after="0"/>
        <w:ind w:left="720"/>
        <w:jc w:val="both"/>
        <w:rPr>
          <w:rFonts w:ascii="Arial" w:hAnsi="Arial" w:cs="Arial"/>
          <w:bCs/>
          <w:sz w:val="20"/>
          <w:szCs w:val="20"/>
        </w:rPr>
      </w:pPr>
    </w:p>
    <w:p w:rsidR="006B3AE2" w:rsidRPr="00C425B9" w:rsidRDefault="006B3AE2" w:rsidP="006B3AE2">
      <w:pPr>
        <w:numPr>
          <w:ilvl w:val="1"/>
          <w:numId w:val="23"/>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Acta de Defunción en original.</w:t>
      </w:r>
    </w:p>
    <w:p w:rsidR="006B3AE2" w:rsidRPr="00C425B9" w:rsidRDefault="006B3AE2" w:rsidP="006B3AE2">
      <w:pPr>
        <w:numPr>
          <w:ilvl w:val="1"/>
          <w:numId w:val="23"/>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Certificado Individual de Seguro en original.</w:t>
      </w:r>
    </w:p>
    <w:p w:rsidR="006B3AE2" w:rsidRPr="00C425B9" w:rsidRDefault="006B3AE2" w:rsidP="006B3AE2">
      <w:pPr>
        <w:numPr>
          <w:ilvl w:val="1"/>
          <w:numId w:val="23"/>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Acta de nacimiento en original.</w:t>
      </w:r>
    </w:p>
    <w:p w:rsidR="006B3AE2" w:rsidRPr="00C425B9" w:rsidRDefault="006B3AE2" w:rsidP="006B3AE2">
      <w:pPr>
        <w:numPr>
          <w:ilvl w:val="1"/>
          <w:numId w:val="23"/>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Alta ante el IMSS copia.</w:t>
      </w:r>
    </w:p>
    <w:p w:rsidR="006B3AE2" w:rsidRPr="00C425B9" w:rsidRDefault="006B3AE2" w:rsidP="006B3AE2">
      <w:pPr>
        <w:numPr>
          <w:ilvl w:val="1"/>
          <w:numId w:val="23"/>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Recibo de nómina del último salario devengado copia.</w:t>
      </w:r>
    </w:p>
    <w:p w:rsidR="006B3AE2" w:rsidRPr="00C425B9" w:rsidRDefault="006B3AE2" w:rsidP="006B3AE2">
      <w:pPr>
        <w:numPr>
          <w:ilvl w:val="1"/>
          <w:numId w:val="23"/>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Copia de identificación oficial</w:t>
      </w:r>
    </w:p>
    <w:p w:rsidR="006B3AE2" w:rsidRPr="00C425B9" w:rsidRDefault="006B3AE2" w:rsidP="006B3AE2">
      <w:pPr>
        <w:numPr>
          <w:ilvl w:val="1"/>
          <w:numId w:val="23"/>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Copia certificada del acta del ministerio público, cuando el fallecimiento sea por accidente.</w:t>
      </w:r>
    </w:p>
    <w:p w:rsidR="006B3AE2" w:rsidRDefault="006B3AE2" w:rsidP="006B3AE2">
      <w:pPr>
        <w:autoSpaceDE w:val="0"/>
        <w:autoSpaceDN w:val="0"/>
        <w:adjustRightInd w:val="0"/>
        <w:spacing w:after="0"/>
        <w:ind w:left="1440"/>
        <w:jc w:val="both"/>
        <w:rPr>
          <w:rFonts w:ascii="Arial" w:hAnsi="Arial" w:cs="Arial"/>
          <w:bCs/>
          <w:sz w:val="20"/>
          <w:szCs w:val="20"/>
        </w:rPr>
      </w:pPr>
    </w:p>
    <w:p w:rsidR="008851CB" w:rsidRDefault="008851CB" w:rsidP="006B3AE2">
      <w:pPr>
        <w:autoSpaceDE w:val="0"/>
        <w:autoSpaceDN w:val="0"/>
        <w:adjustRightInd w:val="0"/>
        <w:spacing w:after="0"/>
        <w:ind w:left="1440"/>
        <w:jc w:val="both"/>
        <w:rPr>
          <w:rFonts w:ascii="Arial" w:hAnsi="Arial" w:cs="Arial"/>
          <w:bCs/>
          <w:sz w:val="20"/>
          <w:szCs w:val="20"/>
        </w:rPr>
      </w:pPr>
      <w:r>
        <w:rPr>
          <w:rFonts w:ascii="Arial" w:hAnsi="Arial" w:cs="Arial"/>
          <w:bCs/>
          <w:sz w:val="20"/>
          <w:szCs w:val="20"/>
        </w:rPr>
        <w:t>El licitante no podrá solicitar ningún documento adicional de los antes señalados.</w:t>
      </w:r>
    </w:p>
    <w:p w:rsidR="008851CB" w:rsidRPr="00264924" w:rsidRDefault="008851CB" w:rsidP="006B3AE2">
      <w:pPr>
        <w:autoSpaceDE w:val="0"/>
        <w:autoSpaceDN w:val="0"/>
        <w:adjustRightInd w:val="0"/>
        <w:spacing w:after="0"/>
        <w:ind w:left="1440"/>
        <w:jc w:val="both"/>
        <w:rPr>
          <w:rFonts w:ascii="Arial" w:hAnsi="Arial" w:cs="Arial"/>
          <w:bCs/>
          <w:sz w:val="20"/>
          <w:szCs w:val="20"/>
        </w:rPr>
      </w:pPr>
    </w:p>
    <w:p w:rsidR="006B3AE2" w:rsidRDefault="006B3AE2" w:rsidP="006B3AE2">
      <w:pPr>
        <w:numPr>
          <w:ilvl w:val="0"/>
          <w:numId w:val="23"/>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 xml:space="preserve">Cuando el </w:t>
      </w:r>
      <w:r w:rsidRPr="00382885">
        <w:rPr>
          <w:rFonts w:ascii="Arial" w:hAnsi="Arial" w:cs="Arial"/>
          <w:b/>
          <w:bCs/>
          <w:sz w:val="20"/>
          <w:szCs w:val="20"/>
        </w:rPr>
        <w:t>“CONVOCANTE”</w:t>
      </w:r>
      <w:r w:rsidRPr="00264924">
        <w:rPr>
          <w:rFonts w:ascii="Arial" w:hAnsi="Arial" w:cs="Arial"/>
          <w:bCs/>
          <w:sz w:val="20"/>
          <w:szCs w:val="20"/>
        </w:rPr>
        <w:t xml:space="preserve"> haya entregado el expediente completo para el cobro de cualquier siniestro, el </w:t>
      </w:r>
      <w:r w:rsidRPr="00382885">
        <w:rPr>
          <w:rFonts w:ascii="Arial" w:hAnsi="Arial" w:cs="Arial"/>
          <w:b/>
          <w:sz w:val="20"/>
          <w:szCs w:val="20"/>
        </w:rPr>
        <w:t>“PROVEEDOR”</w:t>
      </w:r>
      <w:r>
        <w:rPr>
          <w:rFonts w:ascii="Arial" w:hAnsi="Arial" w:cs="Arial"/>
          <w:sz w:val="20"/>
          <w:szCs w:val="20"/>
        </w:rPr>
        <w:t xml:space="preserve"> </w:t>
      </w:r>
      <w:r>
        <w:rPr>
          <w:rFonts w:ascii="Arial" w:hAnsi="Arial" w:cs="Arial"/>
          <w:bCs/>
          <w:sz w:val="20"/>
          <w:szCs w:val="20"/>
        </w:rPr>
        <w:t xml:space="preserve">se obliga </w:t>
      </w:r>
      <w:r w:rsidRPr="0022753C">
        <w:rPr>
          <w:rFonts w:ascii="Arial" w:hAnsi="Arial" w:cs="Arial"/>
          <w:bCs/>
          <w:sz w:val="20"/>
          <w:szCs w:val="20"/>
        </w:rPr>
        <w:t>que para el pago de siniestros únicamente se tendrán 3 días naturales par</w:t>
      </w:r>
      <w:r>
        <w:rPr>
          <w:rFonts w:ascii="Arial" w:hAnsi="Arial" w:cs="Arial"/>
          <w:bCs/>
          <w:sz w:val="20"/>
          <w:szCs w:val="20"/>
        </w:rPr>
        <w:t>a la revisión de los documentos</w:t>
      </w:r>
      <w:r w:rsidRPr="0022753C">
        <w:rPr>
          <w:rFonts w:ascii="Arial" w:hAnsi="Arial" w:cs="Arial"/>
          <w:bCs/>
          <w:sz w:val="20"/>
          <w:szCs w:val="20"/>
        </w:rPr>
        <w:t xml:space="preserve"> una vez transcurrido dicho tiempo no podrán solicitar más documentos y tendrán un total de 10 días naturales para el pago del siniestro.</w:t>
      </w:r>
    </w:p>
    <w:p w:rsidR="006B3AE2" w:rsidRDefault="006B3AE2" w:rsidP="006B3AE2">
      <w:pPr>
        <w:autoSpaceDE w:val="0"/>
        <w:autoSpaceDN w:val="0"/>
        <w:adjustRightInd w:val="0"/>
        <w:spacing w:after="0" w:line="240" w:lineRule="auto"/>
        <w:ind w:left="1080"/>
        <w:jc w:val="both"/>
        <w:rPr>
          <w:rFonts w:ascii="Arial" w:hAnsi="Arial" w:cs="Arial"/>
          <w:bCs/>
          <w:sz w:val="20"/>
          <w:szCs w:val="20"/>
        </w:rPr>
      </w:pPr>
    </w:p>
    <w:p w:rsidR="006B3AE2" w:rsidRDefault="006B3AE2" w:rsidP="006B3AE2">
      <w:pPr>
        <w:numPr>
          <w:ilvl w:val="0"/>
          <w:numId w:val="23"/>
        </w:numPr>
        <w:autoSpaceDE w:val="0"/>
        <w:autoSpaceDN w:val="0"/>
        <w:adjustRightInd w:val="0"/>
        <w:spacing w:after="0" w:line="240" w:lineRule="auto"/>
        <w:jc w:val="both"/>
        <w:rPr>
          <w:rFonts w:ascii="Arial" w:hAnsi="Arial" w:cs="Arial"/>
          <w:bCs/>
          <w:sz w:val="20"/>
          <w:szCs w:val="20"/>
        </w:rPr>
      </w:pPr>
      <w:r w:rsidRPr="003A1F1C">
        <w:rPr>
          <w:rFonts w:ascii="Arial" w:hAnsi="Arial" w:cs="Arial"/>
          <w:bCs/>
          <w:sz w:val="20"/>
          <w:szCs w:val="20"/>
        </w:rPr>
        <w:t>En caso de que el asegurado no haya realiz</w:t>
      </w:r>
      <w:r>
        <w:rPr>
          <w:rFonts w:ascii="Arial" w:hAnsi="Arial" w:cs="Arial"/>
          <w:bCs/>
          <w:sz w:val="20"/>
          <w:szCs w:val="20"/>
        </w:rPr>
        <w:t>ado</w:t>
      </w:r>
      <w:r w:rsidRPr="003A1F1C">
        <w:rPr>
          <w:rFonts w:ascii="Arial" w:hAnsi="Arial" w:cs="Arial"/>
          <w:bCs/>
          <w:sz w:val="20"/>
          <w:szCs w:val="20"/>
        </w:rPr>
        <w:t xml:space="preserve"> la firma del consentimiento de seguro con la designación de beneficiarios</w:t>
      </w:r>
      <w:r>
        <w:rPr>
          <w:rFonts w:ascii="Arial" w:hAnsi="Arial" w:cs="Arial"/>
          <w:bCs/>
          <w:sz w:val="20"/>
          <w:szCs w:val="20"/>
        </w:rPr>
        <w:t>,</w:t>
      </w:r>
      <w:r w:rsidRPr="003A1F1C">
        <w:rPr>
          <w:rFonts w:ascii="Arial" w:hAnsi="Arial" w:cs="Arial"/>
          <w:bCs/>
          <w:sz w:val="20"/>
          <w:szCs w:val="20"/>
        </w:rPr>
        <w:t xml:space="preserve"> se pagara con una carta por parte del área de Recursos Humanos donde se indiquen los beneficiarios.</w:t>
      </w:r>
    </w:p>
    <w:p w:rsidR="006B3AE2" w:rsidRDefault="006B3AE2" w:rsidP="006B3AE2">
      <w:pPr>
        <w:pStyle w:val="Prrafodelista"/>
        <w:rPr>
          <w:rFonts w:ascii="Arial" w:hAnsi="Arial" w:cs="Arial"/>
          <w:bCs/>
          <w:sz w:val="20"/>
          <w:szCs w:val="20"/>
        </w:rPr>
      </w:pPr>
    </w:p>
    <w:p w:rsidR="006B3AE2" w:rsidRPr="003A1F1C" w:rsidRDefault="006B3AE2" w:rsidP="006B3AE2">
      <w:pPr>
        <w:numPr>
          <w:ilvl w:val="0"/>
          <w:numId w:val="23"/>
        </w:numPr>
        <w:autoSpaceDE w:val="0"/>
        <w:autoSpaceDN w:val="0"/>
        <w:adjustRightInd w:val="0"/>
        <w:spacing w:after="0" w:line="240" w:lineRule="auto"/>
        <w:jc w:val="both"/>
        <w:rPr>
          <w:rFonts w:ascii="Arial" w:hAnsi="Arial" w:cs="Arial"/>
          <w:bCs/>
          <w:sz w:val="20"/>
          <w:szCs w:val="20"/>
        </w:rPr>
      </w:pPr>
      <w:r w:rsidRPr="003A1F1C">
        <w:rPr>
          <w:rFonts w:ascii="Arial" w:hAnsi="Arial" w:cs="Arial"/>
          <w:bCs/>
          <w:sz w:val="20"/>
          <w:szCs w:val="20"/>
        </w:rPr>
        <w:t>En caso de que se solicite la cobertura por gastos funerarios se pagaran en 24 horas la cantidad de $40,000.00 la suma asegurada presentando únicamente la siguiente documentación:</w:t>
      </w:r>
    </w:p>
    <w:p w:rsidR="006B3AE2" w:rsidRPr="003A1F1C" w:rsidRDefault="006B3AE2" w:rsidP="006B3AE2">
      <w:pPr>
        <w:autoSpaceDE w:val="0"/>
        <w:autoSpaceDN w:val="0"/>
        <w:adjustRightInd w:val="0"/>
        <w:spacing w:after="0"/>
        <w:ind w:left="1080"/>
        <w:jc w:val="both"/>
        <w:rPr>
          <w:rFonts w:ascii="Arial" w:hAnsi="Arial" w:cs="Arial"/>
          <w:bCs/>
          <w:sz w:val="20"/>
          <w:szCs w:val="20"/>
        </w:rPr>
      </w:pPr>
    </w:p>
    <w:p w:rsidR="006B3AE2" w:rsidRPr="003A1F1C" w:rsidRDefault="006B3AE2" w:rsidP="006B3AE2">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1.- Acta de defunción</w:t>
      </w:r>
    </w:p>
    <w:p w:rsidR="006B3AE2" w:rsidRPr="003A1F1C" w:rsidRDefault="006B3AE2" w:rsidP="006B3AE2">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2.- Consentimiento de los Beneficiarios</w:t>
      </w:r>
    </w:p>
    <w:p w:rsidR="006B3AE2" w:rsidRDefault="006B3AE2" w:rsidP="006B3AE2">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3.- Carta por parte del Municipio indicando el pago de la suma asegurada por concepto de gastos funerarios.</w:t>
      </w:r>
    </w:p>
    <w:p w:rsidR="006B3AE2" w:rsidRPr="00EE3402" w:rsidRDefault="006B3AE2" w:rsidP="006B3AE2">
      <w:pPr>
        <w:autoSpaceDE w:val="0"/>
        <w:autoSpaceDN w:val="0"/>
        <w:adjustRightInd w:val="0"/>
        <w:spacing w:after="0"/>
        <w:ind w:left="360"/>
        <w:jc w:val="both"/>
        <w:rPr>
          <w:rFonts w:ascii="Arial" w:hAnsi="Arial" w:cs="Arial"/>
          <w:b/>
          <w:bCs/>
          <w:sz w:val="20"/>
          <w:szCs w:val="20"/>
        </w:rPr>
      </w:pPr>
      <w:r w:rsidRPr="00EE3402">
        <w:rPr>
          <w:rFonts w:ascii="Arial" w:hAnsi="Arial" w:cs="Arial"/>
          <w:b/>
          <w:bCs/>
          <w:sz w:val="20"/>
          <w:szCs w:val="20"/>
        </w:rPr>
        <w:t>Ajuste:</w:t>
      </w:r>
    </w:p>
    <w:p w:rsidR="006B3AE2" w:rsidRPr="00B70551" w:rsidRDefault="006B3AE2" w:rsidP="006B3AE2">
      <w:pPr>
        <w:autoSpaceDE w:val="0"/>
        <w:autoSpaceDN w:val="0"/>
        <w:adjustRightInd w:val="0"/>
        <w:spacing w:after="0"/>
        <w:ind w:left="360"/>
        <w:jc w:val="both"/>
        <w:rPr>
          <w:rFonts w:ascii="Arial" w:hAnsi="Arial" w:cs="Arial"/>
          <w:bCs/>
          <w:sz w:val="10"/>
          <w:szCs w:val="10"/>
        </w:rPr>
      </w:pPr>
    </w:p>
    <w:p w:rsidR="006B3AE2" w:rsidRPr="00264924" w:rsidRDefault="006B3AE2" w:rsidP="006B3AE2">
      <w:pPr>
        <w:numPr>
          <w:ilvl w:val="0"/>
          <w:numId w:val="24"/>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30 días anteriores al vencimiento de la póliza el </w:t>
      </w:r>
      <w:r w:rsidRPr="00382885">
        <w:rPr>
          <w:rFonts w:ascii="Arial" w:hAnsi="Arial" w:cs="Arial"/>
          <w:b/>
          <w:bCs/>
          <w:sz w:val="20"/>
          <w:szCs w:val="20"/>
        </w:rPr>
        <w:t>“CONVOCANTE”</w:t>
      </w:r>
      <w:r>
        <w:rPr>
          <w:rFonts w:ascii="Arial" w:hAnsi="Arial" w:cs="Arial"/>
          <w:b/>
          <w:bCs/>
          <w:sz w:val="20"/>
          <w:szCs w:val="20"/>
        </w:rPr>
        <w:t xml:space="preserve"> </w:t>
      </w:r>
      <w:r w:rsidRPr="00494E8D">
        <w:rPr>
          <w:rFonts w:ascii="Arial" w:hAnsi="Arial" w:cs="Arial"/>
          <w:bCs/>
          <w:sz w:val="20"/>
          <w:szCs w:val="20"/>
        </w:rPr>
        <w:t xml:space="preserve">entregará un listado actualizado </w:t>
      </w:r>
      <w:r>
        <w:rPr>
          <w:rFonts w:ascii="Arial" w:hAnsi="Arial" w:cs="Arial"/>
          <w:bCs/>
          <w:sz w:val="20"/>
          <w:szCs w:val="20"/>
        </w:rPr>
        <w:t xml:space="preserve"> de su</w:t>
      </w:r>
      <w:r w:rsidRPr="00494E8D">
        <w:rPr>
          <w:rFonts w:ascii="Arial" w:hAnsi="Arial" w:cs="Arial"/>
          <w:bCs/>
          <w:sz w:val="20"/>
          <w:szCs w:val="20"/>
        </w:rPr>
        <w:t xml:space="preserve"> personal al</w:t>
      </w:r>
      <w:r>
        <w:rPr>
          <w:rFonts w:ascii="Arial" w:hAnsi="Arial" w:cs="Arial"/>
          <w:b/>
          <w:bCs/>
          <w:sz w:val="20"/>
          <w:szCs w:val="20"/>
        </w:rPr>
        <w:t xml:space="preserve"> </w:t>
      </w:r>
      <w:r w:rsidRPr="00382885">
        <w:rPr>
          <w:rFonts w:ascii="Arial" w:hAnsi="Arial" w:cs="Arial"/>
          <w:b/>
          <w:sz w:val="20"/>
          <w:szCs w:val="20"/>
        </w:rPr>
        <w:t>“PROVEEDOR”</w:t>
      </w:r>
      <w:r>
        <w:rPr>
          <w:rFonts w:ascii="Arial" w:hAnsi="Arial" w:cs="Arial"/>
          <w:sz w:val="20"/>
          <w:szCs w:val="20"/>
        </w:rPr>
        <w:t xml:space="preserve">  para que realice el cálculo anual por ajustes de altas y bajas, mismo que deberá ser revisado y autorizado por el </w:t>
      </w:r>
      <w:r w:rsidRPr="00382885">
        <w:rPr>
          <w:rFonts w:ascii="Arial" w:hAnsi="Arial" w:cs="Arial"/>
          <w:b/>
          <w:bCs/>
          <w:sz w:val="20"/>
          <w:szCs w:val="20"/>
        </w:rPr>
        <w:t>“CONVOCANTE”</w:t>
      </w:r>
      <w:r>
        <w:rPr>
          <w:rFonts w:ascii="Arial" w:hAnsi="Arial" w:cs="Arial"/>
          <w:b/>
          <w:bCs/>
          <w:sz w:val="20"/>
          <w:szCs w:val="20"/>
        </w:rPr>
        <w:t xml:space="preserve">, </w:t>
      </w:r>
      <w:r w:rsidRPr="00282A56">
        <w:rPr>
          <w:rFonts w:ascii="Arial" w:hAnsi="Arial" w:cs="Arial"/>
          <w:bCs/>
          <w:sz w:val="20"/>
          <w:szCs w:val="20"/>
        </w:rPr>
        <w:t>del cual se podrá desprender el pago o reembolso de las primas de</w:t>
      </w:r>
      <w:r>
        <w:rPr>
          <w:rFonts w:ascii="Arial" w:hAnsi="Arial" w:cs="Arial"/>
          <w:bCs/>
          <w:sz w:val="20"/>
          <w:szCs w:val="20"/>
        </w:rPr>
        <w:t>l</w:t>
      </w:r>
      <w:r w:rsidRPr="00282A56">
        <w:rPr>
          <w:rFonts w:ascii="Arial" w:hAnsi="Arial" w:cs="Arial"/>
          <w:bCs/>
          <w:sz w:val="20"/>
          <w:szCs w:val="20"/>
        </w:rPr>
        <w:t xml:space="preserve"> ajuste</w:t>
      </w:r>
      <w:r>
        <w:rPr>
          <w:rFonts w:ascii="Arial" w:hAnsi="Arial" w:cs="Arial"/>
          <w:bCs/>
          <w:sz w:val="20"/>
          <w:szCs w:val="20"/>
        </w:rPr>
        <w:t xml:space="preserve"> anual</w:t>
      </w:r>
      <w:r>
        <w:rPr>
          <w:rFonts w:ascii="Arial" w:hAnsi="Arial" w:cs="Arial"/>
          <w:sz w:val="20"/>
          <w:szCs w:val="20"/>
        </w:rPr>
        <w:t xml:space="preserve">. </w:t>
      </w:r>
    </w:p>
    <w:p w:rsidR="006B3AE2" w:rsidRPr="00264924" w:rsidRDefault="006B3AE2" w:rsidP="006B3AE2">
      <w:pPr>
        <w:autoSpaceDE w:val="0"/>
        <w:autoSpaceDN w:val="0"/>
        <w:adjustRightInd w:val="0"/>
        <w:spacing w:after="0"/>
        <w:ind w:left="360"/>
        <w:jc w:val="both"/>
        <w:rPr>
          <w:rFonts w:ascii="Arial" w:hAnsi="Arial" w:cs="Arial"/>
          <w:bCs/>
          <w:sz w:val="20"/>
          <w:szCs w:val="20"/>
        </w:rPr>
      </w:pPr>
    </w:p>
    <w:p w:rsidR="006B3AE2" w:rsidRPr="00AE4DD4" w:rsidRDefault="006B3AE2" w:rsidP="006B3AE2">
      <w:pPr>
        <w:autoSpaceDE w:val="0"/>
        <w:autoSpaceDN w:val="0"/>
        <w:adjustRightInd w:val="0"/>
        <w:spacing w:after="0"/>
        <w:jc w:val="both"/>
        <w:rPr>
          <w:rFonts w:ascii="Arial" w:hAnsi="Arial" w:cs="Arial"/>
          <w:b/>
          <w:bCs/>
          <w:sz w:val="20"/>
          <w:szCs w:val="20"/>
        </w:rPr>
      </w:pPr>
      <w:r w:rsidRPr="00AE4DD4">
        <w:rPr>
          <w:rFonts w:ascii="Arial" w:hAnsi="Arial" w:cs="Arial"/>
          <w:b/>
          <w:bCs/>
          <w:sz w:val="20"/>
          <w:szCs w:val="20"/>
        </w:rPr>
        <w:t>Prescripción:</w:t>
      </w:r>
    </w:p>
    <w:p w:rsidR="006B3AE2" w:rsidRPr="00AE4DD4" w:rsidRDefault="006B3AE2" w:rsidP="006B3AE2">
      <w:pPr>
        <w:autoSpaceDE w:val="0"/>
        <w:autoSpaceDN w:val="0"/>
        <w:adjustRightInd w:val="0"/>
        <w:spacing w:after="0"/>
        <w:jc w:val="both"/>
        <w:rPr>
          <w:rFonts w:ascii="Arial" w:hAnsi="Arial" w:cs="Arial"/>
          <w:b/>
          <w:bCs/>
          <w:sz w:val="10"/>
          <w:szCs w:val="10"/>
        </w:rPr>
      </w:pPr>
    </w:p>
    <w:p w:rsidR="006B3AE2" w:rsidRDefault="006B3AE2" w:rsidP="006B3AE2">
      <w:pPr>
        <w:autoSpaceDE w:val="0"/>
        <w:autoSpaceDN w:val="0"/>
        <w:adjustRightInd w:val="0"/>
        <w:spacing w:after="0"/>
        <w:jc w:val="both"/>
        <w:rPr>
          <w:rFonts w:ascii="Arial" w:hAnsi="Arial" w:cs="Arial"/>
          <w:sz w:val="20"/>
          <w:szCs w:val="20"/>
        </w:rPr>
      </w:pPr>
      <w:r w:rsidRPr="00AE4DD4">
        <w:rPr>
          <w:rFonts w:ascii="Arial" w:hAnsi="Arial" w:cs="Arial"/>
          <w:sz w:val="20"/>
          <w:szCs w:val="20"/>
        </w:rPr>
        <w:t>Todas las acciones que se deriven de un contrato de seguro Prescribirán:</w:t>
      </w:r>
    </w:p>
    <w:p w:rsidR="006B3AE2" w:rsidRPr="00AE4DD4" w:rsidRDefault="006B3AE2" w:rsidP="006B3AE2">
      <w:pPr>
        <w:autoSpaceDE w:val="0"/>
        <w:autoSpaceDN w:val="0"/>
        <w:adjustRightInd w:val="0"/>
        <w:spacing w:after="0"/>
        <w:jc w:val="both"/>
        <w:rPr>
          <w:rFonts w:ascii="Arial" w:hAnsi="Arial" w:cs="Arial"/>
          <w:sz w:val="20"/>
          <w:szCs w:val="20"/>
        </w:rPr>
      </w:pPr>
    </w:p>
    <w:p w:rsidR="006B3AE2" w:rsidRPr="00AE4DD4" w:rsidRDefault="006B3AE2" w:rsidP="006B3AE2">
      <w:pPr>
        <w:autoSpaceDE w:val="0"/>
        <w:autoSpaceDN w:val="0"/>
        <w:adjustRightInd w:val="0"/>
        <w:spacing w:after="0"/>
        <w:jc w:val="both"/>
        <w:rPr>
          <w:rFonts w:ascii="Arial" w:hAnsi="Arial" w:cs="Arial"/>
          <w:sz w:val="20"/>
          <w:szCs w:val="20"/>
        </w:rPr>
      </w:pPr>
      <w:r w:rsidRPr="00AE4DD4">
        <w:rPr>
          <w:rFonts w:ascii="Arial" w:hAnsi="Arial" w:cs="Arial"/>
          <w:sz w:val="20"/>
          <w:szCs w:val="20"/>
        </w:rPr>
        <w:t>1.- En 5 años, tratándose de la cobertura de fallecimiento en los seguros de vida.</w:t>
      </w:r>
    </w:p>
    <w:p w:rsidR="006B3AE2" w:rsidRPr="00AE4DD4" w:rsidRDefault="006B3AE2" w:rsidP="006B3AE2">
      <w:pPr>
        <w:autoSpaceDE w:val="0"/>
        <w:autoSpaceDN w:val="0"/>
        <w:adjustRightInd w:val="0"/>
        <w:spacing w:after="0"/>
        <w:jc w:val="both"/>
        <w:rPr>
          <w:rFonts w:ascii="Arial" w:hAnsi="Arial" w:cs="Arial"/>
          <w:sz w:val="20"/>
          <w:szCs w:val="20"/>
        </w:rPr>
      </w:pPr>
      <w:r w:rsidRPr="00AE4DD4">
        <w:rPr>
          <w:rFonts w:ascii="Arial" w:hAnsi="Arial" w:cs="Arial"/>
          <w:sz w:val="20"/>
          <w:szCs w:val="20"/>
        </w:rPr>
        <w:t>2.- En 2 años, todos los demás casos.</w:t>
      </w:r>
    </w:p>
    <w:p w:rsidR="006B3AE2" w:rsidRPr="00AE4DD4" w:rsidRDefault="006B3AE2" w:rsidP="006B3AE2">
      <w:pPr>
        <w:autoSpaceDE w:val="0"/>
        <w:autoSpaceDN w:val="0"/>
        <w:adjustRightInd w:val="0"/>
        <w:spacing w:after="0"/>
        <w:jc w:val="both"/>
        <w:rPr>
          <w:rFonts w:ascii="Arial" w:hAnsi="Arial" w:cs="Arial"/>
          <w:sz w:val="20"/>
          <w:szCs w:val="20"/>
        </w:rPr>
      </w:pPr>
      <w:r w:rsidRPr="00AE4DD4">
        <w:rPr>
          <w:rFonts w:ascii="Arial" w:hAnsi="Arial" w:cs="Arial"/>
          <w:sz w:val="20"/>
          <w:szCs w:val="20"/>
        </w:rPr>
        <w:t>En todos los casos, los plazos serán contados desde la fecha del acontecimiento que les dio Origen.</w:t>
      </w:r>
    </w:p>
    <w:p w:rsidR="006B3AE2" w:rsidRPr="00AE4DD4" w:rsidRDefault="006B3AE2" w:rsidP="006B3AE2">
      <w:pPr>
        <w:spacing w:after="0"/>
        <w:jc w:val="both"/>
        <w:rPr>
          <w:rFonts w:ascii="Arial" w:hAnsi="Arial" w:cs="Arial"/>
          <w:sz w:val="20"/>
          <w:szCs w:val="20"/>
        </w:rPr>
      </w:pPr>
    </w:p>
    <w:p w:rsidR="006B3AE2" w:rsidRPr="00AE4DD4" w:rsidRDefault="006B3AE2" w:rsidP="006B3AE2">
      <w:pPr>
        <w:spacing w:after="0"/>
        <w:jc w:val="both"/>
        <w:rPr>
          <w:rFonts w:ascii="Arial" w:hAnsi="Arial" w:cs="Arial"/>
          <w:b/>
          <w:sz w:val="20"/>
          <w:szCs w:val="20"/>
        </w:rPr>
      </w:pPr>
      <w:r w:rsidRPr="00AE4DD4">
        <w:rPr>
          <w:rFonts w:ascii="Arial" w:hAnsi="Arial" w:cs="Arial"/>
          <w:sz w:val="20"/>
          <w:szCs w:val="20"/>
        </w:rPr>
        <w:t xml:space="preserve">El asegurado tendrá derecho a documentar las reclamaciones a que haya lugar derivados del cumplimiento de este contrato, en un plazo no mayor de cinco años a partir de la fecha del siniestro. El </w:t>
      </w:r>
      <w:r>
        <w:rPr>
          <w:rFonts w:ascii="Arial" w:hAnsi="Arial" w:cs="Arial"/>
          <w:sz w:val="20"/>
          <w:szCs w:val="20"/>
        </w:rPr>
        <w:t xml:space="preserve">Municipio </w:t>
      </w:r>
      <w:r w:rsidRPr="00AE4DD4">
        <w:rPr>
          <w:rFonts w:ascii="Arial" w:hAnsi="Arial" w:cs="Arial"/>
          <w:sz w:val="20"/>
          <w:szCs w:val="20"/>
        </w:rPr>
        <w:t>podrá solicitar a la aseguradora por escrito y dentro del término de prescripción una prórroga hasta por 12 meses adicionales. La prórroga podrá renovarse siempre que se solicite dentro del periodo vigente de la misma. La aseguradora se obliga a otorgar dicha prorroga siempre que la solicitud se realice de acuerdo a lo establecido en este contrato.</w:t>
      </w:r>
    </w:p>
    <w:p w:rsidR="006B3AE2" w:rsidRDefault="006B3AE2" w:rsidP="006B3AE2">
      <w:pPr>
        <w:pStyle w:val="Textoindependiente"/>
        <w:rPr>
          <w:rFonts w:ascii="Arial" w:hAnsi="Arial" w:cs="Arial"/>
          <w:sz w:val="20"/>
        </w:rPr>
      </w:pPr>
    </w:p>
    <w:p w:rsidR="006B3AE2" w:rsidRDefault="006B3AE2" w:rsidP="006B3AE2">
      <w:pPr>
        <w:pStyle w:val="Textoindependiente"/>
        <w:rPr>
          <w:rFonts w:ascii="Arial" w:hAnsi="Arial" w:cs="Arial"/>
          <w:sz w:val="20"/>
        </w:rPr>
      </w:pPr>
    </w:p>
    <w:p w:rsidR="006B3AE2" w:rsidRDefault="006B3AE2" w:rsidP="006B3AE2">
      <w:pPr>
        <w:pStyle w:val="Textoindependiente"/>
        <w:rPr>
          <w:rFonts w:ascii="Arial" w:hAnsi="Arial" w:cs="Arial"/>
          <w:sz w:val="20"/>
        </w:rPr>
      </w:pPr>
      <w:r w:rsidRPr="001365C1">
        <w:rPr>
          <w:rFonts w:ascii="Arial" w:hAnsi="Arial" w:cs="Arial"/>
          <w:sz w:val="20"/>
        </w:rPr>
        <w:t xml:space="preserve">Todos aquellos conceptos no descritos en las bases de la presente licitación, operarán las Condiciones Generales, así como las exclusiones que operen para el adjudicado registradas ante la </w:t>
      </w:r>
      <w:proofErr w:type="spellStart"/>
      <w:r w:rsidRPr="001365C1">
        <w:rPr>
          <w:rFonts w:ascii="Arial" w:hAnsi="Arial" w:cs="Arial"/>
          <w:sz w:val="20"/>
        </w:rPr>
        <w:t>CNSF</w:t>
      </w:r>
      <w:proofErr w:type="spellEnd"/>
      <w:r w:rsidRPr="001365C1">
        <w:rPr>
          <w:rFonts w:ascii="Arial" w:hAnsi="Arial" w:cs="Arial"/>
          <w:sz w:val="20"/>
        </w:rPr>
        <w:t>, prevaleciendo las condiciones particulares solicitadas por la convocante.</w:t>
      </w:r>
    </w:p>
    <w:p w:rsidR="006B3AE2" w:rsidRDefault="006B3AE2" w:rsidP="006B3AE2">
      <w:pPr>
        <w:pStyle w:val="Textoindependiente"/>
        <w:rPr>
          <w:rFonts w:ascii="Arial" w:hAnsi="Arial" w:cs="Arial"/>
          <w:sz w:val="20"/>
        </w:rPr>
      </w:pPr>
    </w:p>
    <w:p w:rsidR="006B3AE2" w:rsidRDefault="006B3AE2" w:rsidP="006B3AE2">
      <w:pPr>
        <w:pStyle w:val="Textoindependiente"/>
        <w:rPr>
          <w:rFonts w:ascii="Arial" w:hAnsi="Arial" w:cs="Arial"/>
          <w:sz w:val="20"/>
        </w:rPr>
      </w:pPr>
      <w:r w:rsidRPr="008C69AF">
        <w:rPr>
          <w:rFonts w:ascii="Arial" w:hAnsi="Arial" w:cs="Arial"/>
          <w:sz w:val="20"/>
        </w:rPr>
        <w:t xml:space="preserve">A todo licitante que así lo requiera puede solicitar formatos Word de las presentes bases y sus anexos, lista de asegurados de la que se desprende: Número de empleado asignado por la convocante, Nombre, Sexo, </w:t>
      </w:r>
      <w:proofErr w:type="spellStart"/>
      <w:r w:rsidRPr="008C69AF">
        <w:rPr>
          <w:rFonts w:ascii="Arial" w:hAnsi="Arial" w:cs="Arial"/>
          <w:sz w:val="20"/>
        </w:rPr>
        <w:t>RFC</w:t>
      </w:r>
      <w:proofErr w:type="spellEnd"/>
      <w:r w:rsidRPr="008C69AF">
        <w:rPr>
          <w:rFonts w:ascii="Arial" w:hAnsi="Arial" w:cs="Arial"/>
          <w:sz w:val="20"/>
        </w:rPr>
        <w:t>, fecha de Nacimiento y área de adscripción, así como la siniestralidad de los últimos tres años, ello al correo</w:t>
      </w:r>
      <w:r w:rsidR="000C46B2">
        <w:rPr>
          <w:rFonts w:ascii="Arial" w:hAnsi="Arial" w:cs="Arial"/>
          <w:sz w:val="20"/>
        </w:rPr>
        <w:t xml:space="preserve"> licitaciones@tlajomulco.gob.mx</w:t>
      </w:r>
      <w:r w:rsidRPr="008C69AF">
        <w:rPr>
          <w:rFonts w:ascii="Arial" w:hAnsi="Arial" w:cs="Arial"/>
          <w:sz w:val="20"/>
        </w:rPr>
        <w:t>.</w:t>
      </w:r>
    </w:p>
    <w:p w:rsidR="006B3AE2" w:rsidRDefault="006B3AE2" w:rsidP="00CD1239">
      <w:pPr>
        <w:spacing w:after="0" w:line="240" w:lineRule="auto"/>
        <w:jc w:val="both"/>
        <w:rPr>
          <w:rFonts w:ascii="Arial" w:eastAsia="Times New Roman" w:hAnsi="Arial" w:cs="Arial"/>
          <w:sz w:val="20"/>
          <w:szCs w:val="20"/>
          <w:lang w:eastAsia="es-ES"/>
        </w:rPr>
      </w:pPr>
    </w:p>
    <w:p w:rsidR="006B3AE2" w:rsidRDefault="006B3AE2" w:rsidP="00CD1239">
      <w:pPr>
        <w:spacing w:after="0" w:line="240" w:lineRule="auto"/>
        <w:jc w:val="both"/>
        <w:rPr>
          <w:rFonts w:ascii="Arial" w:eastAsia="Times New Roman" w:hAnsi="Arial" w:cs="Arial"/>
          <w:sz w:val="20"/>
          <w:szCs w:val="20"/>
          <w:lang w:eastAsia="es-ES"/>
        </w:rPr>
      </w:pPr>
    </w:p>
    <w:p w:rsidR="006B3AE2" w:rsidRDefault="006B3AE2" w:rsidP="00CD1239">
      <w:pPr>
        <w:spacing w:after="0" w:line="240" w:lineRule="auto"/>
        <w:jc w:val="both"/>
        <w:rPr>
          <w:rFonts w:ascii="Arial" w:eastAsia="Times New Roman" w:hAnsi="Arial" w:cs="Arial"/>
          <w:sz w:val="20"/>
          <w:szCs w:val="20"/>
          <w:lang w:eastAsia="es-ES"/>
        </w:rPr>
      </w:pPr>
    </w:p>
    <w:p w:rsidR="006B3AE2" w:rsidRDefault="006B3AE2" w:rsidP="00CD1239">
      <w:pPr>
        <w:spacing w:after="0" w:line="240" w:lineRule="auto"/>
        <w:jc w:val="both"/>
        <w:rPr>
          <w:rFonts w:ascii="Arial" w:eastAsia="Times New Roman" w:hAnsi="Arial" w:cs="Arial"/>
          <w:sz w:val="20"/>
          <w:szCs w:val="20"/>
          <w:lang w:eastAsia="es-ES"/>
        </w:rPr>
      </w:pPr>
    </w:p>
    <w:p w:rsidR="006B3AE2" w:rsidRDefault="006B3AE2" w:rsidP="00CD1239">
      <w:pPr>
        <w:spacing w:after="0" w:line="240" w:lineRule="auto"/>
        <w:jc w:val="both"/>
        <w:rPr>
          <w:rFonts w:ascii="Arial" w:eastAsia="Times New Roman" w:hAnsi="Arial" w:cs="Arial"/>
          <w:sz w:val="20"/>
          <w:szCs w:val="20"/>
          <w:lang w:eastAsia="es-ES"/>
        </w:rPr>
      </w:pPr>
    </w:p>
    <w:p w:rsidR="00CD1239" w:rsidRPr="003C18F0" w:rsidRDefault="00CD1239" w:rsidP="00CD1239">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Todos y cada uno de los bienes</w:t>
      </w:r>
      <w:r w:rsidR="000C46B2">
        <w:rPr>
          <w:rFonts w:ascii="Arial" w:eastAsia="Times New Roman" w:hAnsi="Arial" w:cs="Arial"/>
          <w:sz w:val="20"/>
          <w:szCs w:val="20"/>
          <w:lang w:eastAsia="es-ES"/>
        </w:rPr>
        <w:t xml:space="preserve"> o servicios</w:t>
      </w:r>
      <w:r w:rsidRPr="003C18F0">
        <w:rPr>
          <w:rFonts w:ascii="Arial" w:eastAsia="Times New Roman" w:hAnsi="Arial" w:cs="Arial"/>
          <w:sz w:val="20"/>
          <w:szCs w:val="20"/>
          <w:lang w:eastAsia="es-ES"/>
        </w:rPr>
        <w:t xml:space="preserve">, los cuales son descritos en las partidas antes descritas el presente denominado ANEXO 1 ESPECIFICACIONES y los cuales son objetos materia de la Presente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3F2C37">
        <w:rPr>
          <w:rFonts w:ascii="Arial" w:eastAsia="Times New Roman" w:hAnsi="Arial" w:cs="Arial"/>
          <w:sz w:val="20"/>
          <w:szCs w:val="20"/>
          <w:lang w:eastAsia="es-ES"/>
        </w:rPr>
        <w:t>OM</w:t>
      </w:r>
      <w:proofErr w:type="spellEnd"/>
      <w:r w:rsidR="003F2C37">
        <w:rPr>
          <w:rFonts w:ascii="Arial" w:eastAsia="Times New Roman" w:hAnsi="Arial" w:cs="Arial"/>
          <w:sz w:val="20"/>
          <w:szCs w:val="20"/>
          <w:lang w:eastAsia="es-ES"/>
        </w:rPr>
        <w:t>-111/2019</w:t>
      </w:r>
      <w:r w:rsidRPr="003C18F0">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3F2C37">
        <w:rPr>
          <w:rFonts w:ascii="Arial" w:eastAsia="Times New Roman" w:hAnsi="Arial" w:cs="Arial"/>
          <w:sz w:val="20"/>
          <w:szCs w:val="20"/>
          <w:lang w:eastAsia="es-ES"/>
        </w:rPr>
        <w:t>OM</w:t>
      </w:r>
      <w:proofErr w:type="spellEnd"/>
      <w:r w:rsidR="003F2C37">
        <w:rPr>
          <w:rFonts w:ascii="Arial" w:eastAsia="Times New Roman" w:hAnsi="Arial" w:cs="Arial"/>
          <w:sz w:val="20"/>
          <w:szCs w:val="20"/>
          <w:lang w:eastAsia="es-ES"/>
        </w:rPr>
        <w:t>-111/2019</w:t>
      </w:r>
      <w:r w:rsidRPr="003C18F0">
        <w:rPr>
          <w:rFonts w:ascii="Arial" w:eastAsia="Times New Roman" w:hAnsi="Arial" w:cs="Arial"/>
          <w:sz w:val="20"/>
          <w:szCs w:val="20"/>
          <w:lang w:eastAsia="es-ES"/>
        </w:rPr>
        <w:t xml:space="preserve">. </w:t>
      </w:r>
    </w:p>
    <w:p w:rsidR="00CD1239" w:rsidRPr="003C18F0" w:rsidRDefault="00CD1239"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3C18F0">
        <w:rPr>
          <w:rFonts w:ascii="Arial" w:hAnsi="Arial" w:cs="Arial"/>
          <w:sz w:val="20"/>
          <w:szCs w:val="20"/>
        </w:rPr>
        <w:t>y/o su Representante Legal</w:t>
      </w:r>
    </w:p>
    <w:p w:rsidR="00C54DEF" w:rsidRDefault="00C54DEF"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A97086" w:rsidRDefault="00A97086" w:rsidP="00CD1239">
      <w:pPr>
        <w:spacing w:after="0"/>
        <w:rPr>
          <w:rFonts w:ascii="Arial" w:hAnsi="Arial" w:cs="Arial"/>
          <w:sz w:val="20"/>
          <w:szCs w:val="20"/>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2</w:t>
      </w:r>
    </w:p>
    <w:p w:rsidR="00CD1239" w:rsidRPr="003C18F0" w:rsidRDefault="00CD1239"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jc w:val="center"/>
        <w:rPr>
          <w:rFonts w:ascii="Arial" w:hAnsi="Arial" w:cs="Arial"/>
          <w:b/>
          <w:spacing w:val="60"/>
        </w:rPr>
      </w:pPr>
      <w:r w:rsidRPr="003C18F0">
        <w:rPr>
          <w:rFonts w:ascii="Arial" w:hAnsi="Arial" w:cs="Arial"/>
          <w:b/>
          <w:spacing w:val="60"/>
        </w:rPr>
        <w:t>COTIZACIÓN</w:t>
      </w: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Pr="003C18F0" w:rsidRDefault="003F2C37"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-111/2019</w:t>
      </w:r>
    </w:p>
    <w:p w:rsidR="00CD1239" w:rsidRPr="003C18F0" w:rsidRDefault="00CD1239" w:rsidP="00CD1239">
      <w:pPr>
        <w:spacing w:after="0" w:line="240" w:lineRule="auto"/>
        <w:jc w:val="center"/>
        <w:rPr>
          <w:rFonts w:ascii="Arial" w:hAnsi="Arial" w:cs="Arial"/>
          <w:b/>
        </w:rPr>
      </w:pPr>
    </w:p>
    <w:p w:rsidR="00CD1239" w:rsidRPr="003C18F0" w:rsidRDefault="001178A8" w:rsidP="00CD1239">
      <w:pPr>
        <w:spacing w:after="0" w:line="240" w:lineRule="auto"/>
        <w:jc w:val="center"/>
        <w:rPr>
          <w:rFonts w:ascii="Arial" w:hAnsi="Arial" w:cs="Arial"/>
          <w:b/>
          <w:iCs/>
        </w:rPr>
      </w:pPr>
      <w:r>
        <w:rPr>
          <w:rFonts w:ascii="Arial" w:hAnsi="Arial" w:cs="Arial"/>
          <w:b/>
          <w:iCs/>
        </w:rPr>
        <w:t>“ADQUISICIÓN DEL SERVICIO DE SEGURO DE VIDA PARA EL PERSONAL ADMINISTRATIVO Y OPERATIVO 2020-2021 DEL GOBIERNO MUNICIPAL DE TLAJOMULCO DE ZÚÑIGA, JALISCO”</w:t>
      </w:r>
    </w:p>
    <w:p w:rsidR="003C18F0" w:rsidRPr="003C18F0" w:rsidRDefault="003C18F0" w:rsidP="00CD1239">
      <w:pPr>
        <w:spacing w:after="0" w:line="240" w:lineRule="auto"/>
        <w:rPr>
          <w:rFonts w:ascii="Arial" w:eastAsia="Times New Roman" w:hAnsi="Arial" w:cs="Arial"/>
          <w:b/>
          <w:lang w:eastAsia="es-ES"/>
        </w:rPr>
      </w:pP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MUNICIPIO DE TLAJOMULCO DE ZÚÑIGA, JALISCO</w:t>
      </w: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PRESENTE</w:t>
      </w:r>
    </w:p>
    <w:p w:rsidR="00510DB8" w:rsidRPr="003C18F0" w:rsidRDefault="00510DB8" w:rsidP="00CD1239">
      <w:pPr>
        <w:spacing w:after="0" w:line="240" w:lineRule="auto"/>
        <w:rPr>
          <w:rFonts w:ascii="Arial" w:eastAsia="Times New Roman" w:hAnsi="Arial" w:cs="Arial"/>
          <w:b/>
          <w:lang w:eastAsia="es-ES"/>
        </w:rPr>
      </w:pPr>
    </w:p>
    <w:p w:rsidR="00510DB8" w:rsidRPr="003C18F0" w:rsidRDefault="00510DB8" w:rsidP="00CD1239">
      <w:pPr>
        <w:spacing w:after="0" w:line="240" w:lineRule="auto"/>
        <w:rPr>
          <w:rFonts w:ascii="Arial" w:eastAsia="Times New Roman" w:hAnsi="Arial" w:cs="Arial"/>
          <w:b/>
          <w:lang w:eastAsia="es-ES"/>
        </w:rPr>
      </w:pPr>
    </w:p>
    <w:p w:rsidR="000E6B72" w:rsidRDefault="000E6B72" w:rsidP="000E6B72">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Un primer pago a realizarse en febrero del 2020 por los</w:t>
      </w:r>
      <w:r>
        <w:rPr>
          <w:rFonts w:ascii="Arial" w:eastAsia="Times New Roman" w:hAnsi="Arial" w:cs="Arial"/>
          <w:sz w:val="20"/>
          <w:szCs w:val="20"/>
          <w:lang w:eastAsia="es-ES"/>
        </w:rPr>
        <w:t xml:space="preserve"> primeros </w:t>
      </w:r>
      <w:r>
        <w:rPr>
          <w:rFonts w:ascii="Arial" w:eastAsia="Times New Roman" w:hAnsi="Arial" w:cs="Arial"/>
          <w:sz w:val="20"/>
          <w:szCs w:val="20"/>
          <w:lang w:eastAsia="es-ES"/>
        </w:rPr>
        <w:t>1</w:t>
      </w:r>
      <w:r>
        <w:rPr>
          <w:rFonts w:ascii="Arial" w:eastAsia="Times New Roman" w:hAnsi="Arial" w:cs="Arial"/>
          <w:sz w:val="20"/>
          <w:szCs w:val="20"/>
          <w:lang w:eastAsia="es-ES"/>
        </w:rPr>
        <w:t>2</w:t>
      </w:r>
      <w:r>
        <w:rPr>
          <w:rFonts w:ascii="Arial" w:eastAsia="Times New Roman" w:hAnsi="Arial" w:cs="Arial"/>
          <w:sz w:val="20"/>
          <w:szCs w:val="20"/>
          <w:lang w:eastAsia="es-ES"/>
        </w:rPr>
        <w:t xml:space="preserve"> meses </w:t>
      </w:r>
    </w:p>
    <w:p w:rsidR="000E6B72" w:rsidRDefault="000E6B72" w:rsidP="000E6B72">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Y un segundo pago a realizarse en el</w:t>
      </w:r>
      <w:r>
        <w:rPr>
          <w:rFonts w:ascii="Arial" w:eastAsia="Times New Roman" w:hAnsi="Arial" w:cs="Arial"/>
          <w:sz w:val="20"/>
          <w:szCs w:val="20"/>
          <w:lang w:eastAsia="es-ES"/>
        </w:rPr>
        <w:t xml:space="preserve"> mes de enero del 2021 por los 8</w:t>
      </w:r>
      <w:r>
        <w:rPr>
          <w:rFonts w:ascii="Arial" w:eastAsia="Times New Roman" w:hAnsi="Arial" w:cs="Arial"/>
          <w:sz w:val="20"/>
          <w:szCs w:val="20"/>
          <w:lang w:eastAsia="es-ES"/>
        </w:rPr>
        <w:t xml:space="preserve"> meses del 2021</w:t>
      </w:r>
    </w:p>
    <w:p w:rsidR="000E6B72" w:rsidRDefault="000E6B72" w:rsidP="000E6B72">
      <w:pPr>
        <w:spacing w:after="0" w:line="240" w:lineRule="auto"/>
        <w:jc w:val="both"/>
        <w:rPr>
          <w:rFonts w:ascii="Arial" w:eastAsia="Times New Roman"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5002"/>
        <w:gridCol w:w="2290"/>
        <w:gridCol w:w="2290"/>
      </w:tblGrid>
      <w:tr w:rsidR="000E6B72" w:rsidRPr="00D539A6" w:rsidTr="00DA09AF">
        <w:tc>
          <w:tcPr>
            <w:tcW w:w="427" w:type="pct"/>
            <w:tcBorders>
              <w:top w:val="single" w:sz="12" w:space="0" w:color="auto"/>
              <w:left w:val="single" w:sz="12" w:space="0" w:color="auto"/>
              <w:bottom w:val="single" w:sz="12" w:space="0" w:color="auto"/>
              <w:right w:val="single" w:sz="2" w:space="0" w:color="auto"/>
            </w:tcBorders>
            <w:shd w:val="clear" w:color="auto" w:fill="auto"/>
          </w:tcPr>
          <w:p w:rsidR="000E6B72" w:rsidRPr="00D539A6" w:rsidRDefault="000E6B72" w:rsidP="00DA09AF">
            <w:pPr>
              <w:spacing w:after="0" w:line="240" w:lineRule="auto"/>
              <w:jc w:val="center"/>
              <w:rPr>
                <w:rFonts w:ascii="Arial" w:eastAsia="Times New Roman" w:hAnsi="Arial" w:cs="Arial"/>
                <w:b/>
                <w:sz w:val="20"/>
                <w:szCs w:val="20"/>
                <w:lang w:eastAsia="es-ES"/>
              </w:rPr>
            </w:pPr>
            <w:r w:rsidRPr="00D539A6">
              <w:rPr>
                <w:rFonts w:ascii="Arial" w:eastAsia="Times New Roman" w:hAnsi="Arial" w:cs="Arial"/>
                <w:b/>
                <w:sz w:val="20"/>
                <w:szCs w:val="20"/>
                <w:lang w:eastAsia="es-ES"/>
              </w:rPr>
              <w:t>Partida</w:t>
            </w:r>
          </w:p>
        </w:tc>
        <w:tc>
          <w:tcPr>
            <w:tcW w:w="2387" w:type="pct"/>
            <w:tcBorders>
              <w:top w:val="single" w:sz="12" w:space="0" w:color="auto"/>
              <w:left w:val="single" w:sz="2" w:space="0" w:color="auto"/>
              <w:bottom w:val="single" w:sz="12" w:space="0" w:color="auto"/>
              <w:right w:val="single" w:sz="2" w:space="0" w:color="auto"/>
            </w:tcBorders>
            <w:shd w:val="clear" w:color="auto" w:fill="auto"/>
          </w:tcPr>
          <w:p w:rsidR="000E6B72" w:rsidRPr="00D539A6" w:rsidRDefault="000E6B72" w:rsidP="00DA09AF">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 xml:space="preserve">Servicio </w:t>
            </w:r>
          </w:p>
        </w:tc>
        <w:tc>
          <w:tcPr>
            <w:tcW w:w="1093" w:type="pct"/>
            <w:tcBorders>
              <w:top w:val="single" w:sz="12" w:space="0" w:color="auto"/>
              <w:left w:val="single" w:sz="2" w:space="0" w:color="auto"/>
              <w:bottom w:val="single" w:sz="12" w:space="0" w:color="auto"/>
              <w:right w:val="single" w:sz="2" w:space="0" w:color="auto"/>
            </w:tcBorders>
          </w:tcPr>
          <w:p w:rsidR="000E6B72" w:rsidRDefault="000E6B72" w:rsidP="00DA09AF">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Pago Febrero 2020</w:t>
            </w:r>
          </w:p>
        </w:tc>
        <w:tc>
          <w:tcPr>
            <w:tcW w:w="1093" w:type="pct"/>
            <w:tcBorders>
              <w:top w:val="single" w:sz="12" w:space="0" w:color="auto"/>
              <w:left w:val="single" w:sz="2" w:space="0" w:color="auto"/>
              <w:bottom w:val="single" w:sz="12" w:space="0" w:color="auto"/>
              <w:right w:val="single" w:sz="12" w:space="0" w:color="auto"/>
            </w:tcBorders>
          </w:tcPr>
          <w:p w:rsidR="000E6B72" w:rsidRPr="00D539A6" w:rsidRDefault="000E6B72" w:rsidP="000E6B72">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Pago Febrero </w:t>
            </w:r>
            <w:r>
              <w:rPr>
                <w:rFonts w:ascii="Arial" w:eastAsia="Times New Roman" w:hAnsi="Arial" w:cs="Arial"/>
                <w:b/>
                <w:sz w:val="20"/>
                <w:szCs w:val="20"/>
                <w:lang w:eastAsia="es-ES"/>
              </w:rPr>
              <w:t>2021</w:t>
            </w:r>
          </w:p>
        </w:tc>
      </w:tr>
      <w:tr w:rsidR="000E6B72" w:rsidRPr="00D539A6" w:rsidTr="00DA09AF">
        <w:tc>
          <w:tcPr>
            <w:tcW w:w="427" w:type="pct"/>
            <w:tcBorders>
              <w:top w:val="single" w:sz="12" w:space="0" w:color="auto"/>
              <w:left w:val="single" w:sz="12" w:space="0" w:color="auto"/>
              <w:bottom w:val="single" w:sz="12" w:space="0" w:color="auto"/>
              <w:right w:val="single" w:sz="2" w:space="0" w:color="auto"/>
            </w:tcBorders>
            <w:shd w:val="clear" w:color="auto" w:fill="auto"/>
          </w:tcPr>
          <w:p w:rsidR="000E6B72" w:rsidRPr="00D539A6" w:rsidRDefault="000E6B72" w:rsidP="00DA09AF">
            <w:pPr>
              <w:spacing w:after="0" w:line="240" w:lineRule="auto"/>
              <w:jc w:val="center"/>
              <w:rPr>
                <w:rFonts w:ascii="Arial" w:eastAsia="Times New Roman" w:hAnsi="Arial" w:cs="Arial"/>
                <w:sz w:val="20"/>
                <w:szCs w:val="20"/>
                <w:lang w:eastAsia="es-ES"/>
              </w:rPr>
            </w:pPr>
            <w:r w:rsidRPr="00D539A6">
              <w:rPr>
                <w:rFonts w:ascii="Arial" w:eastAsia="Times New Roman" w:hAnsi="Arial" w:cs="Arial"/>
                <w:sz w:val="20"/>
                <w:szCs w:val="20"/>
                <w:lang w:eastAsia="es-ES"/>
              </w:rPr>
              <w:t>1</w:t>
            </w:r>
          </w:p>
        </w:tc>
        <w:tc>
          <w:tcPr>
            <w:tcW w:w="2387" w:type="pct"/>
            <w:tcBorders>
              <w:top w:val="single" w:sz="12" w:space="0" w:color="auto"/>
              <w:left w:val="single" w:sz="2" w:space="0" w:color="auto"/>
              <w:bottom w:val="single" w:sz="12" w:space="0" w:color="auto"/>
              <w:right w:val="single" w:sz="2" w:space="0" w:color="auto"/>
            </w:tcBorders>
            <w:shd w:val="clear" w:color="auto" w:fill="auto"/>
          </w:tcPr>
          <w:p w:rsidR="000E6B72" w:rsidRPr="00D539A6" w:rsidRDefault="000E6B72" w:rsidP="00DA09AF">
            <w:pPr>
              <w:spacing w:after="0" w:line="240" w:lineRule="auto"/>
              <w:jc w:val="both"/>
              <w:rPr>
                <w:rFonts w:ascii="Arial" w:eastAsia="Times New Roman" w:hAnsi="Arial" w:cs="Arial"/>
                <w:sz w:val="20"/>
                <w:szCs w:val="20"/>
                <w:lang w:eastAsia="es-ES"/>
              </w:rPr>
            </w:pPr>
            <w:r w:rsidRPr="00A97086">
              <w:rPr>
                <w:rFonts w:ascii="Arial" w:eastAsia="Times New Roman" w:hAnsi="Arial" w:cs="Arial"/>
                <w:sz w:val="20"/>
                <w:szCs w:val="20"/>
                <w:lang w:eastAsia="es-ES"/>
              </w:rPr>
              <w:t>Póliza de vida (Personal Administrativo $150,000.00 por fallecimiento y $40,000.00 para gastos funerarios)</w:t>
            </w:r>
          </w:p>
        </w:tc>
        <w:tc>
          <w:tcPr>
            <w:tcW w:w="1093" w:type="pct"/>
            <w:tcBorders>
              <w:top w:val="single" w:sz="12" w:space="0" w:color="auto"/>
              <w:left w:val="single" w:sz="2" w:space="0" w:color="auto"/>
              <w:bottom w:val="single" w:sz="12" w:space="0" w:color="auto"/>
              <w:right w:val="single" w:sz="2" w:space="0" w:color="auto"/>
            </w:tcBorders>
          </w:tcPr>
          <w:p w:rsidR="000E6B72" w:rsidRPr="00D539A6" w:rsidRDefault="000E6B72" w:rsidP="00DA09AF">
            <w:pPr>
              <w:spacing w:after="0" w:line="240" w:lineRule="auto"/>
              <w:jc w:val="both"/>
              <w:rPr>
                <w:rFonts w:ascii="Arial" w:eastAsia="Times New Roman" w:hAnsi="Arial" w:cs="Arial"/>
                <w:sz w:val="20"/>
                <w:szCs w:val="20"/>
                <w:lang w:eastAsia="es-ES"/>
              </w:rPr>
            </w:pPr>
          </w:p>
        </w:tc>
        <w:tc>
          <w:tcPr>
            <w:tcW w:w="1093" w:type="pct"/>
            <w:tcBorders>
              <w:top w:val="single" w:sz="12" w:space="0" w:color="auto"/>
              <w:left w:val="single" w:sz="2" w:space="0" w:color="auto"/>
              <w:bottom w:val="single" w:sz="12" w:space="0" w:color="auto"/>
              <w:right w:val="single" w:sz="12" w:space="0" w:color="auto"/>
            </w:tcBorders>
          </w:tcPr>
          <w:p w:rsidR="000E6B72" w:rsidRPr="00D539A6" w:rsidRDefault="000E6B72" w:rsidP="00DA09AF">
            <w:pPr>
              <w:spacing w:after="0" w:line="240" w:lineRule="auto"/>
              <w:jc w:val="both"/>
              <w:rPr>
                <w:rFonts w:ascii="Arial" w:eastAsia="Times New Roman" w:hAnsi="Arial" w:cs="Arial"/>
                <w:sz w:val="20"/>
                <w:szCs w:val="20"/>
                <w:lang w:eastAsia="es-ES"/>
              </w:rPr>
            </w:pPr>
          </w:p>
        </w:tc>
      </w:tr>
      <w:tr w:rsidR="000E6B72" w:rsidRPr="00D539A6" w:rsidTr="00DA09AF">
        <w:tc>
          <w:tcPr>
            <w:tcW w:w="427" w:type="pct"/>
            <w:tcBorders>
              <w:top w:val="single" w:sz="12" w:space="0" w:color="auto"/>
              <w:left w:val="single" w:sz="12" w:space="0" w:color="auto"/>
              <w:bottom w:val="single" w:sz="12" w:space="0" w:color="auto"/>
              <w:right w:val="single" w:sz="2" w:space="0" w:color="auto"/>
            </w:tcBorders>
            <w:shd w:val="clear" w:color="auto" w:fill="auto"/>
          </w:tcPr>
          <w:p w:rsidR="000E6B72" w:rsidRPr="00D539A6" w:rsidRDefault="000E6B72" w:rsidP="00DA09AF">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2387" w:type="pct"/>
            <w:tcBorders>
              <w:top w:val="single" w:sz="12" w:space="0" w:color="auto"/>
              <w:left w:val="single" w:sz="2" w:space="0" w:color="auto"/>
              <w:bottom w:val="single" w:sz="12" w:space="0" w:color="auto"/>
              <w:right w:val="single" w:sz="2" w:space="0" w:color="auto"/>
            </w:tcBorders>
            <w:shd w:val="clear" w:color="auto" w:fill="auto"/>
          </w:tcPr>
          <w:p w:rsidR="000E6B72" w:rsidRPr="00D539A6" w:rsidRDefault="000E6B72" w:rsidP="00DA09AF">
            <w:pPr>
              <w:spacing w:after="0" w:line="240" w:lineRule="auto"/>
              <w:jc w:val="both"/>
              <w:rPr>
                <w:rFonts w:ascii="Arial" w:eastAsia="Times New Roman" w:hAnsi="Arial" w:cs="Arial"/>
                <w:sz w:val="20"/>
                <w:szCs w:val="20"/>
                <w:lang w:eastAsia="es-ES"/>
              </w:rPr>
            </w:pPr>
            <w:r w:rsidRPr="00A97086">
              <w:rPr>
                <w:rFonts w:ascii="Arial" w:eastAsia="Times New Roman" w:hAnsi="Arial" w:cs="Arial"/>
                <w:sz w:val="20"/>
                <w:szCs w:val="20"/>
                <w:lang w:eastAsia="es-ES"/>
              </w:rPr>
              <w:t>Póliza de vida (Personal Operativo $250,000.00 por fallecimiento y $40,000.00 para gastos funerarios)</w:t>
            </w:r>
          </w:p>
        </w:tc>
        <w:tc>
          <w:tcPr>
            <w:tcW w:w="1093" w:type="pct"/>
            <w:tcBorders>
              <w:top w:val="single" w:sz="12" w:space="0" w:color="auto"/>
              <w:left w:val="single" w:sz="2" w:space="0" w:color="auto"/>
              <w:bottom w:val="single" w:sz="12" w:space="0" w:color="auto"/>
              <w:right w:val="single" w:sz="2" w:space="0" w:color="auto"/>
            </w:tcBorders>
          </w:tcPr>
          <w:p w:rsidR="000E6B72" w:rsidRPr="00D539A6" w:rsidRDefault="000E6B72" w:rsidP="00DA09AF">
            <w:pPr>
              <w:spacing w:after="0" w:line="240" w:lineRule="auto"/>
              <w:jc w:val="both"/>
              <w:rPr>
                <w:rFonts w:ascii="Arial" w:eastAsia="Times New Roman" w:hAnsi="Arial" w:cs="Arial"/>
                <w:sz w:val="20"/>
                <w:szCs w:val="20"/>
                <w:lang w:eastAsia="es-ES"/>
              </w:rPr>
            </w:pPr>
          </w:p>
        </w:tc>
        <w:tc>
          <w:tcPr>
            <w:tcW w:w="1093" w:type="pct"/>
            <w:tcBorders>
              <w:top w:val="single" w:sz="12" w:space="0" w:color="auto"/>
              <w:left w:val="single" w:sz="2" w:space="0" w:color="auto"/>
              <w:bottom w:val="single" w:sz="12" w:space="0" w:color="auto"/>
              <w:right w:val="single" w:sz="12" w:space="0" w:color="auto"/>
            </w:tcBorders>
          </w:tcPr>
          <w:p w:rsidR="000E6B72" w:rsidRPr="00D539A6" w:rsidRDefault="000E6B72" w:rsidP="00DA09AF">
            <w:pPr>
              <w:spacing w:after="0" w:line="240" w:lineRule="auto"/>
              <w:jc w:val="both"/>
              <w:rPr>
                <w:rFonts w:ascii="Arial" w:eastAsia="Times New Roman" w:hAnsi="Arial" w:cs="Arial"/>
                <w:sz w:val="20"/>
                <w:szCs w:val="20"/>
                <w:lang w:eastAsia="es-ES"/>
              </w:rPr>
            </w:pPr>
          </w:p>
        </w:tc>
      </w:tr>
      <w:tr w:rsidR="000E6B72" w:rsidRPr="00D539A6" w:rsidTr="00DA09AF">
        <w:tc>
          <w:tcPr>
            <w:tcW w:w="427" w:type="pct"/>
            <w:tcBorders>
              <w:top w:val="single" w:sz="12" w:space="0" w:color="auto"/>
              <w:left w:val="nil"/>
              <w:bottom w:val="nil"/>
              <w:right w:val="nil"/>
            </w:tcBorders>
            <w:shd w:val="clear" w:color="auto" w:fill="auto"/>
          </w:tcPr>
          <w:p w:rsidR="000E6B72" w:rsidRPr="00D539A6" w:rsidRDefault="000E6B72" w:rsidP="00DA09AF">
            <w:pPr>
              <w:spacing w:after="0" w:line="240" w:lineRule="auto"/>
              <w:jc w:val="both"/>
              <w:rPr>
                <w:rFonts w:ascii="Arial" w:eastAsia="Times New Roman" w:hAnsi="Arial" w:cs="Arial"/>
                <w:sz w:val="20"/>
                <w:szCs w:val="20"/>
                <w:lang w:eastAsia="es-ES"/>
              </w:rPr>
            </w:pPr>
          </w:p>
        </w:tc>
        <w:tc>
          <w:tcPr>
            <w:tcW w:w="2387" w:type="pct"/>
            <w:tcBorders>
              <w:top w:val="single" w:sz="12" w:space="0" w:color="auto"/>
              <w:left w:val="nil"/>
              <w:bottom w:val="nil"/>
              <w:right w:val="single" w:sz="12" w:space="0" w:color="auto"/>
            </w:tcBorders>
            <w:shd w:val="clear" w:color="auto" w:fill="auto"/>
          </w:tcPr>
          <w:p w:rsidR="000E6B72" w:rsidRPr="00D539A6" w:rsidRDefault="000E6B72" w:rsidP="00DA09AF">
            <w:pPr>
              <w:spacing w:after="0" w:line="240" w:lineRule="auto"/>
              <w:jc w:val="right"/>
              <w:rPr>
                <w:rFonts w:ascii="Arial" w:eastAsia="Times New Roman" w:hAnsi="Arial" w:cs="Arial"/>
                <w:sz w:val="20"/>
                <w:szCs w:val="20"/>
                <w:lang w:eastAsia="es-ES"/>
              </w:rPr>
            </w:pPr>
            <w:r>
              <w:rPr>
                <w:rFonts w:ascii="Arial" w:eastAsia="Times New Roman" w:hAnsi="Arial" w:cs="Arial"/>
                <w:b/>
                <w:sz w:val="20"/>
                <w:szCs w:val="20"/>
                <w:lang w:val="es-ES" w:eastAsia="es-ES"/>
              </w:rPr>
              <w:t>Subtotal</w:t>
            </w:r>
          </w:p>
        </w:tc>
        <w:tc>
          <w:tcPr>
            <w:tcW w:w="1093" w:type="pct"/>
            <w:tcBorders>
              <w:top w:val="single" w:sz="12" w:space="0" w:color="auto"/>
              <w:left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p>
        </w:tc>
        <w:tc>
          <w:tcPr>
            <w:tcW w:w="1093" w:type="pct"/>
            <w:tcBorders>
              <w:top w:val="single" w:sz="12" w:space="0" w:color="auto"/>
              <w:left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p>
        </w:tc>
      </w:tr>
      <w:tr w:rsidR="000E6B72" w:rsidRPr="00D539A6" w:rsidTr="00DA09AF">
        <w:tc>
          <w:tcPr>
            <w:tcW w:w="427" w:type="pct"/>
            <w:tcBorders>
              <w:top w:val="nil"/>
              <w:left w:val="nil"/>
              <w:bottom w:val="nil"/>
              <w:right w:val="nil"/>
            </w:tcBorders>
            <w:shd w:val="clear" w:color="auto" w:fill="auto"/>
          </w:tcPr>
          <w:p w:rsidR="000E6B72" w:rsidRPr="00D539A6" w:rsidRDefault="000E6B72" w:rsidP="00DA09AF">
            <w:pPr>
              <w:spacing w:after="0" w:line="240" w:lineRule="auto"/>
              <w:jc w:val="both"/>
              <w:rPr>
                <w:rFonts w:ascii="Arial" w:eastAsia="Times New Roman" w:hAnsi="Arial" w:cs="Arial"/>
                <w:sz w:val="20"/>
                <w:szCs w:val="20"/>
                <w:lang w:eastAsia="es-ES"/>
              </w:rPr>
            </w:pPr>
          </w:p>
        </w:tc>
        <w:tc>
          <w:tcPr>
            <w:tcW w:w="2387" w:type="pct"/>
            <w:tcBorders>
              <w:top w:val="nil"/>
              <w:left w:val="nil"/>
              <w:bottom w:val="nil"/>
              <w:right w:val="single" w:sz="12" w:space="0" w:color="auto"/>
            </w:tcBorders>
            <w:shd w:val="clear" w:color="auto" w:fill="auto"/>
          </w:tcPr>
          <w:p w:rsidR="000E6B72" w:rsidRPr="00D539A6" w:rsidRDefault="000E6B72" w:rsidP="00DA09AF">
            <w:pPr>
              <w:spacing w:after="0" w:line="240" w:lineRule="auto"/>
              <w:jc w:val="right"/>
              <w:rPr>
                <w:rFonts w:ascii="Arial" w:eastAsia="Times New Roman" w:hAnsi="Arial" w:cs="Arial"/>
                <w:sz w:val="20"/>
                <w:szCs w:val="20"/>
                <w:lang w:eastAsia="es-ES"/>
              </w:rPr>
            </w:pPr>
            <w:r>
              <w:rPr>
                <w:rFonts w:ascii="Arial" w:eastAsia="Times New Roman" w:hAnsi="Arial" w:cs="Arial"/>
                <w:b/>
                <w:sz w:val="20"/>
                <w:szCs w:val="20"/>
                <w:lang w:val="es-ES" w:eastAsia="es-ES"/>
              </w:rPr>
              <w:t>IVA</w:t>
            </w:r>
          </w:p>
        </w:tc>
        <w:tc>
          <w:tcPr>
            <w:tcW w:w="1093" w:type="pct"/>
            <w:tcBorders>
              <w:left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r w:rsidRPr="00A97086">
              <w:rPr>
                <w:rFonts w:ascii="Arial" w:eastAsia="Times New Roman" w:hAnsi="Arial" w:cs="Arial"/>
                <w:sz w:val="20"/>
                <w:szCs w:val="20"/>
                <w:lang w:eastAsia="es-ES"/>
              </w:rPr>
              <w:t>No Aplica</w:t>
            </w:r>
          </w:p>
        </w:tc>
        <w:tc>
          <w:tcPr>
            <w:tcW w:w="1093" w:type="pct"/>
            <w:tcBorders>
              <w:left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r w:rsidRPr="00A97086">
              <w:rPr>
                <w:rFonts w:ascii="Arial" w:eastAsia="Times New Roman" w:hAnsi="Arial" w:cs="Arial"/>
                <w:sz w:val="20"/>
                <w:szCs w:val="20"/>
                <w:lang w:eastAsia="es-ES"/>
              </w:rPr>
              <w:t>No Aplica</w:t>
            </w:r>
          </w:p>
        </w:tc>
      </w:tr>
      <w:tr w:rsidR="000E6B72" w:rsidRPr="00D539A6" w:rsidTr="00DA09AF">
        <w:tc>
          <w:tcPr>
            <w:tcW w:w="427" w:type="pct"/>
            <w:tcBorders>
              <w:top w:val="nil"/>
              <w:left w:val="nil"/>
              <w:bottom w:val="nil"/>
              <w:right w:val="nil"/>
            </w:tcBorders>
            <w:shd w:val="clear" w:color="auto" w:fill="auto"/>
          </w:tcPr>
          <w:p w:rsidR="000E6B72" w:rsidRPr="00D539A6" w:rsidRDefault="000E6B72" w:rsidP="00DA09AF">
            <w:pPr>
              <w:spacing w:after="0" w:line="240" w:lineRule="auto"/>
              <w:jc w:val="both"/>
              <w:rPr>
                <w:rFonts w:ascii="Arial" w:eastAsia="Times New Roman" w:hAnsi="Arial" w:cs="Arial"/>
                <w:sz w:val="20"/>
                <w:szCs w:val="20"/>
                <w:lang w:eastAsia="es-ES"/>
              </w:rPr>
            </w:pPr>
          </w:p>
        </w:tc>
        <w:tc>
          <w:tcPr>
            <w:tcW w:w="2387" w:type="pct"/>
            <w:tcBorders>
              <w:top w:val="nil"/>
              <w:left w:val="nil"/>
              <w:bottom w:val="nil"/>
              <w:right w:val="single" w:sz="12" w:space="0" w:color="auto"/>
            </w:tcBorders>
            <w:shd w:val="clear" w:color="auto" w:fill="auto"/>
          </w:tcPr>
          <w:p w:rsidR="000E6B72" w:rsidRPr="00D539A6" w:rsidRDefault="000E6B72" w:rsidP="00DA09AF">
            <w:pPr>
              <w:spacing w:after="0" w:line="240" w:lineRule="auto"/>
              <w:jc w:val="right"/>
              <w:rPr>
                <w:rFonts w:ascii="Arial" w:eastAsia="Times New Roman" w:hAnsi="Arial" w:cs="Arial"/>
                <w:b/>
                <w:sz w:val="20"/>
                <w:szCs w:val="20"/>
                <w:lang w:val="es-ES" w:eastAsia="es-ES"/>
              </w:rPr>
            </w:pPr>
            <w:r>
              <w:rPr>
                <w:rFonts w:ascii="Arial" w:eastAsia="Times New Roman" w:hAnsi="Arial" w:cs="Arial"/>
                <w:b/>
                <w:sz w:val="20"/>
                <w:szCs w:val="20"/>
                <w:lang w:val="es-ES" w:eastAsia="es-ES"/>
              </w:rPr>
              <w:t>Total</w:t>
            </w:r>
          </w:p>
        </w:tc>
        <w:tc>
          <w:tcPr>
            <w:tcW w:w="1093" w:type="pct"/>
            <w:tcBorders>
              <w:left w:val="single" w:sz="12" w:space="0" w:color="auto"/>
              <w:bottom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p>
        </w:tc>
        <w:tc>
          <w:tcPr>
            <w:tcW w:w="1093" w:type="pct"/>
            <w:tcBorders>
              <w:left w:val="single" w:sz="12" w:space="0" w:color="auto"/>
              <w:bottom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p>
        </w:tc>
      </w:tr>
    </w:tbl>
    <w:p w:rsidR="000E6B72" w:rsidRDefault="000E6B72" w:rsidP="000E6B72">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7292"/>
        <w:gridCol w:w="2290"/>
      </w:tblGrid>
      <w:tr w:rsidR="000E6B72" w:rsidRPr="00D539A6" w:rsidTr="00DA09AF">
        <w:tc>
          <w:tcPr>
            <w:tcW w:w="427" w:type="pct"/>
            <w:tcBorders>
              <w:top w:val="single" w:sz="12" w:space="0" w:color="auto"/>
              <w:left w:val="single" w:sz="12" w:space="0" w:color="auto"/>
              <w:bottom w:val="single" w:sz="12" w:space="0" w:color="auto"/>
              <w:right w:val="single" w:sz="2" w:space="0" w:color="auto"/>
            </w:tcBorders>
            <w:shd w:val="clear" w:color="auto" w:fill="auto"/>
          </w:tcPr>
          <w:p w:rsidR="000E6B72" w:rsidRPr="00D539A6" w:rsidRDefault="000E6B72" w:rsidP="00DA09AF">
            <w:pPr>
              <w:spacing w:after="0" w:line="240" w:lineRule="auto"/>
              <w:jc w:val="center"/>
              <w:rPr>
                <w:rFonts w:ascii="Arial" w:eastAsia="Times New Roman" w:hAnsi="Arial" w:cs="Arial"/>
                <w:sz w:val="20"/>
                <w:szCs w:val="20"/>
                <w:lang w:eastAsia="es-ES"/>
              </w:rPr>
            </w:pPr>
          </w:p>
        </w:tc>
        <w:tc>
          <w:tcPr>
            <w:tcW w:w="3480" w:type="pct"/>
            <w:tcBorders>
              <w:top w:val="single" w:sz="12" w:space="0" w:color="auto"/>
              <w:left w:val="single" w:sz="2" w:space="0" w:color="auto"/>
              <w:bottom w:val="single" w:sz="12" w:space="0" w:color="auto"/>
              <w:right w:val="single" w:sz="2" w:space="0" w:color="auto"/>
            </w:tcBorders>
            <w:shd w:val="clear" w:color="auto" w:fill="auto"/>
          </w:tcPr>
          <w:p w:rsidR="000E6B72" w:rsidRPr="00D539A6" w:rsidRDefault="000E6B72" w:rsidP="00DA09AF">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Pago Total Opción 1 IVA incluido</w:t>
            </w:r>
          </w:p>
        </w:tc>
        <w:tc>
          <w:tcPr>
            <w:tcW w:w="1093" w:type="pct"/>
            <w:tcBorders>
              <w:top w:val="single" w:sz="12" w:space="0" w:color="auto"/>
              <w:left w:val="single" w:sz="2" w:space="0" w:color="auto"/>
              <w:bottom w:val="single" w:sz="12" w:space="0" w:color="auto"/>
              <w:right w:val="single" w:sz="12" w:space="0" w:color="auto"/>
            </w:tcBorders>
          </w:tcPr>
          <w:p w:rsidR="000E6B72" w:rsidRPr="00D539A6" w:rsidRDefault="000E6B72" w:rsidP="00DA09AF">
            <w:pPr>
              <w:spacing w:after="0" w:line="240" w:lineRule="auto"/>
              <w:jc w:val="both"/>
              <w:rPr>
                <w:rFonts w:ascii="Arial" w:eastAsia="Times New Roman" w:hAnsi="Arial" w:cs="Arial"/>
                <w:sz w:val="20"/>
                <w:szCs w:val="20"/>
                <w:lang w:eastAsia="es-ES"/>
              </w:rPr>
            </w:pPr>
          </w:p>
        </w:tc>
      </w:tr>
    </w:tbl>
    <w:p w:rsidR="000E6B72" w:rsidRDefault="000E6B72" w:rsidP="000E6B72">
      <w:pPr>
        <w:spacing w:after="0"/>
        <w:jc w:val="both"/>
        <w:rPr>
          <w:rFonts w:ascii="Arial" w:hAnsi="Arial" w:cs="Arial"/>
        </w:rPr>
      </w:pPr>
    </w:p>
    <w:p w:rsidR="000E6B72" w:rsidRDefault="000E6B72" w:rsidP="000E6B72">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Opción 2</w:t>
      </w:r>
    </w:p>
    <w:p w:rsidR="000E6B72" w:rsidRDefault="000E6B72" w:rsidP="000E6B72">
      <w:pPr>
        <w:spacing w:after="0" w:line="240" w:lineRule="auto"/>
        <w:jc w:val="both"/>
        <w:rPr>
          <w:rFonts w:ascii="Arial" w:eastAsia="Times New Roman" w:hAnsi="Arial" w:cs="Arial"/>
          <w:sz w:val="20"/>
          <w:szCs w:val="20"/>
          <w:lang w:eastAsia="es-ES"/>
        </w:rPr>
      </w:pPr>
    </w:p>
    <w:p w:rsidR="000E6B72" w:rsidRDefault="000E6B72" w:rsidP="000E6B72">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Dos pagos a realizarse en febrero y julio del</w:t>
      </w:r>
      <w:r>
        <w:rPr>
          <w:rFonts w:ascii="Arial" w:eastAsia="Times New Roman" w:hAnsi="Arial" w:cs="Arial"/>
          <w:sz w:val="20"/>
          <w:szCs w:val="20"/>
          <w:lang w:eastAsia="es-ES"/>
        </w:rPr>
        <w:t xml:space="preserve"> 2020 por los 12</w:t>
      </w:r>
      <w:r>
        <w:rPr>
          <w:rFonts w:ascii="Arial" w:eastAsia="Times New Roman" w:hAnsi="Arial" w:cs="Arial"/>
          <w:sz w:val="20"/>
          <w:szCs w:val="20"/>
          <w:lang w:eastAsia="es-ES"/>
        </w:rPr>
        <w:t xml:space="preserve"> </w:t>
      </w:r>
      <w:r>
        <w:rPr>
          <w:rFonts w:ascii="Arial" w:eastAsia="Times New Roman" w:hAnsi="Arial" w:cs="Arial"/>
          <w:sz w:val="20"/>
          <w:szCs w:val="20"/>
          <w:lang w:eastAsia="es-ES"/>
        </w:rPr>
        <w:t>primeros meses.</w:t>
      </w:r>
    </w:p>
    <w:p w:rsidR="000E6B72" w:rsidRDefault="000E6B72" w:rsidP="000E6B72">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Un tercer pago a realizarse en el mes de enero del 2021 y cuarto pago en el mes de junio </w:t>
      </w:r>
      <w:r>
        <w:rPr>
          <w:rFonts w:ascii="Arial" w:eastAsia="Times New Roman" w:hAnsi="Arial" w:cs="Arial"/>
          <w:sz w:val="20"/>
          <w:szCs w:val="20"/>
          <w:lang w:eastAsia="es-ES"/>
        </w:rPr>
        <w:t xml:space="preserve"> ambos por los 8</w:t>
      </w:r>
      <w:r>
        <w:rPr>
          <w:rFonts w:ascii="Arial" w:eastAsia="Times New Roman" w:hAnsi="Arial" w:cs="Arial"/>
          <w:sz w:val="20"/>
          <w:szCs w:val="20"/>
          <w:lang w:eastAsia="es-ES"/>
        </w:rPr>
        <w:t xml:space="preserve"> meses del 2021</w:t>
      </w:r>
      <w:r>
        <w:rPr>
          <w:rFonts w:ascii="Arial" w:eastAsia="Times New Roman" w:hAnsi="Arial" w:cs="Arial"/>
          <w:sz w:val="20"/>
          <w:szCs w:val="20"/>
          <w:lang w:eastAsia="es-ES"/>
        </w:rPr>
        <w:t>.</w:t>
      </w:r>
    </w:p>
    <w:p w:rsidR="000E6B72" w:rsidRPr="00D539A6" w:rsidRDefault="000E6B72" w:rsidP="000E6B72">
      <w:pPr>
        <w:spacing w:after="0" w:line="240" w:lineRule="auto"/>
        <w:jc w:val="both"/>
        <w:rPr>
          <w:rFonts w:ascii="Arial" w:eastAsia="Times New Roman"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770"/>
        <w:gridCol w:w="1634"/>
        <w:gridCol w:w="1634"/>
        <w:gridCol w:w="1634"/>
        <w:gridCol w:w="1907"/>
      </w:tblGrid>
      <w:tr w:rsidR="000E6B72" w:rsidRPr="00D539A6" w:rsidTr="00DA09AF">
        <w:tc>
          <w:tcPr>
            <w:tcW w:w="428" w:type="pct"/>
            <w:tcBorders>
              <w:top w:val="single" w:sz="12" w:space="0" w:color="auto"/>
              <w:left w:val="single" w:sz="12" w:space="0" w:color="auto"/>
              <w:bottom w:val="single" w:sz="12" w:space="0" w:color="auto"/>
              <w:right w:val="single" w:sz="2" w:space="0" w:color="auto"/>
            </w:tcBorders>
            <w:shd w:val="clear" w:color="auto" w:fill="auto"/>
          </w:tcPr>
          <w:p w:rsidR="000E6B72" w:rsidRPr="00D539A6" w:rsidRDefault="000E6B72" w:rsidP="00DA09AF">
            <w:pPr>
              <w:spacing w:after="0" w:line="240" w:lineRule="auto"/>
              <w:jc w:val="center"/>
              <w:rPr>
                <w:rFonts w:ascii="Arial" w:eastAsia="Times New Roman" w:hAnsi="Arial" w:cs="Arial"/>
                <w:b/>
                <w:sz w:val="20"/>
                <w:szCs w:val="20"/>
                <w:lang w:eastAsia="es-ES"/>
              </w:rPr>
            </w:pPr>
            <w:r w:rsidRPr="00D539A6">
              <w:rPr>
                <w:rFonts w:ascii="Arial" w:eastAsia="Times New Roman" w:hAnsi="Arial" w:cs="Arial"/>
                <w:b/>
                <w:sz w:val="20"/>
                <w:szCs w:val="20"/>
                <w:lang w:eastAsia="es-ES"/>
              </w:rPr>
              <w:t>Partida</w:t>
            </w:r>
          </w:p>
        </w:tc>
        <w:tc>
          <w:tcPr>
            <w:tcW w:w="1322" w:type="pct"/>
            <w:tcBorders>
              <w:top w:val="single" w:sz="12" w:space="0" w:color="auto"/>
              <w:left w:val="single" w:sz="2" w:space="0" w:color="auto"/>
              <w:bottom w:val="single" w:sz="12" w:space="0" w:color="auto"/>
              <w:right w:val="single" w:sz="2" w:space="0" w:color="auto"/>
            </w:tcBorders>
            <w:shd w:val="clear" w:color="auto" w:fill="auto"/>
          </w:tcPr>
          <w:p w:rsidR="000E6B72" w:rsidRPr="00D539A6" w:rsidRDefault="000E6B72" w:rsidP="00DA09AF">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 xml:space="preserve">Servicio </w:t>
            </w:r>
          </w:p>
        </w:tc>
        <w:tc>
          <w:tcPr>
            <w:tcW w:w="780" w:type="pct"/>
            <w:tcBorders>
              <w:top w:val="single" w:sz="12" w:space="0" w:color="auto"/>
              <w:left w:val="single" w:sz="2" w:space="0" w:color="auto"/>
              <w:bottom w:val="single" w:sz="12" w:space="0" w:color="auto"/>
              <w:right w:val="single" w:sz="2" w:space="0" w:color="auto"/>
            </w:tcBorders>
          </w:tcPr>
          <w:p w:rsidR="000E6B72" w:rsidRDefault="000E6B72" w:rsidP="00DA09AF">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Pago Febrero 2020</w:t>
            </w:r>
          </w:p>
        </w:tc>
        <w:tc>
          <w:tcPr>
            <w:tcW w:w="780" w:type="pct"/>
            <w:tcBorders>
              <w:top w:val="single" w:sz="12" w:space="0" w:color="auto"/>
              <w:left w:val="single" w:sz="2" w:space="0" w:color="auto"/>
              <w:bottom w:val="single" w:sz="12" w:space="0" w:color="auto"/>
              <w:right w:val="single" w:sz="2" w:space="0" w:color="auto"/>
            </w:tcBorders>
          </w:tcPr>
          <w:p w:rsidR="000E6B72" w:rsidRDefault="000E6B72" w:rsidP="00DA09AF">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Pago Julio 2020</w:t>
            </w:r>
          </w:p>
        </w:tc>
        <w:tc>
          <w:tcPr>
            <w:tcW w:w="780" w:type="pct"/>
            <w:tcBorders>
              <w:top w:val="single" w:sz="12" w:space="0" w:color="auto"/>
              <w:left w:val="single" w:sz="2" w:space="0" w:color="auto"/>
              <w:bottom w:val="single" w:sz="12" w:space="0" w:color="auto"/>
              <w:right w:val="single" w:sz="2" w:space="0" w:color="auto"/>
            </w:tcBorders>
          </w:tcPr>
          <w:p w:rsidR="000E6B72" w:rsidRDefault="000E6B72" w:rsidP="000E6B72">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Pago Febrero </w:t>
            </w:r>
            <w:r>
              <w:rPr>
                <w:rFonts w:ascii="Arial" w:eastAsia="Times New Roman" w:hAnsi="Arial" w:cs="Arial"/>
                <w:b/>
                <w:sz w:val="20"/>
                <w:szCs w:val="20"/>
                <w:lang w:eastAsia="es-ES"/>
              </w:rPr>
              <w:t>2021</w:t>
            </w:r>
          </w:p>
        </w:tc>
        <w:tc>
          <w:tcPr>
            <w:tcW w:w="911" w:type="pct"/>
            <w:tcBorders>
              <w:top w:val="single" w:sz="12" w:space="0" w:color="auto"/>
              <w:left w:val="single" w:sz="2" w:space="0" w:color="auto"/>
              <w:bottom w:val="single" w:sz="12" w:space="0" w:color="auto"/>
              <w:right w:val="single" w:sz="12" w:space="0" w:color="auto"/>
            </w:tcBorders>
          </w:tcPr>
          <w:p w:rsidR="000E6B72" w:rsidRPr="00D539A6" w:rsidRDefault="000E6B72" w:rsidP="00DA09AF">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Pago Junio 2021</w:t>
            </w:r>
          </w:p>
        </w:tc>
      </w:tr>
      <w:tr w:rsidR="000E6B72" w:rsidRPr="00D539A6" w:rsidTr="00DA09AF">
        <w:tc>
          <w:tcPr>
            <w:tcW w:w="428" w:type="pct"/>
            <w:tcBorders>
              <w:top w:val="single" w:sz="12" w:space="0" w:color="auto"/>
              <w:left w:val="single" w:sz="12" w:space="0" w:color="auto"/>
              <w:bottom w:val="single" w:sz="12" w:space="0" w:color="auto"/>
              <w:right w:val="single" w:sz="2" w:space="0" w:color="auto"/>
            </w:tcBorders>
            <w:shd w:val="clear" w:color="auto" w:fill="auto"/>
          </w:tcPr>
          <w:p w:rsidR="000E6B72" w:rsidRPr="00D539A6" w:rsidRDefault="000E6B72" w:rsidP="00DA09AF">
            <w:pPr>
              <w:spacing w:after="0" w:line="240" w:lineRule="auto"/>
              <w:jc w:val="center"/>
              <w:rPr>
                <w:rFonts w:ascii="Arial" w:eastAsia="Times New Roman" w:hAnsi="Arial" w:cs="Arial"/>
                <w:sz w:val="20"/>
                <w:szCs w:val="20"/>
                <w:lang w:eastAsia="es-ES"/>
              </w:rPr>
            </w:pPr>
            <w:r w:rsidRPr="00D539A6">
              <w:rPr>
                <w:rFonts w:ascii="Arial" w:eastAsia="Times New Roman" w:hAnsi="Arial" w:cs="Arial"/>
                <w:sz w:val="20"/>
                <w:szCs w:val="20"/>
                <w:lang w:eastAsia="es-ES"/>
              </w:rPr>
              <w:t>1</w:t>
            </w:r>
          </w:p>
        </w:tc>
        <w:tc>
          <w:tcPr>
            <w:tcW w:w="1322" w:type="pct"/>
            <w:tcBorders>
              <w:top w:val="single" w:sz="12" w:space="0" w:color="auto"/>
              <w:left w:val="single" w:sz="2" w:space="0" w:color="auto"/>
              <w:bottom w:val="single" w:sz="12" w:space="0" w:color="auto"/>
              <w:right w:val="single" w:sz="2" w:space="0" w:color="auto"/>
            </w:tcBorders>
            <w:shd w:val="clear" w:color="auto" w:fill="auto"/>
          </w:tcPr>
          <w:p w:rsidR="000E6B72" w:rsidRPr="00D539A6" w:rsidRDefault="000E6B72" w:rsidP="00DA09AF">
            <w:pPr>
              <w:spacing w:after="0" w:line="240" w:lineRule="auto"/>
              <w:jc w:val="both"/>
              <w:rPr>
                <w:rFonts w:ascii="Arial" w:eastAsia="Times New Roman" w:hAnsi="Arial" w:cs="Arial"/>
                <w:sz w:val="20"/>
                <w:szCs w:val="20"/>
                <w:lang w:eastAsia="es-ES"/>
              </w:rPr>
            </w:pPr>
            <w:r w:rsidRPr="00A97086">
              <w:rPr>
                <w:rFonts w:ascii="Arial" w:eastAsia="Times New Roman" w:hAnsi="Arial" w:cs="Arial"/>
                <w:sz w:val="20"/>
                <w:szCs w:val="20"/>
                <w:lang w:eastAsia="es-ES"/>
              </w:rPr>
              <w:t>Póliza de vida (Personal Operativo $250,000.00 por fallecimiento y $40,000.00 para gastos funerarios)</w:t>
            </w:r>
          </w:p>
        </w:tc>
        <w:tc>
          <w:tcPr>
            <w:tcW w:w="780" w:type="pct"/>
            <w:tcBorders>
              <w:top w:val="single" w:sz="12" w:space="0" w:color="auto"/>
              <w:left w:val="single" w:sz="2" w:space="0" w:color="auto"/>
              <w:bottom w:val="single" w:sz="12" w:space="0" w:color="auto"/>
              <w:right w:val="single" w:sz="2" w:space="0" w:color="auto"/>
            </w:tcBorders>
          </w:tcPr>
          <w:p w:rsidR="000E6B72" w:rsidRPr="00D539A6" w:rsidRDefault="000E6B72" w:rsidP="00DA09AF">
            <w:pPr>
              <w:spacing w:after="0" w:line="240" w:lineRule="auto"/>
              <w:jc w:val="both"/>
              <w:rPr>
                <w:rFonts w:ascii="Arial" w:eastAsia="Times New Roman" w:hAnsi="Arial" w:cs="Arial"/>
                <w:sz w:val="20"/>
                <w:szCs w:val="20"/>
                <w:lang w:eastAsia="es-ES"/>
              </w:rPr>
            </w:pPr>
          </w:p>
        </w:tc>
        <w:tc>
          <w:tcPr>
            <w:tcW w:w="780" w:type="pct"/>
            <w:tcBorders>
              <w:top w:val="single" w:sz="12" w:space="0" w:color="auto"/>
              <w:left w:val="single" w:sz="2" w:space="0" w:color="auto"/>
              <w:bottom w:val="single" w:sz="12" w:space="0" w:color="auto"/>
              <w:right w:val="single" w:sz="2" w:space="0" w:color="auto"/>
            </w:tcBorders>
          </w:tcPr>
          <w:p w:rsidR="000E6B72" w:rsidRPr="00D539A6" w:rsidRDefault="000E6B72" w:rsidP="00DA09AF">
            <w:pPr>
              <w:spacing w:after="0" w:line="240" w:lineRule="auto"/>
              <w:jc w:val="both"/>
              <w:rPr>
                <w:rFonts w:ascii="Arial" w:eastAsia="Times New Roman" w:hAnsi="Arial" w:cs="Arial"/>
                <w:sz w:val="20"/>
                <w:szCs w:val="20"/>
                <w:lang w:eastAsia="es-ES"/>
              </w:rPr>
            </w:pPr>
          </w:p>
        </w:tc>
        <w:tc>
          <w:tcPr>
            <w:tcW w:w="780" w:type="pct"/>
            <w:tcBorders>
              <w:top w:val="single" w:sz="12" w:space="0" w:color="auto"/>
              <w:left w:val="single" w:sz="2" w:space="0" w:color="auto"/>
              <w:bottom w:val="single" w:sz="12" w:space="0" w:color="auto"/>
              <w:right w:val="single" w:sz="2" w:space="0" w:color="auto"/>
            </w:tcBorders>
          </w:tcPr>
          <w:p w:rsidR="000E6B72" w:rsidRPr="00D539A6" w:rsidRDefault="000E6B72" w:rsidP="00DA09AF">
            <w:pPr>
              <w:spacing w:after="0" w:line="240" w:lineRule="auto"/>
              <w:jc w:val="both"/>
              <w:rPr>
                <w:rFonts w:ascii="Arial" w:eastAsia="Times New Roman" w:hAnsi="Arial" w:cs="Arial"/>
                <w:sz w:val="20"/>
                <w:szCs w:val="20"/>
                <w:lang w:eastAsia="es-ES"/>
              </w:rPr>
            </w:pPr>
          </w:p>
        </w:tc>
        <w:tc>
          <w:tcPr>
            <w:tcW w:w="911" w:type="pct"/>
            <w:tcBorders>
              <w:top w:val="single" w:sz="12" w:space="0" w:color="auto"/>
              <w:left w:val="single" w:sz="2" w:space="0" w:color="auto"/>
              <w:bottom w:val="single" w:sz="12" w:space="0" w:color="auto"/>
              <w:right w:val="single" w:sz="12" w:space="0" w:color="auto"/>
            </w:tcBorders>
          </w:tcPr>
          <w:p w:rsidR="000E6B72" w:rsidRPr="00D539A6" w:rsidRDefault="000E6B72" w:rsidP="00DA09AF">
            <w:pPr>
              <w:spacing w:after="0" w:line="240" w:lineRule="auto"/>
              <w:jc w:val="both"/>
              <w:rPr>
                <w:rFonts w:ascii="Arial" w:eastAsia="Times New Roman" w:hAnsi="Arial" w:cs="Arial"/>
                <w:sz w:val="20"/>
                <w:szCs w:val="20"/>
                <w:lang w:eastAsia="es-ES"/>
              </w:rPr>
            </w:pPr>
          </w:p>
        </w:tc>
      </w:tr>
      <w:tr w:rsidR="000E6B72" w:rsidRPr="00D539A6" w:rsidTr="00DA09AF">
        <w:tc>
          <w:tcPr>
            <w:tcW w:w="428" w:type="pct"/>
            <w:tcBorders>
              <w:top w:val="single" w:sz="12" w:space="0" w:color="auto"/>
              <w:left w:val="single" w:sz="12" w:space="0" w:color="auto"/>
              <w:bottom w:val="single" w:sz="12" w:space="0" w:color="auto"/>
              <w:right w:val="single" w:sz="2" w:space="0" w:color="auto"/>
            </w:tcBorders>
            <w:shd w:val="clear" w:color="auto" w:fill="auto"/>
          </w:tcPr>
          <w:p w:rsidR="000E6B72" w:rsidRPr="00D539A6" w:rsidRDefault="000E6B72" w:rsidP="00DA09AF">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1322" w:type="pct"/>
            <w:tcBorders>
              <w:top w:val="single" w:sz="12" w:space="0" w:color="auto"/>
              <w:left w:val="single" w:sz="2" w:space="0" w:color="auto"/>
              <w:bottom w:val="single" w:sz="12" w:space="0" w:color="auto"/>
              <w:right w:val="single" w:sz="2" w:space="0" w:color="auto"/>
            </w:tcBorders>
            <w:shd w:val="clear" w:color="auto" w:fill="auto"/>
          </w:tcPr>
          <w:p w:rsidR="000E6B72" w:rsidRPr="00D539A6" w:rsidRDefault="000E6B72" w:rsidP="00DA09AF">
            <w:pPr>
              <w:spacing w:after="0" w:line="240" w:lineRule="auto"/>
              <w:jc w:val="both"/>
              <w:rPr>
                <w:rFonts w:ascii="Arial" w:eastAsia="Times New Roman" w:hAnsi="Arial" w:cs="Arial"/>
                <w:sz w:val="20"/>
                <w:szCs w:val="20"/>
                <w:lang w:eastAsia="es-ES"/>
              </w:rPr>
            </w:pPr>
            <w:r w:rsidRPr="00A97086">
              <w:rPr>
                <w:rFonts w:ascii="Arial" w:eastAsia="Times New Roman" w:hAnsi="Arial" w:cs="Arial"/>
                <w:sz w:val="20"/>
                <w:szCs w:val="20"/>
                <w:lang w:eastAsia="es-ES"/>
              </w:rPr>
              <w:t>Póliza de vida (Personal Operativo $250,000.00 por fallecimiento y $40,000.00 para gastos funerarios)</w:t>
            </w:r>
          </w:p>
        </w:tc>
        <w:tc>
          <w:tcPr>
            <w:tcW w:w="780" w:type="pct"/>
            <w:tcBorders>
              <w:top w:val="single" w:sz="12" w:space="0" w:color="auto"/>
              <w:left w:val="single" w:sz="2" w:space="0" w:color="auto"/>
              <w:bottom w:val="single" w:sz="12" w:space="0" w:color="auto"/>
              <w:right w:val="single" w:sz="2" w:space="0" w:color="auto"/>
            </w:tcBorders>
          </w:tcPr>
          <w:p w:rsidR="000E6B72" w:rsidRPr="00D539A6" w:rsidRDefault="000E6B72" w:rsidP="00DA09AF">
            <w:pPr>
              <w:spacing w:after="0" w:line="240" w:lineRule="auto"/>
              <w:jc w:val="both"/>
              <w:rPr>
                <w:rFonts w:ascii="Arial" w:eastAsia="Times New Roman" w:hAnsi="Arial" w:cs="Arial"/>
                <w:sz w:val="20"/>
                <w:szCs w:val="20"/>
                <w:lang w:eastAsia="es-ES"/>
              </w:rPr>
            </w:pPr>
          </w:p>
        </w:tc>
        <w:tc>
          <w:tcPr>
            <w:tcW w:w="780" w:type="pct"/>
            <w:tcBorders>
              <w:top w:val="single" w:sz="12" w:space="0" w:color="auto"/>
              <w:left w:val="single" w:sz="2" w:space="0" w:color="auto"/>
              <w:bottom w:val="single" w:sz="12" w:space="0" w:color="auto"/>
              <w:right w:val="single" w:sz="2" w:space="0" w:color="auto"/>
            </w:tcBorders>
          </w:tcPr>
          <w:p w:rsidR="000E6B72" w:rsidRPr="00D539A6" w:rsidRDefault="000E6B72" w:rsidP="00DA09AF">
            <w:pPr>
              <w:spacing w:after="0" w:line="240" w:lineRule="auto"/>
              <w:jc w:val="both"/>
              <w:rPr>
                <w:rFonts w:ascii="Arial" w:eastAsia="Times New Roman" w:hAnsi="Arial" w:cs="Arial"/>
                <w:sz w:val="20"/>
                <w:szCs w:val="20"/>
                <w:lang w:eastAsia="es-ES"/>
              </w:rPr>
            </w:pPr>
          </w:p>
        </w:tc>
        <w:tc>
          <w:tcPr>
            <w:tcW w:w="780" w:type="pct"/>
            <w:tcBorders>
              <w:top w:val="single" w:sz="12" w:space="0" w:color="auto"/>
              <w:left w:val="single" w:sz="2" w:space="0" w:color="auto"/>
              <w:bottom w:val="single" w:sz="12" w:space="0" w:color="auto"/>
              <w:right w:val="single" w:sz="2" w:space="0" w:color="auto"/>
            </w:tcBorders>
          </w:tcPr>
          <w:p w:rsidR="000E6B72" w:rsidRPr="00D539A6" w:rsidRDefault="000E6B72" w:rsidP="00DA09AF">
            <w:pPr>
              <w:spacing w:after="0" w:line="240" w:lineRule="auto"/>
              <w:jc w:val="both"/>
              <w:rPr>
                <w:rFonts w:ascii="Arial" w:eastAsia="Times New Roman" w:hAnsi="Arial" w:cs="Arial"/>
                <w:sz w:val="20"/>
                <w:szCs w:val="20"/>
                <w:lang w:eastAsia="es-ES"/>
              </w:rPr>
            </w:pPr>
          </w:p>
        </w:tc>
        <w:tc>
          <w:tcPr>
            <w:tcW w:w="911" w:type="pct"/>
            <w:tcBorders>
              <w:top w:val="single" w:sz="12" w:space="0" w:color="auto"/>
              <w:left w:val="single" w:sz="2" w:space="0" w:color="auto"/>
              <w:bottom w:val="single" w:sz="12" w:space="0" w:color="auto"/>
              <w:right w:val="single" w:sz="12" w:space="0" w:color="auto"/>
            </w:tcBorders>
          </w:tcPr>
          <w:p w:rsidR="000E6B72" w:rsidRPr="00D539A6" w:rsidRDefault="000E6B72" w:rsidP="00DA09AF">
            <w:pPr>
              <w:spacing w:after="0" w:line="240" w:lineRule="auto"/>
              <w:jc w:val="both"/>
              <w:rPr>
                <w:rFonts w:ascii="Arial" w:eastAsia="Times New Roman" w:hAnsi="Arial" w:cs="Arial"/>
                <w:sz w:val="20"/>
                <w:szCs w:val="20"/>
                <w:lang w:eastAsia="es-ES"/>
              </w:rPr>
            </w:pPr>
          </w:p>
        </w:tc>
      </w:tr>
      <w:tr w:rsidR="000E6B72" w:rsidRPr="00D539A6" w:rsidTr="00DA09AF">
        <w:tc>
          <w:tcPr>
            <w:tcW w:w="428" w:type="pct"/>
            <w:tcBorders>
              <w:top w:val="single" w:sz="12" w:space="0" w:color="auto"/>
              <w:left w:val="nil"/>
              <w:bottom w:val="nil"/>
              <w:right w:val="nil"/>
            </w:tcBorders>
            <w:shd w:val="clear" w:color="auto" w:fill="auto"/>
          </w:tcPr>
          <w:p w:rsidR="000E6B72" w:rsidRPr="00D539A6" w:rsidRDefault="000E6B72" w:rsidP="00DA09AF">
            <w:pPr>
              <w:spacing w:after="0" w:line="240" w:lineRule="auto"/>
              <w:jc w:val="both"/>
              <w:rPr>
                <w:rFonts w:ascii="Arial" w:eastAsia="Times New Roman" w:hAnsi="Arial" w:cs="Arial"/>
                <w:sz w:val="20"/>
                <w:szCs w:val="20"/>
                <w:lang w:eastAsia="es-ES"/>
              </w:rPr>
            </w:pPr>
          </w:p>
        </w:tc>
        <w:tc>
          <w:tcPr>
            <w:tcW w:w="1322" w:type="pct"/>
            <w:tcBorders>
              <w:top w:val="single" w:sz="12" w:space="0" w:color="auto"/>
              <w:left w:val="nil"/>
              <w:bottom w:val="nil"/>
              <w:right w:val="single" w:sz="12" w:space="0" w:color="auto"/>
            </w:tcBorders>
            <w:shd w:val="clear" w:color="auto" w:fill="auto"/>
          </w:tcPr>
          <w:p w:rsidR="000E6B72" w:rsidRPr="00D539A6" w:rsidRDefault="000E6B72" w:rsidP="00DA09AF">
            <w:pPr>
              <w:spacing w:after="0" w:line="240" w:lineRule="auto"/>
              <w:jc w:val="right"/>
              <w:rPr>
                <w:rFonts w:ascii="Arial" w:eastAsia="Times New Roman" w:hAnsi="Arial" w:cs="Arial"/>
                <w:sz w:val="20"/>
                <w:szCs w:val="20"/>
                <w:lang w:eastAsia="es-ES"/>
              </w:rPr>
            </w:pPr>
            <w:r>
              <w:rPr>
                <w:rFonts w:ascii="Arial" w:eastAsia="Times New Roman" w:hAnsi="Arial" w:cs="Arial"/>
                <w:b/>
                <w:sz w:val="20"/>
                <w:szCs w:val="20"/>
                <w:lang w:val="es-ES" w:eastAsia="es-ES"/>
              </w:rPr>
              <w:t>Subtotal</w:t>
            </w:r>
          </w:p>
        </w:tc>
        <w:tc>
          <w:tcPr>
            <w:tcW w:w="780" w:type="pct"/>
            <w:tcBorders>
              <w:top w:val="single" w:sz="12" w:space="0" w:color="auto"/>
              <w:left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p>
        </w:tc>
        <w:tc>
          <w:tcPr>
            <w:tcW w:w="780" w:type="pct"/>
            <w:tcBorders>
              <w:top w:val="single" w:sz="12" w:space="0" w:color="auto"/>
              <w:left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p>
        </w:tc>
        <w:tc>
          <w:tcPr>
            <w:tcW w:w="780" w:type="pct"/>
            <w:tcBorders>
              <w:top w:val="single" w:sz="12" w:space="0" w:color="auto"/>
              <w:left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p>
        </w:tc>
        <w:tc>
          <w:tcPr>
            <w:tcW w:w="911" w:type="pct"/>
            <w:tcBorders>
              <w:top w:val="single" w:sz="12" w:space="0" w:color="auto"/>
              <w:left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p>
        </w:tc>
      </w:tr>
      <w:tr w:rsidR="000E6B72" w:rsidRPr="00D539A6" w:rsidTr="00DA09AF">
        <w:tc>
          <w:tcPr>
            <w:tcW w:w="428" w:type="pct"/>
            <w:tcBorders>
              <w:top w:val="nil"/>
              <w:left w:val="nil"/>
              <w:bottom w:val="nil"/>
              <w:right w:val="nil"/>
            </w:tcBorders>
            <w:shd w:val="clear" w:color="auto" w:fill="auto"/>
          </w:tcPr>
          <w:p w:rsidR="000E6B72" w:rsidRPr="00D539A6" w:rsidRDefault="000E6B72" w:rsidP="00DA09AF">
            <w:pPr>
              <w:spacing w:after="0" w:line="240" w:lineRule="auto"/>
              <w:jc w:val="both"/>
              <w:rPr>
                <w:rFonts w:ascii="Arial" w:eastAsia="Times New Roman" w:hAnsi="Arial" w:cs="Arial"/>
                <w:sz w:val="20"/>
                <w:szCs w:val="20"/>
                <w:lang w:eastAsia="es-ES"/>
              </w:rPr>
            </w:pPr>
          </w:p>
        </w:tc>
        <w:tc>
          <w:tcPr>
            <w:tcW w:w="1322" w:type="pct"/>
            <w:tcBorders>
              <w:top w:val="nil"/>
              <w:left w:val="nil"/>
              <w:bottom w:val="nil"/>
              <w:right w:val="single" w:sz="12" w:space="0" w:color="auto"/>
            </w:tcBorders>
            <w:shd w:val="clear" w:color="auto" w:fill="auto"/>
          </w:tcPr>
          <w:p w:rsidR="000E6B72" w:rsidRPr="00D539A6" w:rsidRDefault="000E6B72" w:rsidP="00DA09AF">
            <w:pPr>
              <w:spacing w:after="0" w:line="240" w:lineRule="auto"/>
              <w:jc w:val="right"/>
              <w:rPr>
                <w:rFonts w:ascii="Arial" w:eastAsia="Times New Roman" w:hAnsi="Arial" w:cs="Arial"/>
                <w:sz w:val="20"/>
                <w:szCs w:val="20"/>
                <w:lang w:eastAsia="es-ES"/>
              </w:rPr>
            </w:pPr>
            <w:r>
              <w:rPr>
                <w:rFonts w:ascii="Arial" w:eastAsia="Times New Roman" w:hAnsi="Arial" w:cs="Arial"/>
                <w:b/>
                <w:sz w:val="20"/>
                <w:szCs w:val="20"/>
                <w:lang w:val="es-ES" w:eastAsia="es-ES"/>
              </w:rPr>
              <w:t>IVA</w:t>
            </w:r>
          </w:p>
        </w:tc>
        <w:tc>
          <w:tcPr>
            <w:tcW w:w="780" w:type="pct"/>
            <w:tcBorders>
              <w:left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r w:rsidRPr="00A97086">
              <w:rPr>
                <w:rFonts w:ascii="Arial" w:eastAsia="Times New Roman" w:hAnsi="Arial" w:cs="Arial"/>
                <w:sz w:val="20"/>
                <w:szCs w:val="20"/>
                <w:lang w:eastAsia="es-ES"/>
              </w:rPr>
              <w:t>No Aplica</w:t>
            </w:r>
          </w:p>
        </w:tc>
        <w:tc>
          <w:tcPr>
            <w:tcW w:w="780" w:type="pct"/>
            <w:tcBorders>
              <w:left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r w:rsidRPr="00A97086">
              <w:rPr>
                <w:rFonts w:ascii="Arial" w:eastAsia="Times New Roman" w:hAnsi="Arial" w:cs="Arial"/>
                <w:sz w:val="20"/>
                <w:szCs w:val="20"/>
                <w:lang w:eastAsia="es-ES"/>
              </w:rPr>
              <w:t>No Aplica</w:t>
            </w:r>
          </w:p>
        </w:tc>
        <w:tc>
          <w:tcPr>
            <w:tcW w:w="780" w:type="pct"/>
            <w:tcBorders>
              <w:left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r w:rsidRPr="00A97086">
              <w:rPr>
                <w:rFonts w:ascii="Arial" w:eastAsia="Times New Roman" w:hAnsi="Arial" w:cs="Arial"/>
                <w:sz w:val="20"/>
                <w:szCs w:val="20"/>
                <w:lang w:eastAsia="es-ES"/>
              </w:rPr>
              <w:t>No Aplica</w:t>
            </w:r>
          </w:p>
        </w:tc>
        <w:tc>
          <w:tcPr>
            <w:tcW w:w="911" w:type="pct"/>
            <w:tcBorders>
              <w:left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r w:rsidRPr="00A97086">
              <w:rPr>
                <w:rFonts w:ascii="Arial" w:eastAsia="Times New Roman" w:hAnsi="Arial" w:cs="Arial"/>
                <w:sz w:val="20"/>
                <w:szCs w:val="20"/>
                <w:lang w:eastAsia="es-ES"/>
              </w:rPr>
              <w:t>No Aplica</w:t>
            </w:r>
          </w:p>
        </w:tc>
      </w:tr>
      <w:tr w:rsidR="000E6B72" w:rsidRPr="00D539A6" w:rsidTr="00DA09AF">
        <w:tc>
          <w:tcPr>
            <w:tcW w:w="428" w:type="pct"/>
            <w:tcBorders>
              <w:top w:val="nil"/>
              <w:left w:val="nil"/>
              <w:bottom w:val="nil"/>
              <w:right w:val="nil"/>
            </w:tcBorders>
            <w:shd w:val="clear" w:color="auto" w:fill="auto"/>
          </w:tcPr>
          <w:p w:rsidR="000E6B72" w:rsidRPr="00D539A6" w:rsidRDefault="000E6B72" w:rsidP="00DA09AF">
            <w:pPr>
              <w:spacing w:after="0" w:line="240" w:lineRule="auto"/>
              <w:jc w:val="both"/>
              <w:rPr>
                <w:rFonts w:ascii="Arial" w:eastAsia="Times New Roman" w:hAnsi="Arial" w:cs="Arial"/>
                <w:sz w:val="20"/>
                <w:szCs w:val="20"/>
                <w:lang w:eastAsia="es-ES"/>
              </w:rPr>
            </w:pPr>
          </w:p>
        </w:tc>
        <w:tc>
          <w:tcPr>
            <w:tcW w:w="1322" w:type="pct"/>
            <w:tcBorders>
              <w:top w:val="nil"/>
              <w:left w:val="nil"/>
              <w:bottom w:val="nil"/>
              <w:right w:val="single" w:sz="12" w:space="0" w:color="auto"/>
            </w:tcBorders>
            <w:shd w:val="clear" w:color="auto" w:fill="auto"/>
          </w:tcPr>
          <w:p w:rsidR="000E6B72" w:rsidRPr="00D539A6" w:rsidRDefault="000E6B72" w:rsidP="00DA09AF">
            <w:pPr>
              <w:spacing w:after="0" w:line="240" w:lineRule="auto"/>
              <w:jc w:val="right"/>
              <w:rPr>
                <w:rFonts w:ascii="Arial" w:eastAsia="Times New Roman" w:hAnsi="Arial" w:cs="Arial"/>
                <w:b/>
                <w:sz w:val="20"/>
                <w:szCs w:val="20"/>
                <w:lang w:val="es-ES" w:eastAsia="es-ES"/>
              </w:rPr>
            </w:pPr>
            <w:r>
              <w:rPr>
                <w:rFonts w:ascii="Arial" w:eastAsia="Times New Roman" w:hAnsi="Arial" w:cs="Arial"/>
                <w:b/>
                <w:sz w:val="20"/>
                <w:szCs w:val="20"/>
                <w:lang w:val="es-ES" w:eastAsia="es-ES"/>
              </w:rPr>
              <w:t>Total</w:t>
            </w:r>
          </w:p>
        </w:tc>
        <w:tc>
          <w:tcPr>
            <w:tcW w:w="780" w:type="pct"/>
            <w:tcBorders>
              <w:left w:val="single" w:sz="12" w:space="0" w:color="auto"/>
              <w:bottom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p>
        </w:tc>
        <w:tc>
          <w:tcPr>
            <w:tcW w:w="780" w:type="pct"/>
            <w:tcBorders>
              <w:left w:val="single" w:sz="12" w:space="0" w:color="auto"/>
              <w:bottom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p>
        </w:tc>
        <w:tc>
          <w:tcPr>
            <w:tcW w:w="780" w:type="pct"/>
            <w:tcBorders>
              <w:left w:val="single" w:sz="12" w:space="0" w:color="auto"/>
              <w:bottom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p>
        </w:tc>
        <w:tc>
          <w:tcPr>
            <w:tcW w:w="911" w:type="pct"/>
            <w:tcBorders>
              <w:left w:val="single" w:sz="12" w:space="0" w:color="auto"/>
              <w:bottom w:val="single" w:sz="12" w:space="0" w:color="auto"/>
              <w:right w:val="single" w:sz="12" w:space="0" w:color="auto"/>
            </w:tcBorders>
          </w:tcPr>
          <w:p w:rsidR="000E6B72" w:rsidRPr="00D539A6" w:rsidRDefault="000E6B72" w:rsidP="00DA09AF">
            <w:pPr>
              <w:spacing w:after="0" w:line="240" w:lineRule="auto"/>
              <w:jc w:val="right"/>
              <w:rPr>
                <w:rFonts w:ascii="Arial" w:eastAsia="Times New Roman" w:hAnsi="Arial" w:cs="Arial"/>
                <w:sz w:val="20"/>
                <w:szCs w:val="20"/>
                <w:lang w:eastAsia="es-ES"/>
              </w:rPr>
            </w:pPr>
          </w:p>
        </w:tc>
      </w:tr>
    </w:tbl>
    <w:p w:rsidR="000E6B72" w:rsidRDefault="000E6B72" w:rsidP="000E6B72">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7292"/>
        <w:gridCol w:w="2290"/>
      </w:tblGrid>
      <w:tr w:rsidR="000E6B72" w:rsidRPr="00D539A6" w:rsidTr="00DA09AF">
        <w:tc>
          <w:tcPr>
            <w:tcW w:w="427" w:type="pct"/>
            <w:tcBorders>
              <w:top w:val="single" w:sz="12" w:space="0" w:color="auto"/>
              <w:left w:val="single" w:sz="12" w:space="0" w:color="auto"/>
              <w:bottom w:val="single" w:sz="12" w:space="0" w:color="auto"/>
              <w:right w:val="single" w:sz="2" w:space="0" w:color="auto"/>
            </w:tcBorders>
            <w:shd w:val="clear" w:color="auto" w:fill="auto"/>
          </w:tcPr>
          <w:p w:rsidR="000E6B72" w:rsidRPr="00D539A6" w:rsidRDefault="000E6B72" w:rsidP="00DA09AF">
            <w:pPr>
              <w:spacing w:after="0" w:line="240" w:lineRule="auto"/>
              <w:jc w:val="center"/>
              <w:rPr>
                <w:rFonts w:ascii="Arial" w:eastAsia="Times New Roman" w:hAnsi="Arial" w:cs="Arial"/>
                <w:sz w:val="20"/>
                <w:szCs w:val="20"/>
                <w:lang w:eastAsia="es-ES"/>
              </w:rPr>
            </w:pPr>
          </w:p>
        </w:tc>
        <w:tc>
          <w:tcPr>
            <w:tcW w:w="3480" w:type="pct"/>
            <w:tcBorders>
              <w:top w:val="single" w:sz="12" w:space="0" w:color="auto"/>
              <w:left w:val="single" w:sz="2" w:space="0" w:color="auto"/>
              <w:bottom w:val="single" w:sz="12" w:space="0" w:color="auto"/>
              <w:right w:val="single" w:sz="2" w:space="0" w:color="auto"/>
            </w:tcBorders>
            <w:shd w:val="clear" w:color="auto" w:fill="auto"/>
          </w:tcPr>
          <w:p w:rsidR="000E6B72" w:rsidRPr="00D539A6" w:rsidRDefault="000E6B72" w:rsidP="00DA09AF">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Pago Total Opción 2 IVA incluido</w:t>
            </w:r>
          </w:p>
        </w:tc>
        <w:tc>
          <w:tcPr>
            <w:tcW w:w="1093" w:type="pct"/>
            <w:tcBorders>
              <w:top w:val="single" w:sz="12" w:space="0" w:color="auto"/>
              <w:left w:val="single" w:sz="2" w:space="0" w:color="auto"/>
              <w:bottom w:val="single" w:sz="12" w:space="0" w:color="auto"/>
              <w:right w:val="single" w:sz="12" w:space="0" w:color="auto"/>
            </w:tcBorders>
          </w:tcPr>
          <w:p w:rsidR="000E6B72" w:rsidRPr="00D539A6" w:rsidRDefault="000E6B72" w:rsidP="00DA09AF">
            <w:pPr>
              <w:spacing w:after="0" w:line="240" w:lineRule="auto"/>
              <w:jc w:val="both"/>
              <w:rPr>
                <w:rFonts w:ascii="Arial" w:eastAsia="Times New Roman" w:hAnsi="Arial" w:cs="Arial"/>
                <w:sz w:val="20"/>
                <w:szCs w:val="20"/>
                <w:lang w:eastAsia="es-ES"/>
              </w:rPr>
            </w:pPr>
          </w:p>
        </w:tc>
      </w:tr>
    </w:tbl>
    <w:p w:rsidR="000E6B72" w:rsidRDefault="000E6B72" w:rsidP="000E6B72">
      <w:pPr>
        <w:spacing w:after="0"/>
        <w:jc w:val="both"/>
        <w:rPr>
          <w:rFonts w:ascii="Arial" w:hAnsi="Arial" w:cs="Arial"/>
        </w:rPr>
      </w:pPr>
    </w:p>
    <w:p w:rsidR="000E6B72" w:rsidRDefault="000E6B72" w:rsidP="000E6B72">
      <w:pPr>
        <w:spacing w:after="0"/>
        <w:jc w:val="both"/>
        <w:rPr>
          <w:rFonts w:ascii="Arial" w:hAnsi="Arial" w:cs="Arial"/>
        </w:rPr>
      </w:pPr>
    </w:p>
    <w:p w:rsidR="000E6B72" w:rsidRDefault="000E6B72" w:rsidP="00CD1239">
      <w:pPr>
        <w:spacing w:after="0"/>
        <w:jc w:val="both"/>
        <w:rPr>
          <w:rFonts w:ascii="Arial" w:hAnsi="Arial" w:cs="Arial"/>
        </w:rPr>
      </w:pPr>
    </w:p>
    <w:p w:rsidR="000E6B72" w:rsidRDefault="000E6B72" w:rsidP="00CD1239">
      <w:pPr>
        <w:spacing w:after="0"/>
        <w:jc w:val="both"/>
        <w:rPr>
          <w:rFonts w:ascii="Arial" w:hAnsi="Arial" w:cs="Arial"/>
        </w:rPr>
      </w:pPr>
    </w:p>
    <w:p w:rsidR="000E6B72" w:rsidRDefault="000E6B72" w:rsidP="00CD1239">
      <w:pPr>
        <w:spacing w:after="0"/>
        <w:jc w:val="both"/>
        <w:rPr>
          <w:rFonts w:ascii="Arial" w:hAnsi="Arial" w:cs="Arial"/>
        </w:rPr>
      </w:pPr>
    </w:p>
    <w:p w:rsidR="000E6B72" w:rsidRDefault="000E6B72" w:rsidP="00CD1239">
      <w:pPr>
        <w:spacing w:after="0"/>
        <w:jc w:val="both"/>
        <w:rPr>
          <w:rFonts w:ascii="Arial" w:hAnsi="Arial" w:cs="Arial"/>
        </w:rPr>
      </w:pPr>
    </w:p>
    <w:p w:rsidR="007B5510" w:rsidRPr="003C18F0" w:rsidRDefault="007B5510"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3F2C37">
        <w:rPr>
          <w:rFonts w:ascii="Arial" w:hAnsi="Arial" w:cs="Arial"/>
        </w:rPr>
        <w:t>OM</w:t>
      </w:r>
      <w:proofErr w:type="spellEnd"/>
      <w:r w:rsidR="003F2C37">
        <w:rPr>
          <w:rFonts w:ascii="Arial" w:hAnsi="Arial" w:cs="Arial"/>
        </w:rPr>
        <w:t>-111/2019</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Pr="003C18F0" w:rsidRDefault="00CD1239"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3A1A64" w:rsidRDefault="003A1A6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442154" w:rsidRDefault="00442154" w:rsidP="00CD1239">
      <w:pPr>
        <w:spacing w:after="0"/>
        <w:rPr>
          <w:rFonts w:ascii="Arial" w:hAnsi="Arial" w:cs="Arial"/>
        </w:rPr>
      </w:pPr>
    </w:p>
    <w:p w:rsidR="00217F1A" w:rsidRPr="003C18F0" w:rsidRDefault="00217F1A" w:rsidP="00FE6638">
      <w:pPr>
        <w:pStyle w:val="Textoindependiente"/>
        <w:jc w:val="center"/>
        <w:rPr>
          <w:rFonts w:ascii="Arial" w:hAnsi="Arial" w:cs="Arial"/>
          <w:b/>
          <w:spacing w:val="60"/>
          <w:sz w:val="22"/>
          <w:szCs w:val="22"/>
        </w:rPr>
      </w:pPr>
      <w:bookmarkStart w:id="0" w:name="_GoBack"/>
      <w:bookmarkEnd w:id="0"/>
      <w:r w:rsidRPr="003C18F0">
        <w:rPr>
          <w:rFonts w:ascii="Arial" w:hAnsi="Arial" w:cs="Arial"/>
          <w:b/>
          <w:spacing w:val="60"/>
          <w:sz w:val="22"/>
          <w:szCs w:val="22"/>
        </w:rPr>
        <w:lastRenderedPageBreak/>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217F1A" w:rsidRPr="003C18F0" w:rsidRDefault="00217F1A" w:rsidP="00FE6638">
      <w:pPr>
        <w:spacing w:after="0"/>
        <w:jc w:val="center"/>
        <w:rPr>
          <w:rFonts w:ascii="Arial" w:hAnsi="Arial" w:cs="Arial"/>
          <w:b/>
        </w:rPr>
      </w:pPr>
      <w:r w:rsidRPr="003C18F0">
        <w:rPr>
          <w:rFonts w:ascii="Arial" w:hAnsi="Arial" w:cs="Arial"/>
          <w:b/>
        </w:rPr>
        <w:t>“BASES DE LICITACIÓN”</w:t>
      </w:r>
    </w:p>
    <w:p w:rsidR="007F2F19" w:rsidRPr="003C18F0" w:rsidRDefault="007F2F19" w:rsidP="00FE6638">
      <w:pPr>
        <w:spacing w:after="0"/>
        <w:jc w:val="center"/>
        <w:rPr>
          <w:rFonts w:ascii="Arial" w:hAnsi="Arial" w:cs="Arial"/>
          <w:b/>
        </w:rPr>
      </w:pPr>
    </w:p>
    <w:p w:rsidR="006F5102" w:rsidRPr="003C18F0" w:rsidRDefault="003F2C37"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-111/2019</w:t>
      </w:r>
      <w:r w:rsidR="006F5102" w:rsidRPr="003C18F0">
        <w:rPr>
          <w:rFonts w:ascii="Arial" w:hAnsi="Arial" w:cs="Arial"/>
          <w:b/>
        </w:rPr>
        <w:t xml:space="preserve"> </w:t>
      </w:r>
    </w:p>
    <w:p w:rsidR="006F5102" w:rsidRPr="003C18F0" w:rsidRDefault="001178A8" w:rsidP="006F5102">
      <w:pPr>
        <w:spacing w:after="0" w:line="240" w:lineRule="auto"/>
        <w:jc w:val="center"/>
        <w:rPr>
          <w:rFonts w:ascii="Arial" w:hAnsi="Arial" w:cs="Arial"/>
          <w:b/>
          <w:iCs/>
        </w:rPr>
      </w:pPr>
      <w:r>
        <w:rPr>
          <w:rFonts w:ascii="Arial" w:hAnsi="Arial" w:cs="Arial"/>
          <w:b/>
          <w:iCs/>
        </w:rPr>
        <w:t>“ADQUISICIÓN DEL SERVICIO DE SEGURO DE VIDA PARA EL PERSONAL ADMINISTRATIVO Y OPERATIVO 2020-2021 DEL GOBIERNO MUNICIPAL DE TLAJOMULCO DE ZÚÑIGA, JALISCO”</w:t>
      </w:r>
    </w:p>
    <w:p w:rsidR="007F2F19" w:rsidRPr="003C18F0" w:rsidRDefault="007F2F19" w:rsidP="00FE6638">
      <w:pPr>
        <w:spacing w:after="0"/>
        <w:jc w:val="center"/>
        <w:rPr>
          <w:rFonts w:ascii="Arial" w:hAnsi="Arial" w:cs="Arial"/>
          <w:b/>
        </w:rPr>
      </w:pPr>
    </w:p>
    <w:p w:rsidR="0023141F" w:rsidRPr="003C18F0" w:rsidRDefault="00863876" w:rsidP="00FE6638">
      <w:pPr>
        <w:pStyle w:val="Textoindependiente"/>
        <w:jc w:val="left"/>
        <w:rPr>
          <w:rFonts w:ascii="Arial" w:hAnsi="Arial" w:cs="Arial"/>
          <w:b/>
          <w:sz w:val="22"/>
          <w:szCs w:val="22"/>
        </w:rPr>
      </w:pPr>
      <w:r w:rsidRPr="003C18F0">
        <w:rPr>
          <w:rFonts w:ascii="Arial" w:hAnsi="Arial" w:cs="Arial"/>
          <w:b/>
          <w:sz w:val="22"/>
          <w:szCs w:val="22"/>
        </w:rPr>
        <w:t>MUNICIPIO</w:t>
      </w:r>
      <w:r w:rsidR="0023141F" w:rsidRPr="003C18F0">
        <w:rPr>
          <w:rFonts w:ascii="Arial" w:hAnsi="Arial" w:cs="Arial"/>
          <w:b/>
          <w:sz w:val="22"/>
          <w:szCs w:val="22"/>
        </w:rPr>
        <w:t xml:space="preserve"> DE TLAJOMULCO DE ZÚÑIGA</w:t>
      </w:r>
      <w:r w:rsidR="005C439C" w:rsidRPr="003C18F0">
        <w:rPr>
          <w:rFonts w:ascii="Arial" w:hAnsi="Arial" w:cs="Arial"/>
          <w:b/>
          <w:sz w:val="22"/>
          <w:szCs w:val="22"/>
        </w:rPr>
        <w:t>,</w:t>
      </w:r>
      <w:r w:rsidR="0023141F" w:rsidRPr="003C18F0">
        <w:rPr>
          <w:rFonts w:ascii="Arial" w:hAnsi="Arial" w:cs="Arial"/>
          <w:b/>
          <w:sz w:val="22"/>
          <w:szCs w:val="22"/>
        </w:rPr>
        <w:t xml:space="preserve"> JALISCO </w:t>
      </w:r>
    </w:p>
    <w:p w:rsidR="0023141F" w:rsidRPr="003C18F0" w:rsidRDefault="0023141F" w:rsidP="00FE6638">
      <w:pPr>
        <w:spacing w:after="0"/>
        <w:jc w:val="both"/>
        <w:rPr>
          <w:rFonts w:ascii="Arial" w:hAnsi="Arial" w:cs="Arial"/>
          <w:spacing w:val="60"/>
        </w:rPr>
      </w:pPr>
      <w:r w:rsidRPr="003C18F0">
        <w:rPr>
          <w:rFonts w:ascii="Arial" w:hAnsi="Arial" w:cs="Arial"/>
          <w:b/>
          <w:spacing w:val="60"/>
        </w:rPr>
        <w:t>PRESENTE</w:t>
      </w: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 xml:space="preserve">Nombre de la Persona Física o Representante Legal si es Persona </w:t>
      </w:r>
      <w:r w:rsidR="00100C08" w:rsidRPr="003C18F0">
        <w:rPr>
          <w:rFonts w:ascii="Arial" w:hAnsi="Arial" w:cs="Arial"/>
          <w:sz w:val="22"/>
          <w:szCs w:val="22"/>
          <w:u w:val="single"/>
        </w:rPr>
        <w:t>Moral</w:t>
      </w:r>
      <w:r w:rsidRPr="003C18F0">
        <w:rPr>
          <w:rFonts w:ascii="Arial" w:hAnsi="Arial" w:cs="Arial"/>
          <w:sz w:val="22"/>
          <w:szCs w:val="22"/>
        </w:rPr>
        <w:t xml:space="preserve">), manifiesto </w:t>
      </w:r>
      <w:r w:rsidRPr="003C18F0">
        <w:rPr>
          <w:rFonts w:ascii="Arial" w:hAnsi="Arial" w:cs="Arial"/>
          <w:b/>
          <w:sz w:val="22"/>
          <w:szCs w:val="22"/>
        </w:rPr>
        <w:t xml:space="preserve">BAJO PROTESTA </w:t>
      </w:r>
      <w:r w:rsidR="00D9663D" w:rsidRPr="003C18F0">
        <w:rPr>
          <w:rFonts w:ascii="Arial" w:hAnsi="Arial" w:cs="Arial"/>
          <w:b/>
          <w:sz w:val="22"/>
          <w:szCs w:val="22"/>
        </w:rPr>
        <w:t>DE</w:t>
      </w:r>
      <w:r w:rsidRPr="003C18F0">
        <w:rPr>
          <w:rFonts w:ascii="Arial" w:hAnsi="Arial" w:cs="Arial"/>
          <w:b/>
          <w:sz w:val="22"/>
          <w:szCs w:val="22"/>
        </w:rPr>
        <w:t>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3C18F0"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23141F" w:rsidRPr="003C18F0" w:rsidTr="009062A7">
        <w:trPr>
          <w:cantSplit/>
          <w:trHeight w:val="92"/>
        </w:trPr>
        <w:tc>
          <w:tcPr>
            <w:tcW w:w="10065" w:type="dxa"/>
            <w:gridSpan w:val="3"/>
          </w:tcPr>
          <w:p w:rsidR="0023141F" w:rsidRPr="003C18F0" w:rsidRDefault="00AF3648" w:rsidP="00AF3648">
            <w:pPr>
              <w:pStyle w:val="Textoindependiente"/>
              <w:rPr>
                <w:rFonts w:ascii="Arial" w:hAnsi="Arial" w:cs="Arial"/>
                <w:sz w:val="22"/>
                <w:szCs w:val="22"/>
              </w:rPr>
            </w:pPr>
            <w:r w:rsidRPr="003C18F0">
              <w:rPr>
                <w:rFonts w:ascii="Arial" w:hAnsi="Arial" w:cs="Arial"/>
                <w:sz w:val="22"/>
                <w:szCs w:val="22"/>
              </w:rPr>
              <w:t xml:space="preserve">Número de Registro de </w:t>
            </w:r>
            <w:r w:rsidR="00CC51E3" w:rsidRPr="003C18F0">
              <w:rPr>
                <w:rFonts w:ascii="Arial" w:hAnsi="Arial" w:cs="Arial"/>
                <w:sz w:val="22"/>
                <w:szCs w:val="22"/>
              </w:rPr>
              <w:t xml:space="preserve">Proveedor </w:t>
            </w:r>
            <w:r w:rsidRPr="003C18F0">
              <w:rPr>
                <w:rFonts w:ascii="Arial" w:hAnsi="Arial" w:cs="Arial"/>
                <w:sz w:val="22"/>
                <w:szCs w:val="22"/>
              </w:rPr>
              <w:t xml:space="preserve">asignado por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 </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Registro Federal de Contribuyentes:</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23141F" w:rsidRPr="003C18F0" w:rsidTr="009062A7">
        <w:trPr>
          <w:trHeight w:val="55"/>
        </w:trPr>
        <w:tc>
          <w:tcPr>
            <w:tcW w:w="5672" w:type="dxa"/>
            <w:gridSpan w:val="2"/>
          </w:tcPr>
          <w:p w:rsidR="0023141F" w:rsidRPr="003C18F0" w:rsidRDefault="00863876" w:rsidP="00FE6638">
            <w:pPr>
              <w:pStyle w:val="Textoindependiente"/>
              <w:rPr>
                <w:rFonts w:ascii="Arial" w:hAnsi="Arial" w:cs="Arial"/>
                <w:sz w:val="22"/>
                <w:szCs w:val="22"/>
              </w:rPr>
            </w:pPr>
            <w:r w:rsidRPr="003C18F0">
              <w:rPr>
                <w:rFonts w:ascii="Arial" w:hAnsi="Arial" w:cs="Arial"/>
                <w:sz w:val="22"/>
                <w:szCs w:val="22"/>
              </w:rPr>
              <w:t>Municipio</w:t>
            </w:r>
            <w:r w:rsidR="0023141F" w:rsidRPr="003C18F0">
              <w:rPr>
                <w:rFonts w:ascii="Arial" w:hAnsi="Arial" w:cs="Arial"/>
                <w:sz w:val="22"/>
                <w:szCs w:val="22"/>
              </w:rPr>
              <w:t xml:space="preserve"> o Delegación:</w:t>
            </w:r>
          </w:p>
        </w:tc>
        <w:tc>
          <w:tcPr>
            <w:tcW w:w="4393" w:type="dxa"/>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Entidad Federativa:</w:t>
            </w:r>
          </w:p>
        </w:tc>
      </w:tr>
      <w:tr w:rsidR="00502A76" w:rsidRPr="003C18F0" w:rsidTr="009062A7">
        <w:tc>
          <w:tcPr>
            <w:tcW w:w="5672"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502A76" w:rsidRPr="003C18F0" w:rsidRDefault="00502A76" w:rsidP="00A951BA">
            <w:pPr>
              <w:pStyle w:val="Textoindependiente"/>
              <w:rPr>
                <w:rFonts w:ascii="Arial" w:hAnsi="Arial" w:cs="Arial"/>
                <w:sz w:val="22"/>
                <w:szCs w:val="22"/>
              </w:rPr>
            </w:pPr>
            <w:r w:rsidRPr="003C18F0">
              <w:rPr>
                <w:rFonts w:ascii="Arial" w:hAnsi="Arial" w:cs="Arial"/>
                <w:sz w:val="22"/>
                <w:szCs w:val="22"/>
              </w:rPr>
              <w:t>Correo Electrónico:</w:t>
            </w:r>
          </w:p>
        </w:tc>
      </w:tr>
      <w:tr w:rsidR="00805B20" w:rsidRPr="003C18F0" w:rsidTr="009062A7">
        <w:tc>
          <w:tcPr>
            <w:tcW w:w="5672" w:type="dxa"/>
            <w:gridSpan w:val="2"/>
          </w:tcPr>
          <w:p w:rsidR="00805B20" w:rsidRPr="003C18F0" w:rsidRDefault="00805B20" w:rsidP="00FE6638">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805B20" w:rsidRPr="003C18F0" w:rsidRDefault="00805B20" w:rsidP="00A951BA">
            <w:pPr>
              <w:pStyle w:val="Textoindependiente"/>
              <w:rPr>
                <w:rFonts w:ascii="Arial" w:hAnsi="Arial" w:cs="Arial"/>
                <w:sz w:val="22"/>
                <w:szCs w:val="22"/>
              </w:rPr>
            </w:pPr>
            <w:r w:rsidRPr="003C18F0">
              <w:rPr>
                <w:rFonts w:ascii="Arial" w:hAnsi="Arial" w:cs="Arial"/>
                <w:sz w:val="22"/>
                <w:szCs w:val="22"/>
              </w:rPr>
              <w:t>Cel. contacto</w:t>
            </w:r>
          </w:p>
        </w:tc>
      </w:tr>
      <w:tr w:rsidR="00502A76" w:rsidRPr="003C18F0"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436"/>
        </w:trPr>
        <w:tc>
          <w:tcPr>
            <w:tcW w:w="10065" w:type="dxa"/>
            <w:gridSpan w:val="3"/>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Morales: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y lugar de expedición:</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Libro: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folio de la Credencial para Votar:</w:t>
            </w:r>
          </w:p>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1134"/>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Tipo de poder:</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Libro: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Lugar y fecha de expedición:</w:t>
            </w:r>
          </w:p>
        </w:tc>
      </w:tr>
      <w:tr w:rsidR="00502A76" w:rsidRPr="003C18F0" w:rsidTr="009062A7">
        <w:trPr>
          <w:cantSplit/>
          <w:trHeight w:val="1175"/>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c>
          <w:tcPr>
            <w:tcW w:w="9639" w:type="dxa"/>
            <w:gridSpan w:val="2"/>
          </w:tcPr>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4D1DA66C" wp14:editId="05866A2F">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10A44499" wp14:editId="08E86BEA">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5780AAAD" wp14:editId="7E20914D">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42732ABD" wp14:editId="573B6090">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Micro                    Pequeña                    Mediana                  Grande</w: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1BF44E3B" wp14:editId="0669DFB7">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26B81E63" wp14:editId="00728A92">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453AA4E8" wp14:editId="75D53604">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0F8625AD" wp14:editId="286018D1">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09A4E1E5" wp14:editId="157ACB1C">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Comercializadora               Productora             Servicio               Nacional                  Internacional</w:t>
            </w:r>
          </w:p>
          <w:p w:rsidR="00502A76" w:rsidRPr="003C18F0" w:rsidRDefault="00502A76" w:rsidP="00FE6638">
            <w:pPr>
              <w:spacing w:after="0"/>
              <w:jc w:val="both"/>
              <w:rPr>
                <w:rFonts w:ascii="Arial" w:hAnsi="Arial" w:cs="Arial"/>
                <w:i/>
              </w:rPr>
            </w:pPr>
          </w:p>
          <w:p w:rsidR="00502A76" w:rsidRPr="003C18F0" w:rsidRDefault="00502A76" w:rsidP="00502A76">
            <w:pPr>
              <w:spacing w:after="0"/>
              <w:jc w:val="both"/>
              <w:rPr>
                <w:rFonts w:ascii="Arial" w:hAnsi="Arial" w:cs="Arial"/>
                <w:i/>
              </w:rPr>
            </w:pPr>
            <w:r w:rsidRPr="003C18F0">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PROTESTO LO NECESARIO</w:t>
      </w: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23141F" w:rsidRPr="003C18F0" w:rsidRDefault="0023141F" w:rsidP="00FE6638">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3141F" w:rsidRPr="003C18F0" w:rsidRDefault="0023141F" w:rsidP="00FE6638">
      <w:pPr>
        <w:pStyle w:val="Textoindependiente"/>
        <w:jc w:val="left"/>
        <w:rPr>
          <w:rFonts w:ascii="Arial" w:hAnsi="Arial" w:cs="Arial"/>
          <w:b/>
          <w:sz w:val="22"/>
          <w:szCs w:val="22"/>
        </w:rPr>
      </w:pPr>
      <w:r w:rsidRPr="003C18F0">
        <w:rPr>
          <w:rFonts w:ascii="Arial" w:hAnsi="Arial" w:cs="Arial"/>
          <w:sz w:val="22"/>
          <w:szCs w:val="22"/>
        </w:rPr>
        <w:t>y/o su Representante Legal</w:t>
      </w:r>
    </w:p>
    <w:p w:rsidR="0023141F" w:rsidRPr="003C18F0" w:rsidRDefault="0023141F" w:rsidP="00FE6638">
      <w:pPr>
        <w:pStyle w:val="Textoindependiente"/>
        <w:jc w:val="left"/>
        <w:rPr>
          <w:rFonts w:ascii="Arial" w:hAnsi="Arial" w:cs="Arial"/>
          <w:b/>
          <w:sz w:val="22"/>
          <w:szCs w:val="22"/>
        </w:rPr>
      </w:pPr>
    </w:p>
    <w:p w:rsidR="0023141F" w:rsidRPr="003C18F0" w:rsidRDefault="0023141F" w:rsidP="00FE6638">
      <w:pPr>
        <w:pStyle w:val="Textoindependiente"/>
        <w:jc w:val="left"/>
        <w:rPr>
          <w:rFonts w:ascii="Arial" w:hAnsi="Arial" w:cs="Arial"/>
          <w:b/>
          <w:sz w:val="22"/>
          <w:szCs w:val="22"/>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3F2C37"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-111/2019</w:t>
      </w:r>
      <w:r w:rsidR="002D5AA5" w:rsidRPr="003C18F0">
        <w:rPr>
          <w:rFonts w:ascii="Arial" w:hAnsi="Arial" w:cs="Arial"/>
          <w:b/>
        </w:rPr>
        <w:t xml:space="preserve"> </w:t>
      </w:r>
    </w:p>
    <w:p w:rsidR="001C3287" w:rsidRPr="003C18F0" w:rsidRDefault="001178A8" w:rsidP="001C3287">
      <w:pPr>
        <w:spacing w:after="0" w:line="240" w:lineRule="auto"/>
        <w:jc w:val="center"/>
        <w:rPr>
          <w:rFonts w:ascii="Arial" w:hAnsi="Arial" w:cs="Arial"/>
          <w:b/>
          <w:iCs/>
        </w:rPr>
      </w:pPr>
      <w:r>
        <w:rPr>
          <w:rFonts w:ascii="Arial" w:hAnsi="Arial" w:cs="Arial"/>
          <w:b/>
          <w:iCs/>
        </w:rPr>
        <w:t>“ADQUISICIÓN DEL SERVICIO DE SEGURO DE VIDA PARA EL PERSONAL ADMINISTRATIVO Y OPERATIVO 2020-2021 DEL GOBIERNO MUNICIPAL DE TLAJOMULCO DE ZÚÑIGA, JALISCO”</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spacing w:after="0"/>
        <w:jc w:val="both"/>
        <w:rPr>
          <w:rFonts w:ascii="Arial" w:hAnsi="Arial" w:cs="Arial"/>
        </w:rPr>
      </w:pP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A99" w:rsidRDefault="001F6A99">
      <w:pPr>
        <w:spacing w:after="0" w:line="240" w:lineRule="auto"/>
      </w:pPr>
      <w:r>
        <w:separator/>
      </w:r>
    </w:p>
  </w:endnote>
  <w:endnote w:type="continuationSeparator" w:id="0">
    <w:p w:rsidR="001F6A99" w:rsidRDefault="001F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CD565B" w:rsidRDefault="00CD565B">
        <w:pPr>
          <w:pStyle w:val="Piedepgina"/>
          <w:jc w:val="right"/>
        </w:pPr>
        <w:r>
          <w:fldChar w:fldCharType="begin"/>
        </w:r>
        <w:r>
          <w:instrText>PAGE   \* MERGEFORMAT</w:instrText>
        </w:r>
        <w:r>
          <w:fldChar w:fldCharType="separate"/>
        </w:r>
        <w:r w:rsidR="00442154">
          <w:rPr>
            <w:noProof/>
          </w:rPr>
          <w:t>25</w:t>
        </w:r>
        <w:r>
          <w:rPr>
            <w:noProof/>
          </w:rPr>
          <w:fldChar w:fldCharType="end"/>
        </w:r>
      </w:p>
    </w:sdtContent>
  </w:sdt>
  <w:p w:rsidR="00CD565B" w:rsidRDefault="00CD56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A99" w:rsidRDefault="001F6A99">
      <w:pPr>
        <w:spacing w:after="0" w:line="240" w:lineRule="auto"/>
      </w:pPr>
      <w:r>
        <w:separator/>
      </w:r>
    </w:p>
  </w:footnote>
  <w:footnote w:type="continuationSeparator" w:id="0">
    <w:p w:rsidR="001F6A99" w:rsidRDefault="001F6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5B" w:rsidRDefault="00CD565B">
    <w:pPr>
      <w:pStyle w:val="Encabezado"/>
      <w:jc w:val="right"/>
    </w:pPr>
  </w:p>
  <w:p w:rsidR="00CD565B" w:rsidRDefault="00CD56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ACE389F"/>
    <w:multiLevelType w:val="singleLevel"/>
    <w:tmpl w:val="D480CBF2"/>
    <w:lvl w:ilvl="0">
      <w:start w:val="1"/>
      <w:numFmt w:val="decimal"/>
      <w:lvlText w:val="%1."/>
      <w:lvlJc w:val="left"/>
      <w:pPr>
        <w:tabs>
          <w:tab w:val="num" w:pos="360"/>
        </w:tabs>
        <w:ind w:left="360" w:hanging="360"/>
      </w:pPr>
    </w:lvl>
  </w:abstractNum>
  <w:abstractNum w:abstractNumId="1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4">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7"/>
  </w:num>
  <w:num w:numId="2">
    <w:abstractNumId w:val="22"/>
  </w:num>
  <w:num w:numId="3">
    <w:abstractNumId w:val="20"/>
  </w:num>
  <w:num w:numId="4">
    <w:abstractNumId w:val="9"/>
  </w:num>
  <w:num w:numId="5">
    <w:abstractNumId w:val="10"/>
  </w:num>
  <w:num w:numId="6">
    <w:abstractNumId w:val="1"/>
  </w:num>
  <w:num w:numId="7">
    <w:abstractNumId w:val="16"/>
  </w:num>
  <w:num w:numId="8">
    <w:abstractNumId w:val="0"/>
  </w:num>
  <w:num w:numId="9">
    <w:abstractNumId w:val="4"/>
  </w:num>
  <w:num w:numId="10">
    <w:abstractNumId w:val="15"/>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8"/>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
  </w:num>
  <w:num w:numId="23">
    <w:abstractNumId w:val="6"/>
  </w:num>
  <w:num w:numId="24">
    <w:abstractNumId w:val="3"/>
  </w:num>
  <w:num w:numId="2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6B2"/>
    <w:rsid w:val="000C4AD9"/>
    <w:rsid w:val="000C5E25"/>
    <w:rsid w:val="000D0AE5"/>
    <w:rsid w:val="000D3E48"/>
    <w:rsid w:val="000D4AAC"/>
    <w:rsid w:val="000D61DB"/>
    <w:rsid w:val="000D6564"/>
    <w:rsid w:val="000D737F"/>
    <w:rsid w:val="000E4CB4"/>
    <w:rsid w:val="000E6B72"/>
    <w:rsid w:val="000F22FD"/>
    <w:rsid w:val="000F317E"/>
    <w:rsid w:val="000F3FFA"/>
    <w:rsid w:val="000F5FF0"/>
    <w:rsid w:val="000F66F6"/>
    <w:rsid w:val="000F743E"/>
    <w:rsid w:val="001008B8"/>
    <w:rsid w:val="00100C08"/>
    <w:rsid w:val="00101115"/>
    <w:rsid w:val="00101182"/>
    <w:rsid w:val="00101338"/>
    <w:rsid w:val="0010142A"/>
    <w:rsid w:val="00101CBE"/>
    <w:rsid w:val="00102CEF"/>
    <w:rsid w:val="001031D8"/>
    <w:rsid w:val="00103F0F"/>
    <w:rsid w:val="00104F11"/>
    <w:rsid w:val="0011412A"/>
    <w:rsid w:val="00115DDF"/>
    <w:rsid w:val="001178A8"/>
    <w:rsid w:val="00121EBB"/>
    <w:rsid w:val="001224B9"/>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673D7"/>
    <w:rsid w:val="0017223D"/>
    <w:rsid w:val="001735AC"/>
    <w:rsid w:val="00173D0F"/>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A1A"/>
    <w:rsid w:val="001E4496"/>
    <w:rsid w:val="001E4ADF"/>
    <w:rsid w:val="001E4D3D"/>
    <w:rsid w:val="001E5443"/>
    <w:rsid w:val="001F0281"/>
    <w:rsid w:val="001F279F"/>
    <w:rsid w:val="001F3029"/>
    <w:rsid w:val="001F315C"/>
    <w:rsid w:val="001F41D1"/>
    <w:rsid w:val="001F50C0"/>
    <w:rsid w:val="001F5751"/>
    <w:rsid w:val="001F69BA"/>
    <w:rsid w:val="001F6A99"/>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0B40"/>
    <w:rsid w:val="0028232F"/>
    <w:rsid w:val="002847A7"/>
    <w:rsid w:val="00285D3C"/>
    <w:rsid w:val="002861CB"/>
    <w:rsid w:val="002869B4"/>
    <w:rsid w:val="00287B67"/>
    <w:rsid w:val="00291B59"/>
    <w:rsid w:val="00292971"/>
    <w:rsid w:val="00292F43"/>
    <w:rsid w:val="002931EE"/>
    <w:rsid w:val="002938DF"/>
    <w:rsid w:val="002945CF"/>
    <w:rsid w:val="00294B0F"/>
    <w:rsid w:val="002951F7"/>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1176"/>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A64"/>
    <w:rsid w:val="003A1BFA"/>
    <w:rsid w:val="003A1E34"/>
    <w:rsid w:val="003A20BF"/>
    <w:rsid w:val="003A4193"/>
    <w:rsid w:val="003A582F"/>
    <w:rsid w:val="003B27D3"/>
    <w:rsid w:val="003B3889"/>
    <w:rsid w:val="003B5EBC"/>
    <w:rsid w:val="003C18F0"/>
    <w:rsid w:val="003C35FF"/>
    <w:rsid w:val="003C38A0"/>
    <w:rsid w:val="003C663F"/>
    <w:rsid w:val="003D2C36"/>
    <w:rsid w:val="003D62BA"/>
    <w:rsid w:val="003D6CE4"/>
    <w:rsid w:val="003D7B2C"/>
    <w:rsid w:val="003E0F9A"/>
    <w:rsid w:val="003E18AE"/>
    <w:rsid w:val="003E4506"/>
    <w:rsid w:val="003E5EF3"/>
    <w:rsid w:val="003F0CD9"/>
    <w:rsid w:val="003F1B4F"/>
    <w:rsid w:val="003F2C37"/>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215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3C4B"/>
    <w:rsid w:val="00524510"/>
    <w:rsid w:val="0052513C"/>
    <w:rsid w:val="0052663B"/>
    <w:rsid w:val="00527538"/>
    <w:rsid w:val="005276C1"/>
    <w:rsid w:val="00527D66"/>
    <w:rsid w:val="005310BA"/>
    <w:rsid w:val="005313A8"/>
    <w:rsid w:val="00531617"/>
    <w:rsid w:val="00534200"/>
    <w:rsid w:val="00535226"/>
    <w:rsid w:val="005367F0"/>
    <w:rsid w:val="0053751C"/>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94CDE"/>
    <w:rsid w:val="005A0C48"/>
    <w:rsid w:val="005A0C87"/>
    <w:rsid w:val="005A393B"/>
    <w:rsid w:val="005A69DF"/>
    <w:rsid w:val="005A7552"/>
    <w:rsid w:val="005A7AE9"/>
    <w:rsid w:val="005A7CCA"/>
    <w:rsid w:val="005B3259"/>
    <w:rsid w:val="005B4FF9"/>
    <w:rsid w:val="005B63CE"/>
    <w:rsid w:val="005B790E"/>
    <w:rsid w:val="005C114A"/>
    <w:rsid w:val="005C439C"/>
    <w:rsid w:val="005C7550"/>
    <w:rsid w:val="005D06F7"/>
    <w:rsid w:val="005D1D22"/>
    <w:rsid w:val="005D1E22"/>
    <w:rsid w:val="005D3D03"/>
    <w:rsid w:val="005D5C15"/>
    <w:rsid w:val="005D6752"/>
    <w:rsid w:val="005D70A5"/>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052F"/>
    <w:rsid w:val="006416FE"/>
    <w:rsid w:val="00641B08"/>
    <w:rsid w:val="00645AF8"/>
    <w:rsid w:val="0065042E"/>
    <w:rsid w:val="006507F6"/>
    <w:rsid w:val="0065163E"/>
    <w:rsid w:val="00651C0D"/>
    <w:rsid w:val="00652DC8"/>
    <w:rsid w:val="0066171A"/>
    <w:rsid w:val="006624A4"/>
    <w:rsid w:val="0066771D"/>
    <w:rsid w:val="00667984"/>
    <w:rsid w:val="00667FBB"/>
    <w:rsid w:val="00672368"/>
    <w:rsid w:val="00672583"/>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6AF"/>
    <w:rsid w:val="006F67F3"/>
    <w:rsid w:val="006F7D5E"/>
    <w:rsid w:val="006F7D73"/>
    <w:rsid w:val="007047FB"/>
    <w:rsid w:val="007050F9"/>
    <w:rsid w:val="007068FA"/>
    <w:rsid w:val="00706B09"/>
    <w:rsid w:val="00712364"/>
    <w:rsid w:val="00712A51"/>
    <w:rsid w:val="007150B8"/>
    <w:rsid w:val="00717779"/>
    <w:rsid w:val="007208D4"/>
    <w:rsid w:val="007223E4"/>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5473"/>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1CB"/>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377E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A75"/>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57BF5"/>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6C13"/>
    <w:rsid w:val="00AA75FA"/>
    <w:rsid w:val="00AA7DD4"/>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078B9"/>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87F5E"/>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0FB"/>
    <w:rsid w:val="00CD01A4"/>
    <w:rsid w:val="00CD10F6"/>
    <w:rsid w:val="00CD1239"/>
    <w:rsid w:val="00CD1492"/>
    <w:rsid w:val="00CD2A26"/>
    <w:rsid w:val="00CD4E60"/>
    <w:rsid w:val="00CD565B"/>
    <w:rsid w:val="00CD5FAF"/>
    <w:rsid w:val="00CE2A75"/>
    <w:rsid w:val="00CE540F"/>
    <w:rsid w:val="00CE5963"/>
    <w:rsid w:val="00CE5B7C"/>
    <w:rsid w:val="00CE60EB"/>
    <w:rsid w:val="00CE7E6C"/>
    <w:rsid w:val="00CF03CF"/>
    <w:rsid w:val="00CF128D"/>
    <w:rsid w:val="00CF1751"/>
    <w:rsid w:val="00CF4A2B"/>
    <w:rsid w:val="00CF597A"/>
    <w:rsid w:val="00CF629A"/>
    <w:rsid w:val="00CF65B3"/>
    <w:rsid w:val="00CF7127"/>
    <w:rsid w:val="00CF7443"/>
    <w:rsid w:val="00CF7934"/>
    <w:rsid w:val="00D051E3"/>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4094"/>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06F35"/>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A26"/>
    <w:rsid w:val="00EE4DD9"/>
    <w:rsid w:val="00EE523E"/>
    <w:rsid w:val="00EE57FA"/>
    <w:rsid w:val="00EE5EDE"/>
    <w:rsid w:val="00EE6DE8"/>
    <w:rsid w:val="00EE6F7E"/>
    <w:rsid w:val="00EF3325"/>
    <w:rsid w:val="00EF5F15"/>
    <w:rsid w:val="00EF6F2C"/>
    <w:rsid w:val="00F01E28"/>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6547"/>
    <w:rsid w:val="00F47710"/>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26A9F-C315-48DE-96BD-56C4A64B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25</Pages>
  <Words>8645</Words>
  <Characters>47550</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20</cp:revision>
  <cp:lastPrinted>2019-10-31T17:45:00Z</cp:lastPrinted>
  <dcterms:created xsi:type="dcterms:W3CDTF">2019-09-19T15:43:00Z</dcterms:created>
  <dcterms:modified xsi:type="dcterms:W3CDTF">2019-10-31T17:48:00Z</dcterms:modified>
</cp:coreProperties>
</file>