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14E65" w14:textId="77777777"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14:paraId="5409667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14:paraId="07AC9AC2" w14:textId="0EFB4F53"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 DE LICITACIÓN PÚBLICA LOCAL”</w:t>
      </w:r>
    </w:p>
    <w:p w14:paraId="229B38FF" w14:textId="45667342" w:rsidR="007C2869" w:rsidRDefault="003075C7"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-08/2022</w:t>
      </w:r>
      <w:r w:rsidR="000F62E0" w:rsidRPr="00B62C4A">
        <w:rPr>
          <w:rFonts w:ascii="Arial" w:eastAsia="Arial" w:hAnsi="Arial" w:cs="Arial"/>
          <w:b/>
          <w:color w:val="000000"/>
          <w:lang w:val="es-ES_tradnl" w:eastAsia="es-MX"/>
        </w:rPr>
        <w:t xml:space="preserve"> </w:t>
      </w:r>
    </w:p>
    <w:p w14:paraId="047FD816" w14:textId="5DC731B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 xml:space="preserve">ADQUISICIÓN DE SISTEMA DE ALMACENAMIENTO (STORAGE) </w:t>
      </w:r>
      <w:r w:rsidR="000059CF">
        <w:rPr>
          <w:rFonts w:ascii="Arial" w:eastAsia="Arial" w:hAnsi="Arial" w:cs="Arial"/>
          <w:b/>
          <w:color w:val="000000"/>
          <w:lang w:val="es-ES_tradnl" w:eastAsia="es-MX"/>
        </w:rPr>
        <w:t>PARA EL GOBIERNO MUNICIPAL</w:t>
      </w:r>
      <w:r w:rsidR="00823959">
        <w:rPr>
          <w:rFonts w:ascii="Arial" w:eastAsia="Arial" w:hAnsi="Arial" w:cs="Arial"/>
          <w:b/>
          <w:color w:val="000000"/>
          <w:lang w:val="es-ES_tradnl" w:eastAsia="es-MX"/>
        </w:rPr>
        <w:t xml:space="preserve"> DE TLAJOMULCO DE ZÚÑIGA, JALISCO</w:t>
      </w:r>
      <w:r w:rsidR="00D14AA6">
        <w:rPr>
          <w:rFonts w:ascii="Arial" w:eastAsia="Arial" w:hAnsi="Arial" w:cs="Arial"/>
          <w:b/>
          <w:color w:val="000000"/>
          <w:lang w:val="es-ES_tradnl" w:eastAsia="es-MX"/>
        </w:rPr>
        <w:t xml:space="preserve"> (RECORTADA)</w:t>
      </w:r>
      <w:r w:rsidRPr="00B62C4A">
        <w:rPr>
          <w:rFonts w:ascii="Arial" w:eastAsia="Arial" w:hAnsi="Arial" w:cs="Arial"/>
          <w:b/>
          <w:color w:val="000000"/>
          <w:lang w:val="es-ES_tradnl" w:eastAsia="es-MX"/>
        </w:rPr>
        <w:t>”</w:t>
      </w:r>
    </w:p>
    <w:p w14:paraId="37918016" w14:textId="77777777"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14:paraId="63EB9964" w14:textId="6C39B827"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ADQUISICIÓN DE SISTEMA DE ALMACENAMIENTO (STORAGE) PARA 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60688384" w14:textId="77777777"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14:paraId="248A5844"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14:paraId="6A68DF19"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14:paraId="5443BD57"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39"/>
        <w:gridCol w:w="4940"/>
      </w:tblGrid>
      <w:tr w:rsidR="00155196" w:rsidRPr="00B62C4A" w14:paraId="1FC761A5"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4B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B067" w14:textId="3D9AF134" w:rsidR="00155196" w:rsidRPr="00B62C4A" w:rsidRDefault="003075C7" w:rsidP="00155196">
            <w:pPr>
              <w:pBdr>
                <w:top w:val="nil"/>
                <w:left w:val="nil"/>
                <w:bottom w:val="nil"/>
                <w:right w:val="nil"/>
                <w:between w:val="nil"/>
              </w:pBdr>
              <w:spacing w:after="0"/>
              <w:jc w:val="both"/>
              <w:rPr>
                <w:rFonts w:ascii="Arial" w:eastAsia="Calibri" w:hAnsi="Arial" w:cs="Arial"/>
                <w:color w:val="000000"/>
                <w:lang w:val="es-ES_tradnl" w:eastAsia="es-MX"/>
              </w:rPr>
            </w:pPr>
            <w:proofErr w:type="spellStart"/>
            <w:r>
              <w:rPr>
                <w:rFonts w:ascii="Arial" w:eastAsia="Arial" w:hAnsi="Arial" w:cs="Arial"/>
                <w:color w:val="000000"/>
                <w:lang w:val="es-ES_tradnl" w:eastAsia="es-MX"/>
              </w:rPr>
              <w:t>OM</w:t>
            </w:r>
            <w:proofErr w:type="spellEnd"/>
            <w:r>
              <w:rPr>
                <w:rFonts w:ascii="Arial" w:eastAsia="Arial" w:hAnsi="Arial" w:cs="Arial"/>
                <w:color w:val="000000"/>
                <w:lang w:val="es-ES_tradnl" w:eastAsia="es-MX"/>
              </w:rPr>
              <w:t>-08/2022</w:t>
            </w:r>
          </w:p>
        </w:tc>
      </w:tr>
      <w:tr w:rsidR="00155196" w:rsidRPr="00B62C4A" w14:paraId="316C9AF6" w14:textId="77777777"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C518" w14:textId="77777777"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EE82" w14:textId="08425AA1" w:rsidR="00155196" w:rsidRPr="002F2947" w:rsidRDefault="007C2869" w:rsidP="006B36B1">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w:t>
            </w:r>
            <w:r w:rsidR="00D14AA6">
              <w:rPr>
                <w:rFonts w:ascii="Arial" w:eastAsia="Arial" w:hAnsi="Arial" w:cs="Arial"/>
                <w:color w:val="000000"/>
                <w:lang w:val="es-ES_tradnl" w:eastAsia="es-MX"/>
              </w:rPr>
              <w:t>70</w:t>
            </w:r>
            <w:r w:rsidR="006B36B1">
              <w:rPr>
                <w:rFonts w:ascii="Arial" w:eastAsia="Arial" w:hAnsi="Arial" w:cs="Arial"/>
                <w:color w:val="000000"/>
                <w:lang w:val="es-ES_tradnl" w:eastAsia="es-MX"/>
              </w:rPr>
              <w:t>0</w:t>
            </w:r>
            <w:r w:rsidR="00155196" w:rsidRPr="002F2947">
              <w:rPr>
                <w:rFonts w:ascii="Arial" w:eastAsia="Arial" w:hAnsi="Arial" w:cs="Arial"/>
                <w:color w:val="000000"/>
                <w:lang w:val="es-ES_tradnl" w:eastAsia="es-MX"/>
              </w:rPr>
              <w:t>.00 de conformidad con el artículo 1</w:t>
            </w:r>
            <w:r w:rsidR="002B7067">
              <w:rPr>
                <w:rFonts w:ascii="Arial" w:eastAsia="Arial" w:hAnsi="Arial" w:cs="Arial"/>
                <w:color w:val="000000"/>
                <w:lang w:val="es-ES_tradnl" w:eastAsia="es-MX"/>
              </w:rPr>
              <w:t>40</w:t>
            </w:r>
            <w:r w:rsidR="00155196" w:rsidRPr="002F2947">
              <w:rPr>
                <w:rFonts w:ascii="Arial" w:eastAsia="Arial" w:hAnsi="Arial" w:cs="Arial"/>
                <w:color w:val="000000"/>
                <w:lang w:val="es-ES_tradnl" w:eastAsia="es-MX"/>
              </w:rPr>
              <w:t xml:space="preserve">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14:paraId="319458C2" w14:textId="77777777"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1AFE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FC6B" w14:textId="06083ADA"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febrero</w:t>
            </w:r>
            <w:r w:rsidRPr="00B62C4A">
              <w:rPr>
                <w:rFonts w:ascii="Arial" w:eastAsia="Times New Roman" w:hAnsi="Arial" w:cs="Arial"/>
                <w:b/>
                <w:color w:val="000000"/>
                <w:lang w:val="es-ES_tradnl" w:eastAsia="es-MX"/>
              </w:rPr>
              <w:t xml:space="preserve"> 2022</w:t>
            </w:r>
          </w:p>
        </w:tc>
      </w:tr>
      <w:tr w:rsidR="00155196" w:rsidRPr="00B62C4A" w14:paraId="463BC9BF" w14:textId="77777777" w:rsidTr="00710439">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D3A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A5CF" w14:textId="55869C49"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 xml:space="preserve">febrero </w:t>
            </w:r>
            <w:r w:rsidRPr="00B62C4A">
              <w:rPr>
                <w:rFonts w:ascii="Arial" w:eastAsia="Times New Roman" w:hAnsi="Arial" w:cs="Arial"/>
                <w:b/>
                <w:color w:val="000000"/>
                <w:lang w:val="es-ES_tradnl" w:eastAsia="es-MX"/>
              </w:rPr>
              <w:t>2022</w:t>
            </w:r>
          </w:p>
        </w:tc>
      </w:tr>
      <w:tr w:rsidR="00155196" w:rsidRPr="00B62C4A" w14:paraId="4B13CAD6"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6C2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87E9" w14:textId="1570ECFB" w:rsidR="00155196" w:rsidRPr="00B62C4A" w:rsidRDefault="006B36B1" w:rsidP="006B36B1">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Hasta el Martes </w:t>
            </w:r>
            <w:r w:rsidR="00710439">
              <w:rPr>
                <w:rFonts w:ascii="Arial" w:eastAsia="Times New Roman" w:hAnsi="Arial" w:cs="Arial"/>
                <w:b/>
                <w:color w:val="000000"/>
                <w:lang w:val="es-ES_tradnl" w:eastAsia="es-MX"/>
              </w:rPr>
              <w:t>0</w:t>
            </w:r>
            <w:r>
              <w:rPr>
                <w:rFonts w:ascii="Arial" w:eastAsia="Times New Roman" w:hAnsi="Arial" w:cs="Arial"/>
                <w:b/>
                <w:color w:val="000000"/>
                <w:lang w:val="es-ES_tradnl" w:eastAsia="es-MX"/>
              </w:rPr>
              <w:t>8</w:t>
            </w:r>
            <w:r w:rsidR="00823959">
              <w:rPr>
                <w:rFonts w:ascii="Arial" w:eastAsia="Times New Roman" w:hAnsi="Arial" w:cs="Arial"/>
                <w:b/>
                <w:color w:val="000000"/>
                <w:lang w:val="es-ES_tradnl" w:eastAsia="es-MX"/>
              </w:rPr>
              <w:t xml:space="preserve"> de febrero </w:t>
            </w:r>
            <w:r w:rsidR="00155196" w:rsidRPr="00B62C4A">
              <w:rPr>
                <w:rFonts w:ascii="Arial" w:eastAsia="Times New Roman" w:hAnsi="Arial" w:cs="Arial"/>
                <w:b/>
                <w:color w:val="000000"/>
                <w:lang w:val="es-ES_tradnl" w:eastAsia="es-MX"/>
              </w:rPr>
              <w:t xml:space="preserve">del 2022 </w:t>
            </w:r>
            <w:r w:rsidR="00155196" w:rsidRPr="00B62C4A">
              <w:rPr>
                <w:rFonts w:ascii="Arial" w:eastAsia="Times New Roman" w:hAnsi="Arial" w:cs="Arial"/>
                <w:color w:val="000000"/>
                <w:lang w:val="es-ES_tradnl" w:eastAsia="es-MX"/>
              </w:rPr>
              <w:t xml:space="preserve">a las 15:00 horas, correo: </w:t>
            </w:r>
            <w:hyperlink r:id="rId9"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14:paraId="4E61BC73" w14:textId="77777777"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961B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5C02" w14:textId="25A98111" w:rsidR="00155196" w:rsidRPr="00B62C4A" w:rsidRDefault="006B36B1" w:rsidP="006B36B1">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Miércoles </w:t>
            </w:r>
            <w:r>
              <w:rPr>
                <w:rFonts w:ascii="Arial" w:eastAsia="Times New Roman" w:hAnsi="Arial" w:cs="Arial"/>
                <w:b/>
                <w:color w:val="000000"/>
                <w:lang w:val="es-ES_tradnl" w:eastAsia="es-MX"/>
              </w:rPr>
              <w:t>09</w:t>
            </w:r>
            <w:r w:rsidR="00155196" w:rsidRPr="00B62C4A">
              <w:rPr>
                <w:rFonts w:ascii="Arial" w:eastAsia="Times New Roman" w:hAnsi="Arial" w:cs="Arial"/>
                <w:b/>
                <w:color w:val="000000"/>
                <w:lang w:val="es-ES_tradnl" w:eastAsia="es-MX"/>
              </w:rPr>
              <w:t xml:space="preserve"> de </w:t>
            </w:r>
            <w:r w:rsidR="00823959">
              <w:rPr>
                <w:rFonts w:ascii="Arial" w:eastAsia="Times New Roman" w:hAnsi="Arial" w:cs="Arial"/>
                <w:b/>
                <w:color w:val="000000"/>
                <w:lang w:val="es-ES_tradnl" w:eastAsia="es-MX"/>
              </w:rPr>
              <w:t xml:space="preserve">febrero </w:t>
            </w:r>
            <w:r w:rsidR="000059CF">
              <w:rPr>
                <w:rFonts w:ascii="Arial" w:eastAsia="Times New Roman" w:hAnsi="Arial" w:cs="Arial"/>
                <w:b/>
                <w:color w:val="000000"/>
                <w:lang w:val="es-ES_tradnl" w:eastAsia="es-MX"/>
              </w:rPr>
              <w:t>2022 a las 1</w:t>
            </w:r>
            <w:r>
              <w:rPr>
                <w:rFonts w:ascii="Arial" w:eastAsia="Times New Roman" w:hAnsi="Arial" w:cs="Arial"/>
                <w:b/>
                <w:color w:val="000000"/>
                <w:lang w:val="es-ES_tradnl" w:eastAsia="es-MX"/>
              </w:rPr>
              <w:t>4</w:t>
            </w:r>
            <w:r w:rsidR="000059CF">
              <w:rPr>
                <w:rFonts w:ascii="Arial" w:eastAsia="Times New Roman" w:hAnsi="Arial" w:cs="Arial"/>
                <w:b/>
                <w:color w:val="000000"/>
                <w:lang w:val="es-ES_tradnl" w:eastAsia="es-MX"/>
              </w:rPr>
              <w:t>:</w:t>
            </w:r>
            <w:r>
              <w:rPr>
                <w:rFonts w:ascii="Arial" w:eastAsia="Times New Roman" w:hAnsi="Arial" w:cs="Arial"/>
                <w:b/>
                <w:color w:val="000000"/>
                <w:lang w:val="es-ES_tradnl" w:eastAsia="es-MX"/>
              </w:rPr>
              <w:t>0</w:t>
            </w:r>
            <w:r w:rsidR="00155196" w:rsidRPr="00B62C4A">
              <w:rPr>
                <w:rFonts w:ascii="Arial" w:eastAsia="Times New Roman" w:hAnsi="Arial" w:cs="Arial"/>
                <w:b/>
                <w:color w:val="000000"/>
                <w:lang w:val="es-ES_tradnl" w:eastAsia="es-MX"/>
              </w:rPr>
              <w:t>0</w:t>
            </w:r>
            <w:r w:rsidR="00155196" w:rsidRPr="00B62C4A">
              <w:rPr>
                <w:rFonts w:ascii="Arial" w:eastAsia="Times New Roman" w:hAnsi="Arial" w:cs="Arial"/>
                <w:color w:val="000000"/>
                <w:lang w:val="es-ES_tradnl" w:eastAsia="es-MX"/>
              </w:rPr>
              <w:t xml:space="preserve"> horas, la Dirección de Recursos Materiales, primer piso del Centro Administrativo (CAT), ubicado en la calle de Higuera número #70, Colonia Centro, Tlajomulco de Zúñiga, Jalisco, México.</w:t>
            </w:r>
          </w:p>
        </w:tc>
      </w:tr>
      <w:tr w:rsidR="00155196" w:rsidRPr="00B62C4A" w14:paraId="4249558F" w14:textId="77777777" w:rsidTr="00710439">
        <w:trPr>
          <w:trHeight w:val="132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6E35"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A657" w14:textId="366879CC" w:rsidR="00155196" w:rsidRPr="00B62C4A" w:rsidRDefault="00155196" w:rsidP="006B36B1">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823959">
              <w:rPr>
                <w:rFonts w:ascii="Arial" w:eastAsia="Times New Roman" w:hAnsi="Arial" w:cs="Arial"/>
                <w:b/>
                <w:color w:val="000000"/>
                <w:lang w:val="es-ES_tradnl" w:eastAsia="es-MX"/>
              </w:rPr>
              <w:t>1</w:t>
            </w:r>
            <w:r w:rsidR="00710439">
              <w:rPr>
                <w:rFonts w:ascii="Arial" w:eastAsia="Times New Roman" w:hAnsi="Arial" w:cs="Arial"/>
                <w:b/>
                <w:color w:val="000000"/>
                <w:lang w:val="es-ES_tradnl" w:eastAsia="es-MX"/>
              </w:rPr>
              <w:t>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 xml:space="preserve">2022 </w:t>
            </w:r>
            <w:r w:rsidR="006B36B1">
              <w:rPr>
                <w:rFonts w:ascii="Arial" w:eastAsia="Times New Roman" w:hAnsi="Arial" w:cs="Arial"/>
                <w:b/>
                <w:color w:val="000000"/>
                <w:lang w:val="es-ES_tradnl" w:eastAsia="es-MX"/>
              </w:rPr>
              <w:t>a las 9:00 y concluirá a las 10</w:t>
            </w:r>
            <w:r w:rsidR="000059CF">
              <w:rPr>
                <w:rFonts w:ascii="Arial" w:eastAsia="Times New Roman" w:hAnsi="Arial" w:cs="Arial"/>
                <w:b/>
                <w:color w:val="000000"/>
                <w:lang w:val="es-ES_tradnl" w:eastAsia="es-MX"/>
              </w:rPr>
              <w:t>:</w:t>
            </w:r>
            <w:r w:rsidR="006B36B1">
              <w:rPr>
                <w:rFonts w:ascii="Arial" w:eastAsia="Times New Roman" w:hAnsi="Arial" w:cs="Arial"/>
                <w:b/>
                <w:color w:val="000000"/>
                <w:lang w:val="es-ES_tradnl" w:eastAsia="es-MX"/>
              </w:rPr>
              <w:t>00</w:t>
            </w:r>
            <w:r w:rsidRPr="00B62C4A">
              <w:rPr>
                <w:rFonts w:ascii="Arial" w:eastAsia="Times New Roman" w:hAnsi="Arial" w:cs="Arial"/>
                <w:b/>
                <w:color w:val="000000"/>
                <w:lang w:val="es-ES_tradnl" w:eastAsia="es-MX"/>
              </w:rPr>
              <w:t xml:space="preserve">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14:paraId="1EE14490" w14:textId="77777777"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35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8AF" w14:textId="37F2A221" w:rsidR="00155196" w:rsidRPr="00B62C4A" w:rsidRDefault="00155196" w:rsidP="006B36B1">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710439">
              <w:rPr>
                <w:rFonts w:ascii="Arial" w:eastAsia="Times New Roman" w:hAnsi="Arial" w:cs="Arial"/>
                <w:b/>
                <w:color w:val="000000"/>
                <w:lang w:val="es-ES_tradnl" w:eastAsia="es-MX"/>
              </w:rPr>
              <w:t>17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6B36B1">
              <w:rPr>
                <w:rFonts w:ascii="Arial" w:eastAsia="Times New Roman" w:hAnsi="Arial" w:cs="Arial"/>
                <w:b/>
                <w:color w:val="000000"/>
                <w:lang w:val="es-ES_tradnl" w:eastAsia="es-MX"/>
              </w:rPr>
              <w:t>2022 a las 10:01</w:t>
            </w:r>
            <w:r w:rsidRPr="00B62C4A">
              <w:rPr>
                <w:rFonts w:ascii="Arial" w:eastAsia="Times New Roman" w:hAnsi="Arial" w:cs="Arial"/>
                <w:b/>
                <w:color w:val="000000"/>
                <w:lang w:val="es-ES_tradnl" w:eastAsia="es-MX"/>
              </w:rPr>
              <w:t xml:space="preserve">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14:paraId="627146D3" w14:textId="77777777"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0AA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6C7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14:paraId="1C74267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FEB2"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B7A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14:paraId="6E9E4A6E"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D8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E9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14:paraId="428FFA5E"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5C7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25E8"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14:paraId="07C7F70B"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4ADC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ABB8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14:paraId="19D4C77E" w14:textId="77777777"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16C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539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F30DF20"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E04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C8EB" w14:textId="2EB56C68" w:rsidR="00155196" w:rsidRPr="00B62C4A" w:rsidRDefault="00155196" w:rsidP="00823959">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Contrato o </w:t>
            </w:r>
            <w:r w:rsidR="00B90369">
              <w:rPr>
                <w:rFonts w:ascii="Arial" w:eastAsia="Arial" w:hAnsi="Arial" w:cs="Arial"/>
                <w:b/>
                <w:color w:val="000000"/>
                <w:lang w:val="es-ES_tradnl" w:eastAsia="es-MX"/>
              </w:rPr>
              <w:t xml:space="preserve">Pedido (Orden de Compra) </w:t>
            </w:r>
            <w:r w:rsidR="00823959">
              <w:rPr>
                <w:rFonts w:ascii="Arial" w:eastAsia="Arial" w:hAnsi="Arial" w:cs="Arial"/>
                <w:b/>
                <w:color w:val="000000"/>
                <w:lang w:val="es-ES_tradnl" w:eastAsia="es-MX"/>
              </w:rPr>
              <w:t>cerrado</w:t>
            </w:r>
            <w:r w:rsidR="000059CF">
              <w:rPr>
                <w:rFonts w:ascii="Arial" w:eastAsia="Arial" w:hAnsi="Arial" w:cs="Arial"/>
                <w:b/>
                <w:color w:val="000000"/>
                <w:lang w:val="es-ES_tradnl" w:eastAsia="es-MX"/>
              </w:rPr>
              <w:t>.</w:t>
            </w:r>
          </w:p>
        </w:tc>
      </w:tr>
      <w:tr w:rsidR="00155196" w:rsidRPr="00B62C4A" w14:paraId="1571FA26"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9CED"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02D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E890F95"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63EB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02A07" w14:textId="3780D690" w:rsidR="00155196" w:rsidRPr="00B62C4A" w:rsidRDefault="006B36B1" w:rsidP="006B36B1">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b/>
                <w:color w:val="000000"/>
                <w:lang w:val="es-ES_tradnl" w:eastAsia="es-MX"/>
              </w:rPr>
              <w:t xml:space="preserve">Se </w:t>
            </w:r>
            <w:r w:rsidR="00155196" w:rsidRPr="00B62C4A">
              <w:rPr>
                <w:rFonts w:ascii="Arial" w:eastAsia="Arial" w:hAnsi="Arial" w:cs="Arial"/>
                <w:b/>
                <w:color w:val="000000"/>
                <w:lang w:val="es-ES_tradnl" w:eastAsia="es-MX"/>
              </w:rPr>
              <w:t>adjudicar</w:t>
            </w:r>
            <w:r>
              <w:rPr>
                <w:rFonts w:ascii="Arial" w:eastAsia="Arial" w:hAnsi="Arial" w:cs="Arial"/>
                <w:b/>
                <w:color w:val="000000"/>
                <w:lang w:val="es-ES_tradnl" w:eastAsia="es-MX"/>
              </w:rPr>
              <w:t>á</w:t>
            </w:r>
            <w:r w:rsidR="00155196" w:rsidRPr="00B62C4A">
              <w:rPr>
                <w:rFonts w:ascii="Arial" w:eastAsia="Arial" w:hAnsi="Arial" w:cs="Arial"/>
                <w:b/>
                <w:color w:val="000000"/>
                <w:lang w:val="es-ES_tradnl" w:eastAsia="es-MX"/>
              </w:rPr>
              <w:t xml:space="preserve"> a </w:t>
            </w:r>
            <w:r>
              <w:rPr>
                <w:rFonts w:ascii="Arial" w:eastAsia="Arial" w:hAnsi="Arial" w:cs="Arial"/>
                <w:b/>
                <w:color w:val="000000"/>
                <w:lang w:val="es-ES_tradnl" w:eastAsia="es-MX"/>
              </w:rPr>
              <w:t>un solo licitante</w:t>
            </w:r>
            <w:r w:rsidR="00155196" w:rsidRPr="00B62C4A">
              <w:rPr>
                <w:rFonts w:ascii="Arial" w:eastAsia="Arial" w:hAnsi="Arial" w:cs="Arial"/>
                <w:b/>
                <w:color w:val="000000"/>
                <w:lang w:val="es-ES_tradnl" w:eastAsia="es-MX"/>
              </w:rPr>
              <w:t>.</w:t>
            </w:r>
          </w:p>
        </w:tc>
      </w:tr>
      <w:tr w:rsidR="00003B42" w:rsidRPr="00B62C4A" w14:paraId="11D33843"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5EF09" w14:textId="53F74090"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Área requirente de los Bienes o Servicios.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1505" w14:textId="0663E33D" w:rsidR="00003B42" w:rsidRPr="00B62C4A" w:rsidRDefault="006B36B1" w:rsidP="00CB0472">
            <w:pPr>
              <w:pBdr>
                <w:top w:val="nil"/>
                <w:left w:val="nil"/>
                <w:bottom w:val="nil"/>
                <w:right w:val="nil"/>
                <w:between w:val="nil"/>
              </w:pBdr>
              <w:spacing w:after="0"/>
              <w:jc w:val="both"/>
              <w:rPr>
                <w:rFonts w:ascii="Arial" w:eastAsia="Arial" w:hAnsi="Arial" w:cs="Arial"/>
                <w:b/>
                <w:color w:val="000000"/>
                <w:lang w:val="es-ES_tradnl" w:eastAsia="es-MX"/>
              </w:rPr>
            </w:pPr>
            <w:r w:rsidRPr="006B36B1">
              <w:rPr>
                <w:rFonts w:ascii="Arial" w:eastAsia="Arial" w:hAnsi="Arial" w:cs="Arial"/>
                <w:b/>
                <w:color w:val="000000"/>
                <w:lang w:val="es-ES_tradnl" w:eastAsia="es-MX"/>
              </w:rPr>
              <w:t>Coordinación General de Gobierno Inteligente e Innovación Gubernamental</w:t>
            </w:r>
          </w:p>
        </w:tc>
      </w:tr>
      <w:tr w:rsidR="00003B42" w:rsidRPr="00B62C4A" w14:paraId="2381E28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941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B203"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003B42" w:rsidRPr="00B62C4A" w14:paraId="3DB5C719" w14:textId="77777777"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FD4F"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A17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003B42" w:rsidRPr="00B62C4A" w14:paraId="67BF5B79" w14:textId="77777777"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D4A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40C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003B42" w:rsidRPr="00B62C4A" w14:paraId="308BB80E" w14:textId="77777777"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3158"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Anexos que cuenta con la relación enumerada de requisitos y documentos que deberán de presentar los licitantes incluyendo:</w:t>
            </w:r>
          </w:p>
          <w:p w14:paraId="34E2C547"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7AB6F321"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14:paraId="579A3DFC"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5348D64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14:paraId="2C50FA39"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399C186D"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14:paraId="3461DE8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29A274C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BAD2" w14:textId="77777777" w:rsidR="00003B42" w:rsidRPr="00B62C4A" w:rsidRDefault="00003B42" w:rsidP="00155196">
            <w:pPr>
              <w:spacing w:after="0"/>
              <w:jc w:val="both"/>
              <w:rPr>
                <w:rFonts w:ascii="Arial" w:eastAsia="Calibri" w:hAnsi="Arial" w:cs="Arial"/>
                <w:lang w:val="es-ES_tradnl" w:eastAsia="es-ES"/>
              </w:rPr>
            </w:pPr>
          </w:p>
          <w:p w14:paraId="51BCF8A8" w14:textId="77777777" w:rsidR="00003B42" w:rsidRPr="00B62C4A" w:rsidRDefault="00003B42" w:rsidP="00155196">
            <w:pPr>
              <w:spacing w:after="0"/>
              <w:jc w:val="both"/>
              <w:rPr>
                <w:rFonts w:ascii="Arial" w:eastAsia="Calibri" w:hAnsi="Arial" w:cs="Arial"/>
                <w:lang w:val="es-ES_tradnl" w:eastAsia="es-ES"/>
              </w:rPr>
            </w:pPr>
          </w:p>
          <w:p w14:paraId="599C3439" w14:textId="77777777" w:rsidR="00003B42" w:rsidRPr="00B62C4A" w:rsidRDefault="00003B42" w:rsidP="00155196">
            <w:pPr>
              <w:spacing w:after="0"/>
              <w:jc w:val="both"/>
              <w:rPr>
                <w:rFonts w:ascii="Arial" w:eastAsia="Calibri" w:hAnsi="Arial" w:cs="Arial"/>
                <w:lang w:val="es-ES_tradnl" w:eastAsia="es-ES"/>
              </w:rPr>
            </w:pPr>
          </w:p>
          <w:p w14:paraId="588C5DD3" w14:textId="77777777" w:rsidR="00003B42" w:rsidRPr="00B62C4A" w:rsidRDefault="00003B42" w:rsidP="00155196">
            <w:pPr>
              <w:spacing w:after="0"/>
              <w:jc w:val="both"/>
              <w:rPr>
                <w:rFonts w:ascii="Arial" w:eastAsia="Calibri" w:hAnsi="Arial" w:cs="Arial"/>
                <w:lang w:val="es-ES_tradnl" w:eastAsia="es-ES"/>
              </w:rPr>
            </w:pPr>
          </w:p>
          <w:p w14:paraId="1BF84FCE"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0464" behindDoc="0" locked="0" layoutInCell="1" allowOverlap="1" wp14:anchorId="32DF3CFB" wp14:editId="3933412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3</w:t>
            </w:r>
          </w:p>
          <w:p w14:paraId="201A57BF" w14:textId="77777777" w:rsidR="00003B42" w:rsidRPr="00B62C4A" w:rsidRDefault="00003B42" w:rsidP="00155196">
            <w:pPr>
              <w:spacing w:after="0"/>
              <w:jc w:val="both"/>
              <w:rPr>
                <w:rFonts w:ascii="Arial" w:eastAsia="Calibri" w:hAnsi="Arial" w:cs="Arial"/>
                <w:lang w:val="es-ES_tradnl" w:eastAsia="es-ES"/>
              </w:rPr>
            </w:pPr>
          </w:p>
          <w:p w14:paraId="2DA4FFEC"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1488" behindDoc="0" locked="0" layoutInCell="1" allowOverlap="1" wp14:anchorId="7E573215" wp14:editId="7229435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2DFAC9CA" w14:textId="77777777" w:rsidR="00003B42" w:rsidRPr="00B62C4A" w:rsidRDefault="00003B42" w:rsidP="00155196">
            <w:pPr>
              <w:spacing w:after="0"/>
              <w:jc w:val="both"/>
              <w:rPr>
                <w:rFonts w:ascii="Arial" w:eastAsia="Calibri" w:hAnsi="Arial" w:cs="Arial"/>
                <w:lang w:val="es-ES_tradnl" w:eastAsia="es-ES"/>
              </w:rPr>
            </w:pPr>
          </w:p>
          <w:p w14:paraId="091C280C" w14:textId="77777777" w:rsidR="00003B42" w:rsidRPr="00B62C4A" w:rsidRDefault="00003B42" w:rsidP="00155196">
            <w:pPr>
              <w:spacing w:after="0"/>
              <w:jc w:val="both"/>
              <w:rPr>
                <w:rFonts w:ascii="Arial" w:eastAsia="Calibri" w:hAnsi="Arial" w:cs="Arial"/>
                <w:lang w:val="es-ES_tradnl" w:eastAsia="es-ES"/>
              </w:rPr>
            </w:pPr>
          </w:p>
          <w:p w14:paraId="183909C9"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2512" behindDoc="0" locked="0" layoutInCell="1" allowOverlap="1" wp14:anchorId="340865A6" wp14:editId="4130687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5F392B0D" w14:textId="77777777" w:rsidR="00003B42" w:rsidRPr="00B62C4A" w:rsidRDefault="00003B42" w:rsidP="00155196">
            <w:pPr>
              <w:spacing w:after="0"/>
              <w:jc w:val="both"/>
              <w:rPr>
                <w:rFonts w:ascii="Arial" w:eastAsia="Calibri" w:hAnsi="Arial" w:cs="Arial"/>
                <w:lang w:val="es-ES_tradnl" w:eastAsia="es-ES"/>
              </w:rPr>
            </w:pPr>
          </w:p>
          <w:p w14:paraId="2F35730E"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Calibri" w:hAnsi="Arial" w:cs="Arial"/>
                <w:noProof/>
                <w:lang w:eastAsia="es-MX"/>
              </w:rPr>
              <mc:AlternateContent>
                <mc:Choice Requires="wps">
                  <w:drawing>
                    <wp:anchor distT="0" distB="0" distL="114300" distR="114300" simplePos="0" relativeHeight="251713536" behindDoc="0" locked="0" layoutInCell="1" allowOverlap="1" wp14:anchorId="7923C0C4" wp14:editId="6BA719D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1 y 2</w:t>
            </w:r>
          </w:p>
        </w:tc>
      </w:tr>
      <w:tr w:rsidR="00003B42" w:rsidRPr="00B62C4A" w14:paraId="7A0C3028"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0AE0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29B1" w14:textId="2E5244B1" w:rsidR="00003B42" w:rsidRPr="00B62C4A" w:rsidRDefault="00003B42" w:rsidP="006B36B1">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 xml:space="preserve">Normal: </w:t>
            </w:r>
            <w:r w:rsidR="006B36B1">
              <w:rPr>
                <w:rFonts w:ascii="Arial" w:eastAsia="Arial" w:hAnsi="Arial" w:cs="Arial"/>
                <w:color w:val="000000"/>
                <w:lang w:val="es-ES_tradnl" w:eastAsia="es-MX"/>
              </w:rPr>
              <w:t xml:space="preserve">07 </w:t>
            </w:r>
            <w:r w:rsidRPr="00B62C4A">
              <w:rPr>
                <w:rFonts w:ascii="Arial" w:eastAsia="Arial" w:hAnsi="Arial" w:cs="Arial"/>
                <w:color w:val="000000"/>
                <w:lang w:val="es-ES_tradnl" w:eastAsia="es-MX"/>
              </w:rPr>
              <w:t>días (</w:t>
            </w:r>
            <w:r w:rsidR="006B36B1">
              <w:rPr>
                <w:rFonts w:ascii="Arial" w:eastAsia="Arial" w:hAnsi="Arial" w:cs="Arial"/>
                <w:color w:val="000000"/>
                <w:lang w:val="es-ES_tradnl" w:eastAsia="es-MX"/>
              </w:rPr>
              <w:t>recortada</w:t>
            </w:r>
            <w:r w:rsidRPr="00B62C4A">
              <w:rPr>
                <w:rFonts w:ascii="Arial" w:eastAsia="Arial" w:hAnsi="Arial" w:cs="Arial"/>
                <w:color w:val="000000"/>
                <w:lang w:val="es-ES_tradnl" w:eastAsia="es-MX"/>
              </w:rPr>
              <w:t>)</w:t>
            </w:r>
          </w:p>
        </w:tc>
      </w:tr>
      <w:tr w:rsidR="00003B42" w:rsidRPr="00B62C4A" w14:paraId="5FA8BC45"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6BF6"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98E7"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14:paraId="674B818D"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14:paraId="56B5D9EF"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14:paraId="19768C41"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155196" w:rsidRPr="00B62C4A" w14:paraId="446D2C0F"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58B3"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C8F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14:paraId="045C0A01"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245A"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4F8F"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14:paraId="11E88AB6"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EC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8F48"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14:paraId="30F90554" w14:textId="77777777"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1B85"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8806"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14:paraId="3368DDD1"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355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2266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14:paraId="10BD7939"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79EF"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ABF4"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14:paraId="05FA0702"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416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A8B2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14:paraId="6A5983BD"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7A0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D92D"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14:paraId="66842A91" w14:textId="77777777"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D530"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38A6" w14:textId="1A134AEF"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ADQUISICIÓN DE SISTEMA DE ALMACENAMIENTO (STORAGE) PARA 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14:paraId="7761FD06" w14:textId="77777777" w:rsidR="00155196" w:rsidRDefault="0015519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A1EE4A3" w14:textId="77777777" w:rsidR="00D1193A" w:rsidRDefault="00D1193A"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35F577C" w14:textId="77777777" w:rsidR="00D14AA6" w:rsidRDefault="00D14AA6" w:rsidP="00D14AA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BAC32E0" w14:textId="77777777" w:rsidR="00D14AA6" w:rsidRPr="00C23F66" w:rsidRDefault="00D14AA6" w:rsidP="00D14AA6">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0828748D" w14:textId="77777777" w:rsidR="00D14AA6" w:rsidRPr="00C23F66" w:rsidRDefault="00D14AA6" w:rsidP="00D14AA6">
      <w:pPr>
        <w:spacing w:after="0" w:line="240" w:lineRule="auto"/>
        <w:jc w:val="both"/>
        <w:rPr>
          <w:rFonts w:ascii="Arial" w:eastAsia="Times New Roman" w:hAnsi="Arial" w:cs="Arial"/>
          <w:sz w:val="24"/>
          <w:szCs w:val="24"/>
          <w:lang w:eastAsia="es-ES"/>
        </w:rPr>
      </w:pPr>
    </w:p>
    <w:p w14:paraId="130BE90B" w14:textId="77777777" w:rsidR="00D14AA6" w:rsidRPr="00C23F66" w:rsidRDefault="00D14AA6" w:rsidP="00D14AA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4AF7F7BA" w14:textId="77777777" w:rsidR="00D14AA6" w:rsidRPr="00C23F66" w:rsidRDefault="00D14AA6" w:rsidP="00D14AA6">
      <w:pPr>
        <w:spacing w:after="0" w:line="240" w:lineRule="auto"/>
        <w:jc w:val="center"/>
        <w:rPr>
          <w:rFonts w:ascii="Arial" w:eastAsia="Times New Roman" w:hAnsi="Arial" w:cs="Arial"/>
          <w:sz w:val="24"/>
          <w:szCs w:val="24"/>
          <w:lang w:eastAsia="es-ES"/>
        </w:rPr>
      </w:pPr>
    </w:p>
    <w:p w14:paraId="25E78545" w14:textId="77777777" w:rsidR="00D14AA6" w:rsidRPr="00C23F66" w:rsidRDefault="00D14AA6" w:rsidP="00D14AA6">
      <w:pPr>
        <w:spacing w:after="0" w:line="240" w:lineRule="auto"/>
        <w:jc w:val="center"/>
        <w:rPr>
          <w:rFonts w:ascii="Arial" w:eastAsia="Times New Roman" w:hAnsi="Arial" w:cs="Arial"/>
          <w:sz w:val="24"/>
          <w:szCs w:val="24"/>
          <w:lang w:eastAsia="es-ES"/>
        </w:rPr>
      </w:pPr>
    </w:p>
    <w:p w14:paraId="3DF074B8" w14:textId="77777777" w:rsidR="00D14AA6" w:rsidRPr="00C23F66" w:rsidRDefault="00D14AA6" w:rsidP="00D14AA6">
      <w:pPr>
        <w:spacing w:after="0" w:line="240" w:lineRule="auto"/>
        <w:jc w:val="center"/>
        <w:rPr>
          <w:rFonts w:ascii="Arial" w:eastAsia="Times New Roman" w:hAnsi="Arial" w:cs="Arial"/>
          <w:sz w:val="24"/>
          <w:szCs w:val="24"/>
          <w:lang w:eastAsia="es-ES"/>
        </w:rPr>
      </w:pPr>
    </w:p>
    <w:p w14:paraId="4CBA89B7" w14:textId="77777777" w:rsidR="00D14AA6" w:rsidRPr="00C23F66" w:rsidRDefault="00D14AA6" w:rsidP="00D14AA6">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2B420746" w14:textId="77777777" w:rsidR="00D14AA6" w:rsidRPr="00C23F66" w:rsidRDefault="00D14AA6" w:rsidP="00D14AA6">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1F1DE172" w14:textId="77777777" w:rsidR="00D14AA6" w:rsidRPr="00C23F66" w:rsidRDefault="00D14AA6" w:rsidP="00D14AA6">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585EA429" w14:textId="77777777" w:rsidR="00D14AA6" w:rsidRDefault="00D14AA6" w:rsidP="00D14AA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41CC9941" w14:textId="77777777" w:rsidR="00D14AA6" w:rsidRDefault="00D14AA6" w:rsidP="00D14AA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1201CB7" w14:textId="77777777" w:rsidR="00D14AA6" w:rsidRDefault="00D14AA6" w:rsidP="00D14AA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53812BE" w14:textId="77777777" w:rsidR="00D14AA6" w:rsidRDefault="00D14AA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3340195" w14:textId="77777777" w:rsidR="00D14AA6" w:rsidRDefault="00D14AA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D2D5CA9" w14:textId="77777777" w:rsidR="00D14AA6" w:rsidRDefault="00D14AA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048ADB1" w14:textId="77777777" w:rsidR="00D14AA6" w:rsidRDefault="00D14AA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7FA8AF9" w14:textId="77777777" w:rsidR="00D14AA6" w:rsidRDefault="00D14AA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1B23AE9" w14:textId="77777777" w:rsidR="00D14AA6" w:rsidRDefault="00D14AA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6248876" w14:textId="77777777" w:rsidR="00155196"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25A2069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lastRenderedPageBreak/>
        <w:t>ESPECIFICACIONES</w:t>
      </w:r>
    </w:p>
    <w:p w14:paraId="53E3603D" w14:textId="7E3C66C1" w:rsidR="00155196" w:rsidRPr="00B62C4A" w:rsidRDefault="003075C7" w:rsidP="00155196">
      <w:pPr>
        <w:pBdr>
          <w:top w:val="nil"/>
          <w:left w:val="nil"/>
          <w:bottom w:val="nil"/>
          <w:right w:val="nil"/>
          <w:between w:val="nil"/>
        </w:pBdr>
        <w:spacing w:after="0"/>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-08/2022</w:t>
      </w:r>
    </w:p>
    <w:p w14:paraId="54EFE365" w14:textId="56308BB2"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ADQUISICIÓN DE SISTEMA DE ALMACENAMIENTO (STORAGE) PARA EL GOBIERNO MUNICIPAL DE TLAJOMULCO DE ZÚÑIGA, JALISCO (RECORTADA)</w:t>
      </w:r>
      <w:r w:rsidRPr="00B62C4A">
        <w:rPr>
          <w:rFonts w:ascii="Arial" w:eastAsia="Arial" w:hAnsi="Arial" w:cs="Arial"/>
          <w:b/>
          <w:color w:val="000000"/>
          <w:lang w:val="es-ES_tradnl" w:eastAsia="es-MX"/>
        </w:rPr>
        <w:t>”</w:t>
      </w:r>
    </w:p>
    <w:p w14:paraId="25723512" w14:textId="77777777" w:rsidR="00155196" w:rsidRPr="00B62C4A" w:rsidRDefault="00155196" w:rsidP="005C0C17">
      <w:pPr>
        <w:spacing w:after="0" w:line="240" w:lineRule="auto"/>
        <w:jc w:val="center"/>
        <w:rPr>
          <w:rFonts w:ascii="Arial" w:eastAsia="Times New Roman" w:hAnsi="Arial" w:cs="Arial"/>
          <w:b/>
          <w:iCs/>
          <w:lang w:eastAsia="es-ES"/>
        </w:rPr>
      </w:pPr>
    </w:p>
    <w:p w14:paraId="7A1FE6A2" w14:textId="6848C356" w:rsidR="007C6B1E" w:rsidRDefault="008E57C4" w:rsidP="000B16A4">
      <w:pPr>
        <w:spacing w:after="0" w:line="240" w:lineRule="auto"/>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El </w:t>
      </w:r>
      <w:r w:rsidR="00894A45">
        <w:rPr>
          <w:rFonts w:ascii="Arial" w:eastAsia="Times New Roman" w:hAnsi="Arial" w:cs="Arial"/>
          <w:sz w:val="20"/>
          <w:szCs w:val="20"/>
          <w:lang w:eastAsia="es-ES"/>
        </w:rPr>
        <w:t>Gobierno</w:t>
      </w:r>
      <w:r>
        <w:rPr>
          <w:rFonts w:ascii="Arial" w:eastAsia="Times New Roman" w:hAnsi="Arial" w:cs="Arial"/>
          <w:sz w:val="20"/>
          <w:szCs w:val="20"/>
          <w:lang w:eastAsia="es-ES"/>
        </w:rPr>
        <w:t xml:space="preserve"> Mun</w:t>
      </w:r>
      <w:r w:rsidR="00894A45">
        <w:rPr>
          <w:rFonts w:ascii="Arial" w:eastAsia="Times New Roman" w:hAnsi="Arial" w:cs="Arial"/>
          <w:sz w:val="20"/>
          <w:szCs w:val="20"/>
          <w:lang w:eastAsia="es-ES"/>
        </w:rPr>
        <w:t xml:space="preserve">icipal </w:t>
      </w:r>
      <w:r>
        <w:rPr>
          <w:rFonts w:ascii="Arial" w:eastAsia="Times New Roman" w:hAnsi="Arial" w:cs="Arial"/>
          <w:sz w:val="20"/>
          <w:szCs w:val="20"/>
          <w:lang w:eastAsia="es-ES"/>
        </w:rPr>
        <w:t xml:space="preserve">de Tlajomulco de </w:t>
      </w:r>
      <w:r w:rsidR="00894A45">
        <w:rPr>
          <w:rFonts w:ascii="Arial" w:eastAsia="Times New Roman" w:hAnsi="Arial" w:cs="Arial"/>
          <w:sz w:val="20"/>
          <w:szCs w:val="20"/>
          <w:lang w:eastAsia="es-ES"/>
        </w:rPr>
        <w:t>Zúñiga</w:t>
      </w:r>
      <w:r>
        <w:rPr>
          <w:rFonts w:ascii="Arial" w:eastAsia="Times New Roman" w:hAnsi="Arial" w:cs="Arial"/>
          <w:sz w:val="20"/>
          <w:szCs w:val="20"/>
          <w:lang w:eastAsia="es-ES"/>
        </w:rPr>
        <w:t xml:space="preserve">, </w:t>
      </w:r>
      <w:r w:rsidR="00894A45">
        <w:rPr>
          <w:rFonts w:ascii="Arial" w:eastAsia="Times New Roman" w:hAnsi="Arial" w:cs="Arial"/>
          <w:sz w:val="20"/>
          <w:szCs w:val="20"/>
          <w:lang w:eastAsia="es-ES"/>
        </w:rPr>
        <w:t xml:space="preserve">Jalisco </w:t>
      </w:r>
      <w:r>
        <w:rPr>
          <w:rFonts w:ascii="Arial" w:eastAsia="Times New Roman" w:hAnsi="Arial" w:cs="Arial"/>
          <w:sz w:val="20"/>
          <w:szCs w:val="20"/>
          <w:lang w:eastAsia="es-ES"/>
        </w:rPr>
        <w:t>requiere:</w:t>
      </w:r>
    </w:p>
    <w:p w14:paraId="051BF526" w14:textId="77777777" w:rsidR="008E57C4" w:rsidRPr="002D5BB8" w:rsidRDefault="008E57C4" w:rsidP="000B16A4">
      <w:pPr>
        <w:spacing w:after="0" w:line="240" w:lineRule="auto"/>
        <w:jc w:val="both"/>
        <w:rPr>
          <w:rFonts w:ascii="Arial" w:eastAsia="Times New Roman" w:hAnsi="Arial" w:cs="Arial"/>
          <w:lang w:eastAsia="es-ES"/>
        </w:rPr>
      </w:pPr>
    </w:p>
    <w:p w14:paraId="1EA5F336" w14:textId="77777777" w:rsidR="002D5BB8" w:rsidRPr="002D5BB8" w:rsidRDefault="002D5BB8" w:rsidP="002D5BB8">
      <w:pPr>
        <w:spacing w:after="0" w:line="240" w:lineRule="auto"/>
        <w:jc w:val="both"/>
        <w:rPr>
          <w:rFonts w:ascii="Arial" w:eastAsia="Calibri" w:hAnsi="Arial" w:cs="Arial"/>
          <w:lang w:val="es-ES"/>
        </w:rPr>
      </w:pPr>
      <w:r w:rsidRPr="002D5BB8">
        <w:rPr>
          <w:rFonts w:ascii="Arial" w:eastAsia="Calibri" w:hAnsi="Arial" w:cs="Arial"/>
          <w:lang w:val="es-ES"/>
        </w:rPr>
        <w:t xml:space="preserve">El proyecto deberá contemplar todo lo necesario para el diseño, ingeniería, implementación, instalación y puesta a punto de la infraestructura contratada. </w:t>
      </w:r>
    </w:p>
    <w:p w14:paraId="5F700EB8" w14:textId="77777777" w:rsidR="002D5BB8" w:rsidRPr="002D5BB8" w:rsidRDefault="002D5BB8" w:rsidP="002D5BB8">
      <w:pPr>
        <w:spacing w:after="0" w:line="240" w:lineRule="auto"/>
        <w:jc w:val="both"/>
        <w:rPr>
          <w:rFonts w:ascii="Arial" w:eastAsia="Calibri" w:hAnsi="Arial" w:cs="Arial"/>
          <w:lang w:val="es-ES"/>
        </w:rPr>
      </w:pPr>
    </w:p>
    <w:p w14:paraId="2FBC926F"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Todas las propuestas deberán estar basadas en tecnología mínimo, de última generación líder en el mercado y ramo empresarial, no se aceptarán propuestas de equipos ensamblados con partes genéricas y que difieran en este punto. Deberán garantizar compatibilidad y optimización para virtualización. </w:t>
      </w:r>
    </w:p>
    <w:p w14:paraId="704A85A3"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Por razón de compatibilidad e integración, los equipos propuestos deben ser de marcas reconocidas en el mercado, con respaldo a nivel mundial y no se aceptan equipos ensamblados con partes genéricas. </w:t>
      </w:r>
    </w:p>
    <w:p w14:paraId="75F5ABD5"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En caso de fallas en partes o refacciones que se presenten los primeros 90 días naturales posteriores a la instalación y entrega, se tendrán que realizar reemplazos de equipos, </w:t>
      </w:r>
      <w:r w:rsidRPr="002D5BB8">
        <w:rPr>
          <w:rFonts w:ascii="Arial" w:eastAsia="Calibri" w:hAnsi="Arial" w:cs="Arial"/>
          <w:b/>
        </w:rPr>
        <w:t>no aceptando reparaciones.</w:t>
      </w:r>
    </w:p>
    <w:p w14:paraId="6CCE00B0"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Los proveedores participantes deberán garantizar solvencia técnica.  </w:t>
      </w:r>
    </w:p>
    <w:p w14:paraId="35FD58F3"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La tecnología ofertada deberá contar con plena compatibilidad con la infraestructura del Municipio sin aditamentos o licenciamientos especiales u adicionales a lo especificado en el presente proyecto. </w:t>
      </w:r>
    </w:p>
    <w:p w14:paraId="534A233D"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La propuesta deberá quedar interconectada con la infraestructura actual del Municipio. </w:t>
      </w:r>
    </w:p>
    <w:p w14:paraId="5E36C781"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Todas las propuestas deberán considerar el soporte técnico en sitio y garantía de misión crítica (4 </w:t>
      </w:r>
      <w:proofErr w:type="spellStart"/>
      <w:r w:rsidRPr="002D5BB8">
        <w:rPr>
          <w:rFonts w:ascii="Arial" w:eastAsia="Calibri" w:hAnsi="Arial" w:cs="Arial"/>
        </w:rPr>
        <w:t>Hrs</w:t>
      </w:r>
      <w:proofErr w:type="spellEnd"/>
      <w:r w:rsidRPr="002D5BB8">
        <w:rPr>
          <w:rFonts w:ascii="Arial" w:eastAsia="Calibri" w:hAnsi="Arial" w:cs="Arial"/>
        </w:rPr>
        <w:t xml:space="preserve">) en sitio 24 x 7 los 365 por 3 años. </w:t>
      </w:r>
    </w:p>
    <w:p w14:paraId="769092BA"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Las memorias técnicas deberán incluir pruebas de escáner del cableado. </w:t>
      </w:r>
    </w:p>
    <w:p w14:paraId="2359D4DF" w14:textId="77777777" w:rsidR="002D5BB8" w:rsidRPr="002D5BB8" w:rsidRDefault="002D5BB8" w:rsidP="002D5BB8">
      <w:pPr>
        <w:numPr>
          <w:ilvl w:val="0"/>
          <w:numId w:val="16"/>
        </w:numPr>
        <w:autoSpaceDE w:val="0"/>
        <w:autoSpaceDN w:val="0"/>
        <w:spacing w:after="0" w:line="240" w:lineRule="auto"/>
        <w:jc w:val="both"/>
        <w:rPr>
          <w:rFonts w:ascii="Arial" w:eastAsia="Calibri" w:hAnsi="Arial" w:cs="Arial"/>
        </w:rPr>
      </w:pPr>
      <w:r w:rsidRPr="002D5BB8">
        <w:rPr>
          <w:rFonts w:ascii="Arial" w:eastAsia="Calibri" w:hAnsi="Arial" w:cs="Arial"/>
        </w:rPr>
        <w:t xml:space="preserve">Toda la solución ofertada deberá ser del mismo fabricante. </w:t>
      </w:r>
    </w:p>
    <w:p w14:paraId="484826AF" w14:textId="77777777" w:rsidR="002D5BB8" w:rsidRPr="002D5BB8" w:rsidRDefault="002D5BB8" w:rsidP="002D5BB8">
      <w:pPr>
        <w:numPr>
          <w:ilvl w:val="0"/>
          <w:numId w:val="16"/>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La solución propuesta deberá de cumplir con requisitos de seguridad y estándares de cifrados de datos -</w:t>
      </w:r>
      <w:proofErr w:type="spellStart"/>
      <w:r w:rsidRPr="002D5BB8">
        <w:rPr>
          <w:rFonts w:ascii="Arial" w:eastAsia="Times New Roman" w:hAnsi="Arial" w:cs="Arial"/>
          <w:lang w:eastAsia="es-ES"/>
        </w:rPr>
        <w:t>HIPPA</w:t>
      </w:r>
      <w:proofErr w:type="spellEnd"/>
      <w:r w:rsidRPr="002D5BB8">
        <w:rPr>
          <w:rFonts w:ascii="Arial" w:eastAsia="Times New Roman" w:hAnsi="Arial" w:cs="Arial"/>
          <w:lang w:eastAsia="es-ES"/>
        </w:rPr>
        <w:t xml:space="preserve">. </w:t>
      </w:r>
    </w:p>
    <w:p w14:paraId="1300DFD8" w14:textId="77777777" w:rsidR="002D5BB8" w:rsidRPr="002D5BB8" w:rsidRDefault="002D5BB8" w:rsidP="002D5BB8">
      <w:pPr>
        <w:numPr>
          <w:ilvl w:val="0"/>
          <w:numId w:val="16"/>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El proveedor participante deberá entregar inmediatamente la solución, ya que el Municipio la requiere para implementación inmediata. </w:t>
      </w:r>
    </w:p>
    <w:p w14:paraId="239813E6" w14:textId="77777777" w:rsidR="002D5BB8" w:rsidRPr="002D5BB8" w:rsidRDefault="002D5BB8" w:rsidP="002D5BB8">
      <w:pPr>
        <w:numPr>
          <w:ilvl w:val="0"/>
          <w:numId w:val="16"/>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El proveedor deberá garantizar la entrega de 2 (dos) soluciones iguales con el objetivo de que el Municipio tenga un equipo como stock para la resolución eventos críticos. </w:t>
      </w:r>
    </w:p>
    <w:p w14:paraId="1C401B66" w14:textId="77777777" w:rsidR="002D5BB8" w:rsidRPr="002D5BB8" w:rsidRDefault="002D5BB8" w:rsidP="002D5BB8">
      <w:pPr>
        <w:numPr>
          <w:ilvl w:val="0"/>
          <w:numId w:val="16"/>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El proveedor tendrá que presentarse en las instalaciones de la Coordinación de Gobierno Inteligente e Innovación Gubernamental para realizar un </w:t>
      </w:r>
      <w:proofErr w:type="spellStart"/>
      <w:r w:rsidRPr="002D5BB8">
        <w:rPr>
          <w:rFonts w:ascii="Arial" w:eastAsia="Times New Roman" w:hAnsi="Arial" w:cs="Arial"/>
          <w:lang w:eastAsia="es-ES"/>
        </w:rPr>
        <w:t>scouting</w:t>
      </w:r>
      <w:proofErr w:type="spellEnd"/>
      <w:r w:rsidRPr="002D5BB8">
        <w:rPr>
          <w:rFonts w:ascii="Arial" w:eastAsia="Times New Roman" w:hAnsi="Arial" w:cs="Arial"/>
          <w:lang w:eastAsia="es-ES"/>
        </w:rPr>
        <w:t xml:space="preserve"> y se tenga el dimensionamiento completo de la solución solicitada en este proceso. </w:t>
      </w:r>
    </w:p>
    <w:p w14:paraId="6267DE69" w14:textId="77777777" w:rsidR="002D5BB8" w:rsidRPr="002D5BB8" w:rsidRDefault="002D5BB8" w:rsidP="002D5BB8">
      <w:pPr>
        <w:autoSpaceDE w:val="0"/>
        <w:autoSpaceDN w:val="0"/>
        <w:spacing w:after="0" w:line="240" w:lineRule="auto"/>
        <w:jc w:val="both"/>
        <w:rPr>
          <w:rFonts w:ascii="Arial" w:eastAsia="Calibri" w:hAnsi="Arial" w:cs="Arial"/>
        </w:rPr>
      </w:pPr>
    </w:p>
    <w:p w14:paraId="45CC517D" w14:textId="77777777" w:rsidR="002D5BB8" w:rsidRPr="002D5BB8" w:rsidRDefault="002D5BB8" w:rsidP="002D5BB8">
      <w:pPr>
        <w:autoSpaceDE w:val="0"/>
        <w:autoSpaceDN w:val="0"/>
        <w:spacing w:after="0" w:line="240" w:lineRule="auto"/>
        <w:jc w:val="both"/>
        <w:rPr>
          <w:rFonts w:ascii="Arial" w:eastAsia="Calibri" w:hAnsi="Arial" w:cs="Arial"/>
        </w:rPr>
      </w:pPr>
      <w:r w:rsidRPr="002D5BB8">
        <w:rPr>
          <w:rFonts w:ascii="Arial" w:eastAsia="Calibri" w:hAnsi="Arial" w:cs="Arial"/>
        </w:rPr>
        <w:t xml:space="preserve">Las características aquí descritas son especificaciones mínimas enunciativas más no limitativas de la solución en cuestión.  </w:t>
      </w:r>
    </w:p>
    <w:p w14:paraId="4A5EFF1A" w14:textId="77777777" w:rsidR="002D5BB8" w:rsidRPr="002D5BB8" w:rsidRDefault="002D5BB8" w:rsidP="002D5BB8">
      <w:pPr>
        <w:keepNext/>
        <w:keepLines/>
        <w:spacing w:before="240" w:after="0" w:line="240" w:lineRule="auto"/>
        <w:jc w:val="both"/>
        <w:outlineLvl w:val="0"/>
        <w:rPr>
          <w:rFonts w:ascii="Arial" w:eastAsia="Times New Roman" w:hAnsi="Arial" w:cs="Arial"/>
          <w:lang w:val="es-ES" w:eastAsia="es-ES"/>
        </w:rPr>
      </w:pPr>
      <w:r w:rsidRPr="002D5BB8">
        <w:rPr>
          <w:rFonts w:ascii="Arial" w:eastAsia="Times New Roman" w:hAnsi="Arial" w:cs="Arial"/>
          <w:lang w:val="es-ES" w:eastAsia="es-ES"/>
        </w:rPr>
        <w:t>La infraestructura deberá contener los servicios, equipos, materiales y/o funcionalidades mínimas a cubrir:</w:t>
      </w:r>
    </w:p>
    <w:p w14:paraId="396D685B" w14:textId="77777777" w:rsidR="002D5BB8" w:rsidRPr="002D5BB8" w:rsidRDefault="002D5BB8" w:rsidP="002D5BB8">
      <w:pPr>
        <w:autoSpaceDE w:val="0"/>
        <w:autoSpaceDN w:val="0"/>
        <w:spacing w:after="0" w:line="240" w:lineRule="auto"/>
        <w:jc w:val="both"/>
        <w:rPr>
          <w:rFonts w:ascii="Arial" w:eastAsia="Calibri" w:hAnsi="Arial" w:cs="Arial"/>
        </w:rPr>
      </w:pPr>
    </w:p>
    <w:p w14:paraId="354931B8" w14:textId="77777777" w:rsidR="002D5BB8" w:rsidRPr="002D5BB8" w:rsidRDefault="002D5BB8" w:rsidP="002D5BB8">
      <w:pPr>
        <w:spacing w:after="0" w:line="240" w:lineRule="auto"/>
        <w:jc w:val="both"/>
        <w:rPr>
          <w:rFonts w:ascii="Arial" w:eastAsia="Times New Roman" w:hAnsi="Arial" w:cs="Arial"/>
          <w:b/>
          <w:bCs/>
          <w:lang w:val="es-ES" w:eastAsia="es-ES"/>
        </w:rPr>
      </w:pPr>
      <w:r w:rsidRPr="002D5BB8">
        <w:rPr>
          <w:rFonts w:ascii="Arial" w:eastAsia="Times New Roman" w:hAnsi="Arial" w:cs="Arial"/>
          <w:b/>
          <w:bCs/>
          <w:lang w:val="es-ES" w:eastAsia="es-ES"/>
        </w:rPr>
        <w:lastRenderedPageBreak/>
        <w:t xml:space="preserve">1. MÓDULO DE GESTIÓN Y ADMINISTRACIÓN: </w:t>
      </w:r>
    </w:p>
    <w:p w14:paraId="54051E55" w14:textId="77777777" w:rsidR="002D5BB8" w:rsidRPr="002D5BB8" w:rsidRDefault="002D5BB8" w:rsidP="002D5BB8">
      <w:pPr>
        <w:spacing w:after="0" w:line="240" w:lineRule="auto"/>
        <w:jc w:val="both"/>
        <w:rPr>
          <w:rFonts w:ascii="Arial" w:eastAsia="Times New Roman" w:hAnsi="Arial" w:cs="Arial"/>
          <w:lang w:val="es-ES" w:eastAsia="es-ES"/>
        </w:rPr>
      </w:pPr>
      <w:r w:rsidRPr="002D5BB8">
        <w:rPr>
          <w:rFonts w:ascii="Arial" w:eastAsia="Times New Roman" w:hAnsi="Arial" w:cs="Arial"/>
          <w:lang w:val="es-ES" w:eastAsia="es-ES"/>
        </w:rPr>
        <w:t xml:space="preserve">Deberá incluir: </w:t>
      </w:r>
    </w:p>
    <w:p w14:paraId="63698F73"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Procesador de 6 núcleos a 2.9 </w:t>
      </w:r>
      <w:proofErr w:type="spellStart"/>
      <w:r w:rsidRPr="002D5BB8">
        <w:rPr>
          <w:rFonts w:ascii="Arial" w:eastAsia="Times New Roman" w:hAnsi="Arial" w:cs="Arial"/>
          <w:lang w:eastAsia="es-ES"/>
        </w:rPr>
        <w:t>Ghz</w:t>
      </w:r>
      <w:proofErr w:type="spellEnd"/>
      <w:r w:rsidRPr="002D5BB8">
        <w:rPr>
          <w:rFonts w:ascii="Arial" w:eastAsia="Times New Roman" w:hAnsi="Arial" w:cs="Arial"/>
          <w:lang w:eastAsia="es-ES"/>
        </w:rPr>
        <w:t>.</w:t>
      </w:r>
    </w:p>
    <w:p w14:paraId="63B1102F"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Al menos 2 puertos frontales y 2 traseros USB 2.0 tipo A. </w:t>
      </w:r>
    </w:p>
    <w:p w14:paraId="1AC6BA03"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Al menos 1 puerto VGA.   </w:t>
      </w:r>
    </w:p>
    <w:p w14:paraId="54DABDE2"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Gestión centralizada de todos los servidores </w:t>
      </w:r>
      <w:proofErr w:type="spellStart"/>
      <w:r w:rsidRPr="002D5BB8">
        <w:rPr>
          <w:rFonts w:ascii="Arial" w:eastAsia="Times New Roman" w:hAnsi="Arial" w:cs="Arial"/>
          <w:lang w:eastAsia="es-ES"/>
        </w:rPr>
        <w:t>Blade</w:t>
      </w:r>
      <w:proofErr w:type="spellEnd"/>
      <w:r w:rsidRPr="002D5BB8">
        <w:rPr>
          <w:rFonts w:ascii="Arial" w:eastAsia="Times New Roman" w:hAnsi="Arial" w:cs="Arial"/>
          <w:lang w:eastAsia="es-ES"/>
        </w:rPr>
        <w:t xml:space="preserve">, nodos o módulos de datos (cómputo, almacenamiento o red). </w:t>
      </w:r>
    </w:p>
    <w:p w14:paraId="66B37B2A"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Software de gestión, incluida una interfaz gráfica de usuario (GUI) y una interfaz de línea de mandatos (CLI).</w:t>
      </w:r>
    </w:p>
    <w:p w14:paraId="0E88E1F6"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Mantenimiento y actualizaciones sin interrupciones. </w:t>
      </w:r>
    </w:p>
    <w:p w14:paraId="34515CD4"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El sistema deberá de contar con un software de administración remota embebido con un puerto de red dedicado que permita contar con el monitoreo del inventario de hardware y firmware de este, así como el manejo de las alertas que emita el sistema. </w:t>
      </w:r>
    </w:p>
    <w:p w14:paraId="30630F47"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Soporte para unidades administrativas de agrupaciones de almacenamiento.</w:t>
      </w:r>
    </w:p>
    <w:p w14:paraId="634DDD99"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Notificaciones de eventos a través de correo electrónico, </w:t>
      </w:r>
      <w:proofErr w:type="spellStart"/>
      <w:r w:rsidRPr="002D5BB8">
        <w:rPr>
          <w:rFonts w:ascii="Arial" w:eastAsia="Times New Roman" w:hAnsi="Arial" w:cs="Arial"/>
          <w:lang w:eastAsia="es-ES"/>
        </w:rPr>
        <w:t>SNMP</w:t>
      </w:r>
      <w:proofErr w:type="spellEnd"/>
      <w:r w:rsidRPr="002D5BB8">
        <w:rPr>
          <w:rFonts w:ascii="Arial" w:eastAsia="Times New Roman" w:hAnsi="Arial" w:cs="Arial"/>
          <w:lang w:eastAsia="es-ES"/>
        </w:rPr>
        <w:t xml:space="preserve"> o mensajes SMS.</w:t>
      </w:r>
    </w:p>
    <w:p w14:paraId="3D3B295F"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Administración de virtualización que simplifica la creación y administrar máquinas virtuales en servidores utilizando </w:t>
      </w:r>
      <w:proofErr w:type="spellStart"/>
      <w:r w:rsidRPr="002D5BB8">
        <w:rPr>
          <w:rFonts w:ascii="Arial" w:eastAsia="Times New Roman" w:hAnsi="Arial" w:cs="Arial"/>
          <w:lang w:eastAsia="es-ES"/>
        </w:rPr>
        <w:t>Hipervisores</w:t>
      </w:r>
      <w:proofErr w:type="spellEnd"/>
      <w:r w:rsidRPr="002D5BB8">
        <w:rPr>
          <w:rFonts w:ascii="Arial" w:eastAsia="Times New Roman" w:hAnsi="Arial" w:cs="Arial"/>
          <w:lang w:eastAsia="es-ES"/>
        </w:rPr>
        <w:t xml:space="preserve"> </w:t>
      </w:r>
      <w:proofErr w:type="spellStart"/>
      <w:r w:rsidRPr="002D5BB8">
        <w:rPr>
          <w:rFonts w:ascii="Arial" w:eastAsia="Times New Roman" w:hAnsi="Arial" w:cs="Arial"/>
          <w:lang w:eastAsia="es-ES"/>
        </w:rPr>
        <w:t>PowerVM</w:t>
      </w:r>
      <w:proofErr w:type="spellEnd"/>
      <w:r w:rsidRPr="002D5BB8">
        <w:rPr>
          <w:rFonts w:ascii="Arial" w:eastAsia="Times New Roman" w:hAnsi="Arial" w:cs="Arial"/>
          <w:lang w:eastAsia="es-ES"/>
        </w:rPr>
        <w:t xml:space="preserve">® o </w:t>
      </w:r>
      <w:proofErr w:type="spellStart"/>
      <w:r w:rsidRPr="002D5BB8">
        <w:rPr>
          <w:rFonts w:ascii="Arial" w:eastAsia="Times New Roman" w:hAnsi="Arial" w:cs="Arial"/>
          <w:lang w:eastAsia="es-ES"/>
        </w:rPr>
        <w:t>PowerKVM</w:t>
      </w:r>
      <w:proofErr w:type="spellEnd"/>
      <w:r w:rsidRPr="002D5BB8">
        <w:rPr>
          <w:rFonts w:ascii="Arial" w:eastAsia="Times New Roman" w:hAnsi="Arial" w:cs="Arial"/>
          <w:lang w:eastAsia="es-ES"/>
        </w:rPr>
        <w:t>.</w:t>
      </w:r>
    </w:p>
    <w:p w14:paraId="21AF05D8"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Certificado con compatibilidad con SMI-S 1.6 para ayudar a crear infraestructuras de almacenamiento dinámicas, escalables y seguras y una integración instantánea con Microsoft </w:t>
      </w:r>
      <w:proofErr w:type="spellStart"/>
      <w:r w:rsidRPr="002D5BB8">
        <w:rPr>
          <w:rFonts w:ascii="Arial" w:eastAsia="Times New Roman" w:hAnsi="Arial" w:cs="Arial"/>
          <w:lang w:eastAsia="es-ES"/>
        </w:rPr>
        <w:t>System</w:t>
      </w:r>
      <w:proofErr w:type="spellEnd"/>
      <w:r w:rsidRPr="002D5BB8">
        <w:rPr>
          <w:rFonts w:ascii="Arial" w:eastAsia="Times New Roman" w:hAnsi="Arial" w:cs="Arial"/>
          <w:lang w:eastAsia="es-ES"/>
        </w:rPr>
        <w:t xml:space="preserve"> Center Virtual Machine Manager 2012.</w:t>
      </w:r>
    </w:p>
    <w:p w14:paraId="527FEB43"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Altos niveles de protección para aplicaciones y bases de datos clave utilizando capacidades integradas de copia de seguridad y restauración de instantáneas de aplicaciones.</w:t>
      </w:r>
    </w:p>
    <w:p w14:paraId="1071413C"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Certificación </w:t>
      </w:r>
      <w:proofErr w:type="spellStart"/>
      <w:r w:rsidRPr="002D5BB8">
        <w:rPr>
          <w:rFonts w:ascii="Arial" w:eastAsia="Times New Roman" w:hAnsi="Arial" w:cs="Arial"/>
          <w:lang w:eastAsia="es-ES"/>
        </w:rPr>
        <w:t>ENERGY</w:t>
      </w:r>
      <w:proofErr w:type="spellEnd"/>
      <w:r w:rsidRPr="002D5BB8">
        <w:rPr>
          <w:rFonts w:ascii="Arial" w:eastAsia="Times New Roman" w:hAnsi="Arial" w:cs="Arial"/>
          <w:lang w:eastAsia="es-ES"/>
        </w:rPr>
        <w:t xml:space="preserve"> </w:t>
      </w:r>
      <w:proofErr w:type="spellStart"/>
      <w:r w:rsidRPr="002D5BB8">
        <w:rPr>
          <w:rFonts w:ascii="Arial" w:eastAsia="Times New Roman" w:hAnsi="Arial" w:cs="Arial"/>
          <w:lang w:eastAsia="es-ES"/>
        </w:rPr>
        <w:t>STAR</w:t>
      </w:r>
      <w:proofErr w:type="spellEnd"/>
      <w:r w:rsidRPr="002D5BB8">
        <w:rPr>
          <w:rFonts w:ascii="Arial" w:eastAsia="Times New Roman" w:hAnsi="Arial" w:cs="Arial"/>
          <w:lang w:eastAsia="es-ES"/>
        </w:rPr>
        <w:t xml:space="preserve">, lo que garantiza la reducción del desperdicio de energía y las necesidades de enfriamiento para ahorrar costos. Para productos de almacenamiento actuales con certificación </w:t>
      </w:r>
      <w:proofErr w:type="spellStart"/>
      <w:r w:rsidRPr="002D5BB8">
        <w:rPr>
          <w:rFonts w:ascii="Arial" w:eastAsia="Times New Roman" w:hAnsi="Arial" w:cs="Arial"/>
          <w:lang w:eastAsia="es-ES"/>
        </w:rPr>
        <w:t>ENERGY</w:t>
      </w:r>
      <w:proofErr w:type="spellEnd"/>
      <w:r w:rsidRPr="002D5BB8">
        <w:rPr>
          <w:rFonts w:ascii="Arial" w:eastAsia="Times New Roman" w:hAnsi="Arial" w:cs="Arial"/>
          <w:lang w:eastAsia="es-ES"/>
        </w:rPr>
        <w:t xml:space="preserve"> </w:t>
      </w:r>
      <w:proofErr w:type="spellStart"/>
      <w:r w:rsidRPr="002D5BB8">
        <w:rPr>
          <w:rFonts w:ascii="Arial" w:eastAsia="Times New Roman" w:hAnsi="Arial" w:cs="Arial"/>
          <w:lang w:eastAsia="es-ES"/>
        </w:rPr>
        <w:t>STAR</w:t>
      </w:r>
      <w:proofErr w:type="spellEnd"/>
      <w:r w:rsidRPr="002D5BB8">
        <w:rPr>
          <w:rFonts w:ascii="Arial" w:eastAsia="Times New Roman" w:hAnsi="Arial" w:cs="Arial"/>
          <w:lang w:eastAsia="es-ES"/>
        </w:rPr>
        <w:t>.</w:t>
      </w:r>
    </w:p>
    <w:p w14:paraId="63E050BE"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Incluir la máxima cantidad de ventiladores soportada de acuerdo con la capacidad instalada con redundancia necesarios para que el chasis opere en condiciones óptimas de trabajo, es decir, que cuente con la capacidad de enfriamiento requerida para soportar su capacidad total de servidores </w:t>
      </w:r>
      <w:proofErr w:type="spellStart"/>
      <w:r w:rsidRPr="002D5BB8">
        <w:rPr>
          <w:rFonts w:ascii="Arial" w:eastAsia="Times New Roman" w:hAnsi="Arial" w:cs="Arial"/>
          <w:lang w:eastAsia="es-ES"/>
        </w:rPr>
        <w:t>Blade</w:t>
      </w:r>
      <w:proofErr w:type="spellEnd"/>
      <w:r w:rsidRPr="002D5BB8">
        <w:rPr>
          <w:rFonts w:ascii="Arial" w:eastAsia="Times New Roman" w:hAnsi="Arial" w:cs="Arial"/>
          <w:lang w:eastAsia="es-ES"/>
        </w:rPr>
        <w:t xml:space="preserve">, nodos o módulos de datos (cómputo, almacenamiento o red), módulos de interconexión en operación y con todos sus respectivos componentes. </w:t>
      </w:r>
    </w:p>
    <w:p w14:paraId="2F8680D6"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Redundancia </w:t>
      </w:r>
      <w:proofErr w:type="spellStart"/>
      <w:r w:rsidRPr="002D5BB8">
        <w:rPr>
          <w:rFonts w:ascii="Arial" w:eastAsia="Times New Roman" w:hAnsi="Arial" w:cs="Arial"/>
          <w:lang w:eastAsia="es-ES"/>
        </w:rPr>
        <w:t>N+1</w:t>
      </w:r>
      <w:proofErr w:type="spellEnd"/>
      <w:r w:rsidRPr="002D5BB8">
        <w:rPr>
          <w:rFonts w:ascii="Arial" w:eastAsia="Times New Roman" w:hAnsi="Arial" w:cs="Arial"/>
          <w:lang w:eastAsia="es-ES"/>
        </w:rPr>
        <w:t xml:space="preserve">. </w:t>
      </w:r>
    </w:p>
    <w:p w14:paraId="5609563A" w14:textId="77777777" w:rsidR="002D5BB8" w:rsidRPr="002D5BB8" w:rsidRDefault="002D5BB8" w:rsidP="002D5BB8">
      <w:pPr>
        <w:numPr>
          <w:ilvl w:val="1"/>
          <w:numId w:val="22"/>
        </w:numPr>
        <w:spacing w:after="0" w:line="240" w:lineRule="auto"/>
        <w:ind w:left="567" w:hanging="284"/>
        <w:jc w:val="both"/>
        <w:rPr>
          <w:rFonts w:ascii="Arial" w:eastAsia="Times New Roman" w:hAnsi="Arial" w:cs="Arial"/>
          <w:lang w:eastAsia="es-ES"/>
        </w:rPr>
      </w:pPr>
      <w:r w:rsidRPr="002D5BB8">
        <w:rPr>
          <w:rFonts w:ascii="Arial" w:eastAsia="Times New Roman" w:hAnsi="Arial" w:cs="Arial"/>
          <w:lang w:eastAsia="es-ES"/>
        </w:rPr>
        <w:t xml:space="preserve">Tecnología Hot swap. </w:t>
      </w:r>
    </w:p>
    <w:p w14:paraId="3F3DC9A9" w14:textId="77777777" w:rsidR="002D5BB8" w:rsidRPr="002D5BB8" w:rsidRDefault="002D5BB8" w:rsidP="002D5BB8">
      <w:pPr>
        <w:spacing w:after="0" w:line="240" w:lineRule="auto"/>
        <w:rPr>
          <w:rFonts w:ascii="Arial" w:eastAsia="Times New Roman" w:hAnsi="Arial" w:cs="Arial"/>
          <w:lang w:val="es-ES" w:eastAsia="es-ES"/>
        </w:rPr>
      </w:pPr>
    </w:p>
    <w:p w14:paraId="406E2306" w14:textId="77777777" w:rsidR="002D5BB8" w:rsidRPr="002D5BB8" w:rsidRDefault="002D5BB8" w:rsidP="002D5BB8">
      <w:pPr>
        <w:numPr>
          <w:ilvl w:val="0"/>
          <w:numId w:val="22"/>
        </w:numPr>
        <w:autoSpaceDE w:val="0"/>
        <w:autoSpaceDN w:val="0"/>
        <w:spacing w:after="0" w:line="240" w:lineRule="auto"/>
        <w:jc w:val="both"/>
        <w:rPr>
          <w:rFonts w:ascii="Arial" w:eastAsia="Calibri" w:hAnsi="Arial" w:cs="Arial"/>
          <w:b/>
          <w:bCs/>
        </w:rPr>
      </w:pPr>
      <w:r w:rsidRPr="002D5BB8">
        <w:rPr>
          <w:rFonts w:ascii="Arial" w:eastAsia="Calibri" w:hAnsi="Arial" w:cs="Arial"/>
          <w:b/>
          <w:bCs/>
        </w:rPr>
        <w:t xml:space="preserve">BAHÍAS DE SERVIDORES </w:t>
      </w:r>
      <w:proofErr w:type="spellStart"/>
      <w:r w:rsidRPr="002D5BB8">
        <w:rPr>
          <w:rFonts w:ascii="Arial" w:eastAsia="Calibri" w:hAnsi="Arial" w:cs="Arial"/>
          <w:b/>
          <w:bCs/>
        </w:rPr>
        <w:t>BLADES</w:t>
      </w:r>
      <w:proofErr w:type="spellEnd"/>
      <w:r w:rsidRPr="002D5BB8">
        <w:rPr>
          <w:rFonts w:ascii="Arial" w:eastAsia="Calibri" w:hAnsi="Arial" w:cs="Arial"/>
          <w:b/>
          <w:bCs/>
        </w:rPr>
        <w:t>, NODOS O MÓDULOS DE DATOS:</w:t>
      </w:r>
    </w:p>
    <w:p w14:paraId="5C4273B8"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Al menos 6 módulos de datos para servidores o almacenamiento en el gabinete. </w:t>
      </w:r>
    </w:p>
    <w:p w14:paraId="7C5E522D"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Cada módulo de datos deberá tener un procesador Intel de seis núcleos con tecnología Intel </w:t>
      </w:r>
      <w:proofErr w:type="spellStart"/>
      <w:r w:rsidRPr="002D5BB8">
        <w:rPr>
          <w:rFonts w:ascii="Arial" w:eastAsia="Calibri" w:hAnsi="Arial" w:cs="Arial"/>
        </w:rPr>
        <w:t>Hyper-Threading</w:t>
      </w:r>
      <w:proofErr w:type="spellEnd"/>
      <w:r w:rsidRPr="002D5BB8">
        <w:rPr>
          <w:rFonts w:ascii="Arial" w:eastAsia="Calibri" w:hAnsi="Arial" w:cs="Arial"/>
        </w:rPr>
        <w:t>, y 48 MB de Memoria.</w:t>
      </w:r>
    </w:p>
    <w:p w14:paraId="49837D9C"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Cada módulo de datos deberá contener 12 discos </w:t>
      </w:r>
      <w:proofErr w:type="spellStart"/>
      <w:r w:rsidRPr="002D5BB8">
        <w:rPr>
          <w:rFonts w:ascii="Arial" w:eastAsia="Calibri" w:hAnsi="Arial" w:cs="Arial"/>
        </w:rPr>
        <w:t>SAS</w:t>
      </w:r>
      <w:proofErr w:type="spellEnd"/>
      <w:r w:rsidRPr="002D5BB8">
        <w:rPr>
          <w:rFonts w:ascii="Arial" w:eastAsia="Calibri" w:hAnsi="Arial" w:cs="Arial"/>
        </w:rPr>
        <w:t xml:space="preserve"> </w:t>
      </w:r>
      <w:proofErr w:type="spellStart"/>
      <w:r w:rsidRPr="002D5BB8">
        <w:rPr>
          <w:rFonts w:ascii="Arial" w:eastAsia="Calibri" w:hAnsi="Arial" w:cs="Arial"/>
        </w:rPr>
        <w:t>near</w:t>
      </w:r>
      <w:proofErr w:type="spellEnd"/>
      <w:r w:rsidRPr="002D5BB8">
        <w:rPr>
          <w:rFonts w:ascii="Arial" w:eastAsia="Calibri" w:hAnsi="Arial" w:cs="Arial"/>
        </w:rPr>
        <w:t xml:space="preserve">-line de </w:t>
      </w:r>
      <w:proofErr w:type="spellStart"/>
      <w:r w:rsidRPr="002D5BB8">
        <w:rPr>
          <w:rFonts w:ascii="Arial" w:eastAsia="Calibri" w:hAnsi="Arial" w:cs="Arial"/>
        </w:rPr>
        <w:t>3TB</w:t>
      </w:r>
      <w:proofErr w:type="spellEnd"/>
      <w:r w:rsidRPr="002D5BB8">
        <w:rPr>
          <w:rFonts w:ascii="Arial" w:eastAsia="Calibri" w:hAnsi="Arial" w:cs="Arial"/>
        </w:rPr>
        <w:t xml:space="preserve">, 7200 RPM y 4 GB de memoria caché. </w:t>
      </w:r>
    </w:p>
    <w:p w14:paraId="5476ADDA"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Cada módulo de datos deberá tener 6 puertos </w:t>
      </w:r>
      <w:proofErr w:type="spellStart"/>
      <w:r w:rsidRPr="002D5BB8">
        <w:rPr>
          <w:rFonts w:ascii="Arial" w:eastAsia="Calibri" w:hAnsi="Arial" w:cs="Arial"/>
        </w:rPr>
        <w:t>iSCSI</w:t>
      </w:r>
      <w:proofErr w:type="spellEnd"/>
      <w:r w:rsidRPr="002D5BB8">
        <w:rPr>
          <w:rFonts w:ascii="Arial" w:eastAsia="Calibri" w:hAnsi="Arial" w:cs="Arial"/>
        </w:rPr>
        <w:t xml:space="preserve"> de </w:t>
      </w:r>
      <w:proofErr w:type="spellStart"/>
      <w:r w:rsidRPr="002D5BB8">
        <w:rPr>
          <w:rFonts w:ascii="Arial" w:eastAsia="Calibri" w:hAnsi="Arial" w:cs="Arial"/>
        </w:rPr>
        <w:t>1GbE</w:t>
      </w:r>
      <w:proofErr w:type="spellEnd"/>
      <w:r w:rsidRPr="002D5BB8">
        <w:rPr>
          <w:rFonts w:ascii="Arial" w:eastAsia="Calibri" w:hAnsi="Arial" w:cs="Arial"/>
        </w:rPr>
        <w:t>.</w:t>
      </w:r>
    </w:p>
    <w:p w14:paraId="67F8586A"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Al menos 3 de los 6 módulos deberán contener 2 FC </w:t>
      </w:r>
      <w:proofErr w:type="spellStart"/>
      <w:r w:rsidRPr="002D5BB8">
        <w:rPr>
          <w:rFonts w:ascii="Arial" w:eastAsia="Calibri" w:hAnsi="Arial" w:cs="Arial"/>
        </w:rPr>
        <w:t>HBA</w:t>
      </w:r>
      <w:proofErr w:type="spellEnd"/>
      <w:r w:rsidRPr="002D5BB8">
        <w:rPr>
          <w:rFonts w:ascii="Arial" w:eastAsia="Calibri" w:hAnsi="Arial" w:cs="Arial"/>
        </w:rPr>
        <w:t xml:space="preserve"> de 8 </w:t>
      </w:r>
      <w:proofErr w:type="spellStart"/>
      <w:r w:rsidRPr="002D5BB8">
        <w:rPr>
          <w:rFonts w:ascii="Arial" w:eastAsia="Calibri" w:hAnsi="Arial" w:cs="Arial"/>
        </w:rPr>
        <w:t>Gbps</w:t>
      </w:r>
      <w:proofErr w:type="spellEnd"/>
      <w:r w:rsidRPr="002D5BB8">
        <w:rPr>
          <w:rFonts w:ascii="Arial" w:eastAsia="Calibri" w:hAnsi="Arial" w:cs="Arial"/>
        </w:rPr>
        <w:t xml:space="preserve"> de dos puertos en cada módulo de interfaz, es decir, 4 puertos en cada módulo de interfaz, es decir, 12 puertos. Deberá de incluir </w:t>
      </w:r>
      <w:proofErr w:type="spellStart"/>
      <w:r w:rsidRPr="002D5BB8">
        <w:rPr>
          <w:rFonts w:ascii="Arial" w:eastAsia="Calibri" w:hAnsi="Arial" w:cs="Arial"/>
        </w:rPr>
        <w:t>minigibics</w:t>
      </w:r>
      <w:proofErr w:type="spellEnd"/>
      <w:r w:rsidRPr="002D5BB8">
        <w:rPr>
          <w:rFonts w:ascii="Arial" w:eastAsia="Calibri" w:hAnsi="Arial" w:cs="Arial"/>
        </w:rPr>
        <w:t xml:space="preserve">. </w:t>
      </w:r>
    </w:p>
    <w:p w14:paraId="3D64BAA4"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Cada módulo de datos deberá tener 2 puertos </w:t>
      </w:r>
      <w:proofErr w:type="spellStart"/>
      <w:r w:rsidRPr="002D5BB8">
        <w:rPr>
          <w:rFonts w:ascii="Arial" w:eastAsia="Calibri" w:hAnsi="Arial" w:cs="Arial"/>
        </w:rPr>
        <w:t>InfiniBand</w:t>
      </w:r>
      <w:proofErr w:type="spellEnd"/>
      <w:r w:rsidRPr="002D5BB8">
        <w:rPr>
          <w:rFonts w:ascii="Arial" w:eastAsia="Calibri" w:hAnsi="Arial" w:cs="Arial"/>
        </w:rPr>
        <w:t xml:space="preserve"> </w:t>
      </w:r>
      <w:proofErr w:type="spellStart"/>
      <w:r w:rsidRPr="002D5BB8">
        <w:rPr>
          <w:rFonts w:ascii="Arial" w:eastAsia="Calibri" w:hAnsi="Arial" w:cs="Arial"/>
        </w:rPr>
        <w:t>HCA</w:t>
      </w:r>
      <w:proofErr w:type="spellEnd"/>
      <w:r w:rsidRPr="002D5BB8">
        <w:rPr>
          <w:rFonts w:ascii="Arial" w:eastAsia="Calibri" w:hAnsi="Arial" w:cs="Arial"/>
        </w:rPr>
        <w:t xml:space="preserve"> de 20 </w:t>
      </w:r>
      <w:proofErr w:type="spellStart"/>
      <w:r w:rsidRPr="002D5BB8">
        <w:rPr>
          <w:rFonts w:ascii="Arial" w:eastAsia="Calibri" w:hAnsi="Arial" w:cs="Arial"/>
        </w:rPr>
        <w:t>Gbps</w:t>
      </w:r>
      <w:proofErr w:type="spellEnd"/>
      <w:r w:rsidRPr="002D5BB8">
        <w:rPr>
          <w:rFonts w:ascii="Arial" w:eastAsia="Calibri" w:hAnsi="Arial" w:cs="Arial"/>
        </w:rPr>
        <w:t>.</w:t>
      </w:r>
    </w:p>
    <w:p w14:paraId="5C590124"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lastRenderedPageBreak/>
        <w:t>Cada módulo de datos deberá utilizar flash-as-Caché (</w:t>
      </w:r>
      <w:proofErr w:type="spellStart"/>
      <w:r w:rsidRPr="002D5BB8">
        <w:rPr>
          <w:rFonts w:ascii="Arial" w:eastAsia="Calibri" w:hAnsi="Arial" w:cs="Arial"/>
        </w:rPr>
        <w:t>SSD</w:t>
      </w:r>
      <w:proofErr w:type="spellEnd"/>
      <w:r w:rsidRPr="002D5BB8">
        <w:rPr>
          <w:rFonts w:ascii="Arial" w:eastAsia="Calibri" w:hAnsi="Arial" w:cs="Arial"/>
        </w:rPr>
        <w:t xml:space="preserve">) </w:t>
      </w:r>
      <w:proofErr w:type="spellStart"/>
      <w:r w:rsidRPr="002D5BB8">
        <w:rPr>
          <w:rFonts w:ascii="Arial" w:eastAsia="Calibri" w:hAnsi="Arial" w:cs="Arial"/>
        </w:rPr>
        <w:t>480GB</w:t>
      </w:r>
      <w:proofErr w:type="spellEnd"/>
      <w:r w:rsidRPr="002D5BB8">
        <w:rPr>
          <w:rFonts w:ascii="Arial" w:eastAsia="Calibri" w:hAnsi="Arial" w:cs="Arial"/>
        </w:rPr>
        <w:t xml:space="preserve"> con velocidad de </w:t>
      </w:r>
      <w:proofErr w:type="spellStart"/>
      <w:r w:rsidRPr="002D5BB8">
        <w:rPr>
          <w:rFonts w:ascii="Arial" w:eastAsia="Calibri" w:hAnsi="Arial" w:cs="Arial"/>
        </w:rPr>
        <w:t>6GB</w:t>
      </w:r>
      <w:proofErr w:type="spellEnd"/>
      <w:r w:rsidRPr="002D5BB8">
        <w:rPr>
          <w:rFonts w:ascii="Arial" w:eastAsia="Calibri" w:hAnsi="Arial" w:cs="Arial"/>
        </w:rPr>
        <w:t xml:space="preserve">/s que sirva como una segunda capa de almacenamiento en caché de solo lectura entre el nodo de caché y los discos. </w:t>
      </w:r>
    </w:p>
    <w:p w14:paraId="5D8D9A91"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Cada módulo de datos deberá de incluir doble fuente de alimentación. </w:t>
      </w:r>
    </w:p>
    <w:p w14:paraId="1C6F9A60"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Cada Módulo de datos deberá de incluir módulo de mantenimiento que permita el soporte remoto. </w:t>
      </w:r>
    </w:p>
    <w:p w14:paraId="0082055C"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 Cada módulo de datos deberá de incluir módulo de interfaz que contenga discos y memoria caché similar a los módulos de datos. Deberá contener adaptadores de interfaz de host con </w:t>
      </w:r>
      <w:proofErr w:type="spellStart"/>
      <w:r w:rsidRPr="002D5BB8">
        <w:rPr>
          <w:rFonts w:ascii="Arial" w:eastAsia="Calibri" w:hAnsi="Arial" w:cs="Arial"/>
        </w:rPr>
        <w:t>fiber</w:t>
      </w:r>
      <w:proofErr w:type="spellEnd"/>
      <w:r w:rsidRPr="002D5BB8">
        <w:rPr>
          <w:rFonts w:ascii="Arial" w:eastAsia="Calibri" w:hAnsi="Arial" w:cs="Arial"/>
        </w:rPr>
        <w:t xml:space="preserve"> </w:t>
      </w:r>
      <w:proofErr w:type="spellStart"/>
      <w:r w:rsidRPr="002D5BB8">
        <w:rPr>
          <w:rFonts w:ascii="Arial" w:eastAsia="Calibri" w:hAnsi="Arial" w:cs="Arial"/>
        </w:rPr>
        <w:t>channel</w:t>
      </w:r>
      <w:proofErr w:type="spellEnd"/>
      <w:r w:rsidRPr="002D5BB8">
        <w:rPr>
          <w:rFonts w:ascii="Arial" w:eastAsia="Calibri" w:hAnsi="Arial" w:cs="Arial"/>
        </w:rPr>
        <w:t xml:space="preserve"> y puertos de </w:t>
      </w:r>
      <w:proofErr w:type="spellStart"/>
      <w:r w:rsidRPr="002D5BB8">
        <w:rPr>
          <w:rFonts w:ascii="Arial" w:eastAsia="Calibri" w:hAnsi="Arial" w:cs="Arial"/>
        </w:rPr>
        <w:t>iSCSI</w:t>
      </w:r>
      <w:proofErr w:type="spellEnd"/>
      <w:r w:rsidRPr="002D5BB8">
        <w:rPr>
          <w:rFonts w:ascii="Arial" w:eastAsia="Calibri" w:hAnsi="Arial" w:cs="Arial"/>
        </w:rPr>
        <w:t xml:space="preserve">. </w:t>
      </w:r>
    </w:p>
    <w:p w14:paraId="17143B8B"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rPr>
        <w:t xml:space="preserve">Tres fábricas redundantes para I/O en el chasis con opciones de 25 Gb </w:t>
      </w:r>
      <w:proofErr w:type="spellStart"/>
      <w:r w:rsidRPr="002D5BB8">
        <w:rPr>
          <w:rFonts w:ascii="Arial" w:eastAsia="Calibri" w:hAnsi="Arial" w:cs="Arial"/>
        </w:rPr>
        <w:t>ethernet</w:t>
      </w:r>
      <w:proofErr w:type="spellEnd"/>
      <w:r w:rsidRPr="002D5BB8">
        <w:rPr>
          <w:rFonts w:ascii="Arial" w:eastAsia="Calibri" w:hAnsi="Arial" w:cs="Arial"/>
        </w:rPr>
        <w:t xml:space="preserve">, </w:t>
      </w:r>
      <w:proofErr w:type="spellStart"/>
      <w:r w:rsidRPr="002D5BB8">
        <w:rPr>
          <w:rFonts w:ascii="Arial" w:eastAsia="Calibri" w:hAnsi="Arial" w:cs="Arial"/>
        </w:rPr>
        <w:t>12Gb</w:t>
      </w:r>
      <w:proofErr w:type="spellEnd"/>
      <w:r w:rsidRPr="002D5BB8">
        <w:rPr>
          <w:rFonts w:ascii="Arial" w:eastAsia="Calibri" w:hAnsi="Arial" w:cs="Arial"/>
        </w:rPr>
        <w:t xml:space="preserve"> </w:t>
      </w:r>
      <w:proofErr w:type="spellStart"/>
      <w:r w:rsidRPr="002D5BB8">
        <w:rPr>
          <w:rFonts w:ascii="Arial" w:eastAsia="Calibri" w:hAnsi="Arial" w:cs="Arial"/>
        </w:rPr>
        <w:t>SAS</w:t>
      </w:r>
      <w:proofErr w:type="spellEnd"/>
      <w:r w:rsidRPr="002D5BB8">
        <w:rPr>
          <w:rFonts w:ascii="Arial" w:eastAsia="Calibri" w:hAnsi="Arial" w:cs="Arial"/>
        </w:rPr>
        <w:t xml:space="preserve"> y </w:t>
      </w:r>
      <w:proofErr w:type="spellStart"/>
      <w:r w:rsidRPr="002D5BB8">
        <w:rPr>
          <w:rFonts w:ascii="Arial" w:eastAsia="Calibri" w:hAnsi="Arial" w:cs="Arial"/>
        </w:rPr>
        <w:t>32Gb</w:t>
      </w:r>
      <w:proofErr w:type="spellEnd"/>
      <w:r w:rsidRPr="002D5BB8">
        <w:rPr>
          <w:rFonts w:ascii="Arial" w:eastAsia="Calibri" w:hAnsi="Arial" w:cs="Arial"/>
        </w:rPr>
        <w:t xml:space="preserve"> </w:t>
      </w:r>
      <w:proofErr w:type="spellStart"/>
      <w:r w:rsidRPr="002D5BB8">
        <w:rPr>
          <w:rFonts w:ascii="Arial" w:eastAsia="Calibri" w:hAnsi="Arial" w:cs="Arial"/>
        </w:rPr>
        <w:t>Fiber</w:t>
      </w:r>
      <w:proofErr w:type="spellEnd"/>
      <w:r w:rsidRPr="002D5BB8">
        <w:rPr>
          <w:rFonts w:ascii="Arial" w:eastAsia="Calibri" w:hAnsi="Arial" w:cs="Arial"/>
        </w:rPr>
        <w:t xml:space="preserve"> </w:t>
      </w:r>
      <w:proofErr w:type="spellStart"/>
      <w:r w:rsidRPr="002D5BB8">
        <w:rPr>
          <w:rFonts w:ascii="Arial" w:eastAsia="Calibri" w:hAnsi="Arial" w:cs="Arial"/>
        </w:rPr>
        <w:t>Channel</w:t>
      </w:r>
      <w:proofErr w:type="spellEnd"/>
      <w:r w:rsidRPr="002D5BB8">
        <w:rPr>
          <w:rFonts w:ascii="Arial" w:eastAsia="Calibri" w:hAnsi="Arial" w:cs="Arial"/>
        </w:rPr>
        <w:t xml:space="preserve">, para mantener con velocidades inferiores en redes. </w:t>
      </w:r>
    </w:p>
    <w:p w14:paraId="7E3D01E9" w14:textId="77777777" w:rsidR="002D5BB8" w:rsidRPr="002D5BB8" w:rsidRDefault="002D5BB8" w:rsidP="002D5BB8">
      <w:pPr>
        <w:numPr>
          <w:ilvl w:val="1"/>
          <w:numId w:val="17"/>
        </w:numPr>
        <w:autoSpaceDE w:val="0"/>
        <w:autoSpaceDN w:val="0"/>
        <w:spacing w:after="0" w:line="240" w:lineRule="auto"/>
        <w:jc w:val="both"/>
        <w:rPr>
          <w:rFonts w:ascii="Arial" w:eastAsia="Calibri" w:hAnsi="Arial" w:cs="Arial"/>
        </w:rPr>
      </w:pPr>
      <w:r w:rsidRPr="002D5BB8">
        <w:rPr>
          <w:rFonts w:ascii="Arial" w:eastAsia="Calibri" w:hAnsi="Arial" w:cs="Arial"/>
          <w:shd w:val="clear" w:color="auto" w:fill="FFFFFF"/>
        </w:rPr>
        <w:t xml:space="preserve">Duplicación de datos: </w:t>
      </w:r>
    </w:p>
    <w:p w14:paraId="057F38C1" w14:textId="77777777" w:rsidR="002D5BB8" w:rsidRPr="002D5BB8" w:rsidRDefault="002D5BB8" w:rsidP="002D5BB8">
      <w:pPr>
        <w:autoSpaceDE w:val="0"/>
        <w:autoSpaceDN w:val="0"/>
        <w:spacing w:after="0" w:line="240" w:lineRule="auto"/>
        <w:ind w:left="720"/>
        <w:jc w:val="both"/>
        <w:rPr>
          <w:rFonts w:ascii="Arial" w:eastAsia="Calibri" w:hAnsi="Arial" w:cs="Arial"/>
          <w:shd w:val="clear" w:color="auto" w:fill="FFFFFF"/>
        </w:rPr>
      </w:pPr>
      <w:r w:rsidRPr="002D5BB8">
        <w:rPr>
          <w:rFonts w:ascii="Arial" w:eastAsia="Calibri" w:hAnsi="Arial" w:cs="Arial"/>
          <w:shd w:val="clear" w:color="auto" w:fill="FFFFFF"/>
        </w:rPr>
        <w:t>Mecanismos de instantánea avanzados para crear prácticamente un número ilimitado de copias de volumen sin que afecte al rendimiento.</w:t>
      </w:r>
      <w:r w:rsidRPr="002D5BB8">
        <w:rPr>
          <w:rFonts w:ascii="Arial" w:eastAsia="Calibri" w:hAnsi="Arial" w:cs="Arial"/>
        </w:rPr>
        <w:br/>
      </w:r>
      <w:r w:rsidRPr="002D5BB8">
        <w:rPr>
          <w:rFonts w:ascii="Arial" w:eastAsia="Calibri" w:hAnsi="Arial" w:cs="Arial"/>
          <w:shd w:val="clear" w:color="auto" w:fill="FFFFFF"/>
        </w:rPr>
        <w:t>Función de Calidad de servicio (</w:t>
      </w:r>
      <w:proofErr w:type="spellStart"/>
      <w:r w:rsidRPr="002D5BB8">
        <w:rPr>
          <w:rFonts w:ascii="Arial" w:eastAsia="Calibri" w:hAnsi="Arial" w:cs="Arial"/>
          <w:shd w:val="clear" w:color="auto" w:fill="FFFFFF"/>
        </w:rPr>
        <w:t>QoS</w:t>
      </w:r>
      <w:proofErr w:type="spellEnd"/>
      <w:r w:rsidRPr="002D5BB8">
        <w:rPr>
          <w:rFonts w:ascii="Arial" w:eastAsia="Calibri" w:hAnsi="Arial" w:cs="Arial"/>
          <w:shd w:val="clear" w:color="auto" w:fill="FFFFFF"/>
        </w:rPr>
        <w:t xml:space="preserve">) para proporcionar diferentes niveles de servicio a los hosts que están conectados al mismo sistema. Compresión de datos nativa y en tiempo real: La unidad deberá contar con tecnología </w:t>
      </w:r>
      <w:proofErr w:type="spellStart"/>
      <w:r w:rsidRPr="002D5BB8">
        <w:rPr>
          <w:rFonts w:ascii="Arial" w:eastAsia="Calibri" w:hAnsi="Arial" w:cs="Arial"/>
          <w:shd w:val="clear" w:color="auto" w:fill="FFFFFF"/>
        </w:rPr>
        <w:t>Random</w:t>
      </w:r>
      <w:proofErr w:type="spellEnd"/>
      <w:r w:rsidRPr="002D5BB8">
        <w:rPr>
          <w:rFonts w:ascii="Arial" w:eastAsia="Calibri" w:hAnsi="Arial" w:cs="Arial"/>
          <w:shd w:val="clear" w:color="auto" w:fill="FFFFFF"/>
        </w:rPr>
        <w:t xml:space="preserve"> Access </w:t>
      </w:r>
      <w:proofErr w:type="spellStart"/>
      <w:r w:rsidRPr="002D5BB8">
        <w:rPr>
          <w:rFonts w:ascii="Arial" w:eastAsia="Calibri" w:hAnsi="Arial" w:cs="Arial"/>
          <w:shd w:val="clear" w:color="auto" w:fill="FFFFFF"/>
        </w:rPr>
        <w:t>Compression</w:t>
      </w:r>
      <w:proofErr w:type="spellEnd"/>
      <w:r w:rsidRPr="002D5BB8">
        <w:rPr>
          <w:rFonts w:ascii="Arial" w:eastAsia="Calibri" w:hAnsi="Arial" w:cs="Arial"/>
          <w:shd w:val="clear" w:color="auto" w:fill="FFFFFF"/>
        </w:rPr>
        <w:t xml:space="preserve"> </w:t>
      </w:r>
      <w:proofErr w:type="spellStart"/>
      <w:r w:rsidRPr="002D5BB8">
        <w:rPr>
          <w:rFonts w:ascii="Arial" w:eastAsia="Calibri" w:hAnsi="Arial" w:cs="Arial"/>
          <w:shd w:val="clear" w:color="auto" w:fill="FFFFFF"/>
        </w:rPr>
        <w:t>Engine</w:t>
      </w:r>
      <w:proofErr w:type="spellEnd"/>
      <w:r w:rsidRPr="002D5BB8">
        <w:rPr>
          <w:rFonts w:ascii="Arial" w:eastAsia="Calibri" w:hAnsi="Arial" w:cs="Arial"/>
          <w:shd w:val="clear" w:color="auto" w:fill="FFFFFF"/>
        </w:rPr>
        <w:t xml:space="preserve"> (</w:t>
      </w:r>
      <w:proofErr w:type="spellStart"/>
      <w:r w:rsidRPr="002D5BB8">
        <w:rPr>
          <w:rFonts w:ascii="Arial" w:eastAsia="Calibri" w:hAnsi="Arial" w:cs="Arial"/>
          <w:shd w:val="clear" w:color="auto" w:fill="FFFFFF"/>
        </w:rPr>
        <w:t>RACE</w:t>
      </w:r>
      <w:proofErr w:type="spellEnd"/>
      <w:r w:rsidRPr="002D5BB8">
        <w:rPr>
          <w:rFonts w:ascii="Arial" w:eastAsia="Calibri" w:hAnsi="Arial" w:cs="Arial"/>
          <w:shd w:val="clear" w:color="auto" w:fill="FFFFFF"/>
        </w:rPr>
        <w:t xml:space="preserve">) o similar que permita: ahorrar la capacidad mediante compresión en hardware, sin disminuir el rendimiento de la unidad. </w:t>
      </w:r>
      <w:r w:rsidRPr="002D5BB8">
        <w:rPr>
          <w:rFonts w:ascii="Arial" w:eastAsia="Calibri" w:hAnsi="Arial" w:cs="Arial"/>
        </w:rPr>
        <w:t xml:space="preserve"> </w:t>
      </w:r>
      <w:r w:rsidRPr="002D5BB8">
        <w:rPr>
          <w:rFonts w:ascii="Arial" w:eastAsia="Calibri" w:hAnsi="Arial" w:cs="Arial"/>
          <w:shd w:val="clear" w:color="auto" w:fill="FFFFFF"/>
        </w:rPr>
        <w:t>Administración mediante GUI donde se muestre una evaluación y estimado del ahorro en la compresión.  Sistema para conservar la consistencia de alto rendimiento con la compresión.  Requisitos de capacidad efectiva más baja de un volumen normalmente hasta 1/5 de la capacidad no comprimida.</w:t>
      </w:r>
      <w:r w:rsidRPr="002D5BB8">
        <w:rPr>
          <w:rFonts w:ascii="Arial" w:eastAsia="Calibri" w:hAnsi="Arial" w:cs="Arial"/>
        </w:rPr>
        <w:t xml:space="preserve"> </w:t>
      </w:r>
      <w:r w:rsidRPr="002D5BB8">
        <w:rPr>
          <w:rFonts w:ascii="Arial" w:eastAsia="Calibri" w:hAnsi="Arial" w:cs="Arial"/>
          <w:shd w:val="clear" w:color="auto" w:fill="FFFFFF"/>
        </w:rPr>
        <w:t xml:space="preserve">La compresión deberá ser transparente a las aplicaciones y puede habilitarse o inhabilitarse en cualquier volumen, en cualquier momento, de forma no disruptiva. </w:t>
      </w:r>
    </w:p>
    <w:p w14:paraId="2A4B4239" w14:textId="77777777" w:rsidR="002D5BB8" w:rsidRPr="002D5BB8" w:rsidRDefault="002D5BB8" w:rsidP="002D5BB8">
      <w:pPr>
        <w:autoSpaceDE w:val="0"/>
        <w:autoSpaceDN w:val="0"/>
        <w:spacing w:after="0" w:line="240" w:lineRule="auto"/>
        <w:jc w:val="both"/>
        <w:rPr>
          <w:rFonts w:ascii="Arial" w:eastAsia="Calibri" w:hAnsi="Arial" w:cs="Arial"/>
        </w:rPr>
      </w:pPr>
    </w:p>
    <w:p w14:paraId="24383F14" w14:textId="464D68BE" w:rsidR="002D5BB8" w:rsidRPr="002D5BB8" w:rsidRDefault="002D5BB8" w:rsidP="002D5BB8">
      <w:pPr>
        <w:pStyle w:val="Prrafodelista"/>
        <w:numPr>
          <w:ilvl w:val="0"/>
          <w:numId w:val="22"/>
        </w:numPr>
        <w:jc w:val="both"/>
        <w:rPr>
          <w:rFonts w:ascii="Arial" w:hAnsi="Arial" w:cs="Arial"/>
          <w:b/>
          <w:bCs/>
        </w:rPr>
      </w:pPr>
      <w:r w:rsidRPr="002D5BB8">
        <w:rPr>
          <w:rFonts w:ascii="Arial" w:hAnsi="Arial" w:cs="Arial"/>
          <w:b/>
          <w:bCs/>
        </w:rPr>
        <w:t>MÓDULO DE INTERCONEXIÓN PARA CONECTIVIDAD LAN:</w:t>
      </w:r>
    </w:p>
    <w:p w14:paraId="1CD8A8DA" w14:textId="77777777" w:rsidR="002D5BB8" w:rsidRPr="002D5BB8" w:rsidRDefault="002D5BB8" w:rsidP="002D5BB8">
      <w:pPr>
        <w:spacing w:after="0" w:line="240" w:lineRule="auto"/>
        <w:ind w:firstLine="360"/>
        <w:jc w:val="both"/>
        <w:rPr>
          <w:rFonts w:ascii="Arial" w:eastAsia="Times New Roman" w:hAnsi="Arial" w:cs="Arial"/>
          <w:lang w:val="es-ES" w:eastAsia="es-ES"/>
        </w:rPr>
      </w:pPr>
      <w:r w:rsidRPr="002D5BB8">
        <w:rPr>
          <w:rFonts w:ascii="Arial" w:eastAsia="Times New Roman" w:hAnsi="Arial" w:cs="Arial"/>
          <w:lang w:val="es-ES" w:eastAsia="es-ES"/>
        </w:rPr>
        <w:t xml:space="preserve"> Incluir dos (2) módulos exclusivos para la interconexión LAN del chasis. </w:t>
      </w:r>
    </w:p>
    <w:p w14:paraId="3ED26AB8" w14:textId="77777777" w:rsidR="002D5BB8" w:rsidRPr="002D5BB8" w:rsidRDefault="002D5BB8" w:rsidP="002D5BB8">
      <w:pPr>
        <w:spacing w:after="0" w:line="240" w:lineRule="auto"/>
        <w:ind w:left="360"/>
        <w:jc w:val="both"/>
        <w:rPr>
          <w:rFonts w:ascii="Arial" w:eastAsia="Times New Roman" w:hAnsi="Arial" w:cs="Arial"/>
          <w:lang w:val="es-ES" w:eastAsia="es-ES"/>
        </w:rPr>
      </w:pPr>
      <w:r w:rsidRPr="002D5BB8">
        <w:rPr>
          <w:rFonts w:ascii="Arial" w:eastAsia="Times New Roman" w:hAnsi="Arial" w:cs="Arial"/>
          <w:lang w:val="es-ES" w:eastAsia="es-ES"/>
        </w:rPr>
        <w:t xml:space="preserve">Una interconexión interna </w:t>
      </w:r>
      <w:proofErr w:type="spellStart"/>
      <w:r w:rsidRPr="002D5BB8">
        <w:rPr>
          <w:rFonts w:ascii="Arial" w:eastAsia="Times New Roman" w:hAnsi="Arial" w:cs="Arial"/>
          <w:lang w:val="es-ES" w:eastAsia="es-ES"/>
        </w:rPr>
        <w:t>InfiniBand</w:t>
      </w:r>
      <w:proofErr w:type="spellEnd"/>
      <w:r w:rsidRPr="002D5BB8">
        <w:rPr>
          <w:rFonts w:ascii="Arial" w:eastAsia="Times New Roman" w:hAnsi="Arial" w:cs="Arial"/>
          <w:lang w:val="es-ES" w:eastAsia="es-ES"/>
        </w:rPr>
        <w:t xml:space="preserve"> de alta velocidad, el equilibrio de carga, el uso de todos los recursos del sistema, el almacenamiento en caché masivo e innovador y la potencia de la CPU se combinan para brindar un alto rendimiento.</w:t>
      </w:r>
    </w:p>
    <w:p w14:paraId="2954DF2D" w14:textId="77777777" w:rsidR="002D5BB8" w:rsidRPr="002D5BB8" w:rsidRDefault="002D5BB8" w:rsidP="002D5BB8">
      <w:pPr>
        <w:spacing w:after="0" w:line="240" w:lineRule="auto"/>
        <w:ind w:left="360"/>
        <w:jc w:val="both"/>
        <w:rPr>
          <w:rFonts w:ascii="Arial" w:eastAsia="Times New Roman" w:hAnsi="Arial" w:cs="Arial"/>
          <w:vanish/>
          <w:lang w:eastAsia="es-ES"/>
        </w:rPr>
      </w:pPr>
    </w:p>
    <w:p w14:paraId="38027C04"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Todos los puertos internos y externos deber de estar licenciados y habilitados. </w:t>
      </w:r>
    </w:p>
    <w:p w14:paraId="525C87E8"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Desempeño de al menos 2.88 Tb/s.</w:t>
      </w:r>
    </w:p>
    <w:p w14:paraId="42D6C30C"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Deberán de tener la capacidad para realizar la interconexión de la LAN con SAN.</w:t>
      </w:r>
    </w:p>
    <w:p w14:paraId="44056F30"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9 </w:t>
      </w:r>
      <w:proofErr w:type="spellStart"/>
      <w:r w:rsidRPr="002D5BB8">
        <w:rPr>
          <w:rFonts w:ascii="Arial" w:eastAsia="Times New Roman" w:hAnsi="Arial" w:cs="Arial"/>
          <w:lang w:eastAsia="es-ES"/>
        </w:rPr>
        <w:t>VLAN</w:t>
      </w:r>
      <w:proofErr w:type="spellEnd"/>
      <w:r w:rsidRPr="002D5BB8">
        <w:rPr>
          <w:rFonts w:ascii="Arial" w:eastAsia="Times New Roman" w:hAnsi="Arial" w:cs="Arial"/>
          <w:lang w:eastAsia="es-ES"/>
        </w:rPr>
        <w:t>: 8 datos + 1 gestión.</w:t>
      </w:r>
    </w:p>
    <w:p w14:paraId="1F875763"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Base de datos de reenvío lineal de entrada de </w:t>
      </w:r>
      <w:proofErr w:type="spellStart"/>
      <w:r w:rsidRPr="002D5BB8">
        <w:rPr>
          <w:rFonts w:ascii="Arial" w:eastAsia="Times New Roman" w:hAnsi="Arial" w:cs="Arial"/>
          <w:lang w:eastAsia="es-ES"/>
        </w:rPr>
        <w:t>48K</w:t>
      </w:r>
      <w:proofErr w:type="spellEnd"/>
      <w:r w:rsidRPr="002D5BB8">
        <w:rPr>
          <w:rFonts w:ascii="Arial" w:eastAsia="Times New Roman" w:hAnsi="Arial" w:cs="Arial"/>
          <w:lang w:eastAsia="es-ES"/>
        </w:rPr>
        <w:t>.</w:t>
      </w:r>
    </w:p>
    <w:p w14:paraId="2630275D"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Duplicación de puertos</w:t>
      </w:r>
    </w:p>
    <w:p w14:paraId="2062EFAE" w14:textId="77777777" w:rsidR="002D5BB8" w:rsidRPr="002D5BB8" w:rsidRDefault="002D5BB8" w:rsidP="002D5BB8">
      <w:pPr>
        <w:spacing w:after="0" w:line="240" w:lineRule="auto"/>
        <w:ind w:left="1080"/>
        <w:jc w:val="both"/>
        <w:rPr>
          <w:rFonts w:ascii="Arial" w:eastAsia="Times New Roman" w:hAnsi="Arial" w:cs="Arial"/>
          <w:lang w:eastAsia="es-ES"/>
        </w:rPr>
      </w:pPr>
      <w:r w:rsidRPr="002D5BB8">
        <w:rPr>
          <w:rFonts w:ascii="Arial" w:eastAsia="Times New Roman" w:hAnsi="Arial" w:cs="Arial"/>
          <w:lang w:eastAsia="es-ES"/>
        </w:rPr>
        <w:t>Puertos</w:t>
      </w:r>
    </w:p>
    <w:p w14:paraId="0E91B856" w14:textId="77777777" w:rsidR="002D5BB8" w:rsidRPr="002D5BB8" w:rsidRDefault="002D5BB8" w:rsidP="002D5BB8">
      <w:pPr>
        <w:numPr>
          <w:ilvl w:val="1"/>
          <w:numId w:val="22"/>
        </w:numPr>
        <w:spacing w:after="0" w:line="240" w:lineRule="auto"/>
        <w:rPr>
          <w:rFonts w:ascii="Arial" w:eastAsia="Times New Roman" w:hAnsi="Arial" w:cs="Arial"/>
          <w:lang w:eastAsia="es-ES"/>
        </w:rPr>
      </w:pPr>
      <w:r w:rsidRPr="002D5BB8">
        <w:rPr>
          <w:rFonts w:ascii="Arial" w:eastAsia="Times New Roman" w:hAnsi="Arial" w:cs="Arial"/>
          <w:lang w:eastAsia="es-ES"/>
        </w:rPr>
        <w:t xml:space="preserve"> 36 </w:t>
      </w:r>
      <w:proofErr w:type="spellStart"/>
      <w:r w:rsidRPr="002D5BB8">
        <w:rPr>
          <w:rFonts w:ascii="Arial" w:eastAsia="Times New Roman" w:hAnsi="Arial" w:cs="Arial"/>
          <w:lang w:eastAsia="es-ES"/>
        </w:rPr>
        <w:t>QDFP</w:t>
      </w:r>
      <w:proofErr w:type="spellEnd"/>
      <w:r w:rsidRPr="002D5BB8">
        <w:rPr>
          <w:rFonts w:ascii="Arial" w:eastAsia="Times New Roman" w:hAnsi="Arial" w:cs="Arial"/>
          <w:lang w:eastAsia="es-ES"/>
        </w:rPr>
        <w:t xml:space="preserve"> interruptor sin bloqueo con rendimiento total de hasta 2,88 Tb/s.</w:t>
      </w:r>
    </w:p>
    <w:p w14:paraId="075971B8"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Hasta 40 Gb/s por puerto</w:t>
      </w:r>
    </w:p>
    <w:p w14:paraId="0D6C5559"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Latencia puerto a puerto &lt; 100 </w:t>
      </w:r>
      <w:proofErr w:type="spellStart"/>
      <w:r w:rsidRPr="002D5BB8">
        <w:rPr>
          <w:rFonts w:ascii="Arial" w:eastAsia="Times New Roman" w:hAnsi="Arial" w:cs="Arial"/>
          <w:lang w:eastAsia="es-ES"/>
        </w:rPr>
        <w:t>ns</w:t>
      </w:r>
      <w:proofErr w:type="spellEnd"/>
      <w:r w:rsidRPr="002D5BB8">
        <w:rPr>
          <w:rFonts w:ascii="Arial" w:eastAsia="Times New Roman" w:hAnsi="Arial" w:cs="Arial"/>
          <w:lang w:eastAsia="es-ES"/>
        </w:rPr>
        <w:t>.</w:t>
      </w:r>
    </w:p>
    <w:p w14:paraId="1012DEF9"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Arquitectura totalmente sin bloqueo.</w:t>
      </w:r>
    </w:p>
    <w:p w14:paraId="3F00AD4E" w14:textId="77777777" w:rsidR="002D5BB8" w:rsidRPr="002D5BB8" w:rsidRDefault="002D5BB8" w:rsidP="002D5BB8">
      <w:pPr>
        <w:spacing w:after="0" w:line="240" w:lineRule="auto"/>
        <w:ind w:left="1080"/>
        <w:jc w:val="both"/>
        <w:rPr>
          <w:rFonts w:ascii="Arial" w:eastAsia="Times New Roman" w:hAnsi="Arial" w:cs="Arial"/>
          <w:lang w:eastAsia="es-ES"/>
        </w:rPr>
      </w:pPr>
      <w:r w:rsidRPr="002D5BB8">
        <w:rPr>
          <w:rFonts w:ascii="Arial" w:eastAsia="Times New Roman" w:hAnsi="Arial" w:cs="Arial"/>
          <w:lang w:eastAsia="es-ES"/>
        </w:rPr>
        <w:t>Puertos de gestión</w:t>
      </w:r>
    </w:p>
    <w:p w14:paraId="180561AE"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Consola </w:t>
      </w:r>
      <w:proofErr w:type="spellStart"/>
      <w:r w:rsidRPr="002D5BB8">
        <w:rPr>
          <w:rFonts w:ascii="Arial" w:eastAsia="Times New Roman" w:hAnsi="Arial" w:cs="Arial"/>
          <w:lang w:eastAsia="es-ES"/>
        </w:rPr>
        <w:t>RS232</w:t>
      </w:r>
      <w:proofErr w:type="spellEnd"/>
      <w:r w:rsidRPr="002D5BB8">
        <w:rPr>
          <w:rFonts w:ascii="Arial" w:eastAsia="Times New Roman" w:hAnsi="Arial" w:cs="Arial"/>
          <w:lang w:eastAsia="es-ES"/>
        </w:rPr>
        <w:t xml:space="preserve"> (</w:t>
      </w:r>
      <w:proofErr w:type="spellStart"/>
      <w:r w:rsidRPr="002D5BB8">
        <w:rPr>
          <w:rFonts w:ascii="Arial" w:eastAsia="Times New Roman" w:hAnsi="Arial" w:cs="Arial"/>
          <w:lang w:eastAsia="es-ES"/>
        </w:rPr>
        <w:t>RJ45</w:t>
      </w:r>
      <w:proofErr w:type="spellEnd"/>
      <w:r w:rsidRPr="002D5BB8">
        <w:rPr>
          <w:rFonts w:ascii="Arial" w:eastAsia="Times New Roman" w:hAnsi="Arial" w:cs="Arial"/>
          <w:lang w:eastAsia="es-ES"/>
        </w:rPr>
        <w:t>).</w:t>
      </w:r>
    </w:p>
    <w:p w14:paraId="2181099C"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Ethernet (</w:t>
      </w:r>
      <w:proofErr w:type="spellStart"/>
      <w:r w:rsidRPr="002D5BB8">
        <w:rPr>
          <w:rFonts w:ascii="Arial" w:eastAsia="Times New Roman" w:hAnsi="Arial" w:cs="Arial"/>
          <w:lang w:eastAsia="es-ES"/>
        </w:rPr>
        <w:t>RJ45</w:t>
      </w:r>
      <w:proofErr w:type="spellEnd"/>
      <w:r w:rsidRPr="002D5BB8">
        <w:rPr>
          <w:rFonts w:ascii="Arial" w:eastAsia="Times New Roman" w:hAnsi="Arial" w:cs="Arial"/>
          <w:lang w:eastAsia="es-ES"/>
        </w:rPr>
        <w:t>).</w:t>
      </w:r>
    </w:p>
    <w:p w14:paraId="6E5A5E64"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Puerto USB.</w:t>
      </w:r>
    </w:p>
    <w:p w14:paraId="1BE40F6D" w14:textId="77777777" w:rsidR="002D5BB8" w:rsidRPr="002D5BB8" w:rsidRDefault="002D5BB8" w:rsidP="002D5BB8">
      <w:pPr>
        <w:spacing w:after="0" w:line="240" w:lineRule="auto"/>
        <w:ind w:left="1080"/>
        <w:jc w:val="both"/>
        <w:rPr>
          <w:rFonts w:ascii="Arial" w:eastAsia="Times New Roman" w:hAnsi="Arial" w:cs="Arial"/>
          <w:lang w:eastAsia="es-ES"/>
        </w:rPr>
      </w:pPr>
      <w:r w:rsidRPr="002D5BB8">
        <w:rPr>
          <w:rFonts w:ascii="Arial" w:eastAsia="Times New Roman" w:hAnsi="Arial" w:cs="Arial"/>
          <w:lang w:eastAsia="es-ES"/>
        </w:rPr>
        <w:lastRenderedPageBreak/>
        <w:t>Conectores y cableado.</w:t>
      </w:r>
    </w:p>
    <w:p w14:paraId="17308E0F"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Conectores </w:t>
      </w:r>
      <w:proofErr w:type="spellStart"/>
      <w:r w:rsidRPr="002D5BB8">
        <w:rPr>
          <w:rFonts w:ascii="Arial" w:eastAsia="Times New Roman" w:hAnsi="Arial" w:cs="Arial"/>
          <w:lang w:eastAsia="es-ES"/>
        </w:rPr>
        <w:t>QSFP</w:t>
      </w:r>
      <w:proofErr w:type="spellEnd"/>
      <w:r w:rsidRPr="002D5BB8">
        <w:rPr>
          <w:rFonts w:ascii="Arial" w:eastAsia="Times New Roman" w:hAnsi="Arial" w:cs="Arial"/>
          <w:lang w:eastAsia="es-ES"/>
        </w:rPr>
        <w:t>.</w:t>
      </w:r>
    </w:p>
    <w:p w14:paraId="3CC69789"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cable de cobre pasivo.</w:t>
      </w:r>
    </w:p>
    <w:p w14:paraId="29B0448D"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Cables activos de cobre y fibra.</w:t>
      </w:r>
    </w:p>
    <w:p w14:paraId="6A42B0A2"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Adaptadores de medios de fibra.</w:t>
      </w:r>
    </w:p>
    <w:p w14:paraId="1B7F27C5" w14:textId="77777777" w:rsidR="002D5BB8" w:rsidRPr="002D5BB8" w:rsidRDefault="002D5BB8" w:rsidP="002D5BB8">
      <w:pPr>
        <w:spacing w:after="0" w:line="240" w:lineRule="auto"/>
        <w:ind w:left="1080"/>
        <w:jc w:val="both"/>
        <w:rPr>
          <w:rFonts w:ascii="Arial" w:eastAsia="Times New Roman" w:hAnsi="Arial" w:cs="Arial"/>
          <w:lang w:eastAsia="es-ES"/>
        </w:rPr>
      </w:pPr>
      <w:r w:rsidRPr="002D5BB8">
        <w:rPr>
          <w:rFonts w:ascii="Arial" w:eastAsia="Times New Roman" w:hAnsi="Arial" w:cs="Arial"/>
          <w:lang w:eastAsia="es-ES"/>
        </w:rPr>
        <w:t xml:space="preserve">Indicadores </w:t>
      </w:r>
      <w:proofErr w:type="spellStart"/>
      <w:r w:rsidRPr="002D5BB8">
        <w:rPr>
          <w:rFonts w:ascii="Arial" w:eastAsia="Times New Roman" w:hAnsi="Arial" w:cs="Arial"/>
          <w:lang w:eastAsia="es-ES"/>
        </w:rPr>
        <w:t>LED</w:t>
      </w:r>
      <w:proofErr w:type="spellEnd"/>
    </w:p>
    <w:p w14:paraId="78258023" w14:textId="77777777" w:rsidR="002D5BB8" w:rsidRPr="002D5BB8" w:rsidRDefault="002D5BB8" w:rsidP="002D5BB8">
      <w:pPr>
        <w:spacing w:after="0" w:line="240" w:lineRule="auto"/>
        <w:ind w:left="360"/>
        <w:jc w:val="both"/>
        <w:rPr>
          <w:rFonts w:ascii="Arial" w:eastAsia="Times New Roman" w:hAnsi="Arial" w:cs="Arial"/>
          <w:lang w:val="es-ES" w:eastAsia="es-ES"/>
        </w:rPr>
      </w:pPr>
      <w:r w:rsidRPr="002D5BB8">
        <w:rPr>
          <w:rFonts w:ascii="Arial" w:eastAsia="Times New Roman" w:hAnsi="Arial" w:cs="Arial"/>
          <w:lang w:val="es-ES" w:eastAsia="es-ES"/>
        </w:rPr>
        <w:t xml:space="preserve">Por estado de puerto </w:t>
      </w:r>
      <w:proofErr w:type="spellStart"/>
      <w:r w:rsidRPr="002D5BB8">
        <w:rPr>
          <w:rFonts w:ascii="Arial" w:eastAsia="Times New Roman" w:hAnsi="Arial" w:cs="Arial"/>
          <w:lang w:val="es-ES" w:eastAsia="es-ES"/>
        </w:rPr>
        <w:t>LED</w:t>
      </w:r>
      <w:proofErr w:type="spellEnd"/>
      <w:r w:rsidRPr="002D5BB8">
        <w:rPr>
          <w:rFonts w:ascii="Arial" w:eastAsia="Times New Roman" w:hAnsi="Arial" w:cs="Arial"/>
          <w:lang w:val="es-ES" w:eastAsia="es-ES"/>
        </w:rPr>
        <w:t xml:space="preserve"> Enlace, Actividad.</w:t>
      </w:r>
    </w:p>
    <w:p w14:paraId="51B1BB2C" w14:textId="77777777" w:rsidR="002D5BB8" w:rsidRPr="002D5BB8" w:rsidRDefault="002D5BB8" w:rsidP="002D5BB8">
      <w:pPr>
        <w:spacing w:after="0" w:line="240" w:lineRule="auto"/>
        <w:ind w:left="360"/>
        <w:jc w:val="both"/>
        <w:rPr>
          <w:rFonts w:ascii="Arial" w:eastAsia="Times New Roman" w:hAnsi="Arial" w:cs="Arial"/>
          <w:lang w:val="es-ES" w:eastAsia="es-ES"/>
        </w:rPr>
      </w:pPr>
      <w:proofErr w:type="spellStart"/>
      <w:r w:rsidRPr="002D5BB8">
        <w:rPr>
          <w:rFonts w:ascii="Arial" w:eastAsia="Times New Roman" w:hAnsi="Arial" w:cs="Arial"/>
          <w:lang w:val="es-ES" w:eastAsia="es-ES"/>
        </w:rPr>
        <w:t>LED</w:t>
      </w:r>
      <w:proofErr w:type="spellEnd"/>
      <w:r w:rsidRPr="002D5BB8">
        <w:rPr>
          <w:rFonts w:ascii="Arial" w:eastAsia="Times New Roman" w:hAnsi="Arial" w:cs="Arial"/>
          <w:lang w:val="es-ES" w:eastAsia="es-ES"/>
        </w:rPr>
        <w:t xml:space="preserve"> de estado del sistema: Sistema, ventiladores, fuentes de alimentación</w:t>
      </w:r>
    </w:p>
    <w:p w14:paraId="2A665596" w14:textId="77777777" w:rsidR="002D5BB8" w:rsidRPr="002D5BB8" w:rsidRDefault="002D5BB8" w:rsidP="002D5BB8">
      <w:pPr>
        <w:spacing w:after="0" w:line="240" w:lineRule="auto"/>
        <w:ind w:left="1080"/>
        <w:jc w:val="both"/>
        <w:rPr>
          <w:rFonts w:ascii="Arial" w:eastAsia="Times New Roman" w:hAnsi="Arial" w:cs="Arial"/>
          <w:lang w:eastAsia="es-ES"/>
        </w:rPr>
      </w:pPr>
      <w:r w:rsidRPr="002D5BB8">
        <w:rPr>
          <w:rFonts w:ascii="Arial" w:eastAsia="Times New Roman" w:hAnsi="Arial" w:cs="Arial"/>
          <w:lang w:eastAsia="es-ES"/>
        </w:rPr>
        <w:t>Fuente de alimentación.</w:t>
      </w:r>
    </w:p>
    <w:p w14:paraId="32EE23B9"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Ranuras dobles redundantes.</w:t>
      </w:r>
    </w:p>
    <w:p w14:paraId="74DD4DF0"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Operación de conexión en caliente.</w:t>
      </w:r>
    </w:p>
    <w:p w14:paraId="6903F94E"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Rango de entrada: 100 - </w:t>
      </w:r>
      <w:proofErr w:type="spellStart"/>
      <w:r w:rsidRPr="002D5BB8">
        <w:rPr>
          <w:rFonts w:ascii="Arial" w:eastAsia="Times New Roman" w:hAnsi="Arial" w:cs="Arial"/>
          <w:lang w:eastAsia="es-ES"/>
        </w:rPr>
        <w:t>2404VAC</w:t>
      </w:r>
      <w:proofErr w:type="spellEnd"/>
      <w:r w:rsidRPr="002D5BB8">
        <w:rPr>
          <w:rFonts w:ascii="Arial" w:eastAsia="Times New Roman" w:hAnsi="Arial" w:cs="Arial"/>
          <w:lang w:eastAsia="es-ES"/>
        </w:rPr>
        <w:t>.</w:t>
      </w:r>
    </w:p>
    <w:p w14:paraId="58800EC2"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Frecuencia: 50-60 Hz, CA monofásica.</w:t>
      </w:r>
    </w:p>
    <w:p w14:paraId="43C3181F" w14:textId="77777777" w:rsidR="002D5BB8" w:rsidRPr="002D5BB8" w:rsidRDefault="002D5BB8" w:rsidP="002D5BB8">
      <w:pPr>
        <w:spacing w:after="0" w:line="240" w:lineRule="auto"/>
        <w:ind w:left="1080"/>
        <w:jc w:val="both"/>
        <w:rPr>
          <w:rFonts w:ascii="Arial" w:eastAsia="Times New Roman" w:hAnsi="Arial" w:cs="Arial"/>
          <w:lang w:eastAsia="es-ES"/>
        </w:rPr>
      </w:pPr>
      <w:r w:rsidRPr="002D5BB8">
        <w:rPr>
          <w:rFonts w:ascii="Arial" w:eastAsia="Times New Roman" w:hAnsi="Arial" w:cs="Arial"/>
          <w:lang w:eastAsia="es-ES"/>
        </w:rPr>
        <w:t>Ventilación</w:t>
      </w:r>
    </w:p>
    <w:p w14:paraId="2E812977"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Fuentes de alimentación redundantes.</w:t>
      </w:r>
    </w:p>
    <w:p w14:paraId="2C2089A8"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Bandeja de ventilador reemplazable.</w:t>
      </w:r>
    </w:p>
    <w:p w14:paraId="774DBA2F"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Ubicación del </w:t>
      </w:r>
      <w:proofErr w:type="spellStart"/>
      <w:r w:rsidRPr="002D5BB8">
        <w:rPr>
          <w:rFonts w:ascii="Arial" w:eastAsia="Times New Roman" w:hAnsi="Arial" w:cs="Arial"/>
          <w:lang w:eastAsia="es-ES"/>
        </w:rPr>
        <w:t>LED</w:t>
      </w:r>
      <w:proofErr w:type="spellEnd"/>
      <w:r w:rsidRPr="002D5BB8">
        <w:rPr>
          <w:rFonts w:ascii="Arial" w:eastAsia="Times New Roman" w:hAnsi="Arial" w:cs="Arial"/>
          <w:lang w:eastAsia="es-ES"/>
        </w:rPr>
        <w:t xml:space="preserve"> de estado en la </w:t>
      </w:r>
      <w:proofErr w:type="spellStart"/>
      <w:r w:rsidRPr="002D5BB8">
        <w:rPr>
          <w:rFonts w:ascii="Arial" w:eastAsia="Times New Roman" w:hAnsi="Arial" w:cs="Arial"/>
          <w:lang w:eastAsia="es-ES"/>
        </w:rPr>
        <w:t>FRU</w:t>
      </w:r>
      <w:proofErr w:type="spellEnd"/>
      <w:r w:rsidRPr="002D5BB8">
        <w:rPr>
          <w:rFonts w:ascii="Arial" w:eastAsia="Times New Roman" w:hAnsi="Arial" w:cs="Arial"/>
          <w:lang w:eastAsia="es-ES"/>
        </w:rPr>
        <w:t>.</w:t>
      </w:r>
    </w:p>
    <w:p w14:paraId="7BEC9A33"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Flujo de aire reversible opcional.</w:t>
      </w:r>
    </w:p>
    <w:p w14:paraId="3EE4A3EB"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Velocidad del ventilador controlada mediante software de gestión.</w:t>
      </w:r>
    </w:p>
    <w:p w14:paraId="64713EEB" w14:textId="77777777" w:rsidR="002D5BB8" w:rsidRPr="002D5BB8" w:rsidRDefault="002D5BB8" w:rsidP="002D5BB8">
      <w:pPr>
        <w:spacing w:after="0" w:line="240" w:lineRule="auto"/>
        <w:ind w:left="1080"/>
        <w:jc w:val="both"/>
        <w:rPr>
          <w:rFonts w:ascii="Arial" w:eastAsia="Times New Roman" w:hAnsi="Arial" w:cs="Arial"/>
          <w:lang w:eastAsia="es-ES"/>
        </w:rPr>
      </w:pPr>
      <w:r w:rsidRPr="002D5BB8">
        <w:rPr>
          <w:rFonts w:ascii="Arial" w:eastAsia="Times New Roman" w:hAnsi="Arial" w:cs="Arial"/>
          <w:lang w:eastAsia="es-ES"/>
        </w:rPr>
        <w:t>Condiciones de operación</w:t>
      </w:r>
    </w:p>
    <w:p w14:paraId="6787A153"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Temperatura de funcionamiento: </w:t>
      </w:r>
      <w:proofErr w:type="spellStart"/>
      <w:r w:rsidRPr="002D5BB8">
        <w:rPr>
          <w:rFonts w:ascii="Arial" w:eastAsia="Times New Roman" w:hAnsi="Arial" w:cs="Arial"/>
          <w:lang w:eastAsia="es-ES"/>
        </w:rPr>
        <w:t>0ºC</w:t>
      </w:r>
      <w:proofErr w:type="spellEnd"/>
      <w:r w:rsidRPr="002D5BB8">
        <w:rPr>
          <w:rFonts w:ascii="Arial" w:eastAsia="Times New Roman" w:hAnsi="Arial" w:cs="Arial"/>
          <w:lang w:eastAsia="es-ES"/>
        </w:rPr>
        <w:t xml:space="preserve"> a </w:t>
      </w:r>
      <w:proofErr w:type="spellStart"/>
      <w:r w:rsidRPr="002D5BB8">
        <w:rPr>
          <w:rFonts w:ascii="Arial" w:eastAsia="Times New Roman" w:hAnsi="Arial" w:cs="Arial"/>
          <w:lang w:eastAsia="es-ES"/>
        </w:rPr>
        <w:t>45ºC</w:t>
      </w:r>
      <w:proofErr w:type="spellEnd"/>
      <w:r w:rsidRPr="002D5BB8">
        <w:rPr>
          <w:rFonts w:ascii="Arial" w:eastAsia="Times New Roman" w:hAnsi="Arial" w:cs="Arial"/>
          <w:lang w:eastAsia="es-ES"/>
        </w:rPr>
        <w:t>.</w:t>
      </w:r>
    </w:p>
    <w:p w14:paraId="5944D2D4"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Temperatura No Operativa: -</w:t>
      </w:r>
      <w:proofErr w:type="spellStart"/>
      <w:r w:rsidRPr="002D5BB8">
        <w:rPr>
          <w:rFonts w:ascii="Arial" w:eastAsia="Times New Roman" w:hAnsi="Arial" w:cs="Arial"/>
          <w:lang w:eastAsia="es-ES"/>
        </w:rPr>
        <w:t>40ºC</w:t>
      </w:r>
      <w:proofErr w:type="spellEnd"/>
      <w:r w:rsidRPr="002D5BB8">
        <w:rPr>
          <w:rFonts w:ascii="Arial" w:eastAsia="Times New Roman" w:hAnsi="Arial" w:cs="Arial"/>
          <w:lang w:eastAsia="es-ES"/>
        </w:rPr>
        <w:t xml:space="preserve"> a </w:t>
      </w:r>
      <w:proofErr w:type="spellStart"/>
      <w:r w:rsidRPr="002D5BB8">
        <w:rPr>
          <w:rFonts w:ascii="Arial" w:eastAsia="Times New Roman" w:hAnsi="Arial" w:cs="Arial"/>
          <w:lang w:eastAsia="es-ES"/>
        </w:rPr>
        <w:t>70ºC</w:t>
      </w:r>
      <w:proofErr w:type="spellEnd"/>
      <w:r w:rsidRPr="002D5BB8">
        <w:rPr>
          <w:rFonts w:ascii="Arial" w:eastAsia="Times New Roman" w:hAnsi="Arial" w:cs="Arial"/>
          <w:lang w:eastAsia="es-ES"/>
        </w:rPr>
        <w:t>.</w:t>
      </w:r>
    </w:p>
    <w:p w14:paraId="4058FB83"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Humedad en funcionamiento: 5% a 95%</w:t>
      </w:r>
      <w:proofErr w:type="gramStart"/>
      <w:r w:rsidRPr="002D5BB8">
        <w:rPr>
          <w:rFonts w:ascii="Arial" w:eastAsia="Times New Roman" w:hAnsi="Arial" w:cs="Arial"/>
          <w:lang w:eastAsia="es-ES"/>
        </w:rPr>
        <w:t>,.</w:t>
      </w:r>
      <w:proofErr w:type="gramEnd"/>
    </w:p>
    <w:p w14:paraId="30B5AB08"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Humedad Sin funcionamiento: 5% a 95%.</w:t>
      </w:r>
    </w:p>
    <w:p w14:paraId="446F0E99"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Altitud de funcionamiento: -60 a 2000 m.</w:t>
      </w:r>
    </w:p>
    <w:p w14:paraId="738FE25D"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Altitud sin funcionamiento: -60 a 2000 m.</w:t>
      </w:r>
    </w:p>
    <w:p w14:paraId="71EC015E" w14:textId="77777777" w:rsidR="002D5BB8" w:rsidRPr="002D5BB8" w:rsidRDefault="002D5BB8" w:rsidP="002D5BB8">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Ruido: </w:t>
      </w:r>
      <w:proofErr w:type="spellStart"/>
      <w:r w:rsidRPr="002D5BB8">
        <w:rPr>
          <w:rFonts w:ascii="Arial" w:eastAsia="Times New Roman" w:hAnsi="Arial" w:cs="Arial"/>
          <w:lang w:eastAsia="es-ES"/>
        </w:rPr>
        <w:t>55dB</w:t>
      </w:r>
      <w:proofErr w:type="spellEnd"/>
      <w:r w:rsidRPr="002D5BB8">
        <w:rPr>
          <w:rFonts w:ascii="Arial" w:eastAsia="Times New Roman" w:hAnsi="Arial" w:cs="Arial"/>
          <w:lang w:eastAsia="es-ES"/>
        </w:rPr>
        <w:t xml:space="preserve"> - Reducción de ruido controlando la velocidad del ventilador.</w:t>
      </w:r>
    </w:p>
    <w:p w14:paraId="05FD6F75" w14:textId="77777777" w:rsidR="002D5BB8" w:rsidRPr="002D5BB8" w:rsidRDefault="002D5BB8" w:rsidP="002D5BB8">
      <w:pPr>
        <w:spacing w:after="0" w:line="240" w:lineRule="auto"/>
        <w:ind w:left="360"/>
        <w:jc w:val="both"/>
        <w:rPr>
          <w:rFonts w:ascii="Arial" w:eastAsia="Times New Roman" w:hAnsi="Arial" w:cs="Arial"/>
          <w:b/>
          <w:bCs/>
          <w:lang w:eastAsia="es-ES"/>
        </w:rPr>
      </w:pPr>
    </w:p>
    <w:p w14:paraId="66A99C2A" w14:textId="77777777" w:rsidR="002D5BB8" w:rsidRPr="002D5BB8" w:rsidRDefault="002D5BB8" w:rsidP="002D5BB8">
      <w:pPr>
        <w:numPr>
          <w:ilvl w:val="0"/>
          <w:numId w:val="22"/>
        </w:numPr>
        <w:spacing w:after="0" w:line="240" w:lineRule="auto"/>
        <w:jc w:val="both"/>
        <w:rPr>
          <w:rFonts w:ascii="Arial" w:eastAsia="Times New Roman" w:hAnsi="Arial" w:cs="Arial"/>
          <w:b/>
          <w:bCs/>
          <w:lang w:eastAsia="es-ES"/>
        </w:rPr>
      </w:pPr>
      <w:r w:rsidRPr="002D5BB8">
        <w:rPr>
          <w:rFonts w:ascii="Arial" w:eastAsia="Times New Roman" w:hAnsi="Arial" w:cs="Arial"/>
          <w:b/>
          <w:bCs/>
          <w:lang w:eastAsia="es-ES"/>
        </w:rPr>
        <w:t xml:space="preserve">COMPLEJO DE MÓDULO DE FUENTES DE ALIMENTACIÓN ININTERRUMPIDA:  </w:t>
      </w:r>
    </w:p>
    <w:p w14:paraId="3B5AA259" w14:textId="77777777" w:rsidR="00197B46" w:rsidRDefault="002D5BB8" w:rsidP="00197B46">
      <w:pPr>
        <w:spacing w:after="0" w:line="240" w:lineRule="auto"/>
        <w:ind w:left="708"/>
        <w:jc w:val="both"/>
        <w:rPr>
          <w:rFonts w:ascii="Arial" w:eastAsia="Times New Roman" w:hAnsi="Arial" w:cs="Arial"/>
          <w:lang w:val="es-ES" w:eastAsia="es-ES"/>
        </w:rPr>
      </w:pPr>
      <w:r w:rsidRPr="002D5BB8">
        <w:rPr>
          <w:rFonts w:ascii="Arial" w:eastAsia="Times New Roman" w:hAnsi="Arial" w:cs="Arial"/>
          <w:lang w:val="es-ES" w:eastAsia="es-ES"/>
        </w:rPr>
        <w:t xml:space="preserve">Incluir tres unidades de fuentes de poder soportada, con redundancia, necesarias para que el chasis opere en su carga de trabajo total, es decir, con la potencia requerida para soportar su capacidad total de servidores </w:t>
      </w:r>
      <w:proofErr w:type="spellStart"/>
      <w:r w:rsidRPr="002D5BB8">
        <w:rPr>
          <w:rFonts w:ascii="Arial" w:eastAsia="Times New Roman" w:hAnsi="Arial" w:cs="Arial"/>
          <w:lang w:val="es-ES" w:eastAsia="es-ES"/>
        </w:rPr>
        <w:t>Blades</w:t>
      </w:r>
      <w:proofErr w:type="spellEnd"/>
      <w:r w:rsidRPr="002D5BB8">
        <w:rPr>
          <w:rFonts w:ascii="Arial" w:eastAsia="Times New Roman" w:hAnsi="Arial" w:cs="Arial"/>
          <w:lang w:val="es-ES" w:eastAsia="es-ES"/>
        </w:rPr>
        <w:t xml:space="preserve"> o nodos, módulos de interconexión en operación y con todos sus respectivos componentes. </w:t>
      </w:r>
    </w:p>
    <w:p w14:paraId="3C89F626" w14:textId="168FAC46" w:rsidR="00197B46" w:rsidRDefault="002D5BB8" w:rsidP="006C16CB">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Redundancia de fuentes de poder </w:t>
      </w:r>
      <w:proofErr w:type="spellStart"/>
      <w:r w:rsidRPr="002D5BB8">
        <w:rPr>
          <w:rFonts w:ascii="Arial" w:eastAsia="Times New Roman" w:hAnsi="Arial" w:cs="Arial"/>
          <w:lang w:eastAsia="es-ES"/>
        </w:rPr>
        <w:t>N+1</w:t>
      </w:r>
      <w:proofErr w:type="spellEnd"/>
      <w:r w:rsidRPr="002D5BB8">
        <w:rPr>
          <w:rFonts w:ascii="Arial" w:eastAsia="Times New Roman" w:hAnsi="Arial" w:cs="Arial"/>
          <w:lang w:eastAsia="es-ES"/>
        </w:rPr>
        <w:t xml:space="preserve">. </w:t>
      </w:r>
    </w:p>
    <w:p w14:paraId="1D3DA6E9" w14:textId="13B4D27E" w:rsidR="002D5BB8" w:rsidRPr="002D5BB8" w:rsidRDefault="002D5BB8" w:rsidP="006C16CB">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Tecnología Hot swap. </w:t>
      </w:r>
    </w:p>
    <w:p w14:paraId="613909F1" w14:textId="77777777" w:rsidR="002D5BB8" w:rsidRPr="002D5BB8" w:rsidRDefault="002D5BB8" w:rsidP="006C16CB">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El interruptor de transferencia automática deberá de permitir que cambie entre los cables de línea para permitir la redundancia de la alimentación externa.</w:t>
      </w:r>
    </w:p>
    <w:p w14:paraId="643F3F76" w14:textId="77777777" w:rsidR="002D5BB8" w:rsidRPr="002D5BB8" w:rsidRDefault="002D5BB8" w:rsidP="006C16CB">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El módulo de fuente de alimentación ininterrumpida deberá de mantener el tiempo suficiente para un apagado seguro y ordenado del Sistema de almacenamiento. </w:t>
      </w:r>
    </w:p>
    <w:p w14:paraId="697274B2" w14:textId="77777777" w:rsidR="002D5BB8" w:rsidRPr="002D5BB8" w:rsidRDefault="002D5BB8" w:rsidP="006C16CB">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Además, con fines de monitoreo, los UPS están conectados directamente a los módulos individuales.</w:t>
      </w:r>
    </w:p>
    <w:p w14:paraId="66F3C0E8" w14:textId="77777777" w:rsidR="002D5BB8" w:rsidRPr="002D5BB8" w:rsidRDefault="002D5BB8" w:rsidP="006C16CB">
      <w:pPr>
        <w:numPr>
          <w:ilvl w:val="1"/>
          <w:numId w:val="22"/>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Deberá estar certificado por el fabricante del </w:t>
      </w:r>
      <w:proofErr w:type="spellStart"/>
      <w:r w:rsidRPr="002D5BB8">
        <w:rPr>
          <w:rFonts w:ascii="Arial" w:eastAsia="Times New Roman" w:hAnsi="Arial" w:cs="Arial"/>
          <w:lang w:eastAsia="es-ES"/>
        </w:rPr>
        <w:t>storage</w:t>
      </w:r>
      <w:proofErr w:type="spellEnd"/>
      <w:r w:rsidRPr="002D5BB8">
        <w:rPr>
          <w:rFonts w:ascii="Arial" w:eastAsia="Times New Roman" w:hAnsi="Arial" w:cs="Arial"/>
          <w:lang w:eastAsia="es-ES"/>
        </w:rPr>
        <w:t xml:space="preserve">. </w:t>
      </w:r>
    </w:p>
    <w:p w14:paraId="303C61DE" w14:textId="77777777" w:rsidR="002D5BB8" w:rsidRPr="002D5BB8" w:rsidRDefault="002D5BB8" w:rsidP="002D5BB8">
      <w:pPr>
        <w:spacing w:after="0" w:line="240" w:lineRule="auto"/>
        <w:ind w:left="1080"/>
        <w:jc w:val="both"/>
        <w:rPr>
          <w:rFonts w:ascii="Arial" w:eastAsia="Times New Roman" w:hAnsi="Arial" w:cs="Arial"/>
          <w:lang w:eastAsia="es-ES"/>
        </w:rPr>
      </w:pPr>
    </w:p>
    <w:p w14:paraId="17835678" w14:textId="5DC38124" w:rsidR="002D5BB8" w:rsidRPr="006C16CB" w:rsidRDefault="002D5BB8" w:rsidP="006C16CB">
      <w:pPr>
        <w:pStyle w:val="Prrafodelista"/>
        <w:numPr>
          <w:ilvl w:val="0"/>
          <w:numId w:val="22"/>
        </w:numPr>
        <w:autoSpaceDE w:val="0"/>
        <w:autoSpaceDN w:val="0"/>
        <w:jc w:val="both"/>
        <w:rPr>
          <w:rFonts w:ascii="Arial" w:eastAsia="Calibri" w:hAnsi="Arial" w:cs="Arial"/>
          <w:b/>
          <w:bCs/>
        </w:rPr>
      </w:pPr>
      <w:r w:rsidRPr="006C16CB">
        <w:rPr>
          <w:rFonts w:ascii="Arial" w:eastAsia="Calibri" w:hAnsi="Arial" w:cs="Arial"/>
          <w:b/>
          <w:bCs/>
        </w:rPr>
        <w:t>GABINETE (</w:t>
      </w:r>
      <w:proofErr w:type="spellStart"/>
      <w:r w:rsidRPr="006C16CB">
        <w:rPr>
          <w:rFonts w:ascii="Arial" w:eastAsia="Calibri" w:hAnsi="Arial" w:cs="Arial"/>
          <w:b/>
          <w:bCs/>
        </w:rPr>
        <w:t>ENCLOSURE</w:t>
      </w:r>
      <w:proofErr w:type="spellEnd"/>
      <w:r w:rsidRPr="006C16CB">
        <w:rPr>
          <w:rFonts w:ascii="Arial" w:eastAsia="Calibri" w:hAnsi="Arial" w:cs="Arial"/>
          <w:b/>
          <w:bCs/>
        </w:rPr>
        <w:t xml:space="preserve">) QUE SOPORTE SERVIDORES TIPO </w:t>
      </w:r>
      <w:proofErr w:type="spellStart"/>
      <w:r w:rsidRPr="006C16CB">
        <w:rPr>
          <w:rFonts w:ascii="Arial" w:eastAsia="Calibri" w:hAnsi="Arial" w:cs="Arial"/>
          <w:b/>
          <w:bCs/>
        </w:rPr>
        <w:t>BLADE</w:t>
      </w:r>
      <w:proofErr w:type="spellEnd"/>
      <w:r w:rsidRPr="006C16CB">
        <w:rPr>
          <w:rFonts w:ascii="Arial" w:eastAsia="Calibri" w:hAnsi="Arial" w:cs="Arial"/>
          <w:b/>
          <w:bCs/>
        </w:rPr>
        <w:t xml:space="preserve"> </w:t>
      </w:r>
      <w:proofErr w:type="spellStart"/>
      <w:r w:rsidRPr="006C16CB">
        <w:rPr>
          <w:rFonts w:ascii="Arial" w:eastAsia="Calibri" w:hAnsi="Arial" w:cs="Arial"/>
          <w:b/>
          <w:bCs/>
        </w:rPr>
        <w:t>2S</w:t>
      </w:r>
      <w:proofErr w:type="spellEnd"/>
      <w:r w:rsidRPr="006C16CB">
        <w:rPr>
          <w:rFonts w:ascii="Arial" w:eastAsia="Calibri" w:hAnsi="Arial" w:cs="Arial"/>
          <w:b/>
          <w:bCs/>
        </w:rPr>
        <w:t xml:space="preserve"> Y/O </w:t>
      </w:r>
      <w:proofErr w:type="spellStart"/>
      <w:r w:rsidRPr="006C16CB">
        <w:rPr>
          <w:rFonts w:ascii="Arial" w:eastAsia="Calibri" w:hAnsi="Arial" w:cs="Arial"/>
          <w:b/>
          <w:bCs/>
        </w:rPr>
        <w:t>4S</w:t>
      </w:r>
      <w:proofErr w:type="spellEnd"/>
      <w:r w:rsidRPr="006C16CB">
        <w:rPr>
          <w:rFonts w:ascii="Arial" w:eastAsia="Calibri" w:hAnsi="Arial" w:cs="Arial"/>
          <w:b/>
          <w:bCs/>
        </w:rPr>
        <w:t xml:space="preserve"> PARA PROCESADORES. </w:t>
      </w:r>
    </w:p>
    <w:p w14:paraId="249904C0" w14:textId="77777777" w:rsidR="002D5BB8" w:rsidRPr="002D5BB8" w:rsidRDefault="002D5BB8" w:rsidP="006C16CB">
      <w:pPr>
        <w:numPr>
          <w:ilvl w:val="1"/>
          <w:numId w:val="22"/>
        </w:numPr>
        <w:autoSpaceDE w:val="0"/>
        <w:autoSpaceDN w:val="0"/>
        <w:spacing w:after="0" w:line="240" w:lineRule="auto"/>
        <w:jc w:val="both"/>
        <w:rPr>
          <w:rFonts w:ascii="Arial" w:eastAsia="Calibri" w:hAnsi="Arial" w:cs="Arial"/>
        </w:rPr>
      </w:pPr>
      <w:proofErr w:type="spellStart"/>
      <w:r w:rsidRPr="002D5BB8">
        <w:rPr>
          <w:rFonts w:ascii="Arial" w:eastAsia="Calibri" w:hAnsi="Arial" w:cs="Arial"/>
        </w:rPr>
        <w:lastRenderedPageBreak/>
        <w:t>Empotrable</w:t>
      </w:r>
      <w:proofErr w:type="spellEnd"/>
      <w:r w:rsidRPr="002D5BB8">
        <w:rPr>
          <w:rFonts w:ascii="Arial" w:eastAsia="Calibri" w:hAnsi="Arial" w:cs="Arial"/>
        </w:rPr>
        <w:t xml:space="preserve"> en rack estándar de 85"</w:t>
      </w:r>
    </w:p>
    <w:p w14:paraId="1D57F459" w14:textId="77777777" w:rsidR="002D5BB8" w:rsidRPr="002D5BB8" w:rsidRDefault="002D5BB8" w:rsidP="006C16CB">
      <w:pPr>
        <w:numPr>
          <w:ilvl w:val="1"/>
          <w:numId w:val="22"/>
        </w:numPr>
        <w:autoSpaceDE w:val="0"/>
        <w:autoSpaceDN w:val="0"/>
        <w:spacing w:after="0" w:line="240" w:lineRule="auto"/>
        <w:jc w:val="both"/>
        <w:rPr>
          <w:rFonts w:ascii="Arial" w:eastAsia="Calibri" w:hAnsi="Arial" w:cs="Arial"/>
        </w:rPr>
      </w:pPr>
      <w:r w:rsidRPr="002D5BB8">
        <w:rPr>
          <w:rFonts w:ascii="Arial" w:eastAsia="Calibri" w:hAnsi="Arial" w:cs="Arial"/>
        </w:rPr>
        <w:t xml:space="preserve">Sistema de Chasis de 42 unidades de rack. </w:t>
      </w:r>
    </w:p>
    <w:p w14:paraId="5245AF75" w14:textId="77777777" w:rsidR="002D5BB8" w:rsidRPr="002D5BB8" w:rsidRDefault="002D5BB8" w:rsidP="006C16CB">
      <w:pPr>
        <w:numPr>
          <w:ilvl w:val="1"/>
          <w:numId w:val="22"/>
        </w:numPr>
        <w:autoSpaceDE w:val="0"/>
        <w:autoSpaceDN w:val="0"/>
        <w:spacing w:after="0" w:line="240" w:lineRule="auto"/>
        <w:jc w:val="both"/>
        <w:rPr>
          <w:rFonts w:ascii="Arial" w:eastAsia="Calibri" w:hAnsi="Arial" w:cs="Arial"/>
        </w:rPr>
      </w:pPr>
      <w:r w:rsidRPr="002D5BB8">
        <w:rPr>
          <w:rFonts w:ascii="Arial" w:eastAsia="Calibri" w:hAnsi="Arial" w:cs="Arial"/>
        </w:rPr>
        <w:t>Se debe conectar vía USB a la unidad de gestión para su monitoreo.</w:t>
      </w:r>
    </w:p>
    <w:p w14:paraId="5668ED06" w14:textId="77777777" w:rsidR="002D5BB8" w:rsidRPr="002D5BB8" w:rsidRDefault="002D5BB8" w:rsidP="002D5BB8">
      <w:pPr>
        <w:spacing w:after="0" w:line="240" w:lineRule="auto"/>
        <w:ind w:left="360"/>
        <w:jc w:val="both"/>
        <w:rPr>
          <w:rFonts w:ascii="Arial" w:eastAsia="Times New Roman" w:hAnsi="Arial" w:cs="Arial"/>
          <w:lang w:eastAsia="es-ES"/>
        </w:rPr>
      </w:pPr>
    </w:p>
    <w:p w14:paraId="1259F100" w14:textId="77777777" w:rsidR="002D5BB8" w:rsidRPr="002D5BB8" w:rsidRDefault="002D5BB8" w:rsidP="002D5BB8">
      <w:pPr>
        <w:spacing w:after="0" w:line="240" w:lineRule="auto"/>
        <w:jc w:val="both"/>
        <w:rPr>
          <w:rFonts w:ascii="Arial" w:eastAsia="Times New Roman" w:hAnsi="Arial" w:cs="Arial"/>
          <w:b/>
          <w:bCs/>
          <w:lang w:val="es-ES" w:eastAsia="es-ES"/>
        </w:rPr>
      </w:pPr>
    </w:p>
    <w:p w14:paraId="1F7F3D1B" w14:textId="77777777" w:rsidR="002D5BB8" w:rsidRPr="002D5BB8" w:rsidRDefault="002D5BB8" w:rsidP="002D5BB8">
      <w:pPr>
        <w:keepNext/>
        <w:keepLines/>
        <w:spacing w:before="40" w:after="0" w:line="240" w:lineRule="auto"/>
        <w:jc w:val="center"/>
        <w:outlineLvl w:val="1"/>
        <w:rPr>
          <w:rFonts w:ascii="Arial" w:eastAsia="Times New Roman" w:hAnsi="Arial" w:cs="Arial"/>
        </w:rPr>
      </w:pPr>
      <w:r w:rsidRPr="002D5BB8">
        <w:rPr>
          <w:rFonts w:ascii="Arial" w:eastAsia="Times New Roman" w:hAnsi="Arial" w:cs="Arial"/>
        </w:rPr>
        <w:t>SERVICIOS DE IMPLEMENTACIÓN</w:t>
      </w:r>
    </w:p>
    <w:p w14:paraId="6F57FFCF" w14:textId="77777777" w:rsidR="002D5BB8" w:rsidRPr="002D5BB8" w:rsidRDefault="002D5BB8" w:rsidP="002D5BB8">
      <w:pPr>
        <w:spacing w:after="0" w:line="240" w:lineRule="auto"/>
        <w:jc w:val="both"/>
        <w:rPr>
          <w:rFonts w:ascii="Arial" w:eastAsia="Times New Roman" w:hAnsi="Arial" w:cs="Arial"/>
        </w:rPr>
      </w:pPr>
    </w:p>
    <w:p w14:paraId="1DFDA196" w14:textId="2FAA5168" w:rsidR="002D5BB8" w:rsidRPr="002D5BB8" w:rsidRDefault="002D5BB8" w:rsidP="002D5BB8">
      <w:pPr>
        <w:spacing w:after="0" w:line="240" w:lineRule="auto"/>
        <w:jc w:val="both"/>
        <w:rPr>
          <w:rFonts w:ascii="Arial" w:eastAsia="Times New Roman" w:hAnsi="Arial" w:cs="Arial"/>
          <w:lang w:val="es-ES" w:eastAsia="es-ES"/>
        </w:rPr>
      </w:pPr>
      <w:r w:rsidRPr="002D5BB8">
        <w:rPr>
          <w:rFonts w:ascii="Arial" w:eastAsia="Times New Roman" w:hAnsi="Arial" w:cs="Arial"/>
          <w:lang w:val="es-ES" w:eastAsia="es-ES"/>
        </w:rPr>
        <w:t>Deberá incluir los siguientes servicios de pre</w:t>
      </w:r>
      <w:r>
        <w:rPr>
          <w:rFonts w:ascii="Arial" w:eastAsia="Times New Roman" w:hAnsi="Arial" w:cs="Arial"/>
          <w:lang w:val="es-ES" w:eastAsia="es-ES"/>
        </w:rPr>
        <w:t>-</w:t>
      </w:r>
      <w:r w:rsidRPr="002D5BB8">
        <w:rPr>
          <w:rFonts w:ascii="Arial" w:eastAsia="Times New Roman" w:hAnsi="Arial" w:cs="Arial"/>
          <w:lang w:val="es-ES" w:eastAsia="es-ES"/>
        </w:rPr>
        <w:t xml:space="preserve">ingeniería e ingeniería para la implementación: </w:t>
      </w:r>
    </w:p>
    <w:p w14:paraId="262CB4DC" w14:textId="77777777" w:rsidR="002D5BB8" w:rsidRPr="002D5BB8" w:rsidRDefault="002D5BB8" w:rsidP="002D5BB8">
      <w:pPr>
        <w:spacing w:after="0" w:line="240" w:lineRule="auto"/>
        <w:jc w:val="both"/>
        <w:rPr>
          <w:rFonts w:ascii="Arial" w:eastAsia="Times New Roman" w:hAnsi="Arial" w:cs="Arial"/>
          <w:b/>
          <w:bCs/>
          <w:lang w:val="es-ES" w:eastAsia="es-ES"/>
        </w:rPr>
      </w:pPr>
      <w:r w:rsidRPr="002D5BB8">
        <w:rPr>
          <w:rFonts w:ascii="Arial" w:eastAsia="Times New Roman" w:hAnsi="Arial" w:cs="Arial"/>
          <w:b/>
          <w:bCs/>
          <w:lang w:val="es-ES" w:eastAsia="es-ES"/>
        </w:rPr>
        <w:t xml:space="preserve">Pre-Ingeniería: </w:t>
      </w:r>
    </w:p>
    <w:p w14:paraId="1C232CB2" w14:textId="77777777" w:rsidR="002D5BB8" w:rsidRPr="002D5BB8" w:rsidRDefault="002D5BB8" w:rsidP="002D5BB8">
      <w:pPr>
        <w:numPr>
          <w:ilvl w:val="0"/>
          <w:numId w:val="14"/>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Gestión de proyecto. </w:t>
      </w:r>
    </w:p>
    <w:p w14:paraId="0C767B2A" w14:textId="77777777" w:rsidR="002D5BB8" w:rsidRPr="002D5BB8" w:rsidRDefault="002D5BB8" w:rsidP="002D5BB8">
      <w:pPr>
        <w:numPr>
          <w:ilvl w:val="0"/>
          <w:numId w:val="14"/>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Plan de trabajo </w:t>
      </w:r>
    </w:p>
    <w:p w14:paraId="385FAD36" w14:textId="77777777" w:rsidR="002D5BB8" w:rsidRPr="002D5BB8" w:rsidRDefault="002D5BB8" w:rsidP="002D5BB8">
      <w:pPr>
        <w:numPr>
          <w:ilvl w:val="0"/>
          <w:numId w:val="14"/>
        </w:numPr>
        <w:spacing w:after="0" w:line="240" w:lineRule="auto"/>
        <w:jc w:val="both"/>
        <w:rPr>
          <w:rFonts w:ascii="Arial" w:eastAsia="Times New Roman" w:hAnsi="Arial" w:cs="Arial"/>
          <w:lang w:eastAsia="es-ES"/>
        </w:rPr>
      </w:pPr>
      <w:proofErr w:type="spellStart"/>
      <w:r w:rsidRPr="002D5BB8">
        <w:rPr>
          <w:rFonts w:ascii="Arial" w:eastAsia="Times New Roman" w:hAnsi="Arial" w:cs="Arial"/>
          <w:lang w:eastAsia="es-ES"/>
        </w:rPr>
        <w:t>Workshop</w:t>
      </w:r>
      <w:proofErr w:type="spellEnd"/>
      <w:r w:rsidRPr="002D5BB8">
        <w:rPr>
          <w:rFonts w:ascii="Arial" w:eastAsia="Times New Roman" w:hAnsi="Arial" w:cs="Arial"/>
          <w:lang w:eastAsia="es-ES"/>
        </w:rPr>
        <w:t xml:space="preserve"> de diseño. </w:t>
      </w:r>
    </w:p>
    <w:p w14:paraId="4984B7E0" w14:textId="77777777" w:rsidR="002D5BB8" w:rsidRPr="002D5BB8" w:rsidRDefault="002D5BB8" w:rsidP="002D5BB8">
      <w:pPr>
        <w:numPr>
          <w:ilvl w:val="0"/>
          <w:numId w:val="14"/>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Diseño de alto nivel (</w:t>
      </w:r>
      <w:proofErr w:type="spellStart"/>
      <w:r w:rsidRPr="002D5BB8">
        <w:rPr>
          <w:rFonts w:ascii="Arial" w:eastAsia="Times New Roman" w:hAnsi="Arial" w:cs="Arial"/>
          <w:lang w:eastAsia="es-ES"/>
        </w:rPr>
        <w:t>HLD</w:t>
      </w:r>
      <w:proofErr w:type="spellEnd"/>
      <w:r w:rsidRPr="002D5BB8">
        <w:rPr>
          <w:rFonts w:ascii="Arial" w:eastAsia="Times New Roman" w:hAnsi="Arial" w:cs="Arial"/>
          <w:lang w:eastAsia="es-ES"/>
        </w:rPr>
        <w:t>)</w:t>
      </w:r>
    </w:p>
    <w:p w14:paraId="038EDC41" w14:textId="77777777" w:rsidR="002D5BB8" w:rsidRPr="002D5BB8" w:rsidRDefault="002D5BB8" w:rsidP="002D5BB8">
      <w:pPr>
        <w:spacing w:after="0" w:line="240" w:lineRule="auto"/>
        <w:ind w:left="720"/>
        <w:jc w:val="both"/>
        <w:rPr>
          <w:rFonts w:ascii="Arial" w:eastAsia="Times New Roman" w:hAnsi="Arial" w:cs="Arial"/>
          <w:lang w:eastAsia="es-ES"/>
        </w:rPr>
      </w:pPr>
    </w:p>
    <w:p w14:paraId="1AA44EDB" w14:textId="77777777" w:rsidR="002D5BB8" w:rsidRPr="002D5BB8" w:rsidRDefault="002D5BB8" w:rsidP="002D5BB8">
      <w:pPr>
        <w:spacing w:after="0" w:line="240" w:lineRule="auto"/>
        <w:jc w:val="both"/>
        <w:rPr>
          <w:rFonts w:ascii="Arial" w:eastAsia="Times New Roman" w:hAnsi="Arial" w:cs="Arial"/>
          <w:b/>
          <w:bCs/>
          <w:lang w:val="es-ES" w:eastAsia="es-ES"/>
        </w:rPr>
      </w:pPr>
      <w:r w:rsidRPr="002D5BB8">
        <w:rPr>
          <w:rFonts w:ascii="Arial" w:eastAsia="Times New Roman" w:hAnsi="Arial" w:cs="Arial"/>
          <w:b/>
          <w:bCs/>
          <w:lang w:val="es-ES" w:eastAsia="es-ES"/>
        </w:rPr>
        <w:t xml:space="preserve">Ingeniería para la implementación: </w:t>
      </w:r>
    </w:p>
    <w:p w14:paraId="2C71E59A" w14:textId="77777777" w:rsidR="002D5BB8" w:rsidRPr="002D5BB8" w:rsidRDefault="002D5BB8" w:rsidP="002D5BB8">
      <w:pPr>
        <w:numPr>
          <w:ilvl w:val="0"/>
          <w:numId w:val="15"/>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Diseño de bajo nivel (</w:t>
      </w:r>
      <w:proofErr w:type="spellStart"/>
      <w:r w:rsidRPr="002D5BB8">
        <w:rPr>
          <w:rFonts w:ascii="Arial" w:eastAsia="Times New Roman" w:hAnsi="Arial" w:cs="Arial"/>
          <w:lang w:eastAsia="es-ES"/>
        </w:rPr>
        <w:t>LLD</w:t>
      </w:r>
      <w:proofErr w:type="spellEnd"/>
      <w:r w:rsidRPr="002D5BB8">
        <w:rPr>
          <w:rFonts w:ascii="Arial" w:eastAsia="Times New Roman" w:hAnsi="Arial" w:cs="Arial"/>
          <w:lang w:eastAsia="es-ES"/>
        </w:rPr>
        <w:t>).</w:t>
      </w:r>
    </w:p>
    <w:p w14:paraId="288207B5" w14:textId="77777777" w:rsidR="002D5BB8" w:rsidRPr="002D5BB8" w:rsidRDefault="002D5BB8" w:rsidP="002D5BB8">
      <w:pPr>
        <w:numPr>
          <w:ilvl w:val="0"/>
          <w:numId w:val="15"/>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Plan de implementación (</w:t>
      </w:r>
      <w:proofErr w:type="spellStart"/>
      <w:r w:rsidRPr="002D5BB8">
        <w:rPr>
          <w:rFonts w:ascii="Arial" w:eastAsia="Times New Roman" w:hAnsi="Arial" w:cs="Arial"/>
          <w:lang w:eastAsia="es-ES"/>
        </w:rPr>
        <w:t>NIP</w:t>
      </w:r>
      <w:proofErr w:type="spellEnd"/>
      <w:r w:rsidRPr="002D5BB8">
        <w:rPr>
          <w:rFonts w:ascii="Arial" w:eastAsia="Times New Roman" w:hAnsi="Arial" w:cs="Arial"/>
          <w:lang w:eastAsia="es-ES"/>
        </w:rPr>
        <w:t>).</w:t>
      </w:r>
    </w:p>
    <w:p w14:paraId="1F6E7E87" w14:textId="77777777" w:rsidR="002D5BB8" w:rsidRPr="002D5BB8" w:rsidRDefault="002D5BB8" w:rsidP="002D5BB8">
      <w:pPr>
        <w:numPr>
          <w:ilvl w:val="0"/>
          <w:numId w:val="15"/>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Implementación e integración. </w:t>
      </w:r>
    </w:p>
    <w:p w14:paraId="6CF8B75D" w14:textId="77777777" w:rsidR="002D5BB8" w:rsidRPr="002D5BB8" w:rsidRDefault="002D5BB8" w:rsidP="002D5BB8">
      <w:pPr>
        <w:numPr>
          <w:ilvl w:val="0"/>
          <w:numId w:val="15"/>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 xml:space="preserve">Pruebas funcionales de aceptación. </w:t>
      </w:r>
    </w:p>
    <w:p w14:paraId="1C9F5F14" w14:textId="77777777" w:rsidR="002D5BB8" w:rsidRPr="002D5BB8" w:rsidRDefault="002D5BB8" w:rsidP="002D5BB8">
      <w:pPr>
        <w:numPr>
          <w:ilvl w:val="0"/>
          <w:numId w:val="15"/>
        </w:numPr>
        <w:spacing w:after="0" w:line="240" w:lineRule="auto"/>
        <w:jc w:val="both"/>
        <w:rPr>
          <w:rFonts w:ascii="Arial" w:eastAsia="Times New Roman" w:hAnsi="Arial" w:cs="Arial"/>
          <w:lang w:eastAsia="es-ES"/>
        </w:rPr>
      </w:pPr>
      <w:r w:rsidRPr="002D5BB8">
        <w:rPr>
          <w:rFonts w:ascii="Arial" w:eastAsia="Times New Roman" w:hAnsi="Arial" w:cs="Arial"/>
          <w:lang w:eastAsia="es-ES"/>
        </w:rPr>
        <w:t>Servicios de optimización.</w:t>
      </w:r>
    </w:p>
    <w:p w14:paraId="39C72427" w14:textId="77777777" w:rsidR="00F16AF8" w:rsidRDefault="002D5BB8" w:rsidP="00F16AF8">
      <w:pPr>
        <w:spacing w:after="0" w:line="240" w:lineRule="auto"/>
        <w:jc w:val="both"/>
        <w:rPr>
          <w:rFonts w:ascii="Arial" w:eastAsia="Times New Roman" w:hAnsi="Arial" w:cs="Arial"/>
          <w:lang w:val="es-ES" w:eastAsia="es-ES"/>
        </w:rPr>
      </w:pPr>
      <w:r w:rsidRPr="002D5BB8">
        <w:rPr>
          <w:rFonts w:ascii="Arial" w:eastAsia="Times New Roman" w:hAnsi="Arial" w:cs="Arial"/>
          <w:lang w:val="es-ES" w:eastAsia="es-ES"/>
        </w:rPr>
        <w:t xml:space="preserve">Nota: La ingeniería de implementación incluye la puesta en marcha. </w:t>
      </w:r>
    </w:p>
    <w:p w14:paraId="73A969A0" w14:textId="77777777" w:rsidR="00F16AF8" w:rsidRDefault="00F16AF8" w:rsidP="00F16AF8">
      <w:pPr>
        <w:spacing w:after="0" w:line="240" w:lineRule="auto"/>
        <w:jc w:val="both"/>
        <w:rPr>
          <w:rFonts w:ascii="Arial" w:eastAsia="Times New Roman" w:hAnsi="Arial" w:cs="Arial"/>
          <w:lang w:val="es-ES" w:eastAsia="es-ES"/>
        </w:rPr>
      </w:pPr>
    </w:p>
    <w:p w14:paraId="1D1A13BD" w14:textId="77777777" w:rsidR="00F16AF8" w:rsidRDefault="00F16AF8" w:rsidP="00F16AF8">
      <w:pPr>
        <w:spacing w:after="0" w:line="240" w:lineRule="auto"/>
        <w:jc w:val="both"/>
        <w:rPr>
          <w:rFonts w:ascii="Arial" w:eastAsia="Times New Roman" w:hAnsi="Arial" w:cs="Arial"/>
          <w:lang w:val="es-ES" w:eastAsia="es-ES"/>
        </w:rPr>
      </w:pPr>
    </w:p>
    <w:p w14:paraId="0C73F276" w14:textId="77777777" w:rsidR="00F16AF8" w:rsidRDefault="00F16AF8" w:rsidP="00F16AF8">
      <w:pPr>
        <w:spacing w:after="0" w:line="240" w:lineRule="auto"/>
        <w:jc w:val="both"/>
        <w:rPr>
          <w:rFonts w:ascii="Arial" w:eastAsia="Times New Roman" w:hAnsi="Arial" w:cs="Arial"/>
          <w:lang w:val="es-ES" w:eastAsia="es-ES"/>
        </w:rPr>
      </w:pPr>
    </w:p>
    <w:p w14:paraId="470391E7" w14:textId="27C2B513" w:rsidR="002D5BB8" w:rsidRPr="002D5BB8" w:rsidRDefault="002D5BB8" w:rsidP="00F16AF8">
      <w:pPr>
        <w:spacing w:after="0" w:line="240" w:lineRule="auto"/>
        <w:jc w:val="both"/>
        <w:rPr>
          <w:rFonts w:ascii="Arial" w:eastAsia="Times New Roman" w:hAnsi="Arial" w:cs="Arial"/>
        </w:rPr>
      </w:pPr>
      <w:r w:rsidRPr="002D5BB8">
        <w:rPr>
          <w:rFonts w:ascii="Arial" w:eastAsia="Times New Roman" w:hAnsi="Arial" w:cs="Arial"/>
        </w:rPr>
        <w:t xml:space="preserve">Una vez adjudicado, el proveedor deberá presentar y entregar el cronograma de instalación, que deberá de ser aprobado por la Coordinación General de Gobierno Inteligente de Innovación Gubernamental. Dicho plan deberá de contemplar todas las tareas a llevarse a cabo para la puesta en marcha de los bienes. El cronograma de instalaciones deberá presentarse en formato Diagrama de Gantt, de forma tal que permita a la Coordinación apreciar los tiempos y etapas involucrados para cumplir con la solución propuesta. El diagrama de Gantt deberá contemplar la fecha de finalización de la implementación y fechas de prueba de aceptación. Se deberá de incluir entrega de los bienes, instalación, configuración y puesta en marcha de la solución </w:t>
      </w:r>
      <w:proofErr w:type="spellStart"/>
      <w:r w:rsidRPr="002D5BB8">
        <w:rPr>
          <w:rFonts w:ascii="Arial" w:eastAsia="Times New Roman" w:hAnsi="Arial" w:cs="Arial"/>
        </w:rPr>
        <w:t>CORE</w:t>
      </w:r>
      <w:proofErr w:type="spellEnd"/>
      <w:r w:rsidRPr="002D5BB8">
        <w:rPr>
          <w:rFonts w:ascii="Arial" w:eastAsia="Times New Roman" w:hAnsi="Arial" w:cs="Arial"/>
        </w:rPr>
        <w:t xml:space="preserve">. En dicho plan se deberá establecer el tiempo máximo para cada una de las tareas a cumplir. </w:t>
      </w:r>
    </w:p>
    <w:p w14:paraId="6F012A4D" w14:textId="77777777"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sidRPr="002D5BB8">
        <w:rPr>
          <w:rFonts w:ascii="Arial" w:eastAsia="Times New Roman" w:hAnsi="Arial" w:cs="Arial"/>
        </w:rPr>
        <w:lastRenderedPageBreak/>
        <w:t>El proveedor deberá de contemplar un plan de regresión y la asistencia necesaria para restablecer y estabilizar la operación en caso de falla.</w:t>
      </w:r>
    </w:p>
    <w:p w14:paraId="1AC0AE95" w14:textId="77777777"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sidRPr="002D5BB8">
        <w:rPr>
          <w:rFonts w:ascii="Arial" w:eastAsia="Times New Roman" w:hAnsi="Arial" w:cs="Arial"/>
        </w:rPr>
        <w:t xml:space="preserve"> El proveedor deberá de contemplar todos los insumos necesarios para la instalación del equipo a instalar, </w:t>
      </w:r>
      <w:proofErr w:type="spellStart"/>
      <w:r w:rsidRPr="002D5BB8">
        <w:rPr>
          <w:rFonts w:ascii="Arial" w:eastAsia="Times New Roman" w:hAnsi="Arial" w:cs="Arial"/>
        </w:rPr>
        <w:t>UTP</w:t>
      </w:r>
      <w:proofErr w:type="spellEnd"/>
      <w:r w:rsidRPr="002D5BB8">
        <w:rPr>
          <w:rFonts w:ascii="Arial" w:eastAsia="Times New Roman" w:hAnsi="Arial" w:cs="Arial"/>
        </w:rPr>
        <w:t xml:space="preserve">, </w:t>
      </w:r>
      <w:proofErr w:type="spellStart"/>
      <w:r w:rsidRPr="002D5BB8">
        <w:rPr>
          <w:rFonts w:ascii="Arial" w:eastAsia="Times New Roman" w:hAnsi="Arial" w:cs="Arial"/>
        </w:rPr>
        <w:t>Jumpers</w:t>
      </w:r>
      <w:proofErr w:type="spellEnd"/>
      <w:r w:rsidRPr="002D5BB8">
        <w:rPr>
          <w:rFonts w:ascii="Arial" w:eastAsia="Times New Roman" w:hAnsi="Arial" w:cs="Arial"/>
        </w:rPr>
        <w:t xml:space="preserve"> de Fibra Óptica y módulos </w:t>
      </w:r>
      <w:proofErr w:type="spellStart"/>
      <w:r w:rsidRPr="002D5BB8">
        <w:rPr>
          <w:rFonts w:ascii="Arial" w:eastAsia="Times New Roman" w:hAnsi="Arial" w:cs="Arial"/>
        </w:rPr>
        <w:t>SPF</w:t>
      </w:r>
      <w:proofErr w:type="spellEnd"/>
      <w:r w:rsidRPr="002D5BB8">
        <w:rPr>
          <w:rFonts w:ascii="Arial" w:eastAsia="Times New Roman" w:hAnsi="Arial" w:cs="Arial"/>
        </w:rPr>
        <w:t xml:space="preserve"> o </w:t>
      </w:r>
      <w:proofErr w:type="spellStart"/>
      <w:r w:rsidRPr="002D5BB8">
        <w:rPr>
          <w:rFonts w:ascii="Arial" w:eastAsia="Times New Roman" w:hAnsi="Arial" w:cs="Arial"/>
        </w:rPr>
        <w:t>Gibic</w:t>
      </w:r>
      <w:proofErr w:type="spellEnd"/>
      <w:r w:rsidRPr="002D5BB8">
        <w:rPr>
          <w:rFonts w:ascii="Arial" w:eastAsia="Times New Roman" w:hAnsi="Arial" w:cs="Arial"/>
        </w:rPr>
        <w:t xml:space="preserve"> necesarios para la interconexión del equipo garantizando que el equipo tenga visibilidad con el resto de la infraestructura y viceversa.</w:t>
      </w:r>
    </w:p>
    <w:p w14:paraId="6CF63F1A" w14:textId="440AD619"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Pr>
          <w:rFonts w:ascii="Arial" w:eastAsia="Times New Roman" w:hAnsi="Arial" w:cs="Arial"/>
        </w:rPr>
        <w:t xml:space="preserve">El proveedor </w:t>
      </w:r>
      <w:r w:rsidRPr="002D5BB8">
        <w:rPr>
          <w:rFonts w:ascii="Arial" w:eastAsia="Times New Roman" w:hAnsi="Arial" w:cs="Arial"/>
        </w:rPr>
        <w:t xml:space="preserve">deberá de contemplar elementos necesarios generales y específicos por el fabricante del equipo, como puede ser tierra física, sujeción al rack, guías, rieles, </w:t>
      </w:r>
      <w:proofErr w:type="spellStart"/>
      <w:r w:rsidRPr="002D5BB8">
        <w:rPr>
          <w:rFonts w:ascii="Arial" w:eastAsia="Times New Roman" w:hAnsi="Arial" w:cs="Arial"/>
        </w:rPr>
        <w:t>Gibics</w:t>
      </w:r>
      <w:proofErr w:type="spellEnd"/>
      <w:r w:rsidRPr="002D5BB8">
        <w:rPr>
          <w:rFonts w:ascii="Arial" w:eastAsia="Times New Roman" w:hAnsi="Arial" w:cs="Arial"/>
        </w:rPr>
        <w:t xml:space="preserve">, entre otros. </w:t>
      </w:r>
    </w:p>
    <w:p w14:paraId="3DDFB265" w14:textId="77777777"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sidRPr="002D5BB8">
        <w:rPr>
          <w:rFonts w:ascii="Arial" w:eastAsia="Times New Roman" w:hAnsi="Arial" w:cs="Arial"/>
        </w:rPr>
        <w:t xml:space="preserve">El proveedor deberá de realizar actividades de inspección y acomodo de cableado estructurado y fibra óptica que interconecta los componentes internos y externos relacionados con la infraestructura a instalar, procurando la no interrupción del servicio y manteniendo el orden y el adecuado flujo de aire en los gabinetes del centro de datos. </w:t>
      </w:r>
    </w:p>
    <w:p w14:paraId="49CBA089" w14:textId="77777777"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sidRPr="002D5BB8">
        <w:rPr>
          <w:rFonts w:ascii="Arial" w:eastAsia="Times New Roman" w:hAnsi="Arial" w:cs="Arial"/>
        </w:rPr>
        <w:t xml:space="preserve">El proveedor deberá de auditar y en su caso etiquetar o actualizar el etiquetado los cableados y fibras ópticas del centro de datos que intervengan en la infraestructura a instalar.  </w:t>
      </w:r>
    </w:p>
    <w:p w14:paraId="23DA8B6D" w14:textId="77777777"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sidRPr="002D5BB8">
        <w:rPr>
          <w:rFonts w:ascii="Arial" w:eastAsia="Times New Roman" w:hAnsi="Arial" w:cs="Arial"/>
        </w:rPr>
        <w:t>El proveedor deberá de instalar con la actualización más reciente y deberá de entregar un reporte de su configuración, corregir cualquier error (bug) en el sistema o hueco de seguridad que se haya encontrado hasta el momento, esta actualización debe de tomar en cuenta el hardware instalado con el fin de asegurar la compatibilidad de la actualización.</w:t>
      </w:r>
    </w:p>
    <w:p w14:paraId="12239E68" w14:textId="77777777"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sidRPr="002D5BB8">
        <w:rPr>
          <w:rFonts w:ascii="Arial" w:eastAsia="Times New Roman" w:hAnsi="Arial" w:cs="Arial"/>
        </w:rPr>
        <w:t xml:space="preserve">El proveedor deberá entregar un documento con el estado del </w:t>
      </w:r>
      <w:proofErr w:type="spellStart"/>
      <w:r w:rsidRPr="002D5BB8">
        <w:rPr>
          <w:rFonts w:ascii="Arial" w:eastAsia="Times New Roman" w:hAnsi="Arial" w:cs="Arial"/>
        </w:rPr>
        <w:t>Site</w:t>
      </w:r>
      <w:proofErr w:type="spellEnd"/>
      <w:r w:rsidRPr="002D5BB8">
        <w:rPr>
          <w:rFonts w:ascii="Arial" w:eastAsia="Times New Roman" w:hAnsi="Arial" w:cs="Arial"/>
        </w:rPr>
        <w:t xml:space="preserve"> y recomendaciones de mejora de los equipos de red.  </w:t>
      </w:r>
    </w:p>
    <w:p w14:paraId="7B80AC08" w14:textId="77777777" w:rsidR="002D5BB8" w:rsidRPr="002D5BB8" w:rsidRDefault="002D5BB8" w:rsidP="002D5BB8">
      <w:pPr>
        <w:keepNext/>
        <w:keepLines/>
        <w:numPr>
          <w:ilvl w:val="0"/>
          <w:numId w:val="19"/>
        </w:numPr>
        <w:spacing w:before="40" w:after="0" w:line="240" w:lineRule="auto"/>
        <w:jc w:val="both"/>
        <w:outlineLvl w:val="1"/>
        <w:rPr>
          <w:rFonts w:ascii="Arial" w:eastAsia="Times New Roman" w:hAnsi="Arial" w:cs="Arial"/>
        </w:rPr>
      </w:pPr>
      <w:r w:rsidRPr="002D5BB8">
        <w:rPr>
          <w:rFonts w:ascii="Arial" w:eastAsia="Times New Roman" w:hAnsi="Arial" w:cs="Arial"/>
        </w:rPr>
        <w:t xml:space="preserve">El proveedor deberá de revisar las instalaciones eléctricas en conjunto con el personal de la dependencia y se deberán de contemplar las siguientes mediciones:  </w:t>
      </w:r>
    </w:p>
    <w:p w14:paraId="1254AE36" w14:textId="77777777" w:rsidR="002D5BB8" w:rsidRPr="002D5BB8" w:rsidRDefault="002D5BB8" w:rsidP="002D5BB8">
      <w:pPr>
        <w:keepNext/>
        <w:keepLines/>
        <w:spacing w:before="40" w:after="0" w:line="240" w:lineRule="auto"/>
        <w:ind w:left="720" w:firstLine="720"/>
        <w:jc w:val="both"/>
        <w:outlineLvl w:val="1"/>
        <w:rPr>
          <w:rFonts w:ascii="Arial" w:eastAsia="Times New Roman" w:hAnsi="Arial" w:cs="Arial"/>
        </w:rPr>
      </w:pPr>
      <w:r w:rsidRPr="002D5BB8">
        <w:rPr>
          <w:rFonts w:ascii="Arial" w:eastAsia="Times New Roman" w:hAnsi="Arial" w:cs="Arial"/>
        </w:rPr>
        <w:t xml:space="preserve">Revisión de voltajes regulados: inspección de polaridad en contactos, con tierras físicas y sin puentes entre neutro y tierra; revisión de contactos en cables, conectores, slots, tarjetas. </w:t>
      </w:r>
    </w:p>
    <w:p w14:paraId="55AC1878" w14:textId="77777777" w:rsidR="002D5BB8" w:rsidRPr="002D5BB8" w:rsidRDefault="002D5BB8" w:rsidP="002D5BB8">
      <w:pPr>
        <w:numPr>
          <w:ilvl w:val="0"/>
          <w:numId w:val="19"/>
        </w:numPr>
        <w:spacing w:after="0" w:line="240" w:lineRule="auto"/>
        <w:contextualSpacing/>
        <w:jc w:val="both"/>
        <w:rPr>
          <w:rFonts w:ascii="Arial" w:eastAsia="MS Mincho" w:hAnsi="Arial" w:cs="Arial"/>
          <w:lang w:val="es-ES_tradnl"/>
        </w:rPr>
      </w:pPr>
      <w:r w:rsidRPr="002D5BB8">
        <w:rPr>
          <w:rFonts w:ascii="Arial" w:eastAsia="MS Mincho" w:hAnsi="Arial" w:cs="Arial"/>
          <w:lang w:val="es-ES_tradnl"/>
        </w:rPr>
        <w:t xml:space="preserve">Deberá de describir un programa de capacitación destinado a la especialización teórica y práctica sobre los equipos y sistemas ofrecidos de tal forma que el personal de la dependencia pueda realizar sin problemas tanto la configuración de nuevos servicios, la operación y mantenimiento de la plataforma,  cuyo objetivo es brindar al personal de la dependencia la capacidad de comprender las características y funciones de los equipos y aplicaciones para poder operar todas las partes del sistema de la solución, realizar configuración de equipos, y en general de todo aquello que el sistema permita  y en situación de falla: obtener reportes de las fallas, identificar, analizar y corregir las mismas. El proveedor deberá de garantizar por lo menos la capacitación técnica para 10 ingenieros de la Coordinación. </w:t>
      </w:r>
    </w:p>
    <w:p w14:paraId="46339F0A" w14:textId="77777777" w:rsidR="002D5BB8" w:rsidRPr="002D5BB8" w:rsidRDefault="002D5BB8" w:rsidP="002D5BB8">
      <w:pPr>
        <w:spacing w:after="0" w:line="240" w:lineRule="auto"/>
        <w:ind w:left="360"/>
        <w:contextualSpacing/>
        <w:jc w:val="center"/>
        <w:rPr>
          <w:rFonts w:ascii="Arial" w:eastAsia="MS Mincho" w:hAnsi="Arial" w:cs="Arial"/>
          <w:lang w:val="es-ES_tradnl"/>
        </w:rPr>
      </w:pPr>
      <w:r w:rsidRPr="002D5BB8">
        <w:rPr>
          <w:rFonts w:ascii="Arial" w:eastAsia="MS Mincho" w:hAnsi="Arial" w:cs="Arial"/>
          <w:lang w:val="es-ES_tradnl"/>
        </w:rPr>
        <w:t xml:space="preserve">SERVICIOS DE VIRTUALIZACIÓN </w:t>
      </w:r>
    </w:p>
    <w:p w14:paraId="45692E9B" w14:textId="77777777" w:rsidR="002D5BB8" w:rsidRPr="002D5BB8" w:rsidRDefault="002D5BB8" w:rsidP="002D5BB8">
      <w:pPr>
        <w:spacing w:after="0" w:line="240" w:lineRule="auto"/>
        <w:ind w:left="360"/>
        <w:contextualSpacing/>
        <w:jc w:val="center"/>
        <w:rPr>
          <w:rFonts w:ascii="Arial" w:eastAsia="MS Mincho" w:hAnsi="Arial" w:cs="Arial"/>
          <w:lang w:val="es-ES_tradnl"/>
        </w:rPr>
      </w:pPr>
    </w:p>
    <w:p w14:paraId="6F2DC054" w14:textId="77777777" w:rsidR="002D5BB8" w:rsidRPr="002D5BB8" w:rsidRDefault="002D5BB8" w:rsidP="002D5BB8">
      <w:pPr>
        <w:spacing w:after="0" w:line="240" w:lineRule="auto"/>
        <w:contextualSpacing/>
        <w:jc w:val="both"/>
        <w:rPr>
          <w:rFonts w:ascii="Arial" w:eastAsia="MS Mincho" w:hAnsi="Arial" w:cs="Arial"/>
          <w:lang w:val="es-ES_tradnl"/>
        </w:rPr>
      </w:pPr>
      <w:r w:rsidRPr="002D5BB8">
        <w:rPr>
          <w:rFonts w:ascii="Arial" w:eastAsia="Times New Roman" w:hAnsi="Arial" w:cs="Arial"/>
          <w:b/>
          <w:i/>
          <w:lang w:val="es-ES" w:eastAsia="es-ES"/>
        </w:rPr>
        <w:t>1. Actualización de la infraestructura virtual a la última versión.</w:t>
      </w:r>
      <w:r w:rsidRPr="002D5BB8">
        <w:rPr>
          <w:rFonts w:ascii="Arial" w:eastAsia="Times New Roman" w:hAnsi="Arial" w:cs="Arial"/>
          <w:b/>
          <w:lang w:val="es-ES" w:eastAsia="es-ES"/>
        </w:rPr>
        <w:t xml:space="preserve"> </w:t>
      </w:r>
      <w:r w:rsidRPr="002D5BB8">
        <w:rPr>
          <w:rFonts w:ascii="Arial" w:eastAsia="Times New Roman" w:hAnsi="Arial" w:cs="Arial"/>
          <w:lang w:val="es-ES" w:eastAsia="es-ES"/>
        </w:rPr>
        <w:t xml:space="preserve">Deberá de realizarse la actualización a la última versión de toda la infraestructura virtual que soporta el licenciamiento, para lo cual deberá de desarrollarse un </w:t>
      </w:r>
      <w:r w:rsidRPr="002D5BB8">
        <w:rPr>
          <w:rFonts w:ascii="Arial" w:eastAsia="Times New Roman" w:hAnsi="Arial" w:cs="Arial"/>
          <w:b/>
          <w:lang w:val="es-ES" w:eastAsia="es-ES"/>
        </w:rPr>
        <w:t>plan de trabajo</w:t>
      </w:r>
      <w:r w:rsidRPr="002D5BB8">
        <w:rPr>
          <w:rFonts w:ascii="Arial" w:eastAsia="Times New Roman" w:hAnsi="Arial" w:cs="Arial"/>
          <w:lang w:val="es-ES" w:eastAsia="es-ES"/>
        </w:rPr>
        <w:t xml:space="preserve">, en el cual se indiquen tiempos, recursos y se establezcan los tiempos necesarios de </w:t>
      </w:r>
      <w:proofErr w:type="spellStart"/>
      <w:r w:rsidRPr="002D5BB8">
        <w:rPr>
          <w:rFonts w:ascii="Arial" w:eastAsia="Times New Roman" w:hAnsi="Arial" w:cs="Arial"/>
          <w:lang w:val="es-ES" w:eastAsia="es-ES"/>
        </w:rPr>
        <w:t>downtime</w:t>
      </w:r>
      <w:proofErr w:type="spellEnd"/>
      <w:r w:rsidRPr="002D5BB8">
        <w:rPr>
          <w:rFonts w:ascii="Arial" w:eastAsia="Times New Roman" w:hAnsi="Arial" w:cs="Arial"/>
          <w:lang w:val="es-ES" w:eastAsia="es-ES"/>
        </w:rPr>
        <w:t xml:space="preserve"> y ventanas de mantenimiento en caso de ser requeridas.</w:t>
      </w:r>
    </w:p>
    <w:p w14:paraId="4938566B" w14:textId="77777777" w:rsidR="002D5BB8" w:rsidRPr="002D5BB8" w:rsidRDefault="002D5BB8" w:rsidP="002D5BB8">
      <w:pPr>
        <w:spacing w:after="0" w:line="240" w:lineRule="auto"/>
        <w:contextualSpacing/>
        <w:jc w:val="both"/>
        <w:rPr>
          <w:rFonts w:ascii="Arial" w:eastAsia="MS Mincho" w:hAnsi="Arial" w:cs="Arial"/>
          <w:lang w:val="es-ES_tradnl"/>
        </w:rPr>
      </w:pPr>
      <w:r w:rsidRPr="002D5BB8">
        <w:rPr>
          <w:rFonts w:ascii="Arial" w:eastAsia="Times New Roman" w:hAnsi="Arial" w:cs="Arial"/>
          <w:b/>
          <w:i/>
          <w:lang w:val="es-ES" w:eastAsia="es-ES"/>
        </w:rPr>
        <w:t>2. Revisión de infraestructura virtual.</w:t>
      </w:r>
      <w:r w:rsidRPr="002D5BB8">
        <w:rPr>
          <w:rFonts w:ascii="Arial" w:eastAsia="Times New Roman" w:hAnsi="Arial" w:cs="Arial"/>
          <w:b/>
          <w:lang w:val="es-ES" w:eastAsia="es-ES"/>
        </w:rPr>
        <w:t xml:space="preserve"> </w:t>
      </w:r>
      <w:r w:rsidRPr="002D5BB8">
        <w:rPr>
          <w:rFonts w:ascii="Arial" w:eastAsia="Times New Roman" w:hAnsi="Arial" w:cs="Arial"/>
          <w:lang w:val="es-ES" w:eastAsia="es-ES"/>
        </w:rPr>
        <w:t>Como parte de los servicios deberá realizarse un análisis y revisión completa de la infraestructura virtual (</w:t>
      </w:r>
      <w:proofErr w:type="spellStart"/>
      <w:r w:rsidRPr="002D5BB8">
        <w:rPr>
          <w:rFonts w:ascii="Arial" w:eastAsia="Times New Roman" w:hAnsi="Arial" w:cs="Arial"/>
          <w:lang w:val="es-ES" w:eastAsia="es-ES"/>
        </w:rPr>
        <w:t>health</w:t>
      </w:r>
      <w:proofErr w:type="spellEnd"/>
      <w:r w:rsidRPr="002D5BB8">
        <w:rPr>
          <w:rFonts w:ascii="Arial" w:eastAsia="Times New Roman" w:hAnsi="Arial" w:cs="Arial"/>
          <w:lang w:val="es-ES" w:eastAsia="es-ES"/>
        </w:rPr>
        <w:t xml:space="preserve"> </w:t>
      </w:r>
      <w:proofErr w:type="spellStart"/>
      <w:r w:rsidRPr="002D5BB8">
        <w:rPr>
          <w:rFonts w:ascii="Arial" w:eastAsia="Times New Roman" w:hAnsi="Arial" w:cs="Arial"/>
          <w:lang w:val="es-ES" w:eastAsia="es-ES"/>
        </w:rPr>
        <w:t>check</w:t>
      </w:r>
      <w:proofErr w:type="spellEnd"/>
      <w:r w:rsidRPr="002D5BB8">
        <w:rPr>
          <w:rFonts w:ascii="Arial" w:eastAsia="Times New Roman" w:hAnsi="Arial" w:cs="Arial"/>
          <w:lang w:val="es-ES" w:eastAsia="es-ES"/>
        </w:rPr>
        <w:t>) llevando a cabo las siguientes actividades:</w:t>
      </w:r>
    </w:p>
    <w:p w14:paraId="1158231C"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t xml:space="preserve"> Revisión de la arquitectura y operaciones.</w:t>
      </w:r>
    </w:p>
    <w:p w14:paraId="7D47B3A6"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lastRenderedPageBreak/>
        <w:t>Auditoria y análisis técnico de la infraestructura.</w:t>
      </w:r>
    </w:p>
    <w:p w14:paraId="42C3D646"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t>Análisis operacional de la infraestructura.</w:t>
      </w:r>
    </w:p>
    <w:p w14:paraId="6E0015B7"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t xml:space="preserve">Creación de reporte de </w:t>
      </w:r>
      <w:proofErr w:type="spellStart"/>
      <w:r w:rsidRPr="002D5BB8">
        <w:rPr>
          <w:rFonts w:ascii="Arial" w:eastAsia="Times New Roman" w:hAnsi="Arial" w:cs="Arial"/>
          <w:lang w:eastAsia="es-ES"/>
        </w:rPr>
        <w:t>assesment</w:t>
      </w:r>
      <w:proofErr w:type="spellEnd"/>
      <w:r w:rsidRPr="002D5BB8">
        <w:rPr>
          <w:rFonts w:ascii="Arial" w:eastAsia="Times New Roman" w:hAnsi="Arial" w:cs="Arial"/>
          <w:lang w:eastAsia="es-ES"/>
        </w:rPr>
        <w:t xml:space="preserve"> incluyendo la información de las acciones a realizar. </w:t>
      </w:r>
    </w:p>
    <w:p w14:paraId="144E08F7"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t>Aseguramiento de la capacidad de recuperación en caso de contingencia en alguno de los equipos en el clúster.</w:t>
      </w:r>
    </w:p>
    <w:p w14:paraId="10BAAC66"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t>Diseño y modificación de las LUN que albergan la infraestructura virtual.</w:t>
      </w:r>
    </w:p>
    <w:p w14:paraId="64746F2A"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t xml:space="preserve">Revisión de archivos de las máquinas virtuales en la SAN de la dependencia y en su caso migración de estos. </w:t>
      </w:r>
    </w:p>
    <w:p w14:paraId="61D97B3E" w14:textId="77777777" w:rsidR="002D5BB8" w:rsidRPr="002D5BB8" w:rsidRDefault="002D5BB8" w:rsidP="002D5BB8">
      <w:pPr>
        <w:numPr>
          <w:ilvl w:val="1"/>
          <w:numId w:val="20"/>
        </w:numPr>
        <w:spacing w:after="0" w:line="240" w:lineRule="auto"/>
        <w:contextualSpacing/>
        <w:jc w:val="both"/>
        <w:rPr>
          <w:rFonts w:ascii="Arial" w:eastAsia="MS Mincho" w:hAnsi="Arial" w:cs="Arial"/>
          <w:lang w:val="es-ES_tradnl"/>
        </w:rPr>
      </w:pPr>
      <w:r w:rsidRPr="002D5BB8">
        <w:rPr>
          <w:rFonts w:ascii="Arial" w:eastAsia="Times New Roman" w:hAnsi="Arial" w:cs="Arial"/>
          <w:lang w:eastAsia="es-ES"/>
        </w:rPr>
        <w:t>Creación de las LUN necesarias, configuración, así como cualquier actividad necesaria relacionada con el almacenamiento para la solución, misma que correrá a cargo del licitante adjudicado.</w:t>
      </w:r>
    </w:p>
    <w:p w14:paraId="6F59E352" w14:textId="77777777" w:rsidR="002D5BB8" w:rsidRPr="002D5BB8" w:rsidRDefault="002D5BB8" w:rsidP="002D5BB8">
      <w:pPr>
        <w:spacing w:after="0" w:line="240" w:lineRule="auto"/>
        <w:contextualSpacing/>
        <w:jc w:val="both"/>
        <w:rPr>
          <w:rFonts w:ascii="Arial" w:eastAsia="Times New Roman" w:hAnsi="Arial" w:cs="Arial"/>
          <w:lang w:val="es-ES" w:eastAsia="es-ES"/>
        </w:rPr>
      </w:pPr>
      <w:r w:rsidRPr="002D5BB8">
        <w:rPr>
          <w:rFonts w:ascii="Arial" w:eastAsia="Times New Roman" w:hAnsi="Arial" w:cs="Arial"/>
          <w:b/>
          <w:lang w:val="es-ES" w:eastAsia="es-ES"/>
        </w:rPr>
        <w:t xml:space="preserve">3. Corrección de infraestructura virtual. </w:t>
      </w:r>
      <w:r w:rsidRPr="002D5BB8">
        <w:rPr>
          <w:rFonts w:ascii="Arial" w:eastAsia="Times New Roman" w:hAnsi="Arial" w:cs="Arial"/>
          <w:lang w:val="es-ES" w:eastAsia="es-ES"/>
        </w:rPr>
        <w:t xml:space="preserve">Como parte de los servicios, deberá desarrollarse un plan de trabajo en el cual se lleve a cabo la implementación de las acciones en la infraestructura virtual que como resultado del </w:t>
      </w:r>
      <w:proofErr w:type="spellStart"/>
      <w:r w:rsidRPr="002D5BB8">
        <w:rPr>
          <w:rFonts w:ascii="Arial" w:eastAsia="Times New Roman" w:hAnsi="Arial" w:cs="Arial"/>
          <w:lang w:val="es-ES" w:eastAsia="es-ES"/>
        </w:rPr>
        <w:t>Health</w:t>
      </w:r>
      <w:proofErr w:type="spellEnd"/>
      <w:r w:rsidRPr="002D5BB8">
        <w:rPr>
          <w:rFonts w:ascii="Arial" w:eastAsia="Times New Roman" w:hAnsi="Arial" w:cs="Arial"/>
          <w:lang w:val="es-ES" w:eastAsia="es-ES"/>
        </w:rPr>
        <w:t xml:space="preserve"> </w:t>
      </w:r>
      <w:proofErr w:type="spellStart"/>
      <w:r w:rsidRPr="002D5BB8">
        <w:rPr>
          <w:rFonts w:ascii="Arial" w:eastAsia="Times New Roman" w:hAnsi="Arial" w:cs="Arial"/>
          <w:lang w:val="es-ES" w:eastAsia="es-ES"/>
        </w:rPr>
        <w:t>Check</w:t>
      </w:r>
      <w:proofErr w:type="spellEnd"/>
      <w:r w:rsidRPr="002D5BB8">
        <w:rPr>
          <w:rFonts w:ascii="Arial" w:eastAsia="Times New Roman" w:hAnsi="Arial" w:cs="Arial"/>
          <w:lang w:val="es-ES" w:eastAsia="es-ES"/>
        </w:rPr>
        <w:t xml:space="preserve"> sea necesario implementar. </w:t>
      </w:r>
    </w:p>
    <w:p w14:paraId="6672ACE9" w14:textId="77777777" w:rsidR="002D5BB8" w:rsidRPr="002D5BB8" w:rsidRDefault="002D5BB8" w:rsidP="002D5BB8">
      <w:pPr>
        <w:spacing w:after="0" w:line="240" w:lineRule="auto"/>
        <w:contextualSpacing/>
        <w:jc w:val="both"/>
        <w:rPr>
          <w:rFonts w:ascii="Arial" w:eastAsia="Times New Roman" w:hAnsi="Arial" w:cs="Arial"/>
          <w:lang w:val="es-ES" w:eastAsia="es-ES"/>
        </w:rPr>
      </w:pPr>
      <w:r w:rsidRPr="002D5BB8">
        <w:rPr>
          <w:rFonts w:ascii="Arial" w:eastAsia="Times New Roman" w:hAnsi="Arial" w:cs="Arial"/>
          <w:b/>
          <w:bCs/>
          <w:i/>
          <w:lang w:val="es-ES" w:eastAsia="es-ES"/>
        </w:rPr>
        <w:t>4. Entrega de reportes</w:t>
      </w:r>
      <w:r w:rsidRPr="002D5BB8">
        <w:rPr>
          <w:rFonts w:ascii="Arial" w:eastAsia="Times New Roman" w:hAnsi="Arial" w:cs="Arial"/>
          <w:bCs/>
          <w:lang w:val="es-ES" w:eastAsia="es-ES"/>
        </w:rPr>
        <w:t>. Los reportes que serán utilizados para el mejoramiento de la infraestructura y que incluyan al menos lo siguiente:</w:t>
      </w:r>
    </w:p>
    <w:p w14:paraId="586044AE" w14:textId="77777777" w:rsidR="002D5BB8" w:rsidRPr="002D5BB8" w:rsidRDefault="002D5BB8" w:rsidP="002D5BB8">
      <w:pPr>
        <w:numPr>
          <w:ilvl w:val="1"/>
          <w:numId w:val="21"/>
        </w:numPr>
        <w:spacing w:after="0" w:line="240" w:lineRule="auto"/>
        <w:contextualSpacing/>
        <w:jc w:val="both"/>
        <w:rPr>
          <w:rFonts w:ascii="Arial" w:eastAsia="Times New Roman" w:hAnsi="Arial" w:cs="Arial"/>
          <w:lang w:eastAsia="es-ES"/>
        </w:rPr>
      </w:pPr>
      <w:r w:rsidRPr="002D5BB8">
        <w:rPr>
          <w:rFonts w:ascii="Arial" w:eastAsia="Times New Roman" w:hAnsi="Arial" w:cs="Arial"/>
          <w:lang w:eastAsia="es-ES"/>
        </w:rPr>
        <w:t>Maximización de los recursos a través de mejorar la eficiencia de los recursos y la planeación de la integración de futuros cambios.</w:t>
      </w:r>
    </w:p>
    <w:p w14:paraId="00379F7B" w14:textId="77777777" w:rsidR="002D5BB8" w:rsidRPr="002D5BB8" w:rsidRDefault="002D5BB8" w:rsidP="002D5BB8">
      <w:pPr>
        <w:numPr>
          <w:ilvl w:val="1"/>
          <w:numId w:val="21"/>
        </w:numPr>
        <w:spacing w:after="0" w:line="240" w:lineRule="auto"/>
        <w:contextualSpacing/>
        <w:jc w:val="both"/>
        <w:rPr>
          <w:rFonts w:ascii="Arial" w:eastAsia="Times New Roman" w:hAnsi="Arial" w:cs="Arial"/>
          <w:lang w:eastAsia="es-ES"/>
        </w:rPr>
      </w:pPr>
      <w:r w:rsidRPr="002D5BB8">
        <w:rPr>
          <w:rFonts w:ascii="Arial" w:eastAsia="Times New Roman" w:hAnsi="Arial" w:cs="Arial"/>
          <w:lang w:eastAsia="es-ES"/>
        </w:rPr>
        <w:t>Mitigar riesgos mediante la integración de mejores prácticas.</w:t>
      </w:r>
    </w:p>
    <w:p w14:paraId="70EDE41C" w14:textId="77777777" w:rsidR="002D5BB8" w:rsidRPr="002D5BB8" w:rsidRDefault="002D5BB8" w:rsidP="002D5BB8">
      <w:pPr>
        <w:numPr>
          <w:ilvl w:val="1"/>
          <w:numId w:val="21"/>
        </w:numPr>
        <w:spacing w:after="0" w:line="240" w:lineRule="auto"/>
        <w:contextualSpacing/>
        <w:jc w:val="both"/>
        <w:rPr>
          <w:rFonts w:ascii="Arial" w:eastAsia="Times New Roman" w:hAnsi="Arial" w:cs="Arial"/>
          <w:lang w:eastAsia="es-ES"/>
        </w:rPr>
      </w:pPr>
      <w:r w:rsidRPr="002D5BB8">
        <w:rPr>
          <w:rFonts w:ascii="Arial" w:eastAsia="Times New Roman" w:hAnsi="Arial" w:cs="Arial"/>
          <w:lang w:eastAsia="es-ES"/>
        </w:rPr>
        <w:t>Implementación de todas las recomendaciones y parámetros que se obtengan como resultado del análisis</w:t>
      </w:r>
    </w:p>
    <w:p w14:paraId="7154E960" w14:textId="77777777" w:rsidR="002D5BB8" w:rsidRPr="002D5BB8" w:rsidRDefault="002D5BB8" w:rsidP="002D5BB8">
      <w:pPr>
        <w:spacing w:after="0" w:line="240" w:lineRule="auto"/>
        <w:contextualSpacing/>
        <w:jc w:val="both"/>
        <w:rPr>
          <w:rFonts w:ascii="Arial" w:eastAsia="Times New Roman" w:hAnsi="Arial" w:cs="Arial"/>
          <w:lang w:val="en-US" w:eastAsia="es-ES"/>
        </w:rPr>
      </w:pPr>
      <w:r w:rsidRPr="002D5BB8">
        <w:rPr>
          <w:rFonts w:ascii="Arial" w:eastAsia="Times New Roman" w:hAnsi="Arial" w:cs="Arial"/>
          <w:b/>
          <w:i/>
          <w:lang w:val="es-ES" w:eastAsia="es-ES"/>
        </w:rPr>
        <w:t>5. Migración</w:t>
      </w:r>
      <w:r w:rsidRPr="002D5BB8">
        <w:rPr>
          <w:rFonts w:ascii="Arial" w:eastAsia="Times New Roman" w:hAnsi="Arial" w:cs="Arial"/>
          <w:i/>
          <w:lang w:val="es-ES" w:eastAsia="es-ES"/>
        </w:rPr>
        <w:t xml:space="preserve"> </w:t>
      </w:r>
      <w:r w:rsidRPr="002D5BB8">
        <w:rPr>
          <w:rFonts w:ascii="Arial" w:eastAsia="Times New Roman" w:hAnsi="Arial" w:cs="Arial"/>
          <w:b/>
          <w:i/>
          <w:lang w:val="es-ES" w:eastAsia="es-ES"/>
        </w:rPr>
        <w:t xml:space="preserve">servidores a la nueva infraestructura. </w:t>
      </w:r>
      <w:r w:rsidRPr="002D5BB8">
        <w:rPr>
          <w:rFonts w:ascii="Arial" w:eastAsia="Times New Roman" w:hAnsi="Arial" w:cs="Arial"/>
          <w:lang w:val="es-ES" w:eastAsia="es-ES"/>
        </w:rPr>
        <w:t xml:space="preserve"> </w:t>
      </w:r>
    </w:p>
    <w:p w14:paraId="618A02FB" w14:textId="77777777" w:rsidR="002D5BB8" w:rsidRDefault="002D5BB8" w:rsidP="002D5BB8">
      <w:pPr>
        <w:spacing w:after="0" w:line="240" w:lineRule="auto"/>
        <w:ind w:left="1440"/>
        <w:jc w:val="both"/>
        <w:rPr>
          <w:rFonts w:ascii="Arial" w:eastAsia="Times New Roman" w:hAnsi="Arial" w:cs="Arial"/>
          <w:lang w:eastAsia="es-ES"/>
        </w:rPr>
      </w:pPr>
    </w:p>
    <w:p w14:paraId="334D76A2" w14:textId="77777777" w:rsidR="00F16AF8" w:rsidRDefault="00F16AF8" w:rsidP="002D5BB8">
      <w:pPr>
        <w:spacing w:after="0" w:line="240" w:lineRule="auto"/>
        <w:ind w:left="1440"/>
        <w:jc w:val="both"/>
        <w:rPr>
          <w:rFonts w:ascii="Arial" w:eastAsia="Times New Roman" w:hAnsi="Arial" w:cs="Arial"/>
          <w:lang w:eastAsia="es-ES"/>
        </w:rPr>
      </w:pPr>
    </w:p>
    <w:p w14:paraId="3DCCE6F0" w14:textId="77777777" w:rsidR="00F16AF8" w:rsidRDefault="00F16AF8" w:rsidP="002D5BB8">
      <w:pPr>
        <w:spacing w:after="0" w:line="240" w:lineRule="auto"/>
        <w:ind w:left="1440"/>
        <w:jc w:val="both"/>
        <w:rPr>
          <w:rFonts w:ascii="Arial" w:eastAsia="Times New Roman" w:hAnsi="Arial" w:cs="Arial"/>
          <w:lang w:eastAsia="es-ES"/>
        </w:rPr>
      </w:pPr>
    </w:p>
    <w:p w14:paraId="78C466F7" w14:textId="77777777" w:rsidR="00F16AF8" w:rsidRPr="002D5BB8" w:rsidRDefault="00F16AF8" w:rsidP="002D5BB8">
      <w:pPr>
        <w:spacing w:after="0" w:line="240" w:lineRule="auto"/>
        <w:ind w:left="1440"/>
        <w:jc w:val="both"/>
        <w:rPr>
          <w:rFonts w:ascii="Arial" w:eastAsia="Times New Roman" w:hAnsi="Arial" w:cs="Arial"/>
          <w:lang w:eastAsia="es-ES"/>
        </w:rPr>
      </w:pPr>
    </w:p>
    <w:p w14:paraId="06A141CF" w14:textId="77777777" w:rsidR="002D5BB8" w:rsidRPr="002D5BB8" w:rsidRDefault="002D5BB8" w:rsidP="002D5BB8">
      <w:pPr>
        <w:spacing w:after="0" w:line="240" w:lineRule="auto"/>
        <w:contextualSpacing/>
        <w:jc w:val="center"/>
        <w:rPr>
          <w:rFonts w:ascii="Arial" w:eastAsia="Times New Roman" w:hAnsi="Arial" w:cs="Arial"/>
          <w:bCs/>
          <w:lang w:val="es-ES" w:eastAsia="es-ES"/>
        </w:rPr>
      </w:pPr>
      <w:r w:rsidRPr="002D5BB8">
        <w:rPr>
          <w:rFonts w:ascii="Arial" w:eastAsia="Times New Roman" w:hAnsi="Arial" w:cs="Arial"/>
          <w:bCs/>
          <w:lang w:val="es-ES" w:eastAsia="es-ES"/>
        </w:rPr>
        <w:t xml:space="preserve">SERVICIOS DE SOPORTE TÉCNICO </w:t>
      </w:r>
    </w:p>
    <w:p w14:paraId="736667E1" w14:textId="77777777" w:rsidR="002D5BB8" w:rsidRDefault="002D5BB8" w:rsidP="002D5BB8">
      <w:pPr>
        <w:spacing w:after="0" w:line="240" w:lineRule="auto"/>
        <w:ind w:left="708"/>
        <w:jc w:val="both"/>
        <w:rPr>
          <w:rFonts w:ascii="Arial" w:eastAsia="Times New Roman" w:hAnsi="Arial" w:cs="Arial"/>
          <w:bCs/>
          <w:lang w:eastAsia="es-ES"/>
        </w:rPr>
      </w:pPr>
    </w:p>
    <w:p w14:paraId="02F72B16" w14:textId="77777777" w:rsidR="00F16AF8" w:rsidRDefault="00F16AF8" w:rsidP="002D5BB8">
      <w:pPr>
        <w:spacing w:after="0" w:line="240" w:lineRule="auto"/>
        <w:ind w:left="708"/>
        <w:jc w:val="both"/>
        <w:rPr>
          <w:rFonts w:ascii="Arial" w:eastAsia="Times New Roman" w:hAnsi="Arial" w:cs="Arial"/>
          <w:bCs/>
          <w:lang w:eastAsia="es-ES"/>
        </w:rPr>
      </w:pPr>
    </w:p>
    <w:p w14:paraId="5F3C9C85" w14:textId="77777777" w:rsidR="00F16AF8" w:rsidRPr="002D5BB8" w:rsidRDefault="00F16AF8" w:rsidP="002D5BB8">
      <w:pPr>
        <w:spacing w:after="0" w:line="240" w:lineRule="auto"/>
        <w:ind w:left="708"/>
        <w:jc w:val="both"/>
        <w:rPr>
          <w:rFonts w:ascii="Arial" w:eastAsia="Times New Roman" w:hAnsi="Arial" w:cs="Arial"/>
          <w:bCs/>
          <w:lang w:eastAsia="es-ES"/>
        </w:rPr>
      </w:pPr>
    </w:p>
    <w:p w14:paraId="3AAC2018" w14:textId="77777777" w:rsidR="002D5BB8" w:rsidRPr="002D5BB8" w:rsidRDefault="002D5BB8" w:rsidP="002D5BB8">
      <w:pPr>
        <w:spacing w:after="0" w:line="240" w:lineRule="auto"/>
        <w:jc w:val="both"/>
        <w:rPr>
          <w:rFonts w:ascii="Arial" w:eastAsia="Times New Roman" w:hAnsi="Arial" w:cs="Arial"/>
          <w:lang w:val="es-ES" w:eastAsia="es-ES"/>
        </w:rPr>
      </w:pPr>
      <w:r w:rsidRPr="002D5BB8">
        <w:rPr>
          <w:rFonts w:ascii="Arial" w:eastAsia="Times New Roman" w:hAnsi="Arial" w:cs="Arial"/>
          <w:bCs/>
          <w:lang w:val="es-ES" w:eastAsia="es-ES"/>
        </w:rPr>
        <w:t xml:space="preserve">Como parte del servicio de soporte técnico, deberá asignarse un </w:t>
      </w:r>
      <w:proofErr w:type="spellStart"/>
      <w:r w:rsidRPr="002D5BB8">
        <w:rPr>
          <w:rFonts w:ascii="Arial" w:eastAsia="Times New Roman" w:hAnsi="Arial" w:cs="Arial"/>
          <w:bCs/>
          <w:lang w:val="es-ES" w:eastAsia="es-ES"/>
        </w:rPr>
        <w:t>TAM</w:t>
      </w:r>
      <w:proofErr w:type="spellEnd"/>
      <w:r w:rsidRPr="002D5BB8">
        <w:rPr>
          <w:rFonts w:ascii="Arial" w:eastAsia="Times New Roman" w:hAnsi="Arial" w:cs="Arial"/>
          <w:bCs/>
          <w:lang w:val="es-ES" w:eastAsia="es-ES"/>
        </w:rPr>
        <w:t xml:space="preserve"> (</w:t>
      </w:r>
      <w:proofErr w:type="spellStart"/>
      <w:r w:rsidRPr="002D5BB8">
        <w:rPr>
          <w:rFonts w:ascii="Arial" w:eastAsia="Times New Roman" w:hAnsi="Arial" w:cs="Arial"/>
          <w:bCs/>
          <w:lang w:val="es-ES" w:eastAsia="es-ES"/>
        </w:rPr>
        <w:t>Technical</w:t>
      </w:r>
      <w:proofErr w:type="spellEnd"/>
      <w:r w:rsidRPr="002D5BB8">
        <w:rPr>
          <w:rFonts w:ascii="Arial" w:eastAsia="Times New Roman" w:hAnsi="Arial" w:cs="Arial"/>
          <w:bCs/>
          <w:lang w:val="es-ES" w:eastAsia="es-ES"/>
        </w:rPr>
        <w:t xml:space="preserve"> </w:t>
      </w:r>
      <w:proofErr w:type="spellStart"/>
      <w:r w:rsidRPr="002D5BB8">
        <w:rPr>
          <w:rFonts w:ascii="Arial" w:eastAsia="Times New Roman" w:hAnsi="Arial" w:cs="Arial"/>
          <w:bCs/>
          <w:lang w:val="es-ES" w:eastAsia="es-ES"/>
        </w:rPr>
        <w:t>Account</w:t>
      </w:r>
      <w:proofErr w:type="spellEnd"/>
      <w:r w:rsidRPr="002D5BB8">
        <w:rPr>
          <w:rFonts w:ascii="Arial" w:eastAsia="Times New Roman" w:hAnsi="Arial" w:cs="Arial"/>
          <w:bCs/>
          <w:lang w:val="es-ES" w:eastAsia="es-ES"/>
        </w:rPr>
        <w:t xml:space="preserve"> Manager) dedicado a la dependencia con el fin de que cualquier actividad de soporte técnico sea desarrollada por la misma persona y se eviten tiempos perdidos debido a que deba de realizarse nuevamente la explicación o el análisis de la infraestructura con que cuenta la dependencia</w:t>
      </w:r>
    </w:p>
    <w:p w14:paraId="78580E35" w14:textId="77777777" w:rsidR="002D5BB8" w:rsidRPr="002D5BB8" w:rsidRDefault="002D5BB8" w:rsidP="002D5BB8">
      <w:pPr>
        <w:spacing w:after="0" w:line="240" w:lineRule="auto"/>
        <w:jc w:val="both"/>
        <w:rPr>
          <w:rFonts w:ascii="Arial" w:eastAsia="Times New Roman" w:hAnsi="Arial" w:cs="Arial"/>
          <w:lang w:val="es-ES" w:eastAsia="es-ES"/>
        </w:rPr>
      </w:pPr>
    </w:p>
    <w:p w14:paraId="6526111F" w14:textId="77777777" w:rsidR="002D5BB8" w:rsidRPr="002D5BB8" w:rsidRDefault="002D5BB8" w:rsidP="002D5BB8">
      <w:pPr>
        <w:spacing w:after="0" w:line="240" w:lineRule="auto"/>
        <w:jc w:val="both"/>
        <w:rPr>
          <w:rFonts w:ascii="Arial" w:eastAsia="Times New Roman" w:hAnsi="Arial" w:cs="Arial"/>
          <w:sz w:val="24"/>
          <w:szCs w:val="24"/>
          <w:lang w:val="es-ES" w:eastAsia="es-ES"/>
        </w:rPr>
      </w:pPr>
    </w:p>
    <w:p w14:paraId="006BB47F" w14:textId="77777777" w:rsidR="002D5BB8" w:rsidRPr="002D5BB8" w:rsidRDefault="002D5BB8" w:rsidP="002D5BB8">
      <w:pPr>
        <w:spacing w:after="0" w:line="240" w:lineRule="auto"/>
        <w:jc w:val="both"/>
        <w:rPr>
          <w:rFonts w:ascii="PF Agora Sans Pro Thin" w:eastAsia="Times New Roman" w:hAnsi="PF Agora Sans Pro Thin" w:cs="Times New Roman"/>
          <w:sz w:val="24"/>
          <w:szCs w:val="24"/>
          <w:lang w:val="es-ES" w:eastAsia="es-ES"/>
        </w:rPr>
      </w:pPr>
    </w:p>
    <w:p w14:paraId="5D78A97D" w14:textId="77777777" w:rsidR="00EE20B1" w:rsidRDefault="00EE20B1" w:rsidP="00EE20B1">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970AC68" w14:textId="77777777" w:rsidR="000D5C1D" w:rsidRPr="00EE20B1" w:rsidRDefault="000D5C1D" w:rsidP="00EE20B1">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C986E13" w14:textId="77777777" w:rsidR="008E57C4" w:rsidRDefault="008E57C4" w:rsidP="000B16A4">
      <w:pPr>
        <w:spacing w:after="0" w:line="240" w:lineRule="auto"/>
        <w:jc w:val="both"/>
        <w:rPr>
          <w:rFonts w:ascii="Arial" w:eastAsia="Times New Roman" w:hAnsi="Arial" w:cs="Arial"/>
          <w:sz w:val="20"/>
          <w:szCs w:val="20"/>
          <w:lang w:eastAsia="es-ES"/>
        </w:rPr>
      </w:pPr>
    </w:p>
    <w:p w14:paraId="34DFBD9A" w14:textId="77777777" w:rsidR="007C6B1E" w:rsidRDefault="007C6B1E" w:rsidP="000B16A4">
      <w:pPr>
        <w:spacing w:after="0" w:line="240" w:lineRule="auto"/>
        <w:jc w:val="both"/>
        <w:rPr>
          <w:rFonts w:ascii="Arial" w:eastAsia="Times New Roman" w:hAnsi="Arial" w:cs="Arial"/>
          <w:sz w:val="20"/>
          <w:szCs w:val="20"/>
          <w:lang w:eastAsia="es-ES"/>
        </w:rPr>
      </w:pPr>
    </w:p>
    <w:p w14:paraId="0E96B29A" w14:textId="77777777" w:rsidR="00710439" w:rsidRDefault="00710439" w:rsidP="000B16A4">
      <w:pPr>
        <w:spacing w:after="0" w:line="240" w:lineRule="auto"/>
        <w:jc w:val="both"/>
        <w:rPr>
          <w:rFonts w:ascii="Arial" w:eastAsia="Times New Roman" w:hAnsi="Arial" w:cs="Arial"/>
          <w:sz w:val="20"/>
          <w:szCs w:val="20"/>
          <w:lang w:eastAsia="es-ES"/>
        </w:rPr>
      </w:pPr>
    </w:p>
    <w:p w14:paraId="57294034" w14:textId="77777777" w:rsidR="00F16AF8" w:rsidRDefault="00F16AF8" w:rsidP="000B16A4">
      <w:pPr>
        <w:spacing w:after="0" w:line="240" w:lineRule="auto"/>
        <w:jc w:val="both"/>
        <w:rPr>
          <w:rFonts w:ascii="Arial" w:eastAsia="Times New Roman" w:hAnsi="Arial" w:cs="Arial"/>
          <w:sz w:val="20"/>
          <w:szCs w:val="20"/>
          <w:lang w:eastAsia="es-ES"/>
        </w:rPr>
      </w:pPr>
    </w:p>
    <w:p w14:paraId="6490F297" w14:textId="77777777" w:rsidR="00F16AF8" w:rsidRDefault="00F16AF8" w:rsidP="000B16A4">
      <w:pPr>
        <w:spacing w:after="0" w:line="240" w:lineRule="auto"/>
        <w:jc w:val="both"/>
        <w:rPr>
          <w:rFonts w:ascii="Arial" w:eastAsia="Times New Roman" w:hAnsi="Arial" w:cs="Arial"/>
          <w:sz w:val="20"/>
          <w:szCs w:val="20"/>
          <w:lang w:eastAsia="es-ES"/>
        </w:rPr>
      </w:pPr>
    </w:p>
    <w:p w14:paraId="43DDB879" w14:textId="77777777" w:rsidR="00F16AF8" w:rsidRDefault="00F16AF8" w:rsidP="000B16A4">
      <w:pPr>
        <w:spacing w:after="0" w:line="240" w:lineRule="auto"/>
        <w:jc w:val="both"/>
        <w:rPr>
          <w:rFonts w:ascii="Arial" w:eastAsia="Times New Roman" w:hAnsi="Arial" w:cs="Arial"/>
          <w:sz w:val="20"/>
          <w:szCs w:val="20"/>
          <w:lang w:eastAsia="es-ES"/>
        </w:rPr>
      </w:pPr>
      <w:bookmarkStart w:id="0" w:name="_GoBack"/>
      <w:bookmarkEnd w:id="0"/>
    </w:p>
    <w:sectPr w:rsidR="00F16AF8"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A3A1C" w14:textId="77777777" w:rsidR="005C0A9E" w:rsidRDefault="005C0A9E">
      <w:pPr>
        <w:spacing w:after="0" w:line="240" w:lineRule="auto"/>
      </w:pPr>
      <w:r>
        <w:separator/>
      </w:r>
    </w:p>
  </w:endnote>
  <w:endnote w:type="continuationSeparator" w:id="0">
    <w:p w14:paraId="22EEAFA0" w14:textId="77777777" w:rsidR="005C0A9E" w:rsidRDefault="005C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PF Agora Sans Pro Thin">
    <w:altName w:val="Calibri"/>
    <w:charset w:val="00"/>
    <w:family w:val="auto"/>
    <w:pitch w:val="variable"/>
    <w:sig w:usb0="E00002BF" w:usb1="5000E0F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6B36B1" w:rsidRDefault="006B36B1">
        <w:pPr>
          <w:pStyle w:val="Piedepgina"/>
          <w:jc w:val="right"/>
        </w:pPr>
        <w:r>
          <w:fldChar w:fldCharType="begin"/>
        </w:r>
        <w:r>
          <w:instrText>PAGE   \* MERGEFORMAT</w:instrText>
        </w:r>
        <w:r>
          <w:fldChar w:fldCharType="separate"/>
        </w:r>
        <w:r w:rsidR="002455D8">
          <w:rPr>
            <w:noProof/>
          </w:rPr>
          <w:t>11</w:t>
        </w:r>
        <w:r>
          <w:rPr>
            <w:noProof/>
          </w:rPr>
          <w:fldChar w:fldCharType="end"/>
        </w:r>
      </w:p>
    </w:sdtContent>
  </w:sdt>
  <w:p w14:paraId="59AE45CE" w14:textId="77777777" w:rsidR="006B36B1" w:rsidRDefault="006B36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24D3C" w14:textId="77777777" w:rsidR="005C0A9E" w:rsidRDefault="005C0A9E">
      <w:pPr>
        <w:spacing w:after="0" w:line="240" w:lineRule="auto"/>
      </w:pPr>
      <w:r>
        <w:separator/>
      </w:r>
    </w:p>
  </w:footnote>
  <w:footnote w:type="continuationSeparator" w:id="0">
    <w:p w14:paraId="182E7067" w14:textId="77777777" w:rsidR="005C0A9E" w:rsidRDefault="005C0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6B36B1" w:rsidRDefault="006B36B1">
    <w:pPr>
      <w:pStyle w:val="Encabezado"/>
      <w:jc w:val="right"/>
    </w:pPr>
  </w:p>
  <w:p w14:paraId="518830E8" w14:textId="77777777" w:rsidR="006B36B1" w:rsidRDefault="006B36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3323489"/>
    <w:multiLevelType w:val="multilevel"/>
    <w:tmpl w:val="080A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0F5B53FB"/>
    <w:multiLevelType w:val="multilevel"/>
    <w:tmpl w:val="32C07E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7">
    <w:nsid w:val="19C14A16"/>
    <w:multiLevelType w:val="hybridMultilevel"/>
    <w:tmpl w:val="844AA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DA699D"/>
    <w:multiLevelType w:val="hybridMultilevel"/>
    <w:tmpl w:val="C89ED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2">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1DA3584"/>
    <w:multiLevelType w:val="multilevel"/>
    <w:tmpl w:val="FEE2D6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3ACE389F"/>
    <w:multiLevelType w:val="singleLevel"/>
    <w:tmpl w:val="D480CBF2"/>
    <w:lvl w:ilvl="0">
      <w:start w:val="1"/>
      <w:numFmt w:val="decimal"/>
      <w:lvlText w:val="%1."/>
      <w:lvlJc w:val="left"/>
      <w:pPr>
        <w:tabs>
          <w:tab w:val="num" w:pos="360"/>
        </w:tabs>
        <w:ind w:left="360" w:hanging="360"/>
      </w:pPr>
    </w:lvl>
  </w:abstractNum>
  <w:abstractNum w:abstractNumId="16">
    <w:nsid w:val="5A5668D9"/>
    <w:multiLevelType w:val="hybridMultilevel"/>
    <w:tmpl w:val="4B8471A6"/>
    <w:lvl w:ilvl="0" w:tplc="E32A568A">
      <w:start w:val="2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8">
    <w:nsid w:val="641B1BCB"/>
    <w:multiLevelType w:val="multilevel"/>
    <w:tmpl w:val="F692D9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1">
    <w:nsid w:val="6EB1560B"/>
    <w:multiLevelType w:val="hybridMultilevel"/>
    <w:tmpl w:val="86E44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29C0F56"/>
    <w:multiLevelType w:val="multilevel"/>
    <w:tmpl w:val="F87AEA3C"/>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num w:numId="1">
    <w:abstractNumId w:val="15"/>
  </w:num>
  <w:num w:numId="2">
    <w:abstractNumId w:val="5"/>
  </w:num>
  <w:num w:numId="3">
    <w:abstractNumId w:val="11"/>
  </w:num>
  <w:num w:numId="4">
    <w:abstractNumId w:val="3"/>
  </w:num>
  <w:num w:numId="5">
    <w:abstractNumId w:val="10"/>
  </w:num>
  <w:num w:numId="6">
    <w:abstractNumId w:val="17"/>
  </w:num>
  <w:num w:numId="7">
    <w:abstractNumId w:val="6"/>
  </w:num>
  <w:num w:numId="8">
    <w:abstractNumId w:val="19"/>
  </w:num>
  <w:num w:numId="9">
    <w:abstractNumId w:val="20"/>
  </w:num>
  <w:num w:numId="10">
    <w:abstractNumId w:val="2"/>
  </w:num>
  <w:num w:numId="11">
    <w:abstractNumId w:val="12"/>
  </w:num>
  <w:num w:numId="12">
    <w:abstractNumId w:val="14"/>
  </w:num>
  <w:num w:numId="13">
    <w:abstractNumId w:val="16"/>
  </w:num>
  <w:num w:numId="14">
    <w:abstractNumId w:val="21"/>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8"/>
  </w:num>
  <w:num w:numId="20">
    <w:abstractNumId w:val="4"/>
  </w:num>
  <w:num w:numId="21">
    <w:abstractNumId w:val="22"/>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B42"/>
    <w:rsid w:val="00003F79"/>
    <w:rsid w:val="000059CF"/>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C1D"/>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4758"/>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265"/>
    <w:rsid w:val="001733CB"/>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3D28"/>
    <w:rsid w:val="001958FD"/>
    <w:rsid w:val="00196084"/>
    <w:rsid w:val="00197B46"/>
    <w:rsid w:val="00197E01"/>
    <w:rsid w:val="001A07EF"/>
    <w:rsid w:val="001A12BE"/>
    <w:rsid w:val="001A4593"/>
    <w:rsid w:val="001A766C"/>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B51"/>
    <w:rsid w:val="00235C45"/>
    <w:rsid w:val="00235C52"/>
    <w:rsid w:val="00235E75"/>
    <w:rsid w:val="0023651B"/>
    <w:rsid w:val="002376C5"/>
    <w:rsid w:val="00237B84"/>
    <w:rsid w:val="00237CB4"/>
    <w:rsid w:val="00240B53"/>
    <w:rsid w:val="00242190"/>
    <w:rsid w:val="002455D8"/>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B7067"/>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5BB8"/>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5C7"/>
    <w:rsid w:val="00307ADE"/>
    <w:rsid w:val="00310755"/>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28FD"/>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C66"/>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C"/>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6D6F"/>
    <w:rsid w:val="00407DFC"/>
    <w:rsid w:val="004118D6"/>
    <w:rsid w:val="00412D42"/>
    <w:rsid w:val="00413F0D"/>
    <w:rsid w:val="00413FDE"/>
    <w:rsid w:val="00414243"/>
    <w:rsid w:val="00414A49"/>
    <w:rsid w:val="00415703"/>
    <w:rsid w:val="004167DD"/>
    <w:rsid w:val="00416A39"/>
    <w:rsid w:val="00417079"/>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2A50"/>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3901"/>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3F13"/>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97905"/>
    <w:rsid w:val="005A0C87"/>
    <w:rsid w:val="005A2D23"/>
    <w:rsid w:val="005A393B"/>
    <w:rsid w:val="005A69BB"/>
    <w:rsid w:val="005A69DF"/>
    <w:rsid w:val="005A7552"/>
    <w:rsid w:val="005A7AE9"/>
    <w:rsid w:val="005B3079"/>
    <w:rsid w:val="005B3259"/>
    <w:rsid w:val="005B4FF9"/>
    <w:rsid w:val="005B6252"/>
    <w:rsid w:val="005B63CE"/>
    <w:rsid w:val="005B77A8"/>
    <w:rsid w:val="005B790E"/>
    <w:rsid w:val="005B7ADC"/>
    <w:rsid w:val="005C0A9E"/>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BC"/>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193A"/>
    <w:rsid w:val="00672368"/>
    <w:rsid w:val="00672A08"/>
    <w:rsid w:val="00675BF2"/>
    <w:rsid w:val="00676394"/>
    <w:rsid w:val="00677EB3"/>
    <w:rsid w:val="00680781"/>
    <w:rsid w:val="00681275"/>
    <w:rsid w:val="00681A0B"/>
    <w:rsid w:val="0068273D"/>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2304"/>
    <w:rsid w:val="006B36B1"/>
    <w:rsid w:val="006B3814"/>
    <w:rsid w:val="006B457F"/>
    <w:rsid w:val="006B45FF"/>
    <w:rsid w:val="006B4816"/>
    <w:rsid w:val="006B4E49"/>
    <w:rsid w:val="006B5943"/>
    <w:rsid w:val="006B70F0"/>
    <w:rsid w:val="006B76F5"/>
    <w:rsid w:val="006C0745"/>
    <w:rsid w:val="006C0A6D"/>
    <w:rsid w:val="006C0CD1"/>
    <w:rsid w:val="006C16CB"/>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5DB7"/>
    <w:rsid w:val="006E6D2C"/>
    <w:rsid w:val="006E6D54"/>
    <w:rsid w:val="006E6DD3"/>
    <w:rsid w:val="006F170C"/>
    <w:rsid w:val="006F19EF"/>
    <w:rsid w:val="006F2241"/>
    <w:rsid w:val="006F2533"/>
    <w:rsid w:val="006F2539"/>
    <w:rsid w:val="006F373E"/>
    <w:rsid w:val="006F460F"/>
    <w:rsid w:val="006F5102"/>
    <w:rsid w:val="006F67F3"/>
    <w:rsid w:val="006F7D5E"/>
    <w:rsid w:val="006F7D73"/>
    <w:rsid w:val="0070259F"/>
    <w:rsid w:val="007047FB"/>
    <w:rsid w:val="007050F9"/>
    <w:rsid w:val="00706498"/>
    <w:rsid w:val="007068FA"/>
    <w:rsid w:val="00706B09"/>
    <w:rsid w:val="00706BE2"/>
    <w:rsid w:val="00707574"/>
    <w:rsid w:val="00710439"/>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F37"/>
    <w:rsid w:val="0074158B"/>
    <w:rsid w:val="00743572"/>
    <w:rsid w:val="007441F1"/>
    <w:rsid w:val="00744903"/>
    <w:rsid w:val="00746DF4"/>
    <w:rsid w:val="0075362C"/>
    <w:rsid w:val="00754D91"/>
    <w:rsid w:val="00756C27"/>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95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0BE"/>
    <w:rsid w:val="008778BB"/>
    <w:rsid w:val="00880ADF"/>
    <w:rsid w:val="00881613"/>
    <w:rsid w:val="008825C1"/>
    <w:rsid w:val="00882959"/>
    <w:rsid w:val="008838AF"/>
    <w:rsid w:val="00884767"/>
    <w:rsid w:val="00885C38"/>
    <w:rsid w:val="008871E7"/>
    <w:rsid w:val="00890F80"/>
    <w:rsid w:val="00891857"/>
    <w:rsid w:val="00891B13"/>
    <w:rsid w:val="00892FC5"/>
    <w:rsid w:val="00893A57"/>
    <w:rsid w:val="00893D49"/>
    <w:rsid w:val="00894A45"/>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57C4"/>
    <w:rsid w:val="008E7395"/>
    <w:rsid w:val="008E73AF"/>
    <w:rsid w:val="008F0CD9"/>
    <w:rsid w:val="008F1242"/>
    <w:rsid w:val="008F171B"/>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3AED"/>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11D9"/>
    <w:rsid w:val="00A6216B"/>
    <w:rsid w:val="00A654BB"/>
    <w:rsid w:val="00A65A11"/>
    <w:rsid w:val="00A66223"/>
    <w:rsid w:val="00A67970"/>
    <w:rsid w:val="00A73ACF"/>
    <w:rsid w:val="00A73FBF"/>
    <w:rsid w:val="00A74E91"/>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12DC"/>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1B9"/>
    <w:rsid w:val="00AC1CF4"/>
    <w:rsid w:val="00AC28BD"/>
    <w:rsid w:val="00AC4389"/>
    <w:rsid w:val="00AC479D"/>
    <w:rsid w:val="00AC73B8"/>
    <w:rsid w:val="00AC769F"/>
    <w:rsid w:val="00AC792E"/>
    <w:rsid w:val="00AC7D68"/>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C47"/>
    <w:rsid w:val="00AF2F92"/>
    <w:rsid w:val="00AF3613"/>
    <w:rsid w:val="00AF3648"/>
    <w:rsid w:val="00AF3782"/>
    <w:rsid w:val="00AF3A6B"/>
    <w:rsid w:val="00AF3B71"/>
    <w:rsid w:val="00AF4572"/>
    <w:rsid w:val="00AF67B0"/>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C4A"/>
    <w:rsid w:val="00B643E4"/>
    <w:rsid w:val="00B64CC9"/>
    <w:rsid w:val="00B661F1"/>
    <w:rsid w:val="00B67504"/>
    <w:rsid w:val="00B71145"/>
    <w:rsid w:val="00B75F61"/>
    <w:rsid w:val="00B761D9"/>
    <w:rsid w:val="00B778C9"/>
    <w:rsid w:val="00B804A9"/>
    <w:rsid w:val="00B80829"/>
    <w:rsid w:val="00B81011"/>
    <w:rsid w:val="00B81AB5"/>
    <w:rsid w:val="00B81DAE"/>
    <w:rsid w:val="00B83A83"/>
    <w:rsid w:val="00B86FC8"/>
    <w:rsid w:val="00B90369"/>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472"/>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193A"/>
    <w:rsid w:val="00D1444C"/>
    <w:rsid w:val="00D1472D"/>
    <w:rsid w:val="00D14943"/>
    <w:rsid w:val="00D14AA6"/>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0459"/>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0AF"/>
    <w:rsid w:val="00DD027C"/>
    <w:rsid w:val="00DD035A"/>
    <w:rsid w:val="00DD048C"/>
    <w:rsid w:val="00DD1629"/>
    <w:rsid w:val="00DD4149"/>
    <w:rsid w:val="00DD4A74"/>
    <w:rsid w:val="00DD5010"/>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DF7012"/>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5A4"/>
    <w:rsid w:val="00E90C86"/>
    <w:rsid w:val="00E934FB"/>
    <w:rsid w:val="00E944E6"/>
    <w:rsid w:val="00E96CDC"/>
    <w:rsid w:val="00E9770D"/>
    <w:rsid w:val="00E97A71"/>
    <w:rsid w:val="00EA061B"/>
    <w:rsid w:val="00EA10F8"/>
    <w:rsid w:val="00EA2146"/>
    <w:rsid w:val="00EA2E29"/>
    <w:rsid w:val="00EA3967"/>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20B1"/>
    <w:rsid w:val="00EE4DD9"/>
    <w:rsid w:val="00EE523E"/>
    <w:rsid w:val="00EE57FA"/>
    <w:rsid w:val="00EE6C63"/>
    <w:rsid w:val="00EE6DE8"/>
    <w:rsid w:val="00EE6F7E"/>
    <w:rsid w:val="00EF2A99"/>
    <w:rsid w:val="00EF3325"/>
    <w:rsid w:val="00EF394D"/>
    <w:rsid w:val="00EF5F15"/>
    <w:rsid w:val="00EF5F71"/>
    <w:rsid w:val="00EF610F"/>
    <w:rsid w:val="00EF6F2C"/>
    <w:rsid w:val="00EF7606"/>
    <w:rsid w:val="00F00D3C"/>
    <w:rsid w:val="00F01E28"/>
    <w:rsid w:val="00F03107"/>
    <w:rsid w:val="00F032E8"/>
    <w:rsid w:val="00F0743F"/>
    <w:rsid w:val="00F1050D"/>
    <w:rsid w:val="00F11CC2"/>
    <w:rsid w:val="00F1210D"/>
    <w:rsid w:val="00F15F80"/>
    <w:rsid w:val="00F166A1"/>
    <w:rsid w:val="00F16AF8"/>
    <w:rsid w:val="00F1711C"/>
    <w:rsid w:val="00F17907"/>
    <w:rsid w:val="00F17BDE"/>
    <w:rsid w:val="00F202D1"/>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64BD"/>
    <w:rsid w:val="00F47D22"/>
    <w:rsid w:val="00F546E0"/>
    <w:rsid w:val="00F55F93"/>
    <w:rsid w:val="00F633A6"/>
    <w:rsid w:val="00F66424"/>
    <w:rsid w:val="00F66BBB"/>
    <w:rsid w:val="00F66BFC"/>
    <w:rsid w:val="00F67C08"/>
    <w:rsid w:val="00F70BE3"/>
    <w:rsid w:val="00F70EDE"/>
    <w:rsid w:val="00F70F7B"/>
    <w:rsid w:val="00F71CFA"/>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D14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D14A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90442042">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80242893">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2954150">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16515364">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613146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499539680">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682196390">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FD986-DBF0-4CE9-8C8B-6DD3C31D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3663</Words>
  <Characters>20148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2022-02-04T16:13:00Z</cp:lastPrinted>
  <dcterms:created xsi:type="dcterms:W3CDTF">2022-02-04T16:46:00Z</dcterms:created>
  <dcterms:modified xsi:type="dcterms:W3CDTF">2022-02-04T16:52:00Z</dcterms:modified>
</cp:coreProperties>
</file>