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FE6638" w:rsidRPr="00002825" w:rsidRDefault="00FE6638" w:rsidP="00FE6638">
      <w:pPr>
        <w:spacing w:after="0" w:line="240" w:lineRule="auto"/>
        <w:jc w:val="center"/>
        <w:rPr>
          <w:rFonts w:ascii="Arial" w:hAnsi="Arial" w:cs="Arial"/>
          <w:b/>
        </w:rPr>
      </w:pPr>
    </w:p>
    <w:p w:rsidR="00217F1A" w:rsidRPr="00002825" w:rsidRDefault="00AD748B"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-32/2020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2D04D9">
        <w:rPr>
          <w:rFonts w:ascii="Arial" w:hAnsi="Arial" w:cs="Arial"/>
          <w:b/>
          <w:iCs/>
        </w:rPr>
        <w:t>DEL SERVICIO DE REPARACIÓN DE CAMIÓN DE DESAZOLVE DEL GOBIERNO MUNICIPAL</w:t>
      </w:r>
      <w:r w:rsidR="00E403AA">
        <w:rPr>
          <w:rFonts w:ascii="Arial" w:hAnsi="Arial" w:cs="Arial"/>
          <w:b/>
          <w:iCs/>
        </w:rPr>
        <w:t xml:space="preserve"> DE TLAJOMULCO DE ZÚÑIGA, JALISCO</w:t>
      </w:r>
      <w:r w:rsidRPr="00002825">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3B517E">
        <w:rPr>
          <w:rFonts w:ascii="Arial" w:hAnsi="Arial" w:cs="Arial"/>
          <w:b/>
          <w:iCs/>
        </w:rPr>
        <w:t xml:space="preserve">ADQUISICIÓN </w:t>
      </w:r>
      <w:r w:rsidR="002D04D9">
        <w:rPr>
          <w:rFonts w:ascii="Arial" w:hAnsi="Arial" w:cs="Arial"/>
          <w:b/>
          <w:iCs/>
        </w:rPr>
        <w:t>DEL SERVICIO DE REPARACIÓN DE CAMIÓN DE DESAZOLVE DEL GOBIERNO MUNICIPAL</w:t>
      </w:r>
      <w:r w:rsidR="00E403AA">
        <w:rPr>
          <w:rFonts w:ascii="Arial" w:hAnsi="Arial" w:cs="Arial"/>
          <w:b/>
          <w:iCs/>
        </w:rPr>
        <w:t xml:space="preserve"> DE TLAJOMULCO DE ZÚÑIGA, JALISCO</w:t>
      </w:r>
      <w:r w:rsidR="00807ABB" w:rsidRPr="00002825">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AD748B" w:rsidP="00FC287D">
            <w:pPr>
              <w:spacing w:after="0"/>
              <w:jc w:val="both"/>
              <w:rPr>
                <w:rFonts w:ascii="Arial" w:hAnsi="Arial" w:cs="Arial"/>
              </w:rPr>
            </w:pPr>
            <w:proofErr w:type="spellStart"/>
            <w:r>
              <w:rPr>
                <w:rFonts w:ascii="Arial" w:hAnsi="Arial" w:cs="Arial"/>
              </w:rPr>
              <w:t>OM</w:t>
            </w:r>
            <w:proofErr w:type="spellEnd"/>
            <w:r>
              <w:rPr>
                <w:rFonts w:ascii="Arial" w:hAnsi="Arial" w:cs="Arial"/>
              </w:rPr>
              <w:t>-32/2020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3663A" w:rsidP="00E53EF5">
            <w:pPr>
              <w:spacing w:after="0"/>
              <w:jc w:val="both"/>
              <w:rPr>
                <w:rFonts w:ascii="Arial" w:hAnsi="Arial" w:cs="Arial"/>
                <w:color w:val="000000"/>
              </w:rPr>
            </w:pPr>
            <w:r>
              <w:rPr>
                <w:rFonts w:ascii="Arial" w:hAnsi="Arial" w:cs="Arial"/>
                <w:color w:val="000000"/>
              </w:rPr>
              <w:t>Sin Costo</w:t>
            </w:r>
          </w:p>
        </w:tc>
      </w:tr>
      <w:tr w:rsidR="00002825" w:rsidRPr="00002825" w:rsidTr="00E57ADB">
        <w:tc>
          <w:tcPr>
            <w:tcW w:w="5245" w:type="dxa"/>
            <w:shd w:val="clear" w:color="auto" w:fill="auto"/>
          </w:tcPr>
          <w:p w:rsidR="00002825" w:rsidRPr="00002825" w:rsidRDefault="00002825"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002825" w:rsidRPr="00002825" w:rsidRDefault="003B517E" w:rsidP="003B517E">
            <w:pPr>
              <w:jc w:val="both"/>
              <w:rPr>
                <w:rFonts w:ascii="Arial" w:hAnsi="Arial" w:cs="Arial"/>
                <w:color w:val="000000"/>
              </w:rPr>
            </w:pPr>
            <w:r>
              <w:rPr>
                <w:rFonts w:ascii="Arial" w:hAnsi="Arial" w:cs="Arial"/>
                <w:color w:val="000000"/>
              </w:rPr>
              <w:t>Miércoles</w:t>
            </w:r>
            <w:r w:rsidR="00832D3D">
              <w:rPr>
                <w:rFonts w:ascii="Arial" w:hAnsi="Arial" w:cs="Arial"/>
                <w:color w:val="000000"/>
              </w:rPr>
              <w:t xml:space="preserve"> </w:t>
            </w:r>
            <w:r>
              <w:rPr>
                <w:rFonts w:ascii="Arial" w:hAnsi="Arial" w:cs="Arial"/>
                <w:b/>
                <w:color w:val="000000"/>
              </w:rPr>
              <w:t>01</w:t>
            </w:r>
            <w:r w:rsidR="00002825" w:rsidRPr="00002825">
              <w:rPr>
                <w:rFonts w:ascii="Arial" w:hAnsi="Arial" w:cs="Arial"/>
                <w:b/>
                <w:color w:val="000000"/>
              </w:rPr>
              <w:t xml:space="preserve"> de </w:t>
            </w:r>
            <w:r>
              <w:rPr>
                <w:rFonts w:ascii="Arial" w:hAnsi="Arial" w:cs="Arial"/>
                <w:b/>
                <w:color w:val="000000"/>
              </w:rPr>
              <w:t xml:space="preserve">abril </w:t>
            </w:r>
            <w:r w:rsidR="00002825" w:rsidRPr="00002825">
              <w:rPr>
                <w:rFonts w:ascii="Arial" w:hAnsi="Arial" w:cs="Arial"/>
                <w:b/>
                <w:color w:val="000000"/>
              </w:rPr>
              <w:t>del 2020</w:t>
            </w:r>
          </w:p>
        </w:tc>
      </w:tr>
      <w:tr w:rsidR="00002825" w:rsidRPr="00002825" w:rsidTr="00E57ADB">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002825" w:rsidRPr="00002825" w:rsidRDefault="003B517E" w:rsidP="003B517E">
            <w:pPr>
              <w:jc w:val="both"/>
              <w:rPr>
                <w:rFonts w:ascii="Arial" w:hAnsi="Arial" w:cs="Arial"/>
                <w:color w:val="000000"/>
              </w:rPr>
            </w:pPr>
            <w:r>
              <w:rPr>
                <w:rFonts w:ascii="Arial" w:hAnsi="Arial" w:cs="Arial"/>
                <w:color w:val="000000"/>
              </w:rPr>
              <w:t xml:space="preserve">Jueves </w:t>
            </w:r>
            <w:r>
              <w:rPr>
                <w:rFonts w:ascii="Arial" w:hAnsi="Arial" w:cs="Arial"/>
                <w:b/>
                <w:color w:val="000000"/>
              </w:rPr>
              <w:t>02</w:t>
            </w:r>
            <w:r w:rsidRPr="00002825">
              <w:rPr>
                <w:rFonts w:ascii="Arial" w:hAnsi="Arial" w:cs="Arial"/>
                <w:b/>
                <w:color w:val="000000"/>
              </w:rPr>
              <w:t xml:space="preserve"> de </w:t>
            </w:r>
            <w:r>
              <w:rPr>
                <w:rFonts w:ascii="Arial" w:hAnsi="Arial" w:cs="Arial"/>
                <w:b/>
                <w:color w:val="000000"/>
              </w:rPr>
              <w:t xml:space="preserve">abril </w:t>
            </w:r>
            <w:r w:rsidRPr="00002825">
              <w:rPr>
                <w:rFonts w:ascii="Arial" w:hAnsi="Arial" w:cs="Arial"/>
                <w:b/>
                <w:color w:val="000000"/>
              </w:rPr>
              <w:t>del 2020</w:t>
            </w:r>
          </w:p>
        </w:tc>
      </w:tr>
      <w:tr w:rsidR="00002825" w:rsidRPr="00002825" w:rsidTr="00E57ADB">
        <w:trPr>
          <w:trHeight w:val="839"/>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002825" w:rsidRPr="00002825" w:rsidRDefault="003B517E" w:rsidP="003B517E">
            <w:pPr>
              <w:jc w:val="both"/>
              <w:rPr>
                <w:rFonts w:ascii="Arial" w:hAnsi="Arial" w:cs="Arial"/>
                <w:color w:val="000000"/>
              </w:rPr>
            </w:pPr>
            <w:r>
              <w:rPr>
                <w:rFonts w:ascii="Arial" w:hAnsi="Arial" w:cs="Arial"/>
                <w:color w:val="000000"/>
              </w:rPr>
              <w:t xml:space="preserve">Hasta el Miércoles </w:t>
            </w:r>
            <w:r>
              <w:rPr>
                <w:rFonts w:ascii="Arial" w:hAnsi="Arial" w:cs="Arial"/>
                <w:b/>
              </w:rPr>
              <w:t>8</w:t>
            </w:r>
            <w:r w:rsidR="00002825" w:rsidRPr="00002825">
              <w:rPr>
                <w:rFonts w:ascii="Arial" w:hAnsi="Arial" w:cs="Arial"/>
                <w:b/>
              </w:rPr>
              <w:t xml:space="preserve"> de </w:t>
            </w:r>
            <w:r>
              <w:rPr>
                <w:rFonts w:ascii="Arial" w:hAnsi="Arial" w:cs="Arial"/>
                <w:b/>
              </w:rPr>
              <w:t xml:space="preserve">abril </w:t>
            </w:r>
            <w:r w:rsidR="00002825" w:rsidRPr="00002825">
              <w:rPr>
                <w:rFonts w:ascii="Arial" w:hAnsi="Arial" w:cs="Arial"/>
                <w:b/>
              </w:rPr>
              <w:t xml:space="preserve">del </w:t>
            </w:r>
            <w:r w:rsidR="00002825" w:rsidRPr="00002825">
              <w:rPr>
                <w:rFonts w:ascii="Arial" w:hAnsi="Arial" w:cs="Arial"/>
                <w:b/>
                <w:color w:val="000000"/>
              </w:rPr>
              <w:t xml:space="preserve">2020 </w:t>
            </w:r>
            <w:r w:rsidR="00002825" w:rsidRPr="00002825">
              <w:rPr>
                <w:rFonts w:ascii="Arial" w:hAnsi="Arial" w:cs="Arial"/>
                <w:color w:val="000000"/>
              </w:rPr>
              <w:t xml:space="preserve">a las 15:00 horas, correo: </w:t>
            </w:r>
            <w:hyperlink r:id="rId9" w:history="1">
              <w:r w:rsidR="00002825" w:rsidRPr="00002825">
                <w:rPr>
                  <w:rStyle w:val="Hipervnculo"/>
                  <w:rFonts w:ascii="Arial" w:hAnsi="Arial" w:cs="Arial"/>
                </w:rPr>
                <w:t>licitaciones@tlajomulco.gob.mx</w:t>
              </w:r>
            </w:hyperlink>
          </w:p>
        </w:tc>
      </w:tr>
      <w:tr w:rsidR="00002825" w:rsidRPr="00002825" w:rsidTr="005C1B92">
        <w:trPr>
          <w:trHeight w:val="274"/>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002825" w:rsidRPr="00002825" w:rsidRDefault="003B517E" w:rsidP="002D04D9">
            <w:pPr>
              <w:jc w:val="both"/>
              <w:rPr>
                <w:rFonts w:ascii="Arial" w:hAnsi="Arial" w:cs="Arial"/>
                <w:color w:val="000000"/>
              </w:rPr>
            </w:pPr>
            <w:r>
              <w:rPr>
                <w:rFonts w:ascii="Arial" w:hAnsi="Arial" w:cs="Arial"/>
                <w:color w:val="000000"/>
              </w:rPr>
              <w:t>Lunes</w:t>
            </w:r>
            <w:r w:rsidR="00002825" w:rsidRPr="00002825">
              <w:rPr>
                <w:rFonts w:ascii="Arial" w:hAnsi="Arial" w:cs="Arial"/>
                <w:color w:val="000000"/>
              </w:rPr>
              <w:t xml:space="preserve"> </w:t>
            </w:r>
            <w:r>
              <w:rPr>
                <w:rFonts w:ascii="Arial" w:hAnsi="Arial" w:cs="Arial"/>
                <w:b/>
                <w:color w:val="000000"/>
              </w:rPr>
              <w:t>13</w:t>
            </w:r>
            <w:r w:rsidR="00002825" w:rsidRPr="00002825">
              <w:rPr>
                <w:rFonts w:ascii="Arial" w:hAnsi="Arial" w:cs="Arial"/>
                <w:b/>
                <w:color w:val="000000"/>
              </w:rPr>
              <w:t xml:space="preserve"> de </w:t>
            </w:r>
            <w:r>
              <w:rPr>
                <w:rFonts w:ascii="Arial" w:hAnsi="Arial" w:cs="Arial"/>
                <w:b/>
                <w:color w:val="000000"/>
              </w:rPr>
              <w:t xml:space="preserve">abril </w:t>
            </w:r>
            <w:r w:rsidR="002D04D9">
              <w:rPr>
                <w:rFonts w:ascii="Arial" w:hAnsi="Arial" w:cs="Arial"/>
                <w:b/>
                <w:color w:val="000000"/>
              </w:rPr>
              <w:t>2020 a las 13:30</w:t>
            </w:r>
            <w:r w:rsidR="00002825"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002825" w:rsidRPr="00002825" w:rsidTr="003B517E">
        <w:trPr>
          <w:trHeight w:val="1408"/>
        </w:trPr>
        <w:tc>
          <w:tcPr>
            <w:tcW w:w="5245" w:type="dxa"/>
            <w:shd w:val="clear" w:color="auto" w:fill="auto"/>
          </w:tcPr>
          <w:p w:rsidR="00002825" w:rsidRPr="00002825" w:rsidRDefault="00002825"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002825" w:rsidRPr="00002825" w:rsidRDefault="00002825" w:rsidP="00AD748B">
            <w:pPr>
              <w:jc w:val="both"/>
              <w:rPr>
                <w:rFonts w:ascii="Arial" w:hAnsi="Arial" w:cs="Arial"/>
              </w:rPr>
            </w:pPr>
            <w:r w:rsidRPr="00002825">
              <w:rPr>
                <w:rFonts w:ascii="Arial" w:hAnsi="Arial" w:cs="Arial"/>
                <w:color w:val="000000"/>
              </w:rPr>
              <w:t xml:space="preserve">La apertura de proposiciones iniciará el miércoles </w:t>
            </w:r>
            <w:r w:rsidR="003B517E">
              <w:rPr>
                <w:rFonts w:ascii="Arial" w:hAnsi="Arial" w:cs="Arial"/>
                <w:b/>
                <w:color w:val="000000"/>
              </w:rPr>
              <w:t>15</w:t>
            </w:r>
            <w:r w:rsidR="0073663A">
              <w:rPr>
                <w:rFonts w:ascii="Arial" w:hAnsi="Arial" w:cs="Arial"/>
                <w:b/>
                <w:color w:val="000000"/>
              </w:rPr>
              <w:t xml:space="preserve"> </w:t>
            </w:r>
            <w:r w:rsidRPr="00002825">
              <w:rPr>
                <w:rFonts w:ascii="Arial" w:hAnsi="Arial" w:cs="Arial"/>
                <w:b/>
                <w:color w:val="000000"/>
              </w:rPr>
              <w:t xml:space="preserve">de </w:t>
            </w:r>
            <w:r w:rsidR="002D04D9">
              <w:rPr>
                <w:rFonts w:ascii="Arial" w:hAnsi="Arial" w:cs="Arial"/>
                <w:b/>
                <w:color w:val="000000"/>
              </w:rPr>
              <w:t>abril 2020 a las 9</w:t>
            </w:r>
            <w:r w:rsidR="00AD748B">
              <w:rPr>
                <w:rFonts w:ascii="Arial" w:hAnsi="Arial" w:cs="Arial"/>
                <w:b/>
                <w:color w:val="000000"/>
              </w:rPr>
              <w:t>:15</w:t>
            </w:r>
            <w:bookmarkStart w:id="0" w:name="_GoBack"/>
            <w:bookmarkEnd w:id="0"/>
            <w:r w:rsidRPr="00BB406F">
              <w:rPr>
                <w:rFonts w:ascii="Arial" w:hAnsi="Arial" w:cs="Arial"/>
                <w:color w:val="000000"/>
              </w:rPr>
              <w:t xml:space="preserve"> en el inmueble ubicado en </w:t>
            </w:r>
            <w:r w:rsidR="00832D3D" w:rsidRPr="00BB406F">
              <w:rPr>
                <w:rFonts w:ascii="Arial" w:hAnsi="Arial" w:cs="Arial"/>
                <w:lang w:val="es-ES_tradnl" w:eastAsia="es-ES"/>
              </w:rPr>
              <w:t>Independencia 105 Sur, colonia centro en Tlajomulco de Zúñiga, Jalisco</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3B517E">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832D3D">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3B517E">
              <w:rPr>
                <w:rFonts w:ascii="Arial" w:hAnsi="Arial" w:cs="Arial"/>
                <w:b/>
                <w:lang w:val="es-ES_tradnl" w:eastAsia="es-ES"/>
              </w:rPr>
              <w:t xml:space="preserve">á </w:t>
            </w:r>
            <w:r w:rsidR="0007294D" w:rsidRPr="00002825">
              <w:rPr>
                <w:rFonts w:ascii="Arial" w:hAnsi="Arial" w:cs="Arial"/>
                <w:b/>
                <w:lang w:val="es-ES_tradnl" w:eastAsia="es-ES"/>
              </w:rPr>
              <w:t xml:space="preserve">a </w:t>
            </w:r>
            <w:r w:rsidR="003B517E">
              <w:rPr>
                <w:rFonts w:ascii="Arial" w:hAnsi="Arial" w:cs="Arial"/>
                <w:b/>
                <w:lang w:val="es-ES_tradnl" w:eastAsia="es-ES"/>
              </w:rPr>
              <w:t xml:space="preserve">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69504" behindDoc="0" locked="0" layoutInCell="1" allowOverlap="1" wp14:anchorId="7AA04E83" wp14:editId="72F0EE6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1552" behindDoc="0" locked="0" layoutInCell="1" allowOverlap="1" wp14:anchorId="1FF7A8BC" wp14:editId="7B1105BE">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3600" behindDoc="0" locked="0" layoutInCell="1" allowOverlap="1" wp14:anchorId="571634DF" wp14:editId="09F729C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F20101"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75648" behindDoc="0" locked="0" layoutInCell="1" allowOverlap="1" wp14:anchorId="6A098350" wp14:editId="09FF88B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4E6230">
            <w:pPr>
              <w:spacing w:after="0"/>
              <w:jc w:val="both"/>
              <w:rPr>
                <w:rFonts w:ascii="Arial" w:hAnsi="Arial" w:cs="Arial"/>
                <w:lang w:val="es-ES_tradnl" w:eastAsia="es-ES"/>
              </w:rPr>
            </w:pPr>
            <w:r w:rsidRPr="00002825">
              <w:rPr>
                <w:rFonts w:ascii="Arial" w:hAnsi="Arial" w:cs="Arial"/>
                <w:lang w:val="es-ES_tradnl" w:eastAsia="es-ES"/>
              </w:rPr>
              <w:t xml:space="preserve">Normal: </w:t>
            </w:r>
            <w:r w:rsidR="003B517E">
              <w:rPr>
                <w:rFonts w:ascii="Arial" w:hAnsi="Arial" w:cs="Arial"/>
                <w:lang w:val="es-ES_tradnl" w:eastAsia="es-ES"/>
              </w:rPr>
              <w:t xml:space="preserve">14 </w:t>
            </w:r>
            <w:r w:rsidR="00DE2105" w:rsidRPr="00002825">
              <w:rPr>
                <w:rFonts w:ascii="Arial" w:hAnsi="Arial" w:cs="Arial"/>
                <w:lang w:val="es-ES_tradnl" w:eastAsia="es-ES"/>
              </w:rPr>
              <w:t>días</w:t>
            </w:r>
            <w:r w:rsidR="00CA51E6" w:rsidRPr="00002825">
              <w:rPr>
                <w:rFonts w:ascii="Arial" w:hAnsi="Arial" w:cs="Arial"/>
                <w:lang w:val="es-ES_tradnl" w:eastAsia="es-ES"/>
              </w:rPr>
              <w:t xml:space="preserve"> (</w:t>
            </w:r>
            <w:r w:rsidR="004E6230">
              <w:rPr>
                <w:rFonts w:ascii="Arial" w:hAnsi="Arial" w:cs="Arial"/>
                <w:lang w:val="es-ES_tradnl" w:eastAsia="es-ES"/>
              </w:rPr>
              <w:t>supera</w:t>
            </w:r>
            <w:r w:rsidR="00CA51E6" w:rsidRPr="00002825">
              <w:rPr>
                <w:rFonts w:ascii="Arial" w:hAnsi="Arial" w:cs="Arial"/>
                <w:lang w:val="es-ES_tradnl" w:eastAsia="es-ES"/>
              </w:rPr>
              <w:t>)</w:t>
            </w:r>
            <w:r w:rsidR="00566E00" w:rsidRPr="00002825">
              <w:rPr>
                <w:rFonts w:ascii="Arial" w:hAnsi="Arial" w:cs="Arial"/>
                <w:lang w:val="es-ES_tradnl" w:eastAsia="es-ES"/>
              </w:rPr>
              <w:t xml:space="preserve"> </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3B517E">
              <w:rPr>
                <w:rFonts w:ascii="Arial" w:hAnsi="Arial" w:cs="Arial"/>
                <w:b/>
                <w:iCs/>
                <w:sz w:val="22"/>
                <w:szCs w:val="22"/>
              </w:rPr>
              <w:t xml:space="preserve">ADQUISICIÓN </w:t>
            </w:r>
            <w:r w:rsidR="002D04D9">
              <w:rPr>
                <w:rFonts w:ascii="Arial" w:hAnsi="Arial" w:cs="Arial"/>
                <w:b/>
                <w:iCs/>
                <w:sz w:val="22"/>
                <w:szCs w:val="22"/>
              </w:rPr>
              <w:t>DEL SERVICIO DE REPARACIÓN DE CAMIÓN DE DESAZOLVE DEL GOBIERNO MUNICIPAL</w:t>
            </w:r>
            <w:r w:rsidR="00E403AA">
              <w:rPr>
                <w:rFonts w:ascii="Arial" w:hAnsi="Arial" w:cs="Arial"/>
                <w:b/>
                <w:iCs/>
                <w:sz w:val="22"/>
                <w:szCs w:val="22"/>
              </w:rPr>
              <w:t xml:space="preserve"> DE TLAJOMULCO DE ZÚÑIGA, JALISCO</w:t>
            </w:r>
            <w:r w:rsidR="00807ABB" w:rsidRPr="00002825">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910E9E"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Pr="00002825"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lastRenderedPageBreak/>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0C4D0A" w:rsidP="00487371">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Los </w:t>
      </w:r>
      <w:r w:rsidR="00F45289">
        <w:rPr>
          <w:rFonts w:ascii="Arial" w:eastAsiaTheme="minorHAnsi" w:hAnsi="Arial" w:cs="Arial"/>
          <w:sz w:val="22"/>
          <w:szCs w:val="22"/>
          <w:lang w:eastAsia="en-US"/>
        </w:rPr>
        <w:t xml:space="preserve">servicios </w:t>
      </w:r>
      <w:r w:rsidRPr="00002825">
        <w:rPr>
          <w:rFonts w:ascii="Arial" w:eastAsiaTheme="minorHAnsi" w:hAnsi="Arial" w:cs="Arial"/>
          <w:sz w:val="22"/>
          <w:szCs w:val="22"/>
          <w:lang w:eastAsia="en-US"/>
        </w:rPr>
        <w:t xml:space="preserve">objeto de la presente Licitación deberán de </w:t>
      </w:r>
      <w:r w:rsidR="00797245">
        <w:rPr>
          <w:rFonts w:ascii="Arial" w:eastAsiaTheme="minorHAnsi" w:hAnsi="Arial" w:cs="Arial"/>
          <w:sz w:val="22"/>
          <w:szCs w:val="22"/>
          <w:lang w:eastAsia="en-US"/>
        </w:rPr>
        <w:t>e</w:t>
      </w:r>
      <w:r w:rsidR="00F45289">
        <w:rPr>
          <w:rFonts w:ascii="Arial" w:eastAsiaTheme="minorHAnsi" w:hAnsi="Arial" w:cs="Arial"/>
          <w:sz w:val="22"/>
          <w:szCs w:val="22"/>
          <w:lang w:eastAsia="en-US"/>
        </w:rPr>
        <w:t xml:space="preserve">jecutarse </w:t>
      </w:r>
      <w:r w:rsidR="00002825" w:rsidRPr="00002825">
        <w:rPr>
          <w:rFonts w:ascii="Arial" w:eastAsiaTheme="minorHAnsi" w:hAnsi="Arial" w:cs="Arial"/>
          <w:sz w:val="22"/>
          <w:szCs w:val="22"/>
          <w:lang w:eastAsia="en-US"/>
        </w:rPr>
        <w:t xml:space="preserve">en </w:t>
      </w:r>
      <w:r w:rsidR="00797245">
        <w:rPr>
          <w:rFonts w:ascii="Arial" w:eastAsiaTheme="minorHAnsi" w:hAnsi="Arial" w:cs="Arial"/>
          <w:sz w:val="22"/>
          <w:szCs w:val="22"/>
          <w:lang w:eastAsia="en-US"/>
        </w:rPr>
        <w:t xml:space="preserve">un </w:t>
      </w:r>
      <w:r w:rsidR="00797245" w:rsidRPr="004013EF">
        <w:rPr>
          <w:rFonts w:ascii="Arial" w:eastAsiaTheme="minorHAnsi" w:hAnsi="Arial" w:cs="Arial"/>
          <w:sz w:val="22"/>
          <w:szCs w:val="22"/>
          <w:lang w:eastAsia="en-US"/>
        </w:rPr>
        <w:t xml:space="preserve">término de </w:t>
      </w:r>
      <w:r w:rsidR="00F45289">
        <w:rPr>
          <w:rFonts w:ascii="Arial" w:eastAsiaTheme="minorHAnsi" w:hAnsi="Arial" w:cs="Arial"/>
          <w:sz w:val="22"/>
          <w:szCs w:val="22"/>
          <w:lang w:eastAsia="en-US"/>
        </w:rPr>
        <w:t xml:space="preserve">hasta 15 </w:t>
      </w:r>
      <w:r w:rsidR="00797245" w:rsidRPr="004013EF">
        <w:rPr>
          <w:rFonts w:ascii="Arial" w:eastAsiaTheme="minorHAnsi" w:hAnsi="Arial" w:cs="Arial"/>
          <w:sz w:val="22"/>
          <w:szCs w:val="22"/>
          <w:lang w:eastAsia="en-US"/>
        </w:rPr>
        <w:t>días a partir de la entrega de orden de compra</w:t>
      </w:r>
      <w:r w:rsidRPr="004013EF">
        <w:rPr>
          <w:rFonts w:ascii="Arial" w:eastAsiaTheme="minorHAnsi" w:hAnsi="Arial" w:cs="Arial"/>
          <w:sz w:val="22"/>
          <w:szCs w:val="22"/>
          <w:lang w:eastAsia="en-US"/>
        </w:rPr>
        <w:t>, mismos que serán recibidos previa inspección de</w:t>
      </w:r>
      <w:r w:rsidRPr="00002825">
        <w:rPr>
          <w:rFonts w:ascii="Arial" w:eastAsiaTheme="minorHAnsi" w:hAnsi="Arial" w:cs="Arial"/>
          <w:sz w:val="22"/>
          <w:szCs w:val="22"/>
          <w:lang w:eastAsia="en-US"/>
        </w:rPr>
        <w:t xml:space="preserv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 xml:space="preserve">por </w:t>
      </w:r>
      <w:r w:rsidR="0073663A">
        <w:rPr>
          <w:rFonts w:ascii="Arial" w:hAnsi="Arial" w:cs="Arial"/>
          <w:sz w:val="22"/>
          <w:szCs w:val="22"/>
          <w:lang w:val="es-MX"/>
        </w:rPr>
        <w:t xml:space="preserve">entregas realizadas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w:t>
      </w:r>
      <w:r w:rsidR="00797245">
        <w:rPr>
          <w:rFonts w:ascii="Arial" w:hAnsi="Arial" w:cs="Arial"/>
          <w:sz w:val="22"/>
          <w:szCs w:val="22"/>
          <w:lang w:val="es-MX"/>
        </w:rPr>
        <w:t xml:space="preserve">ntrega de los bienes </w:t>
      </w:r>
      <w:r w:rsidR="008F21A7" w:rsidRPr="00002825">
        <w:rPr>
          <w:rFonts w:ascii="Arial" w:hAnsi="Arial" w:cs="Arial"/>
          <w:sz w:val="22"/>
          <w:szCs w:val="22"/>
          <w:lang w:val="es-MX"/>
        </w:rPr>
        <w:t>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lastRenderedPageBreak/>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lastRenderedPageBreak/>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identificado con el número y 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DC1EEA" w:rsidRPr="00002825" w:rsidRDefault="00754D91" w:rsidP="00021BAC">
      <w:pPr>
        <w:pStyle w:val="Textoindependiente"/>
        <w:ind w:left="851"/>
        <w:rPr>
          <w:rFonts w:ascii="Arial" w:hAnsi="Arial" w:cs="Arial"/>
          <w:iCs/>
          <w:sz w:val="22"/>
          <w:szCs w:val="22"/>
        </w:rPr>
      </w:pPr>
      <w:r w:rsidRPr="00002825">
        <w:rPr>
          <w:rFonts w:ascii="Arial" w:hAnsi="Arial" w:cs="Arial"/>
          <w:b/>
          <w:sz w:val="22"/>
          <w:szCs w:val="22"/>
        </w:rPr>
        <w:t>Anexo 1</w:t>
      </w:r>
      <w:r w:rsidR="00CF7934" w:rsidRPr="00002825">
        <w:rPr>
          <w:rFonts w:ascii="Arial" w:hAnsi="Arial" w:cs="Arial"/>
          <w:b/>
          <w:sz w:val="22"/>
          <w:szCs w:val="22"/>
        </w:rPr>
        <w:t xml:space="preserve">. </w:t>
      </w:r>
      <w:r w:rsidR="00124963" w:rsidRPr="00002825">
        <w:rPr>
          <w:rFonts w:ascii="Arial" w:hAnsi="Arial" w:cs="Arial"/>
          <w:b/>
          <w:sz w:val="22"/>
          <w:szCs w:val="22"/>
        </w:rPr>
        <w:t>A</w:t>
      </w:r>
      <w:r w:rsidR="00CF7934" w:rsidRPr="00002825">
        <w:rPr>
          <w:rFonts w:ascii="Arial" w:hAnsi="Arial" w:cs="Arial"/>
          <w:b/>
          <w:sz w:val="22"/>
          <w:szCs w:val="22"/>
        </w:rPr>
        <w:t>.</w:t>
      </w:r>
      <w:r w:rsidR="00021BAC" w:rsidRPr="00002825">
        <w:rPr>
          <w:rFonts w:ascii="Arial" w:hAnsi="Arial" w:cs="Arial"/>
          <w:b/>
          <w:sz w:val="22"/>
          <w:szCs w:val="22"/>
        </w:rPr>
        <w:t>-</w:t>
      </w:r>
      <w:r w:rsidR="00021BAC" w:rsidRPr="00002825">
        <w:rPr>
          <w:rFonts w:ascii="Arial" w:hAnsi="Arial" w:cs="Arial"/>
          <w:b/>
          <w:iCs/>
          <w:sz w:val="22"/>
          <w:szCs w:val="22"/>
        </w:rPr>
        <w:t xml:space="preserve"> ESPECIFICACIONES</w:t>
      </w:r>
      <w:r w:rsidRPr="00002825">
        <w:rPr>
          <w:rFonts w:ascii="Arial" w:hAnsi="Arial" w:cs="Arial"/>
          <w:b/>
          <w:iCs/>
          <w:sz w:val="22"/>
          <w:szCs w:val="22"/>
        </w:rPr>
        <w:t xml:space="preserve"> </w:t>
      </w:r>
      <w:r w:rsidR="00295FF3" w:rsidRPr="00002825">
        <w:rPr>
          <w:rFonts w:ascii="Arial" w:hAnsi="Arial" w:cs="Arial"/>
          <w:iCs/>
          <w:sz w:val="22"/>
          <w:szCs w:val="22"/>
        </w:rPr>
        <w:t xml:space="preserve">de forma conjunta deberá de contener </w:t>
      </w:r>
      <w:r w:rsidR="00DC1EEA" w:rsidRPr="00002825">
        <w:rPr>
          <w:rFonts w:ascii="Arial" w:hAnsi="Arial" w:cs="Arial"/>
          <w:iCs/>
          <w:sz w:val="22"/>
          <w:szCs w:val="22"/>
        </w:rPr>
        <w:t>firma y nombre d</w:t>
      </w:r>
      <w:r w:rsidR="00BA5DD5" w:rsidRPr="00002825">
        <w:rPr>
          <w:rFonts w:ascii="Arial" w:hAnsi="Arial" w:cs="Arial"/>
          <w:iCs/>
          <w:sz w:val="22"/>
          <w:szCs w:val="22"/>
        </w:rPr>
        <w:t>el propietario (Persona Física)</w:t>
      </w:r>
      <w:r w:rsidR="00DC1EEA" w:rsidRPr="00002825">
        <w:rPr>
          <w:rFonts w:ascii="Arial" w:hAnsi="Arial" w:cs="Arial"/>
          <w:iCs/>
          <w:sz w:val="22"/>
          <w:szCs w:val="22"/>
        </w:rPr>
        <w:t xml:space="preserve"> o el Representante Legal (Persona Moral)</w:t>
      </w:r>
      <w:r w:rsidR="00BA5DD5" w:rsidRPr="00002825">
        <w:rPr>
          <w:rFonts w:ascii="Arial" w:hAnsi="Arial" w:cs="Arial"/>
          <w:iCs/>
          <w:sz w:val="22"/>
          <w:szCs w:val="22"/>
        </w:rPr>
        <w:t>, para el caso de personas Morales se deberá añadir el nombre completo del licitante</w:t>
      </w:r>
      <w:r w:rsidR="00DC1EEA" w:rsidRPr="00002825">
        <w:rPr>
          <w:rFonts w:ascii="Arial" w:hAnsi="Arial" w:cs="Arial"/>
          <w:iCs/>
          <w:sz w:val="22"/>
          <w:szCs w:val="22"/>
        </w:rPr>
        <w:t xml:space="preserve">; para el caso de bienes deberá de señalar </w:t>
      </w:r>
      <w:r w:rsidR="00DC1EEA" w:rsidRPr="00002825">
        <w:rPr>
          <w:rFonts w:ascii="Arial" w:hAnsi="Arial" w:cs="Arial"/>
          <w:b/>
          <w:iCs/>
          <w:sz w:val="22"/>
          <w:szCs w:val="22"/>
          <w:u w:val="single"/>
        </w:rPr>
        <w:t>el modelo, marca ofertado</w:t>
      </w:r>
      <w:r w:rsidR="00DC1EEA" w:rsidRPr="00002825">
        <w:rPr>
          <w:rFonts w:ascii="Arial" w:hAnsi="Arial" w:cs="Arial"/>
          <w:iCs/>
          <w:sz w:val="22"/>
          <w:szCs w:val="22"/>
        </w:rPr>
        <w:t xml:space="preserve"> y</w:t>
      </w:r>
      <w:r w:rsidR="001B6A98" w:rsidRPr="00002825">
        <w:rPr>
          <w:rFonts w:ascii="Arial" w:hAnsi="Arial" w:cs="Arial"/>
          <w:iCs/>
          <w:sz w:val="22"/>
          <w:szCs w:val="22"/>
        </w:rPr>
        <w:t xml:space="preserve"> </w:t>
      </w:r>
      <w:r w:rsidR="006B4816" w:rsidRPr="00002825">
        <w:rPr>
          <w:rFonts w:ascii="Arial" w:hAnsi="Arial" w:cs="Arial"/>
          <w:iCs/>
          <w:sz w:val="22"/>
          <w:szCs w:val="22"/>
        </w:rPr>
        <w:t xml:space="preserve">opcionalmente </w:t>
      </w:r>
      <w:r w:rsidR="00DC1EEA" w:rsidRPr="00002825">
        <w:rPr>
          <w:rFonts w:ascii="Arial" w:hAnsi="Arial" w:cs="Arial"/>
          <w:iCs/>
          <w:sz w:val="22"/>
          <w:szCs w:val="22"/>
        </w:rPr>
        <w:t xml:space="preserve">anexar por separado la ficha técnica que deberá de incluir entre otras especificaciones, calidades, cualidades de cada una de las partidas, con el fin de que se esté en posibilidad de valorar su oferta, para el caso de </w:t>
      </w:r>
      <w:r w:rsidR="00DC1EEA" w:rsidRPr="00002825">
        <w:rPr>
          <w:rFonts w:ascii="Arial" w:hAnsi="Arial" w:cs="Arial"/>
          <w:iCs/>
          <w:sz w:val="22"/>
          <w:szCs w:val="22"/>
        </w:rPr>
        <w:lastRenderedPageBreak/>
        <w:t>contratación de servicios el licitante deberá de presentar Curricular de la empr</w:t>
      </w:r>
      <w:r w:rsidR="007579D7" w:rsidRPr="00002825">
        <w:rPr>
          <w:rFonts w:ascii="Arial" w:hAnsi="Arial" w:cs="Arial"/>
          <w:iCs/>
          <w:sz w:val="22"/>
          <w:szCs w:val="22"/>
        </w:rPr>
        <w:t>esa, además deberá de presentar:</w:t>
      </w:r>
    </w:p>
    <w:p w:rsidR="00124963" w:rsidRPr="00002825" w:rsidRDefault="00124963" w:rsidP="00021BAC">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B65E2E" w:rsidRPr="00002825" w:rsidRDefault="00B65E2E" w:rsidP="00B65E2E">
      <w:pPr>
        <w:pStyle w:val="Textoindependiente"/>
        <w:ind w:left="851"/>
        <w:rPr>
          <w:rFonts w:ascii="Arial" w:hAnsi="Arial" w:cs="Arial"/>
          <w:iCs/>
          <w:sz w:val="22"/>
          <w:szCs w:val="22"/>
        </w:rPr>
      </w:pPr>
    </w:p>
    <w:p w:rsidR="00A77703" w:rsidRPr="00002825" w:rsidRDefault="00A77703" w:rsidP="00021BAC">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BA5DD5" w:rsidRPr="00002825">
        <w:rPr>
          <w:rFonts w:ascii="Arial" w:hAnsi="Arial" w:cs="Arial"/>
          <w:iCs/>
          <w:sz w:val="22"/>
          <w:szCs w:val="22"/>
        </w:rPr>
        <w:t>, para el caso de personas Morales se deberá añadir el nombre completo del licitante</w:t>
      </w:r>
    </w:p>
    <w:p w:rsidR="00754D91" w:rsidRPr="00002825" w:rsidRDefault="00E5479A" w:rsidP="00FE6638">
      <w:pPr>
        <w:pStyle w:val="Textoindependiente"/>
        <w:numPr>
          <w:ilvl w:val="0"/>
          <w:numId w:val="1"/>
        </w:numPr>
        <w:rPr>
          <w:rFonts w:ascii="Arial" w:hAnsi="Arial" w:cs="Arial"/>
          <w:iCs/>
          <w:sz w:val="22"/>
          <w:szCs w:val="22"/>
        </w:rPr>
      </w:pPr>
      <w:r w:rsidRPr="00002825">
        <w:rPr>
          <w:rFonts w:ascii="Arial" w:hAnsi="Arial" w:cs="Arial"/>
          <w:iCs/>
          <w:sz w:val="22"/>
          <w:szCs w:val="22"/>
        </w:rPr>
        <w:t>Deberá de s</w:t>
      </w:r>
      <w:r w:rsidR="00CF1751" w:rsidRPr="00002825">
        <w:rPr>
          <w:rFonts w:ascii="Arial" w:hAnsi="Arial" w:cs="Arial"/>
          <w:iCs/>
          <w:sz w:val="22"/>
          <w:szCs w:val="22"/>
        </w:rPr>
        <w:t xml:space="preserve">eñalar la </w:t>
      </w:r>
      <w:r w:rsidRPr="00002825">
        <w:rPr>
          <w:rFonts w:ascii="Arial" w:hAnsi="Arial" w:cs="Arial"/>
          <w:iCs/>
          <w:sz w:val="22"/>
          <w:szCs w:val="22"/>
        </w:rPr>
        <w:t>garantía de cada uno de sus productos y/o servicios</w:t>
      </w:r>
    </w:p>
    <w:p w:rsidR="00E5479A" w:rsidRPr="00002825" w:rsidRDefault="00E5479A" w:rsidP="00FE6638">
      <w:pPr>
        <w:pStyle w:val="Textoindependiente"/>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754D91" w:rsidRPr="00002825" w:rsidRDefault="00021BAC" w:rsidP="00021BAC">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 xml:space="preserve">Anexo 3 (FORMATO DE ACREDITACIÓN) </w:t>
      </w:r>
      <w:r w:rsidR="00295FF3" w:rsidRPr="00002825">
        <w:rPr>
          <w:rFonts w:ascii="Arial" w:hAnsi="Arial" w:cs="Arial"/>
          <w:sz w:val="22"/>
          <w:szCs w:val="22"/>
        </w:rPr>
        <w:t xml:space="preserve">de forma conjunta deberá contener </w:t>
      </w:r>
      <w:r w:rsidR="00BA5DD5" w:rsidRPr="00002825">
        <w:rPr>
          <w:rFonts w:ascii="Arial" w:hAnsi="Arial" w:cs="Arial"/>
          <w:sz w:val="22"/>
          <w:szCs w:val="22"/>
        </w:rPr>
        <w:t>firma y nombre del propietario (Persona Física) o el Representante Legal (Persona Moral), para el caso de personas Morales se deberá añadir el nombre completo del licitante</w:t>
      </w:r>
      <w:r w:rsidR="00754D91" w:rsidRPr="00002825">
        <w:rPr>
          <w:rFonts w:ascii="Arial" w:hAnsi="Arial" w:cs="Arial"/>
          <w:sz w:val="22"/>
          <w:szCs w:val="22"/>
        </w:rPr>
        <w:t>.</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 xml:space="preserve">Anexo 4 (DECLARACIÓN DE INTEGRIDAD) </w:t>
      </w:r>
      <w:r w:rsidR="00713708" w:rsidRPr="00002825">
        <w:rPr>
          <w:rFonts w:ascii="Arial" w:hAnsi="Arial" w:cs="Arial"/>
          <w:sz w:val="22"/>
          <w:szCs w:val="22"/>
        </w:rPr>
        <w:t xml:space="preserve">de forma conjunta deberá contener </w:t>
      </w:r>
      <w:r w:rsidR="00BA5DD5" w:rsidRPr="00002825">
        <w:rPr>
          <w:rFonts w:ascii="Arial" w:hAnsi="Arial" w:cs="Arial"/>
          <w:sz w:val="22"/>
          <w:szCs w:val="22"/>
        </w:rPr>
        <w:t xml:space="preserve">firma y nombre del propietario (Persona Física) o el Representante Legal (Persona Moral),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w:t>
      </w:r>
      <w:r w:rsidR="00330E70" w:rsidRPr="00002825">
        <w:rPr>
          <w:rFonts w:ascii="Arial" w:hAnsi="Arial" w:cs="Arial"/>
          <w:sz w:val="22"/>
          <w:szCs w:val="22"/>
        </w:rPr>
        <w:lastRenderedPageBreak/>
        <w:t>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2A52A6" w:rsidRPr="00002825" w:rsidRDefault="002A52A6" w:rsidP="00330E70">
      <w:pPr>
        <w:pStyle w:val="Textoindependiente"/>
        <w:rPr>
          <w:rFonts w:ascii="Arial" w:hAnsi="Arial" w:cs="Arial"/>
          <w:b/>
          <w:sz w:val="22"/>
          <w:szCs w:val="22"/>
        </w:rPr>
      </w:pPr>
    </w:p>
    <w:p w:rsidR="002A52A6" w:rsidRPr="00002825" w:rsidRDefault="002A52A6"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 xml:space="preserve">en la </w:t>
      </w:r>
      <w:r w:rsidR="00797245" w:rsidRPr="00797245">
        <w:rPr>
          <w:rFonts w:ascii="Arial" w:hAnsi="Arial" w:cs="Arial"/>
          <w:b/>
        </w:rPr>
        <w:t>Independencia 105 Sur, colonia centro en Tlajomulco de Zúñiga, Jalisco</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97245" w:rsidRPr="00797245">
        <w:rPr>
          <w:rFonts w:ascii="Arial" w:hAnsi="Arial" w:cs="Arial"/>
          <w:b/>
          <w:sz w:val="22"/>
          <w:szCs w:val="22"/>
          <w:lang w:val="es-ES_tradnl"/>
        </w:rPr>
        <w:t>Independencia 105 Sur, colonia centro en Tlajomulco de Zúñiga, Jalisco</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w:t>
      </w:r>
      <w:r w:rsidRPr="00002825">
        <w:rPr>
          <w:rFonts w:ascii="Arial" w:hAnsi="Arial" w:cs="Arial"/>
          <w:sz w:val="22"/>
          <w:szCs w:val="22"/>
        </w:rPr>
        <w:lastRenderedPageBreak/>
        <w:t>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en el Primer Piso de </w:t>
      </w:r>
      <w:r w:rsidR="00797245" w:rsidRPr="00797245">
        <w:rPr>
          <w:rFonts w:ascii="Arial" w:hAnsi="Arial" w:cs="Arial"/>
          <w:b/>
          <w:sz w:val="22"/>
          <w:szCs w:val="22"/>
        </w:rPr>
        <w:t>Higuera No. 70, Col. Centro, Tlajomulco de Zúñiga, Jalisco</w:t>
      </w:r>
      <w:r w:rsidR="00797245" w:rsidRPr="00002825">
        <w:rPr>
          <w:rFonts w:ascii="Arial" w:hAnsi="Arial" w:cs="Arial"/>
          <w:sz w:val="22"/>
          <w:szCs w:val="22"/>
        </w:rPr>
        <w:t>.</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C22186" w:rsidRPr="00002825">
        <w:rPr>
          <w:rFonts w:cs="Arial"/>
          <w:b/>
          <w:szCs w:val="22"/>
          <w:lang w:val="es-MX"/>
        </w:rPr>
        <w:t>adjudicar</w:t>
      </w:r>
      <w:r w:rsidR="004E6230">
        <w:rPr>
          <w:rFonts w:cs="Arial"/>
          <w:b/>
          <w:szCs w:val="22"/>
          <w:lang w:val="es-MX"/>
        </w:rPr>
        <w:t>á</w:t>
      </w:r>
      <w:r w:rsidRPr="00002825">
        <w:rPr>
          <w:rFonts w:cs="Arial"/>
          <w:b/>
          <w:szCs w:val="22"/>
          <w:lang w:val="es-MX"/>
        </w:rPr>
        <w:t xml:space="preserve"> a</w:t>
      </w:r>
      <w:r w:rsidR="00491191" w:rsidRPr="00002825">
        <w:rPr>
          <w:rFonts w:cs="Arial"/>
          <w:b/>
          <w:szCs w:val="22"/>
          <w:lang w:val="es-MX"/>
        </w:rPr>
        <w:t xml:space="preserve"> </w:t>
      </w:r>
      <w:r w:rsidR="004E6230">
        <w:rPr>
          <w:rFonts w:cs="Arial"/>
          <w:b/>
          <w:szCs w:val="22"/>
          <w:lang w:val="es-MX"/>
        </w:rPr>
        <w:t xml:space="preserve">un solo </w:t>
      </w:r>
      <w:r w:rsidRPr="00002825">
        <w:rPr>
          <w:rFonts w:cs="Arial"/>
          <w:b/>
          <w:szCs w:val="22"/>
          <w:lang w:val="es-MX"/>
        </w:rPr>
        <w:t>“LICITANTE”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w:t>
      </w:r>
      <w:r w:rsidRPr="00002825">
        <w:rPr>
          <w:rFonts w:ascii="Arial" w:hAnsi="Arial" w:cs="Arial"/>
          <w:sz w:val="22"/>
          <w:szCs w:val="22"/>
        </w:rPr>
        <w:lastRenderedPageBreak/>
        <w:t>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805F89" w:rsidRPr="00002825">
        <w:rPr>
          <w:rFonts w:ascii="Arial" w:hAnsi="Arial" w:cs="Arial"/>
          <w:b/>
          <w:sz w:val="22"/>
          <w:szCs w:val="22"/>
        </w:rPr>
        <w:t>las partidas</w:t>
      </w:r>
      <w:r w:rsidR="00797245">
        <w:rPr>
          <w:rFonts w:ascii="Arial" w:hAnsi="Arial" w:cs="Arial"/>
          <w:b/>
          <w:sz w:val="22"/>
          <w:szCs w:val="22"/>
        </w:rPr>
        <w:t xml:space="preserve"> en las que este en aptitud de concursar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lastRenderedPageBreak/>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 xml:space="preserve">se presentarán en el </w:t>
      </w:r>
      <w:r w:rsidR="00BA6EAC" w:rsidRPr="00002825">
        <w:rPr>
          <w:rFonts w:ascii="Arial" w:eastAsiaTheme="minorHAnsi" w:hAnsi="Arial" w:cs="Arial"/>
          <w:sz w:val="22"/>
          <w:szCs w:val="22"/>
          <w:lang w:eastAsia="en-US"/>
        </w:rPr>
        <w:lastRenderedPageBreak/>
        <w:t>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002825" w:rsidRDefault="00330E70"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Pr="00002825"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Default="00797245" w:rsidP="00FE6638">
      <w:pPr>
        <w:spacing w:after="0"/>
        <w:jc w:val="center"/>
        <w:rPr>
          <w:rFonts w:ascii="Arial" w:hAnsi="Arial" w:cs="Arial"/>
          <w:b/>
        </w:rPr>
      </w:pPr>
    </w:p>
    <w:p w:rsidR="00797245" w:rsidRPr="00002825" w:rsidRDefault="00797245" w:rsidP="00FE6638">
      <w:pPr>
        <w:spacing w:after="0"/>
        <w:jc w:val="center"/>
        <w:rPr>
          <w:rFonts w:ascii="Arial" w:hAnsi="Arial" w:cs="Arial"/>
          <w:b/>
        </w:rPr>
      </w:pPr>
    </w:p>
    <w:p w:rsidR="0029283B" w:rsidRDefault="0029283B"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DE4FA1" w:rsidRDefault="00DE4FA1" w:rsidP="00FE6638">
      <w:pPr>
        <w:spacing w:after="0"/>
        <w:jc w:val="center"/>
        <w:rPr>
          <w:rFonts w:ascii="Arial" w:hAnsi="Arial" w:cs="Arial"/>
          <w:b/>
        </w:rPr>
      </w:pPr>
    </w:p>
    <w:p w:rsidR="00E53EF5" w:rsidRDefault="00E53EF5" w:rsidP="00FE6638">
      <w:pPr>
        <w:spacing w:after="0"/>
        <w:jc w:val="center"/>
        <w:rPr>
          <w:rFonts w:ascii="Arial" w:hAnsi="Arial" w:cs="Arial"/>
          <w:b/>
        </w:rPr>
      </w:pPr>
    </w:p>
    <w:p w:rsidR="00E53EF5" w:rsidRPr="00002825" w:rsidRDefault="00E53EF5" w:rsidP="00FE6638">
      <w:pPr>
        <w:spacing w:after="0"/>
        <w:jc w:val="center"/>
        <w:rPr>
          <w:rFonts w:ascii="Arial" w:hAnsi="Arial" w:cs="Arial"/>
          <w:b/>
        </w:rPr>
      </w:pPr>
    </w:p>
    <w:p w:rsidR="0029283B" w:rsidRPr="00002825" w:rsidRDefault="0029283B"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AD748B"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-32/2020</w:t>
      </w:r>
    </w:p>
    <w:p w:rsidR="00E22D32" w:rsidRPr="00002825" w:rsidRDefault="00807ABB" w:rsidP="00E22D32">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2D04D9">
        <w:rPr>
          <w:rFonts w:ascii="Arial" w:hAnsi="Arial" w:cs="Arial"/>
          <w:b/>
          <w:iCs/>
        </w:rPr>
        <w:t>DEL SERVICIO DE REPARACIÓN DE CAMIÓN DE DESAZOLVE DEL GOBIERNO MUNICIPAL</w:t>
      </w:r>
      <w:r w:rsidR="00E403AA">
        <w:rPr>
          <w:rFonts w:ascii="Arial" w:hAnsi="Arial" w:cs="Arial"/>
          <w:b/>
          <w:iCs/>
        </w:rPr>
        <w:t xml:space="preserve"> DE TLAJOMULCO DE ZÚÑIGA, JALISCO</w:t>
      </w:r>
      <w:r w:rsidRPr="00002825">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797245" w:rsidRDefault="0079724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AD748B"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-32/2020</w:t>
      </w:r>
    </w:p>
    <w:p w:rsidR="00584337" w:rsidRPr="00002825" w:rsidRDefault="00584337" w:rsidP="00CD1239">
      <w:pPr>
        <w:spacing w:after="0"/>
        <w:jc w:val="center"/>
        <w:rPr>
          <w:rFonts w:ascii="Arial" w:hAnsi="Arial" w:cs="Arial"/>
          <w:b/>
        </w:rPr>
      </w:pPr>
    </w:p>
    <w:p w:rsidR="00CD1239" w:rsidRPr="00002825" w:rsidRDefault="00807ABB" w:rsidP="00CD1239">
      <w:pPr>
        <w:spacing w:after="0" w:line="240" w:lineRule="auto"/>
        <w:jc w:val="center"/>
        <w:rPr>
          <w:rFonts w:ascii="Arial" w:eastAsia="Times New Roman" w:hAnsi="Arial" w:cs="Arial"/>
          <w:b/>
          <w:iCs/>
          <w:lang w:eastAsia="es-ES"/>
        </w:rPr>
      </w:pPr>
      <w:r w:rsidRPr="00002825">
        <w:rPr>
          <w:rFonts w:ascii="Arial" w:eastAsia="Times New Roman" w:hAnsi="Arial" w:cs="Arial"/>
          <w:b/>
          <w:iCs/>
          <w:lang w:eastAsia="es-ES"/>
        </w:rPr>
        <w:t>“</w:t>
      </w:r>
      <w:r w:rsidR="003B517E">
        <w:rPr>
          <w:rFonts w:ascii="Arial" w:eastAsia="Times New Roman" w:hAnsi="Arial" w:cs="Arial"/>
          <w:b/>
          <w:iCs/>
          <w:lang w:eastAsia="es-ES"/>
        </w:rPr>
        <w:t xml:space="preserve">ADQUISICIÓN </w:t>
      </w:r>
      <w:r w:rsidR="002D04D9">
        <w:rPr>
          <w:rFonts w:ascii="Arial" w:eastAsia="Times New Roman" w:hAnsi="Arial" w:cs="Arial"/>
          <w:b/>
          <w:iCs/>
          <w:lang w:eastAsia="es-ES"/>
        </w:rPr>
        <w:t>DEL SERVICIO DE REPARACIÓN DE CAMIÓN DE DESAZOLVE DEL GOBIERNO MUNICIPAL</w:t>
      </w:r>
      <w:r w:rsidR="00E403AA">
        <w:rPr>
          <w:rFonts w:ascii="Arial" w:eastAsia="Times New Roman" w:hAnsi="Arial" w:cs="Arial"/>
          <w:b/>
          <w:iCs/>
          <w:lang w:eastAsia="es-ES"/>
        </w:rPr>
        <w:t xml:space="preserve"> DE TLAJOMULCO DE ZÚÑIGA, JALISCO</w:t>
      </w:r>
      <w:r w:rsidRPr="00002825">
        <w:rPr>
          <w:rFonts w:ascii="Arial" w:eastAsia="Times New Roman" w:hAnsi="Arial" w:cs="Arial"/>
          <w:b/>
          <w:iCs/>
          <w:lang w:eastAsia="es-ES"/>
        </w:rPr>
        <w:t>”</w:t>
      </w:r>
    </w:p>
    <w:p w:rsidR="004013EF" w:rsidRDefault="004013EF" w:rsidP="00B66E0F">
      <w:pPr>
        <w:spacing w:after="0" w:line="240" w:lineRule="auto"/>
        <w:jc w:val="both"/>
        <w:rPr>
          <w:rFonts w:ascii="Arial" w:eastAsia="Times New Roman" w:hAnsi="Arial" w:cs="Arial"/>
          <w:sz w:val="20"/>
          <w:szCs w:val="20"/>
          <w:lang w:eastAsia="es-ES"/>
        </w:rPr>
      </w:pPr>
    </w:p>
    <w:p w:rsidR="00C624DC" w:rsidRDefault="00C624DC" w:rsidP="00B66E0F">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1827"/>
        <w:gridCol w:w="1124"/>
        <w:gridCol w:w="1124"/>
        <w:gridCol w:w="2472"/>
        <w:gridCol w:w="3930"/>
      </w:tblGrid>
      <w:tr w:rsidR="008623DA" w:rsidRPr="008623DA" w:rsidTr="008623DA">
        <w:trPr>
          <w:trHeight w:val="300"/>
        </w:trPr>
        <w:tc>
          <w:tcPr>
            <w:tcW w:w="1960" w:type="dxa"/>
            <w:noWrap/>
            <w:hideMark/>
          </w:tcPr>
          <w:p w:rsidR="008623DA" w:rsidRPr="008623DA" w:rsidRDefault="008623DA" w:rsidP="008623DA">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1200" w:type="dxa"/>
            <w:noWrap/>
            <w:hideMark/>
          </w:tcPr>
          <w:p w:rsidR="008623DA" w:rsidRPr="008623DA" w:rsidRDefault="008623DA" w:rsidP="008623DA">
            <w:pPr>
              <w:jc w:val="both"/>
              <w:rPr>
                <w:rFonts w:ascii="Arial" w:eastAsia="Times New Roman" w:hAnsi="Arial" w:cs="Arial"/>
                <w:b/>
                <w:bCs/>
                <w:sz w:val="20"/>
                <w:szCs w:val="20"/>
                <w:lang w:eastAsia="es-ES"/>
              </w:rPr>
            </w:pPr>
            <w:proofErr w:type="spellStart"/>
            <w:r w:rsidRPr="008623DA">
              <w:rPr>
                <w:rFonts w:ascii="Arial" w:eastAsia="Times New Roman" w:hAnsi="Arial" w:cs="Arial"/>
                <w:b/>
                <w:bCs/>
                <w:sz w:val="20"/>
                <w:szCs w:val="20"/>
                <w:lang w:eastAsia="es-ES"/>
              </w:rPr>
              <w:t>Cant</w:t>
            </w:r>
            <w:proofErr w:type="spellEnd"/>
            <w:r w:rsidRPr="008623DA">
              <w:rPr>
                <w:rFonts w:ascii="Arial" w:eastAsia="Times New Roman" w:hAnsi="Arial" w:cs="Arial"/>
                <w:b/>
                <w:bCs/>
                <w:sz w:val="20"/>
                <w:szCs w:val="20"/>
                <w:lang w:eastAsia="es-ES"/>
              </w:rPr>
              <w:t>.</w:t>
            </w:r>
          </w:p>
        </w:tc>
        <w:tc>
          <w:tcPr>
            <w:tcW w:w="1200" w:type="dxa"/>
            <w:noWrap/>
            <w:hideMark/>
          </w:tcPr>
          <w:p w:rsidR="008623DA" w:rsidRPr="008623DA" w:rsidRDefault="008623DA" w:rsidP="008623DA">
            <w:pPr>
              <w:jc w:val="both"/>
              <w:rPr>
                <w:rFonts w:ascii="Arial" w:eastAsia="Times New Roman" w:hAnsi="Arial" w:cs="Arial"/>
                <w:b/>
                <w:bCs/>
                <w:sz w:val="20"/>
                <w:szCs w:val="20"/>
                <w:lang w:eastAsia="es-ES"/>
              </w:rPr>
            </w:pPr>
            <w:r w:rsidRPr="008623DA">
              <w:rPr>
                <w:rFonts w:ascii="Arial" w:eastAsia="Times New Roman" w:hAnsi="Arial" w:cs="Arial"/>
                <w:b/>
                <w:bCs/>
                <w:sz w:val="20"/>
                <w:szCs w:val="20"/>
                <w:lang w:eastAsia="es-ES"/>
              </w:rPr>
              <w:t>U. de M.</w:t>
            </w:r>
          </w:p>
        </w:tc>
        <w:tc>
          <w:tcPr>
            <w:tcW w:w="2660" w:type="dxa"/>
            <w:noWrap/>
            <w:hideMark/>
          </w:tcPr>
          <w:p w:rsidR="008623DA" w:rsidRPr="008623DA" w:rsidRDefault="008623DA" w:rsidP="008623DA">
            <w:pPr>
              <w:jc w:val="both"/>
              <w:rPr>
                <w:rFonts w:ascii="Arial" w:eastAsia="Times New Roman" w:hAnsi="Arial" w:cs="Arial"/>
                <w:b/>
                <w:bCs/>
                <w:sz w:val="20"/>
                <w:szCs w:val="20"/>
                <w:lang w:eastAsia="es-ES"/>
              </w:rPr>
            </w:pPr>
            <w:r w:rsidRPr="008623DA">
              <w:rPr>
                <w:rFonts w:ascii="Arial" w:eastAsia="Times New Roman" w:hAnsi="Arial" w:cs="Arial"/>
                <w:b/>
                <w:bCs/>
                <w:sz w:val="20"/>
                <w:szCs w:val="20"/>
                <w:lang w:eastAsia="es-ES"/>
              </w:rPr>
              <w:t>Descripción</w:t>
            </w:r>
          </w:p>
        </w:tc>
        <w:tc>
          <w:tcPr>
            <w:tcW w:w="4240" w:type="dxa"/>
            <w:noWrap/>
            <w:hideMark/>
          </w:tcPr>
          <w:p w:rsidR="008623DA" w:rsidRPr="008623DA" w:rsidRDefault="008623DA" w:rsidP="008623DA">
            <w:pPr>
              <w:jc w:val="both"/>
              <w:rPr>
                <w:rFonts w:ascii="Arial" w:eastAsia="Times New Roman" w:hAnsi="Arial" w:cs="Arial"/>
                <w:b/>
                <w:bCs/>
                <w:sz w:val="20"/>
                <w:szCs w:val="20"/>
                <w:lang w:eastAsia="es-ES"/>
              </w:rPr>
            </w:pPr>
            <w:r w:rsidRPr="008623DA">
              <w:rPr>
                <w:rFonts w:ascii="Arial" w:eastAsia="Times New Roman" w:hAnsi="Arial" w:cs="Arial"/>
                <w:b/>
                <w:bCs/>
                <w:sz w:val="20"/>
                <w:szCs w:val="20"/>
                <w:lang w:eastAsia="es-ES"/>
              </w:rPr>
              <w:t>Detalle</w:t>
            </w:r>
          </w:p>
        </w:tc>
      </w:tr>
      <w:tr w:rsidR="008623DA" w:rsidRPr="008623DA" w:rsidTr="008623DA">
        <w:trPr>
          <w:trHeight w:val="8192"/>
        </w:trPr>
        <w:tc>
          <w:tcPr>
            <w:tcW w:w="1960" w:type="dxa"/>
            <w:noWrap/>
            <w:hideMark/>
          </w:tcPr>
          <w:p w:rsidR="008623DA" w:rsidRPr="008623DA" w:rsidRDefault="008623DA" w:rsidP="008623DA">
            <w:pPr>
              <w:jc w:val="both"/>
              <w:rPr>
                <w:rFonts w:ascii="Arial" w:eastAsia="Times New Roman" w:hAnsi="Arial" w:cs="Arial"/>
                <w:sz w:val="20"/>
                <w:szCs w:val="20"/>
                <w:lang w:eastAsia="es-ES"/>
              </w:rPr>
            </w:pPr>
            <w:r>
              <w:rPr>
                <w:rFonts w:ascii="Arial" w:eastAsia="Times New Roman" w:hAnsi="Arial" w:cs="Arial"/>
                <w:sz w:val="20"/>
                <w:szCs w:val="20"/>
                <w:lang w:eastAsia="es-ES"/>
              </w:rPr>
              <w:t>ÚNICA</w:t>
            </w:r>
          </w:p>
        </w:tc>
        <w:tc>
          <w:tcPr>
            <w:tcW w:w="1200" w:type="dxa"/>
            <w:noWrap/>
            <w:hideMark/>
          </w:tcPr>
          <w:p w:rsidR="008623DA" w:rsidRPr="008623DA" w:rsidRDefault="008623DA" w:rsidP="008623DA">
            <w:pPr>
              <w:jc w:val="both"/>
              <w:rPr>
                <w:rFonts w:ascii="Arial" w:eastAsia="Times New Roman" w:hAnsi="Arial" w:cs="Arial"/>
                <w:sz w:val="20"/>
                <w:szCs w:val="20"/>
                <w:lang w:eastAsia="es-ES"/>
              </w:rPr>
            </w:pPr>
            <w:r w:rsidRPr="008623DA">
              <w:rPr>
                <w:rFonts w:ascii="Arial" w:eastAsia="Times New Roman" w:hAnsi="Arial" w:cs="Arial"/>
                <w:sz w:val="20"/>
                <w:szCs w:val="20"/>
                <w:lang w:eastAsia="es-ES"/>
              </w:rPr>
              <w:t>1</w:t>
            </w:r>
          </w:p>
        </w:tc>
        <w:tc>
          <w:tcPr>
            <w:tcW w:w="1200" w:type="dxa"/>
            <w:noWrap/>
            <w:hideMark/>
          </w:tcPr>
          <w:p w:rsidR="008623DA" w:rsidRPr="008623DA" w:rsidRDefault="008623DA" w:rsidP="008623DA">
            <w:pPr>
              <w:jc w:val="both"/>
              <w:rPr>
                <w:rFonts w:ascii="Arial" w:eastAsia="Times New Roman" w:hAnsi="Arial" w:cs="Arial"/>
                <w:sz w:val="20"/>
                <w:szCs w:val="20"/>
                <w:lang w:eastAsia="es-ES"/>
              </w:rPr>
            </w:pPr>
            <w:r w:rsidRPr="008623DA">
              <w:rPr>
                <w:rFonts w:ascii="Arial" w:eastAsia="Times New Roman" w:hAnsi="Arial" w:cs="Arial"/>
                <w:sz w:val="20"/>
                <w:szCs w:val="20"/>
                <w:lang w:eastAsia="es-ES"/>
              </w:rPr>
              <w:t>Servicio</w:t>
            </w:r>
          </w:p>
        </w:tc>
        <w:tc>
          <w:tcPr>
            <w:tcW w:w="2660" w:type="dxa"/>
            <w:hideMark/>
          </w:tcPr>
          <w:p w:rsidR="008623DA" w:rsidRPr="008623DA" w:rsidRDefault="008623DA" w:rsidP="008623DA">
            <w:pPr>
              <w:jc w:val="both"/>
              <w:rPr>
                <w:rFonts w:ascii="Arial" w:eastAsia="Times New Roman" w:hAnsi="Arial" w:cs="Arial"/>
                <w:sz w:val="20"/>
                <w:szCs w:val="20"/>
                <w:lang w:eastAsia="es-ES"/>
              </w:rPr>
            </w:pPr>
            <w:r w:rsidRPr="008623DA">
              <w:rPr>
                <w:rFonts w:ascii="Arial" w:eastAsia="Times New Roman" w:hAnsi="Arial" w:cs="Arial"/>
                <w:sz w:val="20"/>
                <w:szCs w:val="20"/>
                <w:lang w:eastAsia="es-ES"/>
              </w:rPr>
              <w:t>SERVICIO (</w:t>
            </w:r>
            <w:proofErr w:type="spellStart"/>
            <w:r w:rsidRPr="008623DA">
              <w:rPr>
                <w:rFonts w:ascii="Arial" w:eastAsia="Times New Roman" w:hAnsi="Arial" w:cs="Arial"/>
                <w:sz w:val="20"/>
                <w:szCs w:val="20"/>
                <w:lang w:eastAsia="es-ES"/>
              </w:rPr>
              <w:t>VACTOR</w:t>
            </w:r>
            <w:proofErr w:type="spellEnd"/>
            <w:r w:rsidRPr="008623DA">
              <w:rPr>
                <w:rFonts w:ascii="Arial" w:eastAsia="Times New Roman" w:hAnsi="Arial" w:cs="Arial"/>
                <w:sz w:val="20"/>
                <w:szCs w:val="20"/>
                <w:lang w:eastAsia="es-ES"/>
              </w:rPr>
              <w:t xml:space="preserve"> O </w:t>
            </w:r>
            <w:proofErr w:type="spellStart"/>
            <w:r w:rsidRPr="008623DA">
              <w:rPr>
                <w:rFonts w:ascii="Arial" w:eastAsia="Times New Roman" w:hAnsi="Arial" w:cs="Arial"/>
                <w:sz w:val="20"/>
                <w:szCs w:val="20"/>
                <w:lang w:eastAsia="es-ES"/>
              </w:rPr>
              <w:t>VAC</w:t>
            </w:r>
            <w:proofErr w:type="spellEnd"/>
            <w:r w:rsidRPr="008623DA">
              <w:rPr>
                <w:rFonts w:ascii="Arial" w:eastAsia="Times New Roman" w:hAnsi="Arial" w:cs="Arial"/>
                <w:sz w:val="20"/>
                <w:szCs w:val="20"/>
                <w:lang w:eastAsia="es-ES"/>
              </w:rPr>
              <w:t>-CON)</w:t>
            </w:r>
          </w:p>
        </w:tc>
        <w:tc>
          <w:tcPr>
            <w:tcW w:w="4240" w:type="dxa"/>
            <w:hideMark/>
          </w:tcPr>
          <w:p w:rsidR="008623DA" w:rsidRPr="008623DA" w:rsidRDefault="008623DA" w:rsidP="008623DA">
            <w:pPr>
              <w:jc w:val="both"/>
              <w:rPr>
                <w:rFonts w:ascii="Arial" w:eastAsia="Times New Roman" w:hAnsi="Arial" w:cs="Arial"/>
                <w:sz w:val="20"/>
                <w:szCs w:val="20"/>
                <w:lang w:eastAsia="es-ES"/>
              </w:rPr>
            </w:pPr>
            <w:r w:rsidRPr="008623DA">
              <w:rPr>
                <w:rFonts w:ascii="Arial" w:eastAsia="Times New Roman" w:hAnsi="Arial" w:cs="Arial"/>
                <w:sz w:val="20"/>
                <w:szCs w:val="20"/>
                <w:lang w:eastAsia="es-ES"/>
              </w:rPr>
              <w:t xml:space="preserve">SERVICIO PARA EQUIPO DE </w:t>
            </w:r>
            <w:proofErr w:type="spellStart"/>
            <w:r w:rsidRPr="008623DA">
              <w:rPr>
                <w:rFonts w:ascii="Arial" w:eastAsia="Times New Roman" w:hAnsi="Arial" w:cs="Arial"/>
                <w:sz w:val="20"/>
                <w:szCs w:val="20"/>
                <w:lang w:eastAsia="es-ES"/>
              </w:rPr>
              <w:t>HIDRO</w:t>
            </w:r>
            <w:proofErr w:type="spellEnd"/>
            <w:r w:rsidRPr="008623DA">
              <w:rPr>
                <w:rFonts w:ascii="Arial" w:eastAsia="Times New Roman" w:hAnsi="Arial" w:cs="Arial"/>
                <w:sz w:val="20"/>
                <w:szCs w:val="20"/>
                <w:lang w:eastAsia="es-ES"/>
              </w:rPr>
              <w:t xml:space="preserve"> LIMPIEZA, DE ACUERDO A LO SIGUIENTE:</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r>
            <w:proofErr w:type="spellStart"/>
            <w:r w:rsidRPr="008623DA">
              <w:rPr>
                <w:rFonts w:ascii="Arial" w:eastAsia="Times New Roman" w:hAnsi="Arial" w:cs="Arial"/>
                <w:sz w:val="20"/>
                <w:szCs w:val="20"/>
                <w:lang w:eastAsia="es-ES"/>
              </w:rPr>
              <w:t>Cant</w:t>
            </w:r>
            <w:proofErr w:type="spellEnd"/>
            <w:r w:rsidRPr="008623DA">
              <w:rPr>
                <w:rFonts w:ascii="Arial" w:eastAsia="Times New Roman" w:hAnsi="Arial" w:cs="Arial"/>
                <w:sz w:val="20"/>
                <w:szCs w:val="20"/>
                <w:lang w:eastAsia="es-ES"/>
              </w:rPr>
              <w:t xml:space="preserve">. Concepto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SISTEMA HIDROSTÁTICO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Suministro e instalación de una bomba hidrostática nueva marca </w:t>
            </w:r>
            <w:proofErr w:type="spellStart"/>
            <w:r w:rsidRPr="008623DA">
              <w:rPr>
                <w:rFonts w:ascii="Arial" w:eastAsia="Times New Roman" w:hAnsi="Arial" w:cs="Arial"/>
                <w:sz w:val="20"/>
                <w:szCs w:val="20"/>
                <w:lang w:eastAsia="es-ES"/>
              </w:rPr>
              <w:t>Rexroth</w:t>
            </w:r>
            <w:proofErr w:type="spellEnd"/>
            <w:r w:rsidRPr="008623DA">
              <w:rPr>
                <w:rFonts w:ascii="Arial" w:eastAsia="Times New Roman" w:hAnsi="Arial" w:cs="Arial"/>
                <w:sz w:val="20"/>
                <w:szCs w:val="20"/>
                <w:lang w:eastAsia="es-ES"/>
              </w:rPr>
              <w:t xml:space="preserve"> de 125 cc, incluyendo un kit de actualización (retro </w:t>
            </w:r>
            <w:proofErr w:type="spellStart"/>
            <w:r w:rsidRPr="008623DA">
              <w:rPr>
                <w:rFonts w:ascii="Arial" w:eastAsia="Times New Roman" w:hAnsi="Arial" w:cs="Arial"/>
                <w:sz w:val="20"/>
                <w:szCs w:val="20"/>
                <w:lang w:eastAsia="es-ES"/>
              </w:rPr>
              <w:t>fit</w:t>
            </w:r>
            <w:proofErr w:type="spellEnd"/>
            <w:r w:rsidRPr="008623DA">
              <w:rPr>
                <w:rFonts w:ascii="Arial" w:eastAsia="Times New Roman" w:hAnsi="Arial" w:cs="Arial"/>
                <w:sz w:val="20"/>
                <w:szCs w:val="20"/>
                <w:lang w:eastAsia="es-ES"/>
              </w:rPr>
              <w:t xml:space="preserve">) para acoplar al equipo actual, debido a actualizaciones del fabricante.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2 Mantenimiento preventivo al motor hidrostático que acciona las turbinas, incluye desarmar y cambio de empaques.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SISTEMA DE SUCCIÓN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Reparación de componentes en tanque de azolve, mallas filtrantes, flotador.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mantenimiento a pluma telescópica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Reparar mecanismo interruptor de succión incluye cambio de </w:t>
            </w:r>
            <w:proofErr w:type="spellStart"/>
            <w:r w:rsidRPr="008623DA">
              <w:rPr>
                <w:rFonts w:ascii="Arial" w:eastAsia="Times New Roman" w:hAnsi="Arial" w:cs="Arial"/>
                <w:sz w:val="20"/>
                <w:szCs w:val="20"/>
                <w:lang w:eastAsia="es-ES"/>
              </w:rPr>
              <w:t>microswitch</w:t>
            </w:r>
            <w:proofErr w:type="spellEnd"/>
            <w:r w:rsidRPr="008623DA">
              <w:rPr>
                <w:rFonts w:ascii="Arial" w:eastAsia="Times New Roman" w:hAnsi="Arial" w:cs="Arial"/>
                <w:sz w:val="20"/>
                <w:szCs w:val="20"/>
                <w:lang w:eastAsia="es-ES"/>
              </w:rPr>
              <w:t xml:space="preserv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suministro e instalación contacto hembra de 9 pines para el control </w:t>
            </w:r>
            <w:proofErr w:type="spellStart"/>
            <w:r w:rsidRPr="008623DA">
              <w:rPr>
                <w:rFonts w:ascii="Arial" w:eastAsia="Times New Roman" w:hAnsi="Arial" w:cs="Arial"/>
                <w:sz w:val="20"/>
                <w:szCs w:val="20"/>
                <w:lang w:eastAsia="es-ES"/>
              </w:rPr>
              <w:t>alambrico</w:t>
            </w:r>
            <w:proofErr w:type="spellEnd"/>
            <w:r w:rsidRPr="008623DA">
              <w:rPr>
                <w:rFonts w:ascii="Arial" w:eastAsia="Times New Roman" w:hAnsi="Arial" w:cs="Arial"/>
                <w:sz w:val="20"/>
                <w:szCs w:val="20"/>
                <w:lang w:eastAsia="es-ES"/>
              </w:rPr>
              <w:t xml:space="preserve"> de la pluma.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Cambio de empaque de puerta trasera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mantenimiento a mecanismo de cierra de puerta trasera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Reparación de conducto unión entre el </w:t>
            </w:r>
            <w:r w:rsidRPr="008623DA">
              <w:rPr>
                <w:rFonts w:ascii="Arial" w:eastAsia="Times New Roman" w:hAnsi="Arial" w:cs="Arial"/>
                <w:sz w:val="20"/>
                <w:szCs w:val="20"/>
                <w:lang w:eastAsia="es-ES"/>
              </w:rPr>
              <w:lastRenderedPageBreak/>
              <w:t xml:space="preserve">tanque de azolve y las turbinas incluye </w:t>
            </w:r>
            <w:proofErr w:type="spellStart"/>
            <w:r w:rsidRPr="008623DA">
              <w:rPr>
                <w:rFonts w:ascii="Arial" w:eastAsia="Times New Roman" w:hAnsi="Arial" w:cs="Arial"/>
                <w:sz w:val="20"/>
                <w:szCs w:val="20"/>
                <w:lang w:eastAsia="es-ES"/>
              </w:rPr>
              <w:t>cambiod</w:t>
            </w:r>
            <w:proofErr w:type="spellEnd"/>
            <w:r w:rsidRPr="008623DA">
              <w:rPr>
                <w:rFonts w:ascii="Arial" w:eastAsia="Times New Roman" w:hAnsi="Arial" w:cs="Arial"/>
                <w:sz w:val="20"/>
                <w:szCs w:val="20"/>
                <w:lang w:eastAsia="es-ES"/>
              </w:rPr>
              <w:t xml:space="preserve"> e manguera de succión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Engrasar de chumaceras de alta fricción en las turbinas con grasa a base de litio.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3 Suministro e instalación de sellos cuadro en la entrada de pluma al tanque de azolve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Suministro de manguera para drenar, 6" X 3 metros.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SISTEMA DE AGUA A ALTA PRESIÓN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180 Suministro e instalación de 120 metros de manguera </w:t>
            </w:r>
            <w:proofErr w:type="spellStart"/>
            <w:r w:rsidRPr="008623DA">
              <w:rPr>
                <w:rFonts w:ascii="Arial" w:eastAsia="Times New Roman" w:hAnsi="Arial" w:cs="Arial"/>
                <w:sz w:val="20"/>
                <w:szCs w:val="20"/>
                <w:lang w:eastAsia="es-ES"/>
              </w:rPr>
              <w:t>termoplastica</w:t>
            </w:r>
            <w:proofErr w:type="spellEnd"/>
            <w:r w:rsidRPr="008623DA">
              <w:rPr>
                <w:rFonts w:ascii="Arial" w:eastAsia="Times New Roman" w:hAnsi="Arial" w:cs="Arial"/>
                <w:sz w:val="20"/>
                <w:szCs w:val="20"/>
                <w:lang w:eastAsia="es-ES"/>
              </w:rPr>
              <w:t xml:space="preserve"> para sondeo a alta presión con resistencia de 3000 psi y a la ruptura de 7500 psi, con conectores </w:t>
            </w:r>
            <w:proofErr w:type="spellStart"/>
            <w:r w:rsidRPr="008623DA">
              <w:rPr>
                <w:rFonts w:ascii="Arial" w:eastAsia="Times New Roman" w:hAnsi="Arial" w:cs="Arial"/>
                <w:sz w:val="20"/>
                <w:szCs w:val="20"/>
                <w:lang w:eastAsia="es-ES"/>
              </w:rPr>
              <w:t>NPT</w:t>
            </w:r>
            <w:proofErr w:type="spellEnd"/>
            <w:r w:rsidRPr="008623DA">
              <w:rPr>
                <w:rFonts w:ascii="Arial" w:eastAsia="Times New Roman" w:hAnsi="Arial" w:cs="Arial"/>
                <w:sz w:val="20"/>
                <w:szCs w:val="20"/>
                <w:lang w:eastAsia="es-ES"/>
              </w:rPr>
              <w:t xml:space="preserve"> en los extremos, código de color, azul.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suministro e instalación de conjunto manguera líder para sistema de sondeo.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mantenimiento al sistema de entrada de agua a la bomba de alta presión.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Mantenimiento a bomba </w:t>
            </w:r>
            <w:proofErr w:type="spellStart"/>
            <w:r w:rsidRPr="008623DA">
              <w:rPr>
                <w:rFonts w:ascii="Arial" w:eastAsia="Times New Roman" w:hAnsi="Arial" w:cs="Arial"/>
                <w:sz w:val="20"/>
                <w:szCs w:val="20"/>
                <w:lang w:eastAsia="es-ES"/>
              </w:rPr>
              <w:t>triplex</w:t>
            </w:r>
            <w:proofErr w:type="spellEnd"/>
            <w:r w:rsidRPr="008623DA">
              <w:rPr>
                <w:rFonts w:ascii="Arial" w:eastAsia="Times New Roman" w:hAnsi="Arial" w:cs="Arial"/>
                <w:sz w:val="20"/>
                <w:szCs w:val="20"/>
                <w:lang w:eastAsia="es-ES"/>
              </w:rPr>
              <w:t xml:space="preserve">, cambio de empaques en cabezal, marca </w:t>
            </w:r>
            <w:proofErr w:type="spellStart"/>
            <w:r w:rsidRPr="008623DA">
              <w:rPr>
                <w:rFonts w:ascii="Arial" w:eastAsia="Times New Roman" w:hAnsi="Arial" w:cs="Arial"/>
                <w:sz w:val="20"/>
                <w:szCs w:val="20"/>
                <w:lang w:eastAsia="es-ES"/>
              </w:rPr>
              <w:t>FMC</w:t>
            </w:r>
            <w:proofErr w:type="spellEnd"/>
            <w:r w:rsidRPr="008623DA">
              <w:rPr>
                <w:rFonts w:ascii="Arial" w:eastAsia="Times New Roman" w:hAnsi="Arial" w:cs="Arial"/>
                <w:sz w:val="20"/>
                <w:szCs w:val="20"/>
                <w:lang w:eastAsia="es-ES"/>
              </w:rPr>
              <w:t xml:space="preserv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Revisar para corregir fugas en la interconexión de tanques superiores con tanques inferiores. Este concepto solo incluye mano de obra y abrazaderas.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Reparar guía de enrolle de la manguera de sondeo en carrete.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2 suministro e </w:t>
            </w:r>
            <w:proofErr w:type="spellStart"/>
            <w:r w:rsidRPr="008623DA">
              <w:rPr>
                <w:rFonts w:ascii="Arial" w:eastAsia="Times New Roman" w:hAnsi="Arial" w:cs="Arial"/>
                <w:sz w:val="20"/>
                <w:szCs w:val="20"/>
                <w:lang w:eastAsia="es-ES"/>
              </w:rPr>
              <w:t>instalción</w:t>
            </w:r>
            <w:proofErr w:type="spellEnd"/>
            <w:r w:rsidRPr="008623DA">
              <w:rPr>
                <w:rFonts w:ascii="Arial" w:eastAsia="Times New Roman" w:hAnsi="Arial" w:cs="Arial"/>
                <w:sz w:val="20"/>
                <w:szCs w:val="20"/>
                <w:lang w:eastAsia="es-ES"/>
              </w:rPr>
              <w:t xml:space="preserve"> de dos válvulas para alta presión (4500 psi) de 1"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suministro e instalación de codo unión giratorio a 90° para 4500 psi, 1 1/4"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Revisión y ajuste de bandas industriales que accionan la bomba </w:t>
            </w:r>
            <w:proofErr w:type="spellStart"/>
            <w:r w:rsidRPr="008623DA">
              <w:rPr>
                <w:rFonts w:ascii="Arial" w:eastAsia="Times New Roman" w:hAnsi="Arial" w:cs="Arial"/>
                <w:sz w:val="20"/>
                <w:szCs w:val="20"/>
                <w:lang w:eastAsia="es-ES"/>
              </w:rPr>
              <w:t>triplex</w:t>
            </w:r>
            <w:proofErr w:type="spellEnd"/>
            <w:r w:rsidRPr="008623DA">
              <w:rPr>
                <w:rFonts w:ascii="Arial" w:eastAsia="Times New Roman" w:hAnsi="Arial" w:cs="Arial"/>
                <w:sz w:val="20"/>
                <w:szCs w:val="20"/>
                <w:lang w:eastAsia="es-ES"/>
              </w:rPr>
              <w:t xml:space="preserv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lastRenderedPageBreak/>
              <w:t xml:space="preserve">SISTEMA HIDRÁULICO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Servicio de cambio de aceite hidráulico (190 litros) y cambio de filtros: 1 filtro para alta presión y 1 filtro de retorno.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Cambio de empaques en dos cilindros de pluma.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mantenimiento al banco de válvulas (ubicado bajo el soporte de la pluma), incluyendo dos electro válvulas de doble bobina y válvula de alivio.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Revisión y mantenimiento de mangueras de alta presión (hidráulicas)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SISTEMA DE CONTROLES Y ELÉCTRICO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Suministro e instalación de control (Joystick) de pluma en tablero.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Suministro e </w:t>
            </w:r>
            <w:proofErr w:type="spellStart"/>
            <w:r w:rsidRPr="008623DA">
              <w:rPr>
                <w:rFonts w:ascii="Arial" w:eastAsia="Times New Roman" w:hAnsi="Arial" w:cs="Arial"/>
                <w:sz w:val="20"/>
                <w:szCs w:val="20"/>
                <w:lang w:eastAsia="es-ES"/>
              </w:rPr>
              <w:t>instalción</w:t>
            </w:r>
            <w:proofErr w:type="spellEnd"/>
            <w:r w:rsidRPr="008623DA">
              <w:rPr>
                <w:rFonts w:ascii="Arial" w:eastAsia="Times New Roman" w:hAnsi="Arial" w:cs="Arial"/>
                <w:sz w:val="20"/>
                <w:szCs w:val="20"/>
                <w:lang w:eastAsia="es-ES"/>
              </w:rPr>
              <w:t xml:space="preserve"> de juego de interruptores del panel de control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Cambio de manómetro de </w:t>
            </w:r>
            <w:proofErr w:type="spellStart"/>
            <w:r w:rsidRPr="008623DA">
              <w:rPr>
                <w:rFonts w:ascii="Arial" w:eastAsia="Times New Roman" w:hAnsi="Arial" w:cs="Arial"/>
                <w:sz w:val="20"/>
                <w:szCs w:val="20"/>
                <w:lang w:eastAsia="es-ES"/>
              </w:rPr>
              <w:t>presíon</w:t>
            </w:r>
            <w:proofErr w:type="spellEnd"/>
            <w:r w:rsidRPr="008623DA">
              <w:rPr>
                <w:rFonts w:ascii="Arial" w:eastAsia="Times New Roman" w:hAnsi="Arial" w:cs="Arial"/>
                <w:sz w:val="20"/>
                <w:szCs w:val="20"/>
                <w:lang w:eastAsia="es-ES"/>
              </w:rPr>
              <w:t xml:space="preserve"> de agua (cambio de tres focos).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w:t>
            </w:r>
            <w:proofErr w:type="spellStart"/>
            <w:r w:rsidRPr="008623DA">
              <w:rPr>
                <w:rFonts w:ascii="Arial" w:eastAsia="Times New Roman" w:hAnsi="Arial" w:cs="Arial"/>
                <w:sz w:val="20"/>
                <w:szCs w:val="20"/>
                <w:lang w:eastAsia="es-ES"/>
              </w:rPr>
              <w:t>switch</w:t>
            </w:r>
            <w:proofErr w:type="spellEnd"/>
            <w:r w:rsidRPr="008623DA">
              <w:rPr>
                <w:rFonts w:ascii="Arial" w:eastAsia="Times New Roman" w:hAnsi="Arial" w:cs="Arial"/>
                <w:sz w:val="20"/>
                <w:szCs w:val="20"/>
                <w:lang w:eastAsia="es-ES"/>
              </w:rPr>
              <w:t xml:space="preserve"> de encendido y apagado del motor </w:t>
            </w:r>
            <w:proofErr w:type="spellStart"/>
            <w:r w:rsidRPr="008623DA">
              <w:rPr>
                <w:rFonts w:ascii="Arial" w:eastAsia="Times New Roman" w:hAnsi="Arial" w:cs="Arial"/>
                <w:sz w:val="20"/>
                <w:szCs w:val="20"/>
                <w:lang w:eastAsia="es-ES"/>
              </w:rPr>
              <w:t>auxilair</w:t>
            </w:r>
            <w:proofErr w:type="spellEnd"/>
            <w:r w:rsidRPr="008623DA">
              <w:rPr>
                <w:rFonts w:ascii="Arial" w:eastAsia="Times New Roman" w:hAnsi="Arial" w:cs="Arial"/>
                <w:sz w:val="20"/>
                <w:szCs w:val="20"/>
                <w:lang w:eastAsia="es-ES"/>
              </w:rPr>
              <w:t xml:space="preserv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Reparación de farola </w:t>
            </w:r>
            <w:proofErr w:type="spellStart"/>
            <w:r w:rsidRPr="008623DA">
              <w:rPr>
                <w:rFonts w:ascii="Arial" w:eastAsia="Times New Roman" w:hAnsi="Arial" w:cs="Arial"/>
                <w:sz w:val="20"/>
                <w:szCs w:val="20"/>
                <w:lang w:eastAsia="es-ES"/>
              </w:rPr>
              <w:t>intermedia</w:t>
            </w:r>
            <w:proofErr w:type="gramStart"/>
            <w:r w:rsidRPr="008623DA">
              <w:rPr>
                <w:rFonts w:ascii="Arial" w:eastAsia="Times New Roman" w:hAnsi="Arial" w:cs="Arial"/>
                <w:sz w:val="20"/>
                <w:szCs w:val="20"/>
                <w:lang w:eastAsia="es-ES"/>
              </w:rPr>
              <w:t>,cambio</w:t>
            </w:r>
            <w:proofErr w:type="spellEnd"/>
            <w:proofErr w:type="gramEnd"/>
            <w:r w:rsidRPr="008623DA">
              <w:rPr>
                <w:rFonts w:ascii="Arial" w:eastAsia="Times New Roman" w:hAnsi="Arial" w:cs="Arial"/>
                <w:sz w:val="20"/>
                <w:szCs w:val="20"/>
                <w:lang w:eastAsia="es-ES"/>
              </w:rPr>
              <w:t xml:space="preserve"> de unidades de luz.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CHASIS Y MOTOR AUXILIAR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Mantenimiento preventivo al motor del chasis, puntos de engrase </w:t>
            </w:r>
            <w:r w:rsidRPr="008623DA">
              <w:rPr>
                <w:rFonts w:ascii="Arial" w:eastAsia="Times New Roman" w:hAnsi="Arial" w:cs="Arial"/>
                <w:sz w:val="20"/>
                <w:szCs w:val="20"/>
                <w:lang w:eastAsia="es-ES"/>
              </w:rPr>
              <w:br/>
            </w:r>
            <w:r w:rsidRPr="008623DA">
              <w:rPr>
                <w:rFonts w:ascii="Arial" w:eastAsia="Times New Roman" w:hAnsi="Arial" w:cs="Arial"/>
                <w:sz w:val="20"/>
                <w:szCs w:val="20"/>
                <w:lang w:eastAsia="es-ES"/>
              </w:rPr>
              <w:br/>
              <w:t xml:space="preserve">1 Mantenimiento preventivo al </w:t>
            </w:r>
            <w:proofErr w:type="spellStart"/>
            <w:r w:rsidRPr="008623DA">
              <w:rPr>
                <w:rFonts w:ascii="Arial" w:eastAsia="Times New Roman" w:hAnsi="Arial" w:cs="Arial"/>
                <w:sz w:val="20"/>
                <w:szCs w:val="20"/>
                <w:lang w:eastAsia="es-ES"/>
              </w:rPr>
              <w:t>motro</w:t>
            </w:r>
            <w:proofErr w:type="spellEnd"/>
            <w:r w:rsidRPr="008623DA">
              <w:rPr>
                <w:rFonts w:ascii="Arial" w:eastAsia="Times New Roman" w:hAnsi="Arial" w:cs="Arial"/>
                <w:sz w:val="20"/>
                <w:szCs w:val="20"/>
                <w:lang w:eastAsia="es-ES"/>
              </w:rPr>
              <w:t xml:space="preserve"> auxiliar marca </w:t>
            </w:r>
            <w:proofErr w:type="spellStart"/>
            <w:r w:rsidRPr="008623DA">
              <w:rPr>
                <w:rFonts w:ascii="Arial" w:eastAsia="Times New Roman" w:hAnsi="Arial" w:cs="Arial"/>
                <w:sz w:val="20"/>
                <w:szCs w:val="20"/>
                <w:lang w:eastAsia="es-ES"/>
              </w:rPr>
              <w:t>Deutz</w:t>
            </w:r>
            <w:proofErr w:type="spellEnd"/>
            <w:r w:rsidRPr="008623DA">
              <w:rPr>
                <w:rFonts w:ascii="Arial" w:eastAsia="Times New Roman" w:hAnsi="Arial" w:cs="Arial"/>
                <w:sz w:val="20"/>
                <w:szCs w:val="20"/>
                <w:lang w:eastAsia="es-ES"/>
              </w:rPr>
              <w:t xml:space="preserve"> </w:t>
            </w:r>
          </w:p>
        </w:tc>
      </w:tr>
    </w:tbl>
    <w:p w:rsidR="00C624DC" w:rsidRDefault="00C624DC" w:rsidP="00B66E0F">
      <w:pPr>
        <w:spacing w:after="0" w:line="240" w:lineRule="auto"/>
        <w:jc w:val="both"/>
        <w:rPr>
          <w:rFonts w:ascii="Arial" w:eastAsia="Times New Roman" w:hAnsi="Arial" w:cs="Arial"/>
          <w:sz w:val="20"/>
          <w:szCs w:val="20"/>
          <w:lang w:eastAsia="es-ES"/>
        </w:rPr>
      </w:pPr>
    </w:p>
    <w:p w:rsidR="00C624DC" w:rsidRDefault="00C624DC" w:rsidP="00B66E0F">
      <w:pPr>
        <w:spacing w:after="0" w:line="240" w:lineRule="auto"/>
        <w:jc w:val="both"/>
        <w:rPr>
          <w:rFonts w:ascii="Arial" w:eastAsia="Times New Roman" w:hAnsi="Arial" w:cs="Arial"/>
          <w:sz w:val="20"/>
          <w:szCs w:val="20"/>
          <w:lang w:eastAsia="es-ES"/>
        </w:rPr>
      </w:pPr>
    </w:p>
    <w:p w:rsidR="00C624DC" w:rsidRDefault="00C624DC" w:rsidP="00B66E0F">
      <w:pPr>
        <w:spacing w:after="0" w:line="240" w:lineRule="auto"/>
        <w:jc w:val="both"/>
        <w:rPr>
          <w:rFonts w:ascii="Arial" w:eastAsia="Times New Roman" w:hAnsi="Arial" w:cs="Arial"/>
          <w:sz w:val="20"/>
          <w:szCs w:val="20"/>
          <w:lang w:eastAsia="es-ES"/>
        </w:rPr>
      </w:pPr>
    </w:p>
    <w:p w:rsidR="00C624DC" w:rsidRPr="00002825" w:rsidRDefault="00C624DC" w:rsidP="00B66E0F">
      <w:pPr>
        <w:spacing w:after="0" w:line="240" w:lineRule="auto"/>
        <w:jc w:val="both"/>
        <w:rPr>
          <w:rFonts w:ascii="Arial" w:eastAsia="Times New Roman" w:hAnsi="Arial" w:cs="Arial"/>
          <w:sz w:val="20"/>
          <w:szCs w:val="20"/>
          <w:lang w:eastAsia="es-ES"/>
        </w:rPr>
      </w:pPr>
    </w:p>
    <w:p w:rsidR="00002825" w:rsidRPr="00002825" w:rsidRDefault="00002825"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AD748B">
        <w:rPr>
          <w:rFonts w:ascii="Arial" w:eastAsia="Times New Roman" w:hAnsi="Arial" w:cs="Arial"/>
          <w:sz w:val="20"/>
          <w:szCs w:val="20"/>
          <w:lang w:eastAsia="es-ES"/>
        </w:rPr>
        <w:t>OM</w:t>
      </w:r>
      <w:proofErr w:type="spellEnd"/>
      <w:r w:rsidR="00AD748B">
        <w:rPr>
          <w:rFonts w:ascii="Arial" w:eastAsia="Times New Roman" w:hAnsi="Arial" w:cs="Arial"/>
          <w:sz w:val="20"/>
          <w:szCs w:val="20"/>
          <w:lang w:eastAsia="es-ES"/>
        </w:rPr>
        <w:t>-32/2020</w:t>
      </w:r>
      <w:r w:rsidRPr="00002825">
        <w:rPr>
          <w:rFonts w:ascii="Arial" w:eastAsia="Times New Roman" w:hAnsi="Arial" w:cs="Arial"/>
          <w:sz w:val="20"/>
          <w:szCs w:val="20"/>
          <w:lang w:eastAsia="es-ES"/>
        </w:rPr>
        <w:t xml:space="preserve">, cumplen invariablemente con todas y cada una de las disposiciones aplicables, manuales y </w:t>
      </w:r>
      <w:r w:rsidRPr="00002825">
        <w:rPr>
          <w:rFonts w:ascii="Arial" w:eastAsia="Times New Roman" w:hAnsi="Arial" w:cs="Arial"/>
          <w:sz w:val="20"/>
          <w:szCs w:val="20"/>
          <w:lang w:eastAsia="es-ES"/>
        </w:rPr>
        <w:lastRenderedPageBreak/>
        <w:t xml:space="preserve">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AD748B">
        <w:rPr>
          <w:rFonts w:ascii="Arial" w:eastAsia="Times New Roman" w:hAnsi="Arial" w:cs="Arial"/>
          <w:sz w:val="20"/>
          <w:szCs w:val="20"/>
          <w:lang w:eastAsia="es-ES"/>
        </w:rPr>
        <w:t>OM</w:t>
      </w:r>
      <w:proofErr w:type="spellEnd"/>
      <w:r w:rsidR="00AD748B">
        <w:rPr>
          <w:rFonts w:ascii="Arial" w:eastAsia="Times New Roman" w:hAnsi="Arial" w:cs="Arial"/>
          <w:sz w:val="20"/>
          <w:szCs w:val="20"/>
          <w:lang w:eastAsia="es-ES"/>
        </w:rPr>
        <w:t>-32/2020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C624DC" w:rsidRDefault="00C624DC" w:rsidP="00B66E0F">
      <w:pPr>
        <w:spacing w:after="0" w:line="240" w:lineRule="auto"/>
        <w:jc w:val="center"/>
        <w:rPr>
          <w:rFonts w:ascii="Arial" w:eastAsia="Times New Roman" w:hAnsi="Arial" w:cs="Arial"/>
          <w:b/>
          <w:spacing w:val="60"/>
          <w:sz w:val="20"/>
          <w:szCs w:val="20"/>
          <w:lang w:eastAsia="es-ES"/>
        </w:rPr>
      </w:pPr>
    </w:p>
    <w:p w:rsidR="00E403AA" w:rsidRDefault="00E403A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8623DA" w:rsidRDefault="008623DA"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AD748B"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-32/2020</w:t>
      </w:r>
    </w:p>
    <w:p w:rsidR="00B66E0F" w:rsidRPr="00002825" w:rsidRDefault="00B66E0F" w:rsidP="00B66E0F">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2D04D9">
        <w:rPr>
          <w:rFonts w:ascii="Arial" w:hAnsi="Arial" w:cs="Arial"/>
          <w:b/>
          <w:iCs/>
        </w:rPr>
        <w:t>DEL SERVICIO DE REPARACIÓN DE CAMIÓN DE DESAZOLVE DEL GOBIERNO MUNICIPAL</w:t>
      </w:r>
      <w:r w:rsidR="00E403AA">
        <w:rPr>
          <w:rFonts w:ascii="Arial" w:hAnsi="Arial" w:cs="Arial"/>
          <w:b/>
          <w:iCs/>
        </w:rPr>
        <w:t xml:space="preserve"> DE TLAJOMULCO DE ZÚÑIGA, JALISCO</w:t>
      </w:r>
      <w:r w:rsidRPr="00002825">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p>
    <w:tbl>
      <w:tblPr>
        <w:tblStyle w:val="Tablaconcuadrcula"/>
        <w:tblW w:w="10430" w:type="dxa"/>
        <w:tblLayout w:type="fixed"/>
        <w:tblLook w:val="04A0" w:firstRow="1" w:lastRow="0" w:firstColumn="1" w:lastColumn="0" w:noHBand="0" w:noVBand="1"/>
      </w:tblPr>
      <w:tblGrid>
        <w:gridCol w:w="1092"/>
        <w:gridCol w:w="1278"/>
        <w:gridCol w:w="1140"/>
        <w:gridCol w:w="3544"/>
        <w:gridCol w:w="1134"/>
        <w:gridCol w:w="1250"/>
        <w:gridCol w:w="992"/>
      </w:tblGrid>
      <w:tr w:rsidR="009F2438" w:rsidRPr="00CB6A9C" w:rsidTr="009F2438">
        <w:trPr>
          <w:trHeight w:val="300"/>
        </w:trPr>
        <w:tc>
          <w:tcPr>
            <w:tcW w:w="1092" w:type="dxa"/>
            <w:noWrap/>
            <w:hideMark/>
          </w:tcPr>
          <w:p w:rsidR="009F2438" w:rsidRPr="00CB6A9C" w:rsidRDefault="009F2438" w:rsidP="00B12E2E">
            <w:pPr>
              <w:jc w:val="both"/>
              <w:rPr>
                <w:rFonts w:ascii="Arial" w:hAnsi="Arial" w:cs="Arial"/>
                <w:b/>
                <w:bCs/>
              </w:rPr>
            </w:pPr>
            <w:r>
              <w:rPr>
                <w:rFonts w:ascii="Arial" w:hAnsi="Arial" w:cs="Arial"/>
                <w:b/>
                <w:bCs/>
              </w:rPr>
              <w:t>Partida</w:t>
            </w:r>
          </w:p>
        </w:tc>
        <w:tc>
          <w:tcPr>
            <w:tcW w:w="1278" w:type="dxa"/>
            <w:noWrap/>
            <w:hideMark/>
          </w:tcPr>
          <w:p w:rsidR="009F2438" w:rsidRPr="00CB6A9C" w:rsidRDefault="009F2438" w:rsidP="00B12E2E">
            <w:pPr>
              <w:jc w:val="both"/>
              <w:rPr>
                <w:rFonts w:ascii="Arial" w:hAnsi="Arial" w:cs="Arial"/>
                <w:b/>
                <w:bCs/>
              </w:rPr>
            </w:pPr>
            <w:r w:rsidRPr="00CB6A9C">
              <w:rPr>
                <w:rFonts w:ascii="Arial" w:hAnsi="Arial" w:cs="Arial"/>
                <w:b/>
                <w:bCs/>
              </w:rPr>
              <w:t>Cant</w:t>
            </w:r>
            <w:r>
              <w:rPr>
                <w:rFonts w:ascii="Arial" w:hAnsi="Arial" w:cs="Arial"/>
                <w:b/>
                <w:bCs/>
              </w:rPr>
              <w:t>idad</w:t>
            </w:r>
          </w:p>
        </w:tc>
        <w:tc>
          <w:tcPr>
            <w:tcW w:w="1140" w:type="dxa"/>
            <w:noWrap/>
            <w:hideMark/>
          </w:tcPr>
          <w:p w:rsidR="009F2438" w:rsidRPr="00CB6A9C" w:rsidRDefault="009F2438" w:rsidP="00B12E2E">
            <w:pPr>
              <w:jc w:val="both"/>
              <w:rPr>
                <w:rFonts w:ascii="Arial" w:hAnsi="Arial" w:cs="Arial"/>
                <w:b/>
                <w:bCs/>
              </w:rPr>
            </w:pPr>
            <w:r w:rsidRPr="00CB6A9C">
              <w:rPr>
                <w:rFonts w:ascii="Arial" w:hAnsi="Arial" w:cs="Arial"/>
                <w:b/>
                <w:bCs/>
              </w:rPr>
              <w:t>U. de M.</w:t>
            </w:r>
          </w:p>
        </w:tc>
        <w:tc>
          <w:tcPr>
            <w:tcW w:w="4678" w:type="dxa"/>
            <w:gridSpan w:val="2"/>
            <w:noWrap/>
            <w:hideMark/>
          </w:tcPr>
          <w:p w:rsidR="009F2438" w:rsidRPr="00CB6A9C" w:rsidRDefault="009F2438" w:rsidP="00B12E2E">
            <w:pPr>
              <w:jc w:val="both"/>
              <w:rPr>
                <w:rFonts w:ascii="Arial" w:hAnsi="Arial" w:cs="Arial"/>
                <w:b/>
                <w:bCs/>
              </w:rPr>
            </w:pPr>
            <w:r w:rsidRPr="00CB6A9C">
              <w:rPr>
                <w:rFonts w:ascii="Arial" w:hAnsi="Arial" w:cs="Arial"/>
                <w:b/>
                <w:bCs/>
              </w:rPr>
              <w:t>Descripción</w:t>
            </w:r>
          </w:p>
        </w:tc>
        <w:tc>
          <w:tcPr>
            <w:tcW w:w="1250" w:type="dxa"/>
          </w:tcPr>
          <w:p w:rsidR="009F2438" w:rsidRDefault="009F2438" w:rsidP="00B12E2E">
            <w:pPr>
              <w:jc w:val="both"/>
              <w:rPr>
                <w:rFonts w:ascii="Arial" w:hAnsi="Arial" w:cs="Arial"/>
                <w:b/>
                <w:bCs/>
              </w:rPr>
            </w:pPr>
            <w:r>
              <w:rPr>
                <w:rFonts w:ascii="Arial" w:hAnsi="Arial" w:cs="Arial"/>
                <w:b/>
                <w:bCs/>
              </w:rPr>
              <w:t>Precio Unitario</w:t>
            </w:r>
          </w:p>
        </w:tc>
        <w:tc>
          <w:tcPr>
            <w:tcW w:w="992" w:type="dxa"/>
          </w:tcPr>
          <w:p w:rsidR="009F2438" w:rsidRDefault="009F2438" w:rsidP="00B12E2E">
            <w:pPr>
              <w:jc w:val="both"/>
              <w:rPr>
                <w:rFonts w:ascii="Arial" w:hAnsi="Arial" w:cs="Arial"/>
                <w:b/>
                <w:bCs/>
              </w:rPr>
            </w:pPr>
            <w:r>
              <w:rPr>
                <w:rFonts w:ascii="Arial" w:hAnsi="Arial" w:cs="Arial"/>
                <w:b/>
                <w:bCs/>
              </w:rPr>
              <w:t>Precio Partida</w:t>
            </w:r>
          </w:p>
        </w:tc>
      </w:tr>
      <w:tr w:rsidR="009F2438" w:rsidRPr="00CB6A9C" w:rsidTr="00C624DC">
        <w:trPr>
          <w:trHeight w:val="126"/>
        </w:trPr>
        <w:tc>
          <w:tcPr>
            <w:tcW w:w="1092" w:type="dxa"/>
            <w:noWrap/>
            <w:hideMark/>
          </w:tcPr>
          <w:p w:rsidR="009F2438" w:rsidRPr="00CB6A9C" w:rsidRDefault="009F2438" w:rsidP="00B12E2E">
            <w:pPr>
              <w:jc w:val="both"/>
              <w:rPr>
                <w:rFonts w:ascii="Arial" w:hAnsi="Arial" w:cs="Arial"/>
                <w:bCs/>
              </w:rPr>
            </w:pPr>
            <w:r>
              <w:rPr>
                <w:rFonts w:ascii="Arial" w:hAnsi="Arial" w:cs="Arial"/>
                <w:bCs/>
              </w:rPr>
              <w:t>1</w:t>
            </w:r>
          </w:p>
        </w:tc>
        <w:tc>
          <w:tcPr>
            <w:tcW w:w="1278" w:type="dxa"/>
            <w:noWrap/>
            <w:hideMark/>
          </w:tcPr>
          <w:p w:rsidR="009F2438" w:rsidRPr="00CB6A9C" w:rsidRDefault="008623DA" w:rsidP="00B12E2E">
            <w:pPr>
              <w:jc w:val="both"/>
              <w:rPr>
                <w:rFonts w:ascii="Arial" w:hAnsi="Arial" w:cs="Arial"/>
                <w:bCs/>
              </w:rPr>
            </w:pPr>
            <w:r>
              <w:rPr>
                <w:rFonts w:ascii="Arial" w:hAnsi="Arial" w:cs="Arial"/>
                <w:bCs/>
              </w:rPr>
              <w:t>1</w:t>
            </w:r>
          </w:p>
        </w:tc>
        <w:tc>
          <w:tcPr>
            <w:tcW w:w="1140" w:type="dxa"/>
            <w:noWrap/>
            <w:hideMark/>
          </w:tcPr>
          <w:p w:rsidR="009F2438" w:rsidRPr="00CB6A9C" w:rsidRDefault="008623DA" w:rsidP="009F2438">
            <w:pPr>
              <w:jc w:val="both"/>
              <w:rPr>
                <w:rFonts w:ascii="Arial" w:hAnsi="Arial" w:cs="Arial"/>
                <w:bCs/>
              </w:rPr>
            </w:pPr>
            <w:r>
              <w:rPr>
                <w:rFonts w:ascii="Arial" w:hAnsi="Arial" w:cs="Arial"/>
                <w:bCs/>
              </w:rPr>
              <w:t>Servicio</w:t>
            </w:r>
          </w:p>
        </w:tc>
        <w:tc>
          <w:tcPr>
            <w:tcW w:w="4678" w:type="dxa"/>
            <w:gridSpan w:val="2"/>
            <w:hideMark/>
          </w:tcPr>
          <w:p w:rsidR="009F2438" w:rsidRPr="00CB6A9C" w:rsidRDefault="008623DA" w:rsidP="009F2438">
            <w:pPr>
              <w:jc w:val="both"/>
              <w:rPr>
                <w:rFonts w:ascii="Arial" w:hAnsi="Arial" w:cs="Arial"/>
                <w:bCs/>
              </w:rPr>
            </w:pPr>
            <w:r>
              <w:rPr>
                <w:rFonts w:ascii="Arial" w:hAnsi="Arial" w:cs="Arial"/>
                <w:bCs/>
              </w:rPr>
              <w:t xml:space="preserve">Servicio de Reparación de camión de desazolve </w:t>
            </w:r>
            <w:proofErr w:type="spellStart"/>
            <w:r>
              <w:rPr>
                <w:rFonts w:ascii="Arial" w:hAnsi="Arial" w:cs="Arial"/>
                <w:bCs/>
              </w:rPr>
              <w:t>VACTOR</w:t>
            </w:r>
            <w:proofErr w:type="spellEnd"/>
            <w:r>
              <w:rPr>
                <w:rFonts w:ascii="Arial" w:hAnsi="Arial" w:cs="Arial"/>
                <w:bCs/>
              </w:rPr>
              <w:t xml:space="preserve"> conforme a lo solicitado en anexo 1</w:t>
            </w:r>
          </w:p>
        </w:tc>
        <w:tc>
          <w:tcPr>
            <w:tcW w:w="1250" w:type="dxa"/>
          </w:tcPr>
          <w:p w:rsidR="009F2438" w:rsidRPr="00CB6A9C" w:rsidRDefault="009F2438" w:rsidP="00B12E2E">
            <w:pPr>
              <w:jc w:val="both"/>
              <w:rPr>
                <w:rFonts w:ascii="Arial" w:hAnsi="Arial" w:cs="Arial"/>
                <w:bCs/>
              </w:rPr>
            </w:pPr>
          </w:p>
        </w:tc>
        <w:tc>
          <w:tcPr>
            <w:tcW w:w="992" w:type="dxa"/>
          </w:tcPr>
          <w:p w:rsidR="009F2438" w:rsidRPr="00CB6A9C" w:rsidRDefault="009F2438" w:rsidP="00B12E2E">
            <w:pPr>
              <w:jc w:val="both"/>
              <w:rPr>
                <w:rFonts w:ascii="Arial" w:hAnsi="Arial" w:cs="Arial"/>
                <w:bCs/>
              </w:rPr>
            </w:pPr>
          </w:p>
        </w:tc>
      </w:tr>
      <w:tr w:rsidR="009F2438" w:rsidRPr="00CB6A9C" w:rsidTr="009F2438">
        <w:trPr>
          <w:trHeight w:val="265"/>
        </w:trPr>
        <w:tc>
          <w:tcPr>
            <w:tcW w:w="1092" w:type="dxa"/>
            <w:noWrap/>
          </w:tcPr>
          <w:p w:rsidR="009F2438" w:rsidRDefault="009F2438" w:rsidP="00B12E2E">
            <w:pPr>
              <w:jc w:val="both"/>
              <w:rPr>
                <w:rFonts w:ascii="Arial" w:hAnsi="Arial" w:cs="Arial"/>
                <w:bCs/>
              </w:rPr>
            </w:pPr>
          </w:p>
        </w:tc>
        <w:tc>
          <w:tcPr>
            <w:tcW w:w="1278" w:type="dxa"/>
            <w:noWrap/>
          </w:tcPr>
          <w:p w:rsidR="009F2438" w:rsidRPr="00CB6A9C" w:rsidRDefault="009F2438" w:rsidP="00B12E2E">
            <w:pPr>
              <w:jc w:val="both"/>
              <w:rPr>
                <w:rFonts w:ascii="Arial" w:hAnsi="Arial" w:cs="Arial"/>
                <w:bCs/>
              </w:rPr>
            </w:pPr>
          </w:p>
        </w:tc>
        <w:tc>
          <w:tcPr>
            <w:tcW w:w="1140" w:type="dxa"/>
            <w:noWrap/>
          </w:tcPr>
          <w:p w:rsidR="009F2438" w:rsidRPr="00CB6A9C" w:rsidRDefault="009F2438" w:rsidP="00B12E2E">
            <w:pPr>
              <w:jc w:val="both"/>
              <w:rPr>
                <w:rFonts w:ascii="Arial" w:hAnsi="Arial" w:cs="Arial"/>
                <w:bCs/>
              </w:rPr>
            </w:pPr>
          </w:p>
        </w:tc>
        <w:tc>
          <w:tcPr>
            <w:tcW w:w="3544" w:type="dxa"/>
          </w:tcPr>
          <w:p w:rsidR="009F2438" w:rsidRPr="00CB6A9C" w:rsidRDefault="009F2438" w:rsidP="00B12E2E">
            <w:pPr>
              <w:jc w:val="right"/>
              <w:rPr>
                <w:rFonts w:ascii="Arial" w:hAnsi="Arial" w:cs="Arial"/>
                <w:bCs/>
              </w:rPr>
            </w:pPr>
          </w:p>
        </w:tc>
        <w:tc>
          <w:tcPr>
            <w:tcW w:w="1134" w:type="dxa"/>
          </w:tcPr>
          <w:p w:rsidR="009F2438" w:rsidRPr="00CB6A9C" w:rsidRDefault="008623DA" w:rsidP="00B12E2E">
            <w:pPr>
              <w:jc w:val="right"/>
              <w:rPr>
                <w:rFonts w:ascii="Arial" w:hAnsi="Arial" w:cs="Arial"/>
                <w:bCs/>
              </w:rPr>
            </w:pPr>
            <w:r>
              <w:rPr>
                <w:rFonts w:ascii="Arial" w:hAnsi="Arial" w:cs="Arial"/>
                <w:bCs/>
              </w:rPr>
              <w:t>IVA</w:t>
            </w:r>
          </w:p>
        </w:tc>
        <w:tc>
          <w:tcPr>
            <w:tcW w:w="1250" w:type="dxa"/>
          </w:tcPr>
          <w:p w:rsidR="009F2438" w:rsidRPr="00CB6A9C" w:rsidRDefault="009F2438" w:rsidP="00B12E2E">
            <w:pPr>
              <w:jc w:val="both"/>
              <w:rPr>
                <w:rFonts w:ascii="Arial" w:hAnsi="Arial" w:cs="Arial"/>
                <w:bCs/>
              </w:rPr>
            </w:pPr>
          </w:p>
        </w:tc>
        <w:tc>
          <w:tcPr>
            <w:tcW w:w="992" w:type="dxa"/>
          </w:tcPr>
          <w:p w:rsidR="009F2438" w:rsidRPr="00CB6A9C" w:rsidRDefault="009F2438" w:rsidP="00B12E2E">
            <w:pPr>
              <w:jc w:val="both"/>
              <w:rPr>
                <w:rFonts w:ascii="Arial" w:hAnsi="Arial" w:cs="Arial"/>
                <w:bCs/>
              </w:rPr>
            </w:pPr>
          </w:p>
        </w:tc>
      </w:tr>
      <w:tr w:rsidR="009F2438" w:rsidRPr="00CB6A9C" w:rsidTr="009F2438">
        <w:trPr>
          <w:trHeight w:val="283"/>
        </w:trPr>
        <w:tc>
          <w:tcPr>
            <w:tcW w:w="1092" w:type="dxa"/>
            <w:noWrap/>
          </w:tcPr>
          <w:p w:rsidR="009F2438" w:rsidRDefault="009F2438" w:rsidP="00B12E2E">
            <w:pPr>
              <w:jc w:val="both"/>
              <w:rPr>
                <w:rFonts w:ascii="Arial" w:hAnsi="Arial" w:cs="Arial"/>
                <w:bCs/>
              </w:rPr>
            </w:pPr>
          </w:p>
        </w:tc>
        <w:tc>
          <w:tcPr>
            <w:tcW w:w="1278" w:type="dxa"/>
            <w:noWrap/>
          </w:tcPr>
          <w:p w:rsidR="009F2438" w:rsidRPr="00CB6A9C" w:rsidRDefault="009F2438" w:rsidP="00B12E2E">
            <w:pPr>
              <w:jc w:val="both"/>
              <w:rPr>
                <w:rFonts w:ascii="Arial" w:hAnsi="Arial" w:cs="Arial"/>
                <w:bCs/>
              </w:rPr>
            </w:pPr>
          </w:p>
        </w:tc>
        <w:tc>
          <w:tcPr>
            <w:tcW w:w="1140" w:type="dxa"/>
            <w:noWrap/>
          </w:tcPr>
          <w:p w:rsidR="009F2438" w:rsidRPr="00CB6A9C" w:rsidRDefault="009F2438" w:rsidP="00B12E2E">
            <w:pPr>
              <w:jc w:val="both"/>
              <w:rPr>
                <w:rFonts w:ascii="Arial" w:hAnsi="Arial" w:cs="Arial"/>
                <w:bCs/>
              </w:rPr>
            </w:pPr>
          </w:p>
        </w:tc>
        <w:tc>
          <w:tcPr>
            <w:tcW w:w="3544" w:type="dxa"/>
          </w:tcPr>
          <w:p w:rsidR="009F2438" w:rsidRPr="00CB6A9C" w:rsidRDefault="009F2438" w:rsidP="00B12E2E">
            <w:pPr>
              <w:jc w:val="right"/>
              <w:rPr>
                <w:rFonts w:ascii="Arial" w:hAnsi="Arial" w:cs="Arial"/>
                <w:bCs/>
              </w:rPr>
            </w:pPr>
          </w:p>
        </w:tc>
        <w:tc>
          <w:tcPr>
            <w:tcW w:w="1134" w:type="dxa"/>
          </w:tcPr>
          <w:p w:rsidR="009F2438" w:rsidRPr="00CB6A9C" w:rsidRDefault="009F2438" w:rsidP="00B12E2E">
            <w:pPr>
              <w:jc w:val="right"/>
              <w:rPr>
                <w:rFonts w:ascii="Arial" w:hAnsi="Arial" w:cs="Arial"/>
                <w:bCs/>
              </w:rPr>
            </w:pPr>
            <w:r>
              <w:rPr>
                <w:rFonts w:ascii="Arial" w:hAnsi="Arial" w:cs="Arial"/>
                <w:bCs/>
              </w:rPr>
              <w:t>TOTAL</w:t>
            </w:r>
          </w:p>
        </w:tc>
        <w:tc>
          <w:tcPr>
            <w:tcW w:w="1250" w:type="dxa"/>
          </w:tcPr>
          <w:p w:rsidR="009F2438" w:rsidRPr="00CB6A9C" w:rsidRDefault="009F2438" w:rsidP="00B12E2E">
            <w:pPr>
              <w:jc w:val="both"/>
              <w:rPr>
                <w:rFonts w:ascii="Arial" w:hAnsi="Arial" w:cs="Arial"/>
                <w:bCs/>
              </w:rPr>
            </w:pPr>
          </w:p>
        </w:tc>
        <w:tc>
          <w:tcPr>
            <w:tcW w:w="992" w:type="dxa"/>
          </w:tcPr>
          <w:p w:rsidR="009F2438" w:rsidRPr="00CB6A9C" w:rsidRDefault="009F2438" w:rsidP="00B12E2E">
            <w:pPr>
              <w:jc w:val="both"/>
              <w:rPr>
                <w:rFonts w:ascii="Arial" w:hAnsi="Arial" w:cs="Arial"/>
                <w:bCs/>
              </w:rPr>
            </w:pPr>
          </w:p>
        </w:tc>
      </w:tr>
    </w:tbl>
    <w:p w:rsidR="00B66E0F" w:rsidRPr="00002825" w:rsidRDefault="00B66E0F" w:rsidP="00B66E0F">
      <w:pPr>
        <w:spacing w:after="0"/>
        <w:jc w:val="both"/>
        <w:rPr>
          <w:rFonts w:ascii="Arial" w:hAnsi="Arial" w:cs="Arial"/>
          <w:sz w:val="20"/>
          <w:szCs w:val="20"/>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9868BC" w:rsidRPr="00002825" w:rsidRDefault="009868BC" w:rsidP="00F81588">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proofErr w:type="spellStart"/>
      <w:r w:rsidR="00AD748B">
        <w:rPr>
          <w:rFonts w:ascii="Arial" w:hAnsi="Arial" w:cs="Arial"/>
          <w:sz w:val="20"/>
          <w:szCs w:val="20"/>
        </w:rPr>
        <w:t>OM</w:t>
      </w:r>
      <w:proofErr w:type="spellEnd"/>
      <w:r w:rsidR="00AD748B">
        <w:rPr>
          <w:rFonts w:ascii="Arial" w:hAnsi="Arial" w:cs="Arial"/>
          <w:sz w:val="20"/>
          <w:szCs w:val="20"/>
        </w:rPr>
        <w:t>-32/2020</w:t>
      </w:r>
      <w:r w:rsidR="003840ED" w:rsidRPr="00002825">
        <w:rPr>
          <w:rFonts w:ascii="Arial" w:hAnsi="Arial" w:cs="Arial"/>
          <w:sz w:val="20"/>
          <w:szCs w:val="20"/>
        </w:rPr>
        <w:t>.</w:t>
      </w:r>
    </w:p>
    <w:p w:rsidR="00B66E0F" w:rsidRPr="00002825" w:rsidRDefault="00B66E0F"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Pr="00002825" w:rsidRDefault="00B66E0F"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Pr="00002825"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B66E0F" w:rsidRDefault="00B66E0F"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C624DC" w:rsidRDefault="00C624DC"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EB48F4" w:rsidRDefault="00EB48F4"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AD748B"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-32/2020</w:t>
      </w:r>
      <w:r w:rsidR="006F5102" w:rsidRPr="00002825">
        <w:rPr>
          <w:rFonts w:ascii="Arial" w:hAnsi="Arial" w:cs="Arial"/>
          <w:b/>
        </w:rPr>
        <w:t xml:space="preserve"> </w:t>
      </w:r>
    </w:p>
    <w:p w:rsidR="006F5102" w:rsidRPr="00002825" w:rsidRDefault="00807ABB" w:rsidP="006F5102">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2D04D9">
        <w:rPr>
          <w:rFonts w:ascii="Arial" w:hAnsi="Arial" w:cs="Arial"/>
          <w:b/>
          <w:iCs/>
        </w:rPr>
        <w:t>DEL SERVICIO DE REPARACIÓN DE CAMIÓN DE DESAZOLVE DEL GOBIERNO MUNICIPAL</w:t>
      </w:r>
      <w:r w:rsidR="00E403AA">
        <w:rPr>
          <w:rFonts w:ascii="Arial" w:hAnsi="Arial" w:cs="Arial"/>
          <w:b/>
          <w:iCs/>
        </w:rPr>
        <w:t xml:space="preserve"> DE TLAJOMULCO DE ZÚÑIGA, JALISCO</w:t>
      </w:r>
      <w:r w:rsidRPr="00002825">
        <w:rPr>
          <w:rFonts w:ascii="Arial" w:hAnsi="Arial" w:cs="Arial"/>
          <w:b/>
          <w:iCs/>
        </w:rPr>
        <w:t>”</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7367CEC6" wp14:editId="707485BA">
                      <wp:simplePos x="0" y="0"/>
                      <wp:positionH relativeFrom="column">
                        <wp:posOffset>4495303</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3.95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413B1DE4" wp14:editId="13F68E45">
                      <wp:simplePos x="0" y="0"/>
                      <wp:positionH relativeFrom="column">
                        <wp:posOffset>3318510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3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74BCA9C1" wp14:editId="04C95644">
                      <wp:simplePos x="0" y="0"/>
                      <wp:positionH relativeFrom="column">
                        <wp:posOffset>1963420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"/>
                  </w:pict>
                </mc:Fallback>
              </mc:AlternateContent>
            </w:r>
            <w:r w:rsidR="00F20101"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AFF19A3" wp14:editId="67875F20">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DF6CE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4F593174" wp14:editId="2BCB1F62">
                      <wp:simplePos x="0" y="0"/>
                      <wp:positionH relativeFrom="column">
                        <wp:posOffset>6050915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6.4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2A7FD030" wp14:editId="04629643">
                      <wp:simplePos x="0" y="0"/>
                      <wp:positionH relativeFrom="column">
                        <wp:posOffset>3535045</wp:posOffset>
                      </wp:positionH>
                      <wp:positionV relativeFrom="paragraph">
                        <wp:posOffset>80645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35pt;margin-top:6.3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Gq+JxH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552B2D21" wp14:editId="746F2BF1">
                      <wp:simplePos x="0" y="0"/>
                      <wp:positionH relativeFrom="column">
                        <wp:posOffset>4667250</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7.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67F5BE66" wp14:editId="59964703">
                      <wp:simplePos x="0" y="0"/>
                      <wp:positionH relativeFrom="column">
                        <wp:posOffset>2514600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752F36DF" wp14:editId="2F5901B9">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AD748B"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-32/2020</w:t>
      </w:r>
      <w:r w:rsidR="002D5AA5" w:rsidRPr="00002825">
        <w:rPr>
          <w:rFonts w:ascii="Arial" w:hAnsi="Arial" w:cs="Arial"/>
          <w:b/>
        </w:rPr>
        <w:t xml:space="preserve"> </w:t>
      </w:r>
    </w:p>
    <w:p w:rsidR="001C3287" w:rsidRPr="00002825" w:rsidRDefault="00807ABB" w:rsidP="001C3287">
      <w:pPr>
        <w:spacing w:after="0" w:line="240" w:lineRule="auto"/>
        <w:jc w:val="center"/>
        <w:rPr>
          <w:rFonts w:ascii="Arial" w:hAnsi="Arial" w:cs="Arial"/>
          <w:b/>
          <w:iCs/>
        </w:rPr>
      </w:pPr>
      <w:r w:rsidRPr="00002825">
        <w:rPr>
          <w:rFonts w:ascii="Arial" w:hAnsi="Arial" w:cs="Arial"/>
          <w:b/>
          <w:iCs/>
        </w:rPr>
        <w:t>“</w:t>
      </w:r>
      <w:r w:rsidR="003B517E">
        <w:rPr>
          <w:rFonts w:ascii="Arial" w:hAnsi="Arial" w:cs="Arial"/>
          <w:b/>
          <w:iCs/>
        </w:rPr>
        <w:t xml:space="preserve">ADQUISICIÓN </w:t>
      </w:r>
      <w:r w:rsidR="002D04D9">
        <w:rPr>
          <w:rFonts w:ascii="Arial" w:hAnsi="Arial" w:cs="Arial"/>
          <w:b/>
          <w:iCs/>
        </w:rPr>
        <w:t>DEL SERVICIO DE REPARACIÓN DE CAMIÓN DE DESAZOLVE DEL GOBIERNO MUNICIPAL</w:t>
      </w:r>
      <w:r w:rsidR="00E403AA">
        <w:rPr>
          <w:rFonts w:ascii="Arial" w:hAnsi="Arial" w:cs="Arial"/>
          <w:b/>
          <w:iCs/>
        </w:rPr>
        <w:t xml:space="preserve"> DE TLAJOMULCO DE ZÚÑIGA, JALISCO</w:t>
      </w:r>
      <w:r w:rsidRPr="00002825">
        <w:rPr>
          <w:rFonts w:ascii="Arial" w:hAnsi="Arial" w:cs="Arial"/>
          <w:b/>
          <w:iCs/>
        </w:rPr>
        <w:t>”</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002825" w:rsidRDefault="002D5AA5" w:rsidP="002D5AA5">
      <w:pPr>
        <w:spacing w:after="0"/>
        <w:jc w:val="both"/>
        <w:rPr>
          <w:rFonts w:ascii="Arial" w:hAnsi="Arial" w:cs="Arial"/>
          <w:caps/>
          <w:color w:val="000000" w:themeColor="text1"/>
        </w:rPr>
      </w:pP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Me refiero a mi participación en la___________________, relativo a la adquisición de _______________________.</w:t>
      </w:r>
    </w:p>
    <w:p w:rsidR="002D5AA5" w:rsidRPr="00002825" w:rsidRDefault="002D5AA5" w:rsidP="002D5AA5">
      <w:pPr>
        <w:pStyle w:val="Textoindependiente"/>
        <w:rPr>
          <w:rFonts w:ascii="Arial" w:hAnsi="Arial" w:cs="Arial"/>
          <w:color w:val="000000" w:themeColor="text1"/>
          <w:sz w:val="22"/>
          <w:szCs w:val="22"/>
        </w:rPr>
      </w:pPr>
      <w:r w:rsidRPr="00002825">
        <w:rPr>
          <w:rFonts w:ascii="Arial" w:hAnsi="Arial" w:cs="Arial"/>
          <w:color w:val="000000" w:themeColor="text1"/>
          <w:sz w:val="22"/>
          <w:szCs w:val="22"/>
        </w:rPr>
        <w:t xml:space="preserve">Yo, </w:t>
      </w:r>
      <w:r w:rsidRPr="00002825">
        <w:rPr>
          <w:rFonts w:ascii="Arial" w:hAnsi="Arial" w:cs="Arial"/>
          <w:b/>
          <w:color w:val="000000" w:themeColor="text1"/>
          <w:sz w:val="22"/>
          <w:szCs w:val="22"/>
          <w:u w:val="single"/>
        </w:rPr>
        <w:t>N O M B R E</w:t>
      </w:r>
      <w:r w:rsidRPr="00002825">
        <w:rPr>
          <w:rFonts w:ascii="Arial" w:hAnsi="Arial" w:cs="Arial"/>
          <w:color w:val="000000" w:themeColor="text1"/>
          <w:sz w:val="22"/>
          <w:szCs w:val="22"/>
          <w:u w:val="single"/>
        </w:rPr>
        <w:t xml:space="preserve"> </w:t>
      </w:r>
      <w:r w:rsidRPr="00002825">
        <w:rPr>
          <w:rFonts w:ascii="Arial" w:hAnsi="Arial" w:cs="Arial"/>
          <w:color w:val="000000" w:themeColor="text1"/>
          <w:sz w:val="22"/>
          <w:szCs w:val="22"/>
        </w:rPr>
        <w:t xml:space="preserve">en mi calidad de Representante Legal de </w:t>
      </w:r>
      <w:r w:rsidRPr="00002825">
        <w:rPr>
          <w:rFonts w:ascii="Arial" w:hAnsi="Arial" w:cs="Arial"/>
          <w:b/>
          <w:color w:val="000000" w:themeColor="text1"/>
          <w:sz w:val="22"/>
          <w:szCs w:val="22"/>
          <w:u w:val="single"/>
        </w:rPr>
        <w:t>P A R T I C I P A N T E,</w:t>
      </w:r>
      <w:r w:rsidRPr="00002825">
        <w:rPr>
          <w:rFonts w:ascii="Arial" w:hAnsi="Arial" w:cs="Arial"/>
          <w:color w:val="000000" w:themeColor="text1"/>
          <w:sz w:val="22"/>
          <w:szCs w:val="22"/>
        </w:rPr>
        <w:t xml:space="preserve"> tal y como lo acredito con los datos asentados en el anexo 3, manifiesto </w:t>
      </w:r>
      <w:r w:rsidRPr="00002825">
        <w:rPr>
          <w:rFonts w:ascii="Arial" w:hAnsi="Arial" w:cs="Arial"/>
          <w:b/>
          <w:color w:val="000000" w:themeColor="text1"/>
          <w:sz w:val="22"/>
          <w:szCs w:val="22"/>
        </w:rPr>
        <w:t xml:space="preserve">Bajo protesta </w:t>
      </w:r>
      <w:r w:rsidR="00973B0C" w:rsidRPr="00002825">
        <w:rPr>
          <w:rFonts w:ascii="Arial" w:hAnsi="Arial" w:cs="Arial"/>
          <w:b/>
          <w:color w:val="000000" w:themeColor="text1"/>
          <w:sz w:val="22"/>
          <w:szCs w:val="22"/>
        </w:rPr>
        <w:t>Decir</w:t>
      </w:r>
      <w:r w:rsidRPr="00002825">
        <w:rPr>
          <w:rFonts w:ascii="Arial" w:hAnsi="Arial" w:cs="Arial"/>
          <w:b/>
          <w:color w:val="000000" w:themeColor="text1"/>
          <w:sz w:val="22"/>
          <w:szCs w:val="22"/>
        </w:rPr>
        <w:t xml:space="preserve"> verdad</w:t>
      </w:r>
      <w:r w:rsidRPr="00002825">
        <w:rPr>
          <w:rFonts w:ascii="Arial" w:hAnsi="Arial" w:cs="Arial"/>
          <w:i/>
          <w:color w:val="000000" w:themeColor="text1"/>
          <w:sz w:val="22"/>
          <w:szCs w:val="22"/>
        </w:rPr>
        <w:t xml:space="preserve"> </w:t>
      </w:r>
      <w:r w:rsidRPr="00002825">
        <w:rPr>
          <w:rFonts w:ascii="Arial" w:hAnsi="Arial" w:cs="Arial"/>
          <w:color w:val="000000" w:themeColor="text1"/>
          <w:sz w:val="22"/>
          <w:szCs w:val="22"/>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Pr="00002825" w:rsidRDefault="00CE0C60"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002825" w:rsidRDefault="002D5AA5" w:rsidP="002D5AA5">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D5AA5" w:rsidRPr="00002825" w:rsidRDefault="00987C62" w:rsidP="002D5AA5">
      <w:pPr>
        <w:spacing w:after="0"/>
        <w:rPr>
          <w:rFonts w:ascii="Arial" w:hAnsi="Arial" w:cs="Arial"/>
        </w:rPr>
      </w:pPr>
      <w:r w:rsidRPr="00002825">
        <w:rPr>
          <w:rFonts w:ascii="Arial" w:hAnsi="Arial" w:cs="Arial"/>
        </w:rPr>
        <w:lastRenderedPageBreak/>
        <w:t>y/o su Representante Legal</w:t>
      </w:r>
    </w:p>
    <w:sectPr w:rsidR="002D5AA5" w:rsidRPr="0000282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9E" w:rsidRDefault="00910E9E">
      <w:pPr>
        <w:spacing w:after="0" w:line="240" w:lineRule="auto"/>
      </w:pPr>
      <w:r>
        <w:separator/>
      </w:r>
    </w:p>
  </w:endnote>
  <w:endnote w:type="continuationSeparator" w:id="0">
    <w:p w:rsidR="00910E9E" w:rsidRDefault="0091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3B517E" w:rsidRDefault="003B517E">
        <w:pPr>
          <w:pStyle w:val="Piedepgina"/>
          <w:jc w:val="right"/>
        </w:pPr>
        <w:r>
          <w:fldChar w:fldCharType="begin"/>
        </w:r>
        <w:r>
          <w:instrText>PAGE   \* MERGEFORMAT</w:instrText>
        </w:r>
        <w:r>
          <w:fldChar w:fldCharType="separate"/>
        </w:r>
        <w:r w:rsidR="00AD748B">
          <w:rPr>
            <w:noProof/>
          </w:rPr>
          <w:t>17</w:t>
        </w:r>
        <w:r>
          <w:rPr>
            <w:noProof/>
          </w:rPr>
          <w:fldChar w:fldCharType="end"/>
        </w:r>
      </w:p>
    </w:sdtContent>
  </w:sdt>
  <w:p w:rsidR="003B517E" w:rsidRDefault="003B51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9E" w:rsidRDefault="00910E9E">
      <w:pPr>
        <w:spacing w:after="0" w:line="240" w:lineRule="auto"/>
      </w:pPr>
      <w:r>
        <w:separator/>
      </w:r>
    </w:p>
  </w:footnote>
  <w:footnote w:type="continuationSeparator" w:id="0">
    <w:p w:rsidR="00910E9E" w:rsidRDefault="00910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7E" w:rsidRDefault="003B517E">
    <w:pPr>
      <w:pStyle w:val="Encabezado"/>
      <w:jc w:val="right"/>
    </w:pPr>
  </w:p>
  <w:p w:rsidR="003B517E" w:rsidRDefault="003B51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9">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3">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0">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1">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6">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10"/>
  </w:num>
  <w:num w:numId="4">
    <w:abstractNumId w:val="13"/>
  </w:num>
  <w:num w:numId="5">
    <w:abstractNumId w:val="1"/>
  </w:num>
  <w:num w:numId="6">
    <w:abstractNumId w:val="25"/>
  </w:num>
  <w:num w:numId="7">
    <w:abstractNumId w:val="0"/>
  </w:num>
  <w:num w:numId="8">
    <w:abstractNumId w:val="3"/>
  </w:num>
  <w:num w:numId="9">
    <w:abstractNumId w:val="2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lvlOverride w:ilvl="4"/>
    <w:lvlOverride w:ilvl="5"/>
    <w:lvlOverride w:ilvl="6"/>
    <w:lvlOverride w:ilvl="7"/>
    <w:lvlOverride w:ilvl="8"/>
  </w:num>
  <w:num w:numId="14">
    <w:abstractNumId w:val="30"/>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7"/>
  </w:num>
  <w:num w:numId="18">
    <w:abstractNumId w:val="21"/>
  </w:num>
  <w:num w:numId="19">
    <w:abstractNumId w:val="16"/>
  </w:num>
  <w:num w:numId="20">
    <w:abstractNumId w:val="12"/>
  </w:num>
  <w:num w:numId="21">
    <w:abstractNumId w:val="15"/>
  </w:num>
  <w:num w:numId="22">
    <w:abstractNumId w:val="27"/>
  </w:num>
  <w:num w:numId="23">
    <w:abstractNumId w:val="38"/>
  </w:num>
  <w:num w:numId="24">
    <w:abstractNumId w:val="24"/>
  </w:num>
  <w:num w:numId="25">
    <w:abstractNumId w:val="34"/>
  </w:num>
  <w:num w:numId="26">
    <w:abstractNumId w:val="33"/>
  </w:num>
  <w:num w:numId="27">
    <w:abstractNumId w:val="9"/>
  </w:num>
  <w:num w:numId="28">
    <w:abstractNumId w:val="7"/>
  </w:num>
  <w:num w:numId="29">
    <w:abstractNumId w:val="36"/>
  </w:num>
  <w:num w:numId="30">
    <w:abstractNumId w:val="11"/>
  </w:num>
  <w:num w:numId="31">
    <w:abstractNumId w:val="23"/>
  </w:num>
  <w:num w:numId="32">
    <w:abstractNumId w:val="2"/>
  </w:num>
  <w:num w:numId="33">
    <w:abstractNumId w:val="19"/>
  </w:num>
  <w:num w:numId="34">
    <w:abstractNumId w:val="28"/>
  </w:num>
  <w:num w:numId="35">
    <w:abstractNumId w:val="17"/>
  </w:num>
  <w:num w:numId="36">
    <w:abstractNumId w:val="5"/>
  </w:num>
  <w:num w:numId="37">
    <w:abstractNumId w:val="31"/>
  </w:num>
  <w:num w:numId="38">
    <w:abstractNumId w:val="35"/>
  </w:num>
  <w:num w:numId="39">
    <w:abstractNumId w:val="29"/>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4799D"/>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1DCE"/>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7BE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433"/>
    <w:rsid w:val="00794CC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0E9E"/>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48B"/>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5E62"/>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406F"/>
    <w:rsid w:val="00BB5DD2"/>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24DC"/>
    <w:rsid w:val="00C6489A"/>
    <w:rsid w:val="00C64D54"/>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A6F44"/>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C26"/>
    <w:rsid w:val="00DF55F8"/>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992"/>
    <w:rsid w:val="00F40E50"/>
    <w:rsid w:val="00F427A2"/>
    <w:rsid w:val="00F42906"/>
    <w:rsid w:val="00F431AC"/>
    <w:rsid w:val="00F43473"/>
    <w:rsid w:val="00F44258"/>
    <w:rsid w:val="00F45289"/>
    <w:rsid w:val="00F454B7"/>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6814-6853-450D-A04A-8BB6044C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7724</Words>
  <Characters>42482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2020-02-13T19:51:00Z</cp:lastPrinted>
  <dcterms:created xsi:type="dcterms:W3CDTF">2020-03-30T16:46:00Z</dcterms:created>
  <dcterms:modified xsi:type="dcterms:W3CDTF">2020-04-02T16:23:00Z</dcterms:modified>
</cp:coreProperties>
</file>