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DE6757">
      <w:pPr>
        <w:spacing w:after="0"/>
        <w:ind w:firstLine="708"/>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807ABB"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-03/2020</w:t>
      </w:r>
    </w:p>
    <w:p w:rsidR="006106F0" w:rsidRPr="003C18F0" w:rsidRDefault="006106F0" w:rsidP="00FE6638">
      <w:pPr>
        <w:spacing w:after="0" w:line="240" w:lineRule="auto"/>
        <w:jc w:val="center"/>
        <w:rPr>
          <w:rFonts w:ascii="Arial" w:hAnsi="Arial" w:cs="Arial"/>
          <w:b/>
        </w:rPr>
      </w:pPr>
    </w:p>
    <w:p w:rsidR="00217F1A" w:rsidRPr="003C18F0" w:rsidRDefault="00807ABB" w:rsidP="00842151">
      <w:pPr>
        <w:spacing w:after="0" w:line="240" w:lineRule="auto"/>
        <w:jc w:val="center"/>
        <w:rPr>
          <w:rFonts w:ascii="Arial" w:hAnsi="Arial" w:cs="Arial"/>
          <w:b/>
          <w:iCs/>
        </w:rPr>
      </w:pPr>
      <w:r>
        <w:rPr>
          <w:rFonts w:ascii="Arial" w:hAnsi="Arial" w:cs="Arial"/>
          <w:b/>
          <w:iCs/>
        </w:rPr>
        <w:t>“ADQUISICIÓN DEL SERVICIO DE OPERACIÓN Y MANTENIMIENTO DE PLANTAS POTABILIZADORAS PARA LA DIRECCIÓN GENERAL DE AGUA POTABLE Y SANEAMIENTO DEL MUNICIPIO DE TLAJOMULCO DE ZÚÑIGA, JALISCO”</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807ABB">
        <w:rPr>
          <w:rFonts w:ascii="Arial" w:hAnsi="Arial" w:cs="Arial"/>
          <w:b/>
          <w:iCs/>
        </w:rPr>
        <w:t>“ADQUISICIÓN DEL SERVICIO DE OPERACIÓN Y MANTENIMIENTO DE PLANTAS POTABILIZADORAS PARA LA DIRECCIÓN GENERAL DE AGUA POTABLE Y SANEAMIENTO DEL MUNICIPIO DE TLAJOMULCO DE ZÚÑIGA, JALISCO”</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807ABB" w:rsidP="00FC287D">
            <w:pPr>
              <w:spacing w:after="0"/>
              <w:jc w:val="both"/>
              <w:rPr>
                <w:rFonts w:ascii="Arial" w:hAnsi="Arial" w:cs="Arial"/>
              </w:rPr>
            </w:pPr>
            <w:proofErr w:type="spellStart"/>
            <w:r>
              <w:rPr>
                <w:rFonts w:ascii="Arial" w:hAnsi="Arial" w:cs="Arial"/>
              </w:rPr>
              <w:t>OM</w:t>
            </w:r>
            <w:proofErr w:type="spellEnd"/>
            <w:r>
              <w:rPr>
                <w:rFonts w:ascii="Arial" w:hAnsi="Arial" w:cs="Arial"/>
              </w:rPr>
              <w:t>-03/2020</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617AB1" w:rsidRPr="003C18F0" w:rsidTr="00E57ADB">
        <w:tc>
          <w:tcPr>
            <w:tcW w:w="5245" w:type="dxa"/>
            <w:shd w:val="clear" w:color="auto" w:fill="auto"/>
          </w:tcPr>
          <w:p w:rsidR="00617AB1" w:rsidRPr="003C18F0" w:rsidRDefault="00617AB1"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617AB1" w:rsidRPr="003C18F0" w:rsidRDefault="00617AB1" w:rsidP="00F81588">
            <w:pPr>
              <w:jc w:val="both"/>
              <w:rPr>
                <w:rFonts w:ascii="Arial" w:hAnsi="Arial" w:cs="Arial"/>
              </w:rPr>
            </w:pPr>
            <w:r>
              <w:rPr>
                <w:rFonts w:ascii="Arial" w:hAnsi="Arial" w:cs="Arial"/>
              </w:rPr>
              <w:t xml:space="preserve">Miércoles </w:t>
            </w:r>
            <w:r>
              <w:rPr>
                <w:rFonts w:ascii="Arial" w:hAnsi="Arial" w:cs="Arial"/>
                <w:b/>
              </w:rPr>
              <w:t>15</w:t>
            </w:r>
            <w:r w:rsidRPr="003C18F0">
              <w:rPr>
                <w:rFonts w:ascii="Arial" w:hAnsi="Arial" w:cs="Arial"/>
                <w:b/>
              </w:rPr>
              <w:t xml:space="preserve"> de </w:t>
            </w:r>
            <w:r>
              <w:rPr>
                <w:rFonts w:ascii="Arial" w:hAnsi="Arial" w:cs="Arial"/>
                <w:b/>
              </w:rPr>
              <w:t xml:space="preserve">enero </w:t>
            </w:r>
            <w:r w:rsidRPr="003C18F0">
              <w:rPr>
                <w:rFonts w:ascii="Arial" w:hAnsi="Arial" w:cs="Arial"/>
                <w:b/>
              </w:rPr>
              <w:t>del 20</w:t>
            </w:r>
            <w:r>
              <w:rPr>
                <w:rFonts w:ascii="Arial" w:hAnsi="Arial" w:cs="Arial"/>
                <w:b/>
              </w:rPr>
              <w:t>20</w:t>
            </w:r>
          </w:p>
        </w:tc>
      </w:tr>
      <w:tr w:rsidR="00617AB1" w:rsidRPr="003C18F0" w:rsidTr="00E57ADB">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3C18F0" w:rsidRDefault="00617AB1" w:rsidP="00F81588">
            <w:pPr>
              <w:jc w:val="both"/>
              <w:rPr>
                <w:rFonts w:ascii="Arial" w:hAnsi="Arial" w:cs="Arial"/>
                <w:color w:val="000000"/>
              </w:rPr>
            </w:pPr>
            <w:r>
              <w:rPr>
                <w:rFonts w:ascii="Arial" w:hAnsi="Arial" w:cs="Arial"/>
                <w:color w:val="000000"/>
              </w:rPr>
              <w:t xml:space="preserve">Jueves </w:t>
            </w:r>
            <w:r>
              <w:rPr>
                <w:rFonts w:ascii="Arial" w:hAnsi="Arial" w:cs="Arial"/>
                <w:b/>
                <w:color w:val="000000"/>
              </w:rPr>
              <w:t>16</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del 20</w:t>
            </w:r>
            <w:r>
              <w:rPr>
                <w:rFonts w:ascii="Arial" w:hAnsi="Arial" w:cs="Arial"/>
                <w:b/>
                <w:color w:val="000000"/>
              </w:rPr>
              <w:t>20</w:t>
            </w:r>
          </w:p>
        </w:tc>
      </w:tr>
      <w:tr w:rsidR="00617AB1" w:rsidRPr="003C18F0" w:rsidTr="00E57ADB">
        <w:trPr>
          <w:trHeight w:val="839"/>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617AB1" w:rsidRPr="003C18F0" w:rsidRDefault="00617AB1" w:rsidP="00F81588">
            <w:pPr>
              <w:jc w:val="both"/>
              <w:rPr>
                <w:rFonts w:ascii="Arial" w:hAnsi="Arial" w:cs="Arial"/>
                <w:color w:val="000000"/>
              </w:rPr>
            </w:pPr>
            <w:r w:rsidRPr="003C18F0">
              <w:rPr>
                <w:rFonts w:ascii="Arial" w:hAnsi="Arial" w:cs="Arial"/>
                <w:color w:val="000000"/>
              </w:rPr>
              <w:t xml:space="preserve">Hasta el </w:t>
            </w:r>
            <w:r>
              <w:rPr>
                <w:rFonts w:ascii="Arial" w:hAnsi="Arial" w:cs="Arial"/>
                <w:color w:val="000000"/>
              </w:rPr>
              <w:t xml:space="preserve">miércoles </w:t>
            </w:r>
            <w:r>
              <w:rPr>
                <w:rFonts w:ascii="Arial" w:hAnsi="Arial" w:cs="Arial"/>
                <w:b/>
                <w:color w:val="000000"/>
              </w:rPr>
              <w:t>22</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del 20</w:t>
            </w:r>
            <w:r>
              <w:rPr>
                <w:rFonts w:ascii="Arial" w:hAnsi="Arial" w:cs="Arial"/>
                <w:b/>
                <w:color w:val="000000"/>
              </w:rPr>
              <w:t>20</w:t>
            </w:r>
            <w:r w:rsidRPr="003C18F0">
              <w:rPr>
                <w:rFonts w:ascii="Arial" w:hAnsi="Arial" w:cs="Arial"/>
                <w:b/>
                <w:color w:val="000000"/>
              </w:rPr>
              <w:t xml:space="preserve"> </w:t>
            </w:r>
            <w:r w:rsidRPr="003C18F0">
              <w:rPr>
                <w:rFonts w:ascii="Arial" w:hAnsi="Arial" w:cs="Arial"/>
                <w:color w:val="000000"/>
              </w:rPr>
              <w:t xml:space="preserve">a las 15:00 horas, correo: </w:t>
            </w:r>
            <w:hyperlink r:id="rId9" w:history="1">
              <w:r w:rsidRPr="003C18F0">
                <w:rPr>
                  <w:rStyle w:val="Hipervnculo"/>
                  <w:rFonts w:ascii="Arial" w:hAnsi="Arial" w:cs="Arial"/>
                </w:rPr>
                <w:t>licitaciones@tlajomulco.gob.mx</w:t>
              </w:r>
            </w:hyperlink>
          </w:p>
        </w:tc>
      </w:tr>
      <w:tr w:rsidR="00617AB1" w:rsidRPr="003C18F0" w:rsidTr="005C1B92">
        <w:trPr>
          <w:trHeight w:val="274"/>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3C18F0" w:rsidRDefault="00617AB1" w:rsidP="00AE3E77">
            <w:pPr>
              <w:jc w:val="both"/>
              <w:rPr>
                <w:rFonts w:ascii="Arial" w:hAnsi="Arial" w:cs="Arial"/>
                <w:color w:val="000000"/>
              </w:rPr>
            </w:pPr>
            <w:r>
              <w:rPr>
                <w:rFonts w:ascii="Arial" w:hAnsi="Arial" w:cs="Arial"/>
                <w:color w:val="000000"/>
              </w:rPr>
              <w:t xml:space="preserve">Viernes </w:t>
            </w:r>
            <w:r>
              <w:rPr>
                <w:rFonts w:ascii="Arial" w:hAnsi="Arial" w:cs="Arial"/>
                <w:b/>
                <w:color w:val="000000"/>
              </w:rPr>
              <w:t>24</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20</w:t>
            </w:r>
            <w:r w:rsidR="00AE3E77">
              <w:rPr>
                <w:rFonts w:ascii="Arial" w:hAnsi="Arial" w:cs="Arial"/>
                <w:b/>
                <w:color w:val="000000"/>
              </w:rPr>
              <w:t>20</w:t>
            </w:r>
            <w:r w:rsidRPr="003C18F0">
              <w:rPr>
                <w:rFonts w:ascii="Arial" w:hAnsi="Arial" w:cs="Arial"/>
                <w:b/>
                <w:color w:val="000000"/>
              </w:rPr>
              <w:t xml:space="preserve"> a las 1</w:t>
            </w:r>
            <w:r w:rsidR="00807ABB">
              <w:rPr>
                <w:rFonts w:ascii="Arial" w:hAnsi="Arial" w:cs="Arial"/>
                <w:b/>
                <w:color w:val="000000"/>
              </w:rPr>
              <w:t>3</w:t>
            </w:r>
            <w:r w:rsidRPr="003C18F0">
              <w:rPr>
                <w:rFonts w:ascii="Arial" w:hAnsi="Arial" w:cs="Arial"/>
                <w:b/>
                <w:color w:val="000000"/>
              </w:rPr>
              <w:t>:</w:t>
            </w:r>
            <w:r w:rsidR="00807ABB">
              <w:rPr>
                <w:rFonts w:ascii="Arial" w:hAnsi="Arial" w:cs="Arial"/>
                <w:b/>
                <w:color w:val="000000"/>
              </w:rPr>
              <w:t>0</w:t>
            </w:r>
            <w:r w:rsidRPr="003C18F0">
              <w:rPr>
                <w:rFonts w:ascii="Arial" w:hAnsi="Arial" w:cs="Arial"/>
                <w:b/>
                <w:color w:val="000000"/>
              </w:rPr>
              <w:t>0</w:t>
            </w:r>
            <w:r w:rsidRPr="003C18F0">
              <w:rPr>
                <w:rFonts w:ascii="Arial" w:hAnsi="Arial" w:cs="Arial"/>
                <w:color w:val="000000"/>
              </w:rPr>
              <w:t xml:space="preserve"> horas, la Dirección de Recursos Materiales, primer piso del Centro Administrativo (CAT), ubicado en la calle de Higuera número #70, Colonia Centro, </w:t>
            </w:r>
            <w:r w:rsidRPr="003C18F0">
              <w:rPr>
                <w:rFonts w:ascii="Arial" w:hAnsi="Arial" w:cs="Arial"/>
                <w:color w:val="000000"/>
              </w:rPr>
              <w:lastRenderedPageBreak/>
              <w:t>Tlajomulco de Zúñiga, Jalisco, México</w:t>
            </w:r>
          </w:p>
        </w:tc>
      </w:tr>
      <w:tr w:rsidR="00617AB1" w:rsidRPr="003C18F0" w:rsidTr="00235C45">
        <w:trPr>
          <w:trHeight w:val="1550"/>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3C18F0" w:rsidRDefault="00617AB1" w:rsidP="00AE3E77">
            <w:pPr>
              <w:jc w:val="both"/>
            </w:pPr>
            <w:r w:rsidRPr="003C18F0">
              <w:rPr>
                <w:rFonts w:ascii="Arial" w:hAnsi="Arial" w:cs="Arial"/>
                <w:color w:val="000000"/>
              </w:rPr>
              <w:t xml:space="preserve">La apertura de proposiciones iniciará el miércoles </w:t>
            </w:r>
            <w:r>
              <w:rPr>
                <w:rFonts w:ascii="Arial" w:hAnsi="Arial" w:cs="Arial"/>
                <w:b/>
                <w:color w:val="000000"/>
              </w:rPr>
              <w:t xml:space="preserve">29 de enero </w:t>
            </w:r>
            <w:r w:rsidRPr="003C18F0">
              <w:rPr>
                <w:rFonts w:ascii="Arial" w:hAnsi="Arial" w:cs="Arial"/>
                <w:b/>
                <w:color w:val="000000"/>
              </w:rPr>
              <w:t>20</w:t>
            </w:r>
            <w:r w:rsidR="00AE3E77">
              <w:rPr>
                <w:rFonts w:ascii="Arial" w:hAnsi="Arial" w:cs="Arial"/>
                <w:b/>
                <w:color w:val="000000"/>
              </w:rPr>
              <w:t>20</w:t>
            </w:r>
            <w:r w:rsidRPr="003C18F0">
              <w:rPr>
                <w:rFonts w:ascii="Arial" w:hAnsi="Arial" w:cs="Arial"/>
                <w:b/>
                <w:color w:val="000000"/>
              </w:rPr>
              <w:t xml:space="preserve"> a las 9:</w:t>
            </w:r>
            <w:r w:rsidR="00AE3E77">
              <w:rPr>
                <w:rFonts w:ascii="Arial" w:hAnsi="Arial" w:cs="Arial"/>
                <w:b/>
                <w:color w:val="000000"/>
              </w:rPr>
              <w:t>30</w:t>
            </w:r>
            <w:bookmarkStart w:id="0" w:name="_GoBack"/>
            <w:bookmarkEnd w:id="0"/>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2A68F5">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2A68F5">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807ABB">
            <w:pPr>
              <w:spacing w:after="0"/>
              <w:jc w:val="both"/>
              <w:rPr>
                <w:rFonts w:ascii="Arial" w:hAnsi="Arial" w:cs="Arial"/>
                <w:b/>
                <w:lang w:val="es-ES_tradnl" w:eastAsia="es-ES"/>
              </w:rPr>
            </w:pPr>
            <w:r w:rsidRPr="003C18F0">
              <w:rPr>
                <w:rFonts w:ascii="Arial" w:hAnsi="Arial" w:cs="Arial"/>
                <w:b/>
                <w:lang w:val="es-ES_tradnl" w:eastAsia="es-ES"/>
              </w:rPr>
              <w:t>Se</w:t>
            </w:r>
            <w:r w:rsidR="00807ABB">
              <w:rPr>
                <w:rFonts w:ascii="Arial" w:hAnsi="Arial" w:cs="Arial"/>
                <w:b/>
                <w:lang w:val="es-ES_tradnl" w:eastAsia="es-ES"/>
              </w:rPr>
              <w:t xml:space="preserve"> podrá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104F11">
              <w:rPr>
                <w:rFonts w:ascii="Arial" w:hAnsi="Arial" w:cs="Arial"/>
                <w:b/>
                <w:lang w:val="es-ES_tradnl" w:eastAsia="es-ES"/>
              </w:rPr>
              <w:t xml:space="preserve">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807ABB">
              <w:rPr>
                <w:rFonts w:ascii="Arial" w:hAnsi="Arial" w:cs="Arial"/>
                <w:b/>
                <w:lang w:val="es-ES_tradnl" w:eastAsia="es-ES"/>
              </w:rPr>
              <w:t xml:space="preserve">varios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r w:rsidR="00807ABB">
              <w:rPr>
                <w:rFonts w:ascii="Arial" w:hAnsi="Arial" w:cs="Arial"/>
                <w:b/>
                <w:lang w:val="es-ES_tradnl" w:eastAsia="es-ES"/>
              </w:rPr>
              <w:t>s</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16386E55" wp14:editId="0DED7D23">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6AE65B6A" wp14:editId="224DD816">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1F679119" wp14:editId="63361C09">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2DDE68B3" wp14:editId="4863764A">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8019D9" w:rsidP="00617AB1">
            <w:pPr>
              <w:spacing w:after="0"/>
              <w:jc w:val="both"/>
              <w:rPr>
                <w:rFonts w:ascii="Arial" w:hAnsi="Arial" w:cs="Arial"/>
                <w:lang w:val="es-ES_tradnl" w:eastAsia="es-ES"/>
              </w:rPr>
            </w:pPr>
            <w:r>
              <w:rPr>
                <w:rFonts w:ascii="Arial" w:hAnsi="Arial" w:cs="Arial"/>
                <w:lang w:val="es-ES_tradnl" w:eastAsia="es-ES"/>
              </w:rPr>
              <w:t xml:space="preserve">Normal: </w:t>
            </w:r>
            <w:r w:rsidR="00617AB1">
              <w:rPr>
                <w:rFonts w:ascii="Arial" w:hAnsi="Arial" w:cs="Arial"/>
                <w:lang w:val="es-ES_tradnl" w:eastAsia="es-ES"/>
              </w:rPr>
              <w:t xml:space="preserve">14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807ABB">
              <w:rPr>
                <w:rFonts w:ascii="Arial" w:hAnsi="Arial" w:cs="Arial"/>
                <w:b/>
                <w:iCs/>
                <w:sz w:val="22"/>
                <w:szCs w:val="22"/>
              </w:rPr>
              <w:t>“ADQUISICIÓN DEL SERVICIO DE OPERACIÓN Y MANTENIMIENTO DE PLANTAS POTABILIZADORAS PARA LA DIRECCIÓN GENERAL DE AGUA POTABLE Y SANEAMIENTO DEL MUNICIPIO DE TLAJOMULCO DE ZÚÑIGA, JALISCO”</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r w:rsidRPr="003C18F0">
        <w:rPr>
          <w:rFonts w:ascii="Arial" w:hAnsi="Arial" w:cs="Arial"/>
          <w:sz w:val="22"/>
          <w:szCs w:val="22"/>
        </w:rPr>
        <w:t>LCP.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0A70AF"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B149C9" w:rsidRDefault="00B149C9" w:rsidP="00487371">
      <w:pPr>
        <w:pStyle w:val="Textoindependiente"/>
        <w:rPr>
          <w:rFonts w:ascii="Arial" w:eastAsiaTheme="minorHAnsi" w:hAnsi="Arial" w:cs="Arial"/>
          <w:sz w:val="22"/>
          <w:szCs w:val="22"/>
          <w:lang w:eastAsia="en-US"/>
        </w:rPr>
      </w:pPr>
    </w:p>
    <w:p w:rsidR="00F454B7" w:rsidRDefault="00F454B7" w:rsidP="00F454B7">
      <w:pPr>
        <w:tabs>
          <w:tab w:val="left" w:pos="6641"/>
        </w:tabs>
        <w:spacing w:after="0"/>
        <w:jc w:val="both"/>
        <w:rPr>
          <w:rFonts w:ascii="Arial" w:hAnsi="Arial" w:cs="Arial"/>
        </w:rPr>
      </w:pPr>
      <w:r w:rsidRPr="00A93216">
        <w:rPr>
          <w:rFonts w:ascii="Arial" w:hAnsi="Arial" w:cs="Arial"/>
        </w:rPr>
        <w:t>Los servicios objeto de la presente Licit</w:t>
      </w:r>
      <w:r>
        <w:rPr>
          <w:rFonts w:ascii="Arial" w:hAnsi="Arial" w:cs="Arial"/>
        </w:rPr>
        <w:t>ación</w:t>
      </w:r>
      <w:r w:rsidRPr="00BD1D11">
        <w:rPr>
          <w:rFonts w:ascii="Arial" w:hAnsi="Arial" w:cs="Arial"/>
        </w:rPr>
        <w:t xml:space="preserve"> </w:t>
      </w:r>
      <w:r>
        <w:rPr>
          <w:rFonts w:ascii="Arial" w:hAnsi="Arial" w:cs="Arial"/>
        </w:rPr>
        <w:t xml:space="preserve">deberán de ejecutarse </w:t>
      </w:r>
      <w:r w:rsidR="00A364F5">
        <w:rPr>
          <w:rFonts w:ascii="Arial" w:hAnsi="Arial" w:cs="Arial"/>
        </w:rPr>
        <w:t>desde el 1</w:t>
      </w:r>
      <w:r w:rsidR="00F81588">
        <w:rPr>
          <w:rFonts w:ascii="Arial" w:hAnsi="Arial" w:cs="Arial"/>
        </w:rPr>
        <w:t>6</w:t>
      </w:r>
      <w:r w:rsidR="00A364F5">
        <w:rPr>
          <w:rFonts w:ascii="Arial" w:hAnsi="Arial" w:cs="Arial"/>
        </w:rPr>
        <w:t xml:space="preserve"> de </w:t>
      </w:r>
      <w:r w:rsidR="00F81588">
        <w:rPr>
          <w:rFonts w:ascii="Arial" w:hAnsi="Arial" w:cs="Arial"/>
        </w:rPr>
        <w:t xml:space="preserve">febrero </w:t>
      </w:r>
      <w:r w:rsidR="00A364F5">
        <w:rPr>
          <w:rFonts w:ascii="Arial" w:hAnsi="Arial" w:cs="Arial"/>
        </w:rPr>
        <w:t>al 31 de diciembre del 2020</w:t>
      </w:r>
      <w:r>
        <w:rPr>
          <w:rFonts w:ascii="Arial" w:hAnsi="Arial" w:cs="Arial"/>
        </w:rPr>
        <w:t xml:space="preserve">, </w:t>
      </w:r>
      <w:r w:rsidRPr="00BD1D11">
        <w:rPr>
          <w:rFonts w:ascii="Arial" w:hAnsi="Arial" w:cs="Arial"/>
        </w:rPr>
        <w:t>mismos que serán recibidos previa inspección de del área requirente o quien designe esta.</w:t>
      </w:r>
    </w:p>
    <w:p w:rsidR="00F454B7" w:rsidRDefault="00F454B7" w:rsidP="00487371">
      <w:pPr>
        <w:pStyle w:val="Textoindependiente"/>
        <w:rPr>
          <w:rFonts w:ascii="Arial" w:eastAsiaTheme="minorHAnsi" w:hAnsi="Arial" w:cs="Arial"/>
          <w:sz w:val="22"/>
          <w:szCs w:val="22"/>
          <w:lang w:eastAsia="en-US"/>
        </w:rPr>
      </w:pP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B3658F" w:rsidRDefault="00217F1A" w:rsidP="00FE6638">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lastRenderedPageBreak/>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 xml:space="preserve">por transferencia bancaria, </w:t>
      </w:r>
      <w:r w:rsidR="00DC44E7">
        <w:rPr>
          <w:rFonts w:ascii="Arial" w:hAnsi="Arial" w:cs="Arial"/>
          <w:sz w:val="22"/>
          <w:szCs w:val="22"/>
          <w:lang w:val="es-MX"/>
        </w:rPr>
        <w:t xml:space="preserve">pagos por </w:t>
      </w:r>
      <w:r w:rsidR="00295FF3">
        <w:rPr>
          <w:rFonts w:ascii="Arial" w:hAnsi="Arial" w:cs="Arial"/>
          <w:sz w:val="22"/>
          <w:szCs w:val="22"/>
          <w:lang w:val="es-MX"/>
        </w:rPr>
        <w:t xml:space="preserve">los días del </w:t>
      </w:r>
      <w:r w:rsidR="00DC44E7">
        <w:rPr>
          <w:rFonts w:ascii="Arial" w:hAnsi="Arial" w:cs="Arial"/>
          <w:sz w:val="22"/>
          <w:szCs w:val="22"/>
          <w:lang w:val="es-MX"/>
        </w:rPr>
        <w:t xml:space="preserve">mes calendario ejecutado, </w:t>
      </w:r>
      <w:r w:rsidR="00665C8E" w:rsidRPr="00665C8E">
        <w:rPr>
          <w:rFonts w:ascii="Arial" w:hAnsi="Arial" w:cs="Arial"/>
          <w:sz w:val="22"/>
          <w:szCs w:val="22"/>
          <w:lang w:val="es-MX"/>
        </w:rPr>
        <w:t xml:space="preserve">el pago </w:t>
      </w:r>
      <w:r w:rsidR="00665C8E">
        <w:rPr>
          <w:rFonts w:ascii="Arial" w:hAnsi="Arial" w:cs="Arial"/>
          <w:sz w:val="22"/>
          <w:szCs w:val="22"/>
          <w:lang w:val="es-MX"/>
        </w:rPr>
        <w:t xml:space="preserve">de 01 </w:t>
      </w:r>
      <w:r w:rsidR="00DC44E7">
        <w:rPr>
          <w:rFonts w:ascii="Arial" w:hAnsi="Arial" w:cs="Arial"/>
          <w:sz w:val="22"/>
          <w:szCs w:val="22"/>
          <w:lang w:val="es-MX"/>
        </w:rPr>
        <w:t>hasta los 3</w:t>
      </w:r>
      <w:r w:rsidR="003C1374">
        <w:rPr>
          <w:rFonts w:ascii="Arial" w:hAnsi="Arial" w:cs="Arial"/>
          <w:sz w:val="22"/>
          <w:szCs w:val="22"/>
          <w:lang w:val="es-MX"/>
        </w:rPr>
        <w:t>0</w:t>
      </w:r>
      <w:r w:rsidR="00665C8E" w:rsidRPr="00665C8E">
        <w:rPr>
          <w:rFonts w:ascii="Arial" w:hAnsi="Arial" w:cs="Arial"/>
          <w:sz w:val="22"/>
          <w:szCs w:val="22"/>
          <w:lang w:val="es-MX"/>
        </w:rPr>
        <w:t xml:space="preserve"> d</w:t>
      </w:r>
      <w:r w:rsidR="003C1374">
        <w:rPr>
          <w:rFonts w:ascii="Arial" w:hAnsi="Arial" w:cs="Arial"/>
          <w:sz w:val="22"/>
          <w:szCs w:val="22"/>
          <w:lang w:val="es-MX"/>
        </w:rPr>
        <w:t>ías naturales</w:t>
      </w:r>
      <w:r w:rsidR="00665C8E" w:rsidRPr="00665C8E">
        <w:rPr>
          <w:rFonts w:ascii="Arial" w:hAnsi="Arial" w:cs="Arial"/>
          <w:sz w:val="22"/>
          <w:szCs w:val="22"/>
          <w:lang w:val="es-MX"/>
        </w:rPr>
        <w:t>, mismas que estarán validadas por el área requirente y presentada la factura “financiamiento”. La factura se entregará en las oficinas de la Dirección solicitante.</w:t>
      </w:r>
    </w:p>
    <w:p w:rsidR="00665C8E" w:rsidRPr="003C18F0" w:rsidRDefault="00665C8E"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b/>
        </w:rPr>
      </w:pP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665C8E" w:rsidRPr="00742BA9" w:rsidRDefault="00665C8E" w:rsidP="00665C8E">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w:t>
      </w:r>
      <w:r>
        <w:rPr>
          <w:rFonts w:ascii="Arial" w:hAnsi="Arial" w:cs="Arial"/>
        </w:rPr>
        <w:t>Municipio</w:t>
      </w:r>
      <w:r w:rsidRPr="00742BA9">
        <w:rPr>
          <w:rFonts w:ascii="Arial" w:hAnsi="Arial" w:cs="Arial"/>
        </w:rPr>
        <w:t>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665C8E" w:rsidRPr="00742BA9" w:rsidRDefault="00665C8E" w:rsidP="00665C8E">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665C8E" w:rsidRPr="00742BA9" w:rsidRDefault="00665C8E" w:rsidP="00665C8E">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lastRenderedPageBreak/>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665C8E" w:rsidRPr="00742BA9" w:rsidRDefault="00665C8E" w:rsidP="00665C8E">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665C8E" w:rsidRPr="00742BA9" w:rsidRDefault="00665C8E" w:rsidP="00665C8E">
      <w:pPr>
        <w:spacing w:after="0"/>
        <w:jc w:val="both"/>
        <w:rPr>
          <w:rFonts w:ascii="Arial" w:hAnsi="Arial" w:cs="Arial"/>
          <w:b/>
        </w:rPr>
      </w:pPr>
    </w:p>
    <w:p w:rsidR="00665C8E" w:rsidRPr="00742BA9" w:rsidRDefault="00665C8E" w:rsidP="00665C8E">
      <w:pPr>
        <w:spacing w:after="0"/>
        <w:jc w:val="both"/>
        <w:rPr>
          <w:rFonts w:ascii="Arial" w:hAnsi="Arial" w:cs="Arial"/>
          <w:b/>
        </w:rPr>
      </w:pPr>
      <w:r w:rsidRPr="00742BA9">
        <w:rPr>
          <w:rFonts w:ascii="Arial" w:hAnsi="Arial" w:cs="Arial"/>
          <w:b/>
        </w:rPr>
        <w:t>6.3 ANTICIPO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b/>
        </w:rPr>
      </w:pPr>
      <w:r w:rsidRPr="00742BA9">
        <w:rPr>
          <w:rFonts w:ascii="Arial" w:hAnsi="Arial" w:cs="Arial"/>
        </w:rPr>
        <w:t>En la presente licitación no habrá anticipo.</w:t>
      </w:r>
    </w:p>
    <w:p w:rsidR="00665C8E" w:rsidRPr="003C18F0" w:rsidRDefault="00665C8E"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w:t>
      </w:r>
      <w:r w:rsidRPr="003C18F0">
        <w:rPr>
          <w:rFonts w:ascii="Arial" w:hAnsi="Arial" w:cs="Arial"/>
          <w:sz w:val="22"/>
          <w:szCs w:val="22"/>
          <w:lang w:val="es-ES"/>
        </w:rPr>
        <w:lastRenderedPageBreak/>
        <w:t xml:space="preserve">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00295FF3">
        <w:rPr>
          <w:rFonts w:ascii="Arial" w:hAnsi="Arial" w:cs="Arial"/>
          <w:sz w:val="22"/>
          <w:szCs w:val="22"/>
        </w:rPr>
        <w:t xml:space="preserve"> precisando el número de hojas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Pr="003C18F0" w:rsidRDefault="00600229" w:rsidP="00FE6638">
      <w:pPr>
        <w:pStyle w:val="Textoindependiente"/>
        <w:rPr>
          <w:rFonts w:ascii="Arial" w:hAnsi="Arial" w:cs="Arial"/>
          <w:b/>
          <w:sz w:val="22"/>
          <w:szCs w:val="22"/>
        </w:rPr>
      </w:pPr>
    </w:p>
    <w:p w:rsidR="00DC1EEA" w:rsidRPr="003C18F0" w:rsidRDefault="00754D91" w:rsidP="00021BAC">
      <w:pPr>
        <w:pStyle w:val="Textoindependiente"/>
        <w:ind w:left="851"/>
        <w:rPr>
          <w:rFonts w:ascii="Arial" w:hAnsi="Arial" w:cs="Arial"/>
          <w:iCs/>
          <w:sz w:val="22"/>
          <w:szCs w:val="22"/>
        </w:rPr>
      </w:pPr>
      <w:r w:rsidRPr="003C18F0">
        <w:rPr>
          <w:rFonts w:ascii="Arial" w:hAnsi="Arial" w:cs="Arial"/>
          <w:b/>
          <w:sz w:val="22"/>
          <w:szCs w:val="22"/>
        </w:rPr>
        <w:t>Anexo 1</w:t>
      </w:r>
      <w:r w:rsidR="00CF7934" w:rsidRPr="003C18F0">
        <w:rPr>
          <w:rFonts w:ascii="Arial" w:hAnsi="Arial" w:cs="Arial"/>
          <w:b/>
          <w:sz w:val="22"/>
          <w:szCs w:val="22"/>
        </w:rPr>
        <w:t xml:space="preserve">. </w:t>
      </w:r>
      <w:r w:rsidR="00124963" w:rsidRPr="003C18F0">
        <w:rPr>
          <w:rFonts w:ascii="Arial" w:hAnsi="Arial" w:cs="Arial"/>
          <w:b/>
          <w:sz w:val="22"/>
          <w:szCs w:val="22"/>
        </w:rPr>
        <w:t>A</w:t>
      </w:r>
      <w:r w:rsidR="00CF7934" w:rsidRPr="003C18F0">
        <w:rPr>
          <w:rFonts w:ascii="Arial" w:hAnsi="Arial" w:cs="Arial"/>
          <w:b/>
          <w:sz w:val="22"/>
          <w:szCs w:val="22"/>
        </w:rPr>
        <w:t>.</w:t>
      </w:r>
      <w:r w:rsidR="00021BAC" w:rsidRPr="003C18F0">
        <w:rPr>
          <w:rFonts w:ascii="Arial" w:hAnsi="Arial" w:cs="Arial"/>
          <w:b/>
          <w:sz w:val="22"/>
          <w:szCs w:val="22"/>
        </w:rPr>
        <w:t>-</w:t>
      </w:r>
      <w:r w:rsidR="00021BAC" w:rsidRPr="003C18F0">
        <w:rPr>
          <w:rFonts w:ascii="Arial" w:hAnsi="Arial" w:cs="Arial"/>
          <w:b/>
          <w:iCs/>
          <w:sz w:val="22"/>
          <w:szCs w:val="22"/>
        </w:rPr>
        <w:t xml:space="preserve"> ESPECIFICACIONES</w:t>
      </w:r>
      <w:r w:rsidRPr="003C18F0">
        <w:rPr>
          <w:rFonts w:ascii="Arial" w:hAnsi="Arial" w:cs="Arial"/>
          <w:b/>
          <w:iCs/>
          <w:sz w:val="22"/>
          <w:szCs w:val="22"/>
        </w:rPr>
        <w:t xml:space="preserve"> </w:t>
      </w:r>
      <w:r w:rsidR="00295FF3" w:rsidRPr="00295FF3">
        <w:rPr>
          <w:rFonts w:ascii="Arial" w:hAnsi="Arial" w:cs="Arial"/>
          <w:iCs/>
          <w:sz w:val="22"/>
          <w:szCs w:val="22"/>
        </w:rPr>
        <w:t xml:space="preserve">de </w:t>
      </w:r>
      <w:r w:rsidR="00295FF3">
        <w:rPr>
          <w:rFonts w:ascii="Arial" w:hAnsi="Arial" w:cs="Arial"/>
          <w:iCs/>
          <w:sz w:val="22"/>
          <w:szCs w:val="22"/>
        </w:rPr>
        <w:t xml:space="preserve">forma </w:t>
      </w:r>
      <w:r w:rsidR="00295FF3" w:rsidRPr="00295FF3">
        <w:rPr>
          <w:rFonts w:ascii="Arial" w:hAnsi="Arial" w:cs="Arial"/>
          <w:iCs/>
          <w:sz w:val="22"/>
          <w:szCs w:val="22"/>
        </w:rPr>
        <w:t xml:space="preserve">conjunta deberá de contener </w:t>
      </w:r>
      <w:r w:rsidR="00DC1EEA" w:rsidRPr="00295FF3">
        <w:rPr>
          <w:rFonts w:ascii="Arial" w:hAnsi="Arial" w:cs="Arial"/>
          <w:iCs/>
          <w:sz w:val="22"/>
          <w:szCs w:val="22"/>
        </w:rPr>
        <w:t>firma y nombre d</w:t>
      </w:r>
      <w:r w:rsidR="00BA5DD5" w:rsidRPr="00295FF3">
        <w:rPr>
          <w:rFonts w:ascii="Arial" w:hAnsi="Arial" w:cs="Arial"/>
          <w:iCs/>
          <w:sz w:val="22"/>
          <w:szCs w:val="22"/>
        </w:rPr>
        <w:t>el propietario (Persona Física)</w:t>
      </w:r>
      <w:r w:rsidR="00DC1EEA" w:rsidRPr="00295FF3">
        <w:rPr>
          <w:rFonts w:ascii="Arial" w:hAnsi="Arial" w:cs="Arial"/>
          <w:iCs/>
          <w:sz w:val="22"/>
          <w:szCs w:val="22"/>
        </w:rPr>
        <w:t xml:space="preserve"> o el Representante Legal (Persona Moral)</w:t>
      </w:r>
      <w:r w:rsidR="00BA5DD5" w:rsidRPr="00295FF3">
        <w:rPr>
          <w:rFonts w:ascii="Arial" w:hAnsi="Arial" w:cs="Arial"/>
          <w:iCs/>
          <w:sz w:val="22"/>
          <w:szCs w:val="22"/>
        </w:rPr>
        <w:t>, para el caso de personas Morales se deberá añadir el nombre completo del licitante</w:t>
      </w:r>
      <w:r w:rsidR="00DC1EEA" w:rsidRPr="00295FF3">
        <w:rPr>
          <w:rFonts w:ascii="Arial" w:hAnsi="Arial" w:cs="Arial"/>
          <w:iCs/>
          <w:sz w:val="22"/>
          <w:szCs w:val="22"/>
        </w:rPr>
        <w:t xml:space="preserve">; para el </w:t>
      </w:r>
      <w:r w:rsidR="00DC1EEA" w:rsidRPr="003C18F0">
        <w:rPr>
          <w:rFonts w:ascii="Arial" w:hAnsi="Arial" w:cs="Arial"/>
          <w:iCs/>
          <w:sz w:val="22"/>
          <w:szCs w:val="22"/>
        </w:rPr>
        <w:t xml:space="preserve">caso de bienes deberá de señalar </w:t>
      </w:r>
      <w:r w:rsidR="00DC1EEA" w:rsidRPr="003C18F0">
        <w:rPr>
          <w:rFonts w:ascii="Arial" w:hAnsi="Arial" w:cs="Arial"/>
          <w:b/>
          <w:iCs/>
          <w:sz w:val="22"/>
          <w:szCs w:val="22"/>
          <w:u w:val="single"/>
        </w:rPr>
        <w:t>el modelo, marca ofertado</w:t>
      </w:r>
      <w:r w:rsidR="00DC1EEA" w:rsidRPr="003C18F0">
        <w:rPr>
          <w:rFonts w:ascii="Arial" w:hAnsi="Arial" w:cs="Arial"/>
          <w:iCs/>
          <w:sz w:val="22"/>
          <w:szCs w:val="22"/>
        </w:rPr>
        <w:t xml:space="preserve"> y</w:t>
      </w:r>
      <w:r w:rsidR="001B6A98" w:rsidRPr="003C18F0">
        <w:rPr>
          <w:rFonts w:ascii="Arial" w:hAnsi="Arial" w:cs="Arial"/>
          <w:iCs/>
          <w:sz w:val="22"/>
          <w:szCs w:val="22"/>
        </w:rPr>
        <w:t xml:space="preserve"> </w:t>
      </w:r>
      <w:r w:rsidR="006B4816" w:rsidRPr="003C18F0">
        <w:rPr>
          <w:rFonts w:ascii="Arial" w:hAnsi="Arial" w:cs="Arial"/>
          <w:iCs/>
          <w:sz w:val="22"/>
          <w:szCs w:val="22"/>
        </w:rPr>
        <w:t xml:space="preserve">opcionalmente </w:t>
      </w:r>
      <w:r w:rsidR="00DC1EEA" w:rsidRPr="003C18F0">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3C18F0">
        <w:rPr>
          <w:rFonts w:ascii="Arial" w:hAnsi="Arial" w:cs="Arial"/>
          <w:iCs/>
          <w:sz w:val="22"/>
          <w:szCs w:val="22"/>
        </w:rPr>
        <w:t>esa, además deberá de presentar:</w:t>
      </w:r>
    </w:p>
    <w:p w:rsidR="00124963" w:rsidRPr="003C18F0" w:rsidRDefault="00124963" w:rsidP="00021BAC">
      <w:pPr>
        <w:pStyle w:val="Textoindependiente"/>
        <w:ind w:left="851"/>
        <w:rPr>
          <w:rFonts w:ascii="Arial" w:hAnsi="Arial" w:cs="Arial"/>
          <w:iCs/>
          <w:sz w:val="22"/>
          <w:szCs w:val="22"/>
        </w:rPr>
      </w:pPr>
    </w:p>
    <w:p w:rsidR="00124963" w:rsidRDefault="00021BAC" w:rsidP="00021BAC">
      <w:pPr>
        <w:pStyle w:val="Textoindependiente"/>
        <w:ind w:left="851"/>
        <w:rPr>
          <w:rFonts w:ascii="Arial" w:hAnsi="Arial" w:cs="Arial"/>
          <w:iCs/>
          <w:sz w:val="22"/>
          <w:szCs w:val="22"/>
        </w:rPr>
      </w:pPr>
      <w:r w:rsidRPr="003C18F0">
        <w:rPr>
          <w:rFonts w:ascii="Arial" w:hAnsi="Arial" w:cs="Arial"/>
          <w:b/>
          <w:iCs/>
          <w:sz w:val="22"/>
          <w:szCs w:val="22"/>
        </w:rPr>
        <w:t xml:space="preserve">Anexo </w:t>
      </w:r>
      <w:r w:rsidR="00124963" w:rsidRPr="003C18F0">
        <w:rPr>
          <w:rFonts w:ascii="Arial" w:hAnsi="Arial" w:cs="Arial"/>
          <w:b/>
          <w:iCs/>
          <w:sz w:val="22"/>
          <w:szCs w:val="22"/>
        </w:rPr>
        <w:t>1.</w:t>
      </w:r>
      <w:r w:rsidR="00CF7934" w:rsidRPr="003C18F0">
        <w:rPr>
          <w:rFonts w:ascii="Arial" w:hAnsi="Arial" w:cs="Arial"/>
          <w:b/>
          <w:iCs/>
          <w:sz w:val="22"/>
          <w:szCs w:val="22"/>
        </w:rPr>
        <w:t xml:space="preserve"> </w:t>
      </w:r>
      <w:r w:rsidRPr="003C18F0">
        <w:rPr>
          <w:rFonts w:ascii="Arial" w:hAnsi="Arial" w:cs="Arial"/>
          <w:b/>
          <w:iCs/>
          <w:sz w:val="22"/>
          <w:szCs w:val="22"/>
        </w:rPr>
        <w:t>B.-</w:t>
      </w:r>
      <w:r w:rsidRPr="003C18F0">
        <w:rPr>
          <w:rFonts w:ascii="Arial" w:hAnsi="Arial" w:cs="Arial"/>
          <w:iCs/>
          <w:sz w:val="22"/>
          <w:szCs w:val="22"/>
        </w:rPr>
        <w:t xml:space="preserve"> </w:t>
      </w:r>
      <w:r w:rsidR="00124963" w:rsidRPr="003C18F0">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3C18F0">
        <w:rPr>
          <w:rFonts w:ascii="Arial" w:hAnsi="Arial" w:cs="Arial"/>
          <w:iCs/>
          <w:sz w:val="22"/>
          <w:szCs w:val="22"/>
        </w:rPr>
        <w:t xml:space="preserve">QR </w:t>
      </w:r>
      <w:r w:rsidR="00124963" w:rsidRPr="003C18F0">
        <w:rPr>
          <w:rFonts w:ascii="Arial" w:hAnsi="Arial" w:cs="Arial"/>
          <w:iCs/>
          <w:sz w:val="22"/>
          <w:szCs w:val="22"/>
        </w:rPr>
        <w:t>la proposición será desechada.</w:t>
      </w:r>
    </w:p>
    <w:p w:rsidR="000C0C45" w:rsidRDefault="000C0C45" w:rsidP="00021BAC">
      <w:pPr>
        <w:pStyle w:val="Textoindependiente"/>
        <w:ind w:left="851"/>
        <w:rPr>
          <w:rFonts w:ascii="Arial" w:hAnsi="Arial" w:cs="Arial"/>
          <w:iCs/>
          <w:sz w:val="22"/>
          <w:szCs w:val="22"/>
        </w:rPr>
      </w:pPr>
    </w:p>
    <w:p w:rsidR="000C0C45" w:rsidRPr="000C0C45" w:rsidRDefault="000C0C45" w:rsidP="00021BAC">
      <w:pPr>
        <w:pStyle w:val="Textoindependiente"/>
        <w:ind w:left="851"/>
        <w:rPr>
          <w:rFonts w:ascii="Arial" w:hAnsi="Arial" w:cs="Arial"/>
          <w:b/>
          <w:iCs/>
          <w:sz w:val="22"/>
          <w:szCs w:val="22"/>
        </w:rPr>
      </w:pPr>
      <w:r w:rsidRPr="000C0C45">
        <w:rPr>
          <w:rFonts w:ascii="Arial" w:hAnsi="Arial" w:cs="Arial"/>
          <w:b/>
          <w:iCs/>
          <w:sz w:val="22"/>
          <w:szCs w:val="22"/>
        </w:rPr>
        <w:t>Anexo 1. C.</w:t>
      </w:r>
      <w:r w:rsidR="00860202" w:rsidRPr="00860202">
        <w:rPr>
          <w:rFonts w:ascii="Arial" w:hAnsi="Arial" w:cs="Arial"/>
          <w:iCs/>
          <w:sz w:val="22"/>
          <w:szCs w:val="22"/>
        </w:rPr>
        <w:t xml:space="preserve"> </w:t>
      </w:r>
      <w:r w:rsidR="00511D17">
        <w:rPr>
          <w:rFonts w:ascii="Arial" w:hAnsi="Arial" w:cs="Arial"/>
          <w:iCs/>
          <w:sz w:val="22"/>
          <w:szCs w:val="22"/>
        </w:rPr>
        <w:t xml:space="preserve">Tres </w:t>
      </w:r>
      <w:r w:rsidR="00860202" w:rsidRPr="00860202">
        <w:rPr>
          <w:rFonts w:ascii="Arial" w:hAnsi="Arial" w:cs="Arial"/>
          <w:iCs/>
          <w:sz w:val="22"/>
          <w:szCs w:val="22"/>
        </w:rPr>
        <w:t xml:space="preserve">contratos con entidades Municipales y/o Dependencias Estatales de Jalisco de al menos un año de antigüedad (de estos </w:t>
      </w:r>
      <w:r w:rsidR="004135A6">
        <w:rPr>
          <w:rFonts w:ascii="Arial" w:hAnsi="Arial" w:cs="Arial"/>
          <w:iCs/>
          <w:sz w:val="22"/>
          <w:szCs w:val="22"/>
        </w:rPr>
        <w:t xml:space="preserve">tres </w:t>
      </w:r>
      <w:r w:rsidR="00860202" w:rsidRPr="00860202">
        <w:rPr>
          <w:rFonts w:ascii="Arial" w:hAnsi="Arial" w:cs="Arial"/>
          <w:iCs/>
          <w:sz w:val="22"/>
          <w:szCs w:val="22"/>
        </w:rPr>
        <w:t>contratos el licitante podrá presentar 01 un contrato con la iniciativa privada) ell</w:t>
      </w:r>
      <w:r w:rsidR="00860202">
        <w:rPr>
          <w:rFonts w:ascii="Arial" w:hAnsi="Arial" w:cs="Arial"/>
          <w:iCs/>
          <w:sz w:val="22"/>
          <w:szCs w:val="22"/>
        </w:rPr>
        <w:t>o para acreditar la experiencia</w:t>
      </w:r>
      <w:r>
        <w:rPr>
          <w:rFonts w:ascii="Arial" w:hAnsi="Arial" w:cs="Arial"/>
          <w:iCs/>
          <w:sz w:val="22"/>
          <w:szCs w:val="22"/>
        </w:rPr>
        <w:t>.</w:t>
      </w:r>
    </w:p>
    <w:p w:rsidR="00DE6757" w:rsidRDefault="00DE6757" w:rsidP="00021BAC">
      <w:pPr>
        <w:pStyle w:val="Textoindependiente"/>
        <w:ind w:left="851"/>
        <w:rPr>
          <w:rFonts w:ascii="Arial" w:hAnsi="Arial" w:cs="Arial"/>
          <w:iCs/>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propuesta económica deberá de contener </w:t>
      </w:r>
      <w:r w:rsidR="00295FF3">
        <w:rPr>
          <w:rFonts w:ascii="Arial" w:hAnsi="Arial" w:cs="Arial"/>
          <w:iCs/>
          <w:sz w:val="22"/>
          <w:szCs w:val="22"/>
        </w:rPr>
        <w:t xml:space="preserve">de forma conjunta </w:t>
      </w:r>
      <w:r w:rsidRPr="003C18F0">
        <w:rPr>
          <w:rFonts w:ascii="Arial" w:hAnsi="Arial" w:cs="Arial"/>
          <w:iCs/>
          <w:sz w:val="22"/>
          <w:szCs w:val="22"/>
        </w:rPr>
        <w:t>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295FF3" w:rsidRPr="00295FF3">
        <w:rPr>
          <w:rFonts w:ascii="Arial" w:hAnsi="Arial" w:cs="Arial"/>
          <w:sz w:val="22"/>
          <w:szCs w:val="22"/>
        </w:rPr>
        <w:t xml:space="preserve">de forma conjunta deberá contener </w:t>
      </w:r>
      <w:r w:rsidR="00BA5DD5" w:rsidRPr="00295FF3">
        <w:rPr>
          <w:rFonts w:ascii="Arial" w:hAnsi="Arial" w:cs="Arial"/>
          <w:sz w:val="22"/>
          <w:szCs w:val="22"/>
        </w:rPr>
        <w:t>firma</w:t>
      </w:r>
      <w:r w:rsidR="00BA5DD5" w:rsidRPr="003C18F0">
        <w:rPr>
          <w:rFonts w:ascii="Arial" w:hAnsi="Arial" w:cs="Arial"/>
          <w:sz w:val="22"/>
          <w:szCs w:val="22"/>
        </w:rPr>
        <w:t xml:space="preserve">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utiva y de ser aplicable Poder 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713708" w:rsidRPr="00295FF3">
        <w:rPr>
          <w:rFonts w:ascii="Arial" w:hAnsi="Arial" w:cs="Arial"/>
          <w:sz w:val="22"/>
          <w:szCs w:val="22"/>
        </w:rPr>
        <w:t xml:space="preserve">de forma conjunta deberá contener </w:t>
      </w:r>
      <w:r w:rsidR="00BA5DD5" w:rsidRPr="003C18F0">
        <w:rPr>
          <w:rFonts w:ascii="Arial" w:hAnsi="Arial" w:cs="Arial"/>
          <w:sz w:val="22"/>
          <w:szCs w:val="22"/>
        </w:rPr>
        <w:t xml:space="preserve">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 xml:space="preserve">or lo que el o los </w:t>
      </w:r>
      <w:r w:rsidRPr="003C18F0">
        <w:rPr>
          <w:rFonts w:ascii="Arial" w:hAnsi="Arial" w:cs="Arial"/>
        </w:rPr>
        <w:lastRenderedPageBreak/>
        <w:t>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ED468E" w:rsidP="005E1381">
      <w:pPr>
        <w:pStyle w:val="Sangra2detindependiente1"/>
        <w:tabs>
          <w:tab w:val="left" w:pos="10065"/>
        </w:tabs>
        <w:spacing w:before="0"/>
        <w:ind w:left="0"/>
        <w:rPr>
          <w:rFonts w:cs="Arial"/>
          <w:b/>
          <w:szCs w:val="22"/>
          <w:lang w:val="es-MX"/>
        </w:rPr>
      </w:pPr>
      <w:r w:rsidRPr="00ED468E">
        <w:rPr>
          <w:rFonts w:cs="Arial"/>
          <w:b/>
          <w:szCs w:val="22"/>
          <w:lang w:val="es-MX"/>
        </w:rPr>
        <w:t xml:space="preserve">La presente Licitación se </w:t>
      </w:r>
      <w:r w:rsidR="00C22186">
        <w:rPr>
          <w:rFonts w:cs="Arial"/>
          <w:b/>
          <w:szCs w:val="22"/>
          <w:lang w:val="es-MX"/>
        </w:rPr>
        <w:t>podrá adjudicar</w:t>
      </w:r>
      <w:r w:rsidRPr="00ED468E">
        <w:rPr>
          <w:rFonts w:cs="Arial"/>
          <w:b/>
          <w:szCs w:val="22"/>
          <w:lang w:val="es-MX"/>
        </w:rPr>
        <w:t xml:space="preserve"> a </w:t>
      </w:r>
      <w:r w:rsidR="00C22186">
        <w:rPr>
          <w:rFonts w:cs="Arial"/>
          <w:b/>
          <w:szCs w:val="22"/>
          <w:lang w:val="es-MX"/>
        </w:rPr>
        <w:t xml:space="preserve">varios </w:t>
      </w:r>
      <w:r w:rsidRPr="00ED468E">
        <w:rPr>
          <w:rFonts w:cs="Arial"/>
          <w:b/>
          <w:szCs w:val="22"/>
          <w:lang w:val="es-MX"/>
        </w:rPr>
        <w:t>“LICITANTE</w:t>
      </w:r>
      <w:r w:rsidR="00C22186">
        <w:rPr>
          <w:rFonts w:cs="Arial"/>
          <w:b/>
          <w:szCs w:val="22"/>
          <w:lang w:val="es-MX"/>
        </w:rPr>
        <w:t>S</w:t>
      </w:r>
      <w:r w:rsidRPr="00ED468E">
        <w:rPr>
          <w:rFonts w:cs="Arial"/>
          <w:b/>
          <w:szCs w:val="22"/>
          <w:lang w:val="es-MX"/>
        </w:rPr>
        <w:t>”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805F89" w:rsidRPr="003C18F0">
        <w:rPr>
          <w:rFonts w:ascii="Arial" w:hAnsi="Arial" w:cs="Arial"/>
          <w:b/>
          <w:sz w:val="22"/>
          <w:szCs w:val="22"/>
        </w:rPr>
        <w:t xml:space="preserve">á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lastRenderedPageBreak/>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lastRenderedPageBreak/>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lastRenderedPageBreak/>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lastRenderedPageBreak/>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3C18F0">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Para contar con la seguridad del cumplimiento del contrato, se podrán</w:t>
      </w:r>
      <w:r w:rsidR="0073612D" w:rsidRPr="003C18F0">
        <w:rPr>
          <w:rFonts w:ascii="Arial" w:hAnsi="Arial" w:cs="Arial"/>
          <w:sz w:val="22"/>
          <w:szCs w:val="22"/>
        </w:rPr>
        <w:t xml:space="preserve"> solicitar entrevistas con los licitantes y/o</w:t>
      </w:r>
      <w:r w:rsidRPr="003C18F0">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665C8E" w:rsidRPr="003C18F0" w:rsidRDefault="00665C8E"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416A39" w:rsidRPr="003C18F0" w:rsidRDefault="0004303A" w:rsidP="0004303A">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236057" w:rsidRPr="003C18F0" w:rsidRDefault="00236057"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E22D32" w:rsidRPr="003C18F0" w:rsidRDefault="00807ABB"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-03/2020</w:t>
      </w:r>
    </w:p>
    <w:p w:rsidR="00A83367" w:rsidRPr="003C18F0" w:rsidRDefault="00A83367" w:rsidP="00E22D32">
      <w:pPr>
        <w:spacing w:after="0" w:line="240" w:lineRule="auto"/>
        <w:jc w:val="center"/>
        <w:rPr>
          <w:rFonts w:ascii="Arial" w:hAnsi="Arial" w:cs="Arial"/>
          <w:b/>
        </w:rPr>
      </w:pPr>
    </w:p>
    <w:p w:rsidR="00E22D32" w:rsidRPr="003C18F0" w:rsidRDefault="00807ABB" w:rsidP="00E22D32">
      <w:pPr>
        <w:spacing w:after="0" w:line="240" w:lineRule="auto"/>
        <w:jc w:val="center"/>
        <w:rPr>
          <w:rFonts w:ascii="Arial" w:hAnsi="Arial" w:cs="Arial"/>
          <w:b/>
          <w:iCs/>
        </w:rPr>
      </w:pPr>
      <w:r>
        <w:rPr>
          <w:rFonts w:ascii="Arial" w:hAnsi="Arial" w:cs="Arial"/>
          <w:b/>
          <w:iCs/>
        </w:rPr>
        <w:t>“ADQUISICIÓN DEL SERVICIO DE OPERACIÓN Y MANTENIMIENTO DE PLANTAS POTABILIZADORAS PARA LA DIRECCIÓN GENERAL DE AGUA POTABLE Y SANEAMIENTO DEL MUNICIPIO DE TLAJOMULCO DE ZÚÑIGA, JALISCO”</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CD1239" w:rsidRPr="003C18F0" w:rsidRDefault="00CD1239"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CD1239" w:rsidRPr="003C18F0" w:rsidRDefault="00807ABB"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-03/2020</w:t>
      </w:r>
    </w:p>
    <w:p w:rsidR="00584337" w:rsidRPr="003C18F0" w:rsidRDefault="00584337" w:rsidP="00CD1239">
      <w:pPr>
        <w:spacing w:after="0"/>
        <w:jc w:val="center"/>
        <w:rPr>
          <w:rFonts w:ascii="Arial" w:hAnsi="Arial" w:cs="Arial"/>
          <w:b/>
        </w:rPr>
      </w:pPr>
    </w:p>
    <w:p w:rsidR="00CD1239" w:rsidRPr="003C18F0" w:rsidRDefault="00807ABB"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DEL SERVICIO DE OPERACIÓN Y MANTENIMIENTO DE PLANTAS POTABILIZADORAS PARA LA DIRECCIÓN GENERAL DE AGUA POTABLE Y SANEAMIENTO DEL MUNICIPIO DE TLAJOMULCO DE ZÚÑIGA, JALISCO”</w:t>
      </w:r>
    </w:p>
    <w:p w:rsidR="00281B28" w:rsidRDefault="00281B28" w:rsidP="00CD1239">
      <w:pPr>
        <w:spacing w:after="0"/>
        <w:rPr>
          <w:rFonts w:ascii="Arial" w:hAnsi="Arial" w:cs="Arial"/>
        </w:rPr>
      </w:pPr>
    </w:p>
    <w:p w:rsidR="00F81588" w:rsidRPr="00F81588" w:rsidRDefault="00F81588" w:rsidP="00F81588">
      <w:pPr>
        <w:spacing w:after="0" w:line="240" w:lineRule="auto"/>
        <w:jc w:val="both"/>
        <w:rPr>
          <w:rFonts w:ascii="Arial" w:eastAsia="Times New Roman" w:hAnsi="Arial" w:cs="Arial"/>
          <w:lang w:eastAsia="es-ES"/>
        </w:rPr>
      </w:pPr>
      <w:r w:rsidRPr="00F81588">
        <w:rPr>
          <w:rFonts w:ascii="Arial" w:eastAsia="Times New Roman" w:hAnsi="Arial" w:cs="Arial"/>
          <w:lang w:eastAsia="es-ES"/>
        </w:rPr>
        <w:t>El Municipio de Tlajomulco de Zúñiga, Jalisco tiene el requerimiento de contratar el Servicio de Operación y Mantenimiento de Plantas Potabilizadoras para la Dirección General de Agua Potable y Saneamiento del Municipio de Tlajomulco de Zúñiga, Jalisco deberá tener lo siguiente:</w:t>
      </w:r>
    </w:p>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Asegurar el suministro continuo de Litros por Segundo de Agua Potable en las Plantas Potabilizadoras con su correspondiente proceso solicitado, asegurando el suministro de materiales y realizando los mantenimientos tanto preventivos como predictivos de los procesos que componen el sistema de forma oportuna, además de las mejoras en las plantas descrita.</w:t>
      </w:r>
    </w:p>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Los detalles, características y calendario de prestación de los servicios solicitados para la contratación del servicio, se describen a continuación:</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Los conceptos son enunciativos más no limitativos.</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El contratista adjudicado deber presentar durante el primer mes un reporte detallado por escrito del estado actual que guarda cada uno de los equipos, al momento de la recepción de estos, de ser necesario un mantenimiento correctivo se presentará la cotización para su análisis y en su caso la autorización.</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Se define la operación de planta potabilizadora como: verificar y monitorear mediante procesos fisicoquímicos, mecánicos y/o análisis de laboratorio el correcto tratamiento del agua para hacerla potable y cumplir con la normatividad aplicable.</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El mantenimiento preventivo se entiende por el mantenimiento realizado para prevenir averías o daños, reducir desgastes, mejorar la eficiencia y prolongar la vida útil del equipo y estructuras. </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El mantenimiento correctivo se define de la siguiente manera: el mantenimiento basado en la reparación de averías o fallas de los equipos conforme van surgiendo.</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El proveedor requiere realizar </w:t>
      </w:r>
      <w:proofErr w:type="spellStart"/>
      <w:r w:rsidRPr="00F81588">
        <w:rPr>
          <w:rFonts w:ascii="Arial" w:eastAsia="SimSun" w:hAnsi="Arial" w:cs="Arial"/>
          <w:color w:val="000000"/>
          <w:kern w:val="3"/>
          <w:lang w:eastAsia="zh-CN" w:bidi="hi-IN"/>
        </w:rPr>
        <w:t>monitoreos</w:t>
      </w:r>
      <w:proofErr w:type="spellEnd"/>
      <w:r w:rsidRPr="00F81588">
        <w:rPr>
          <w:rFonts w:ascii="Arial" w:eastAsia="SimSun" w:hAnsi="Arial" w:cs="Arial"/>
          <w:color w:val="000000"/>
          <w:kern w:val="3"/>
          <w:lang w:eastAsia="zh-CN" w:bidi="hi-IN"/>
        </w:rPr>
        <w:t xml:space="preserve"> diarios a los parámetros más importantes  y una vez por mes muestreos y análisis de tres domicilios a los cuales se les surte el agua potabilizada.</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Todos los conceptos deberán ser cotizados por unidad de servicio terminado, incluye: mano de obra, materiales de consumo, herramientas, refacciones incluidas en los alcances particulares o propuesta del proveedor, acarreos, elevaciones, y todo lo necesario para el correcto desarrollo y funcionamiento de los equipos e instalaciones.</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Cuando se realice un servicio, el área debe estar señalada y protegida con señalamientos de precaución en todo su proceso.</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En la totalidad de los conceptos y en todo momento deberá incluirse la limpieza, por lo que las áreas deben estar permanentemente limpias y libres de maleza.</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La proveedor ganadora, deberá de contratar a un equipo técnico de base para la operación y el mantenimiento de las plantas, cubriendo un horario de servicio de 24 horas de lunes a domingo, el cual, durante todo el proceso debe contar con equipo de seguridad necesario (guantes, gafas, casco, botas, mascarilla, etc.), ropa de trabajo personalizada con el logotipo y/o nombre del </w:t>
      </w:r>
      <w:r w:rsidRPr="00F81588">
        <w:rPr>
          <w:rFonts w:ascii="Arial" w:eastAsia="SimSun" w:hAnsi="Arial" w:cs="Arial"/>
          <w:color w:val="000000"/>
          <w:kern w:val="3"/>
          <w:lang w:eastAsia="zh-CN" w:bidi="hi-IN"/>
        </w:rPr>
        <w:lastRenderedPageBreak/>
        <w:t>proveedor o contratista y gafete de identificación personal.</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El personal del proveedor que resulte ganadora de los trabajos, estará en contacto directo con la Dirección de Calidad del Agua de la Dirección General de Agua Potable y Saneamiento y esta instancia podrá autorizar cambios o soluciones al respecto, respetando las actividades y responsabilidades contratadas especificadas en el catálogo de conceptos.</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El contratista adjudicado debe presentar un reporte técnico – económico – fotográfico de las actividades más relevantes que realiza durante los trabajos de mantenimiento, como soporte para el pago de servicios, presentando el estado de los equipos y/o instalaciones, antes y después de ejecutar los trabajos correspondientes así como también el costo por metro cubico potabilizado, volúmenes producidos y rechazados y debe ser firmado por el Director de Calidad del Agua, indicando: fecha, nombre y sello (en su caso).</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La contratista suministrara una bitácora de servicios, en la cual se anotaran las incidencias, los pendientes, las observaciones, y recomendaciones que permitirán el mejor funcionamiento del equipo, debiendo estar firmada al final de cada nota por el Administrador y personal técnico del proveedor o contratista respectivamente.</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El proveedor debe entregar a la Dirección de Calidad del Agua el programa anual calendarizado de las actividades a realizar en cada uno de los equipos de la póliza, y éste debe respetarse fielmente para tener control de cada uno de los servicios.</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La proveedor asignará personal calificado para el manejo y seguimiento del mantenimiento correctivo las 24 horas, durante la vigencia de la póliza, con una atención de falla máxima de 2 horas contadas a partir de recibido el mensaje en las oficinas de la contratista o proveedor, en caso de no recibir respuesta o no ser atendida la solicitud, la Dirección de Calidad del Agua por medio de la Dirección General de Agua Potable y Saneamiento podrá contratar a otro proveedor de la especialidad descontando el gasto generado directamente de la póliza vigente.</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Los trabajos se realizaran con equipo y herramienta adecuados, en cada uno de los diferentes sistemas y/o equipos o áreas que conformen la póliza de mantenimiento.</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Las actividades de mantenimiento se realizaran previa coordinación Proveedor – Jefatura de Potabilización de la Dirección de Calidad del Agua en horario hábil de lunes a viernes para supervisar los trabajos realizados.</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En mantenimientos correctivos no se deben realizar cargos extras a la Dirección General de Agua Potable y Saneamiento por refacciones menores, materiales de consumo, instalaciones y puesto a punto de los sistemas.</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Durante la ejecución a los servicios que requieren de un mayor número de personal del que se encuentre estipulado en el contrato de la póliza este será proporcionado de manera inmediata y sin cargo adicional para la Dirección General de Agua Potable y Saneamiento.</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Cuando se tenga necesidad de realizar trabajos fuera del horario normal de trabajo por emergencia o por no interferir con las actividades del personal de la Dirección General de Agua Potable y Saneamiento, estos no deberán generar ningún costo adicional por concepto de tiempo extra, ya sea que se trate de mantenimiento preventivo y/o correctivo (previa programación de actividades), en caso de que el proveedor contratista determine no poder realizar los trabajos, dará aviso inmediato de los motivos de su incumplimiento a la Dirección de Calidad del Agua, teniendo la facultad de otorgar los trabajos a otra proveedor que estas designen.</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La Dirección General de Agua Potable y Saneamiento a través de la Dirección de Calidad del Agua, podrá solicitar a la contratista asesoría y soporte técnico, en operación y compra de equipo en caso necesario sin que se genere costo extra.</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lastRenderedPageBreak/>
        <w:t>En caso de mantenimiento correctivo mayor, con un tiempo superior a las 24 horas para su solución, se coordinara con la Jefatura de Potabilización de la Dirección de Calidad del Agua para una sustitución temporal del equipo cumpliendo con las mismas capacidades y características del dañado, con cargo a la Dirección General de Agua Potable y Saneamiento, siempre y cuando la falla que se presenta, sea debido al uso normal, en caso contrario, es decir si el desperfecto es por negligencia o descuido del proveedor esta sustituirá el equipo sin generar costo extra.</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La garantía de servicio en partes menores y mayores que instale la contratista deberá cubrir el correcto funcionamiento del sistema, la calidad de los mismos, así como responder por omisiones, faltantes o vicios ocultos que pudieran seguir, con posterioridad durante el plazo de vigencia que esta comprenda con cargo único a la proveedor.</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El contratista deberá contar con personal técnico en la especialidad, así como la herramienta e instrumentos de medición suficiente y necesaria para atender con prontitud las solicitudes de servicio y los servicios programados.</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Los horarios de trabajo tanto de los servicios preventivos y correctivos programados, así como de las emergencias serán programadas y autorizados por la Jefatura de Potabilización de la Dirección de Calidad del Agua, a excepción de aquellos en que la Dirección de Calidad del Agua tenga total injerencia sobre el inmueble y los trabajos.</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En el catálogo de conceptos se consideraran las actividades a realizar, las frecuencias pueden ser mensuales, bimestrales, trimestrales, semestrales o anuales. En la propuesta, el importe debe estar integrado por precio de cada concepto, el número de equipos y de los servicios a realizar.</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En los servicios están incluidos los materiales de consumo necesarios como son: limpiadores, grasas, estopa, franelas, aire comprimido, etc.</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El contratista debe proporcionar en el primer reporte del servicio los datos de placa del equipo y sus características, (marca, modelo, No. De serie, capacidad, velocidad, etc.) para su identificación y control de manera individual, dando origen al expediente y al historial del mismo (siempre y cuando estos hayan sido sustituidos, modernizados, reemplazados en su totalidad o parcialmente o por petición de la Jefatura de Potabilización y/o la Dirección de Calidad del Agua de la Dirección General de Agua Potable y Saneamiento).</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El personal del proveedor registrara todas sus entradas y salidas en las bitácoras de obra (proporcionadas por el proveedor) ubicadas en las mismas.</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En el entendimiento de que la póliza tiene diferentes periodos de servicio, se realizaran los trabajos en el día o los días suficientes y necesarios para concluir los trabajos establecidos en los alcances de las pólizas, en caso de quedar trabajos pendientes se aplicaran las penalizaciones y/o deductivas correspondientes, conforme a lo estipulado en el contrato celebrado. SI el proveedor contratista detecta algún faltante o sobrante en los catálogos de conceptos deberá reportarlos inmediatamente a la Dirección de Calidad del Agua.</w:t>
      </w:r>
    </w:p>
    <w:p w:rsidR="00F81588" w:rsidRPr="00F81588" w:rsidRDefault="00F81588" w:rsidP="00F81588">
      <w:pPr>
        <w:widowControl w:val="0"/>
        <w:numPr>
          <w:ilvl w:val="0"/>
          <w:numId w:val="26"/>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Dentro de los servicios de mantenimiento el proveedor deberá incluir un programa de fumigación y/o control de plagas por cada planta potabilizadora.</w:t>
      </w:r>
    </w:p>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Condiciones, lugar y tiempo de prestación de los servicios solicitados.</w:t>
      </w:r>
    </w:p>
    <w:p w:rsidR="00F81588" w:rsidRPr="00F81588" w:rsidRDefault="00F81588" w:rsidP="00F81588">
      <w:pPr>
        <w:widowControl w:val="0"/>
        <w:numPr>
          <w:ilvl w:val="0"/>
          <w:numId w:val="27"/>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Quien resulte ganador, deberá prestar el servicio en el lugar, tiempo y conforme al inciso “j” de las especificaciones señaladas en el punto anterior.</w:t>
      </w:r>
    </w:p>
    <w:p w:rsidR="00F81588" w:rsidRPr="00F81588" w:rsidRDefault="00F81588" w:rsidP="00F81588">
      <w:pPr>
        <w:widowControl w:val="0"/>
        <w:numPr>
          <w:ilvl w:val="0"/>
          <w:numId w:val="27"/>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Quien resulte ganador está obligado a garantizar la prestación del servicio del 01 de febrero al 31 de diciembre de 2020.</w:t>
      </w:r>
    </w:p>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Listado de plantas potabilizadoras:</w:t>
      </w:r>
    </w:p>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tbl>
      <w:tblPr>
        <w:tblStyle w:val="Tablaconcuadrcula31"/>
        <w:tblW w:w="0" w:type="auto"/>
        <w:jc w:val="center"/>
        <w:tblLook w:val="04A0" w:firstRow="1" w:lastRow="0" w:firstColumn="1" w:lastColumn="0" w:noHBand="0" w:noVBand="1"/>
      </w:tblPr>
      <w:tblGrid>
        <w:gridCol w:w="681"/>
        <w:gridCol w:w="3543"/>
        <w:gridCol w:w="2245"/>
        <w:gridCol w:w="2157"/>
      </w:tblGrid>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No.</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Nombre de planta Potabilizadora</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Proceso</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Gasto potabilizado</w:t>
            </w:r>
          </w:p>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w:t>
            </w:r>
            <w:proofErr w:type="spellStart"/>
            <w:r w:rsidRPr="00F81588">
              <w:rPr>
                <w:rFonts w:ascii="Arial" w:eastAsia="Calibri" w:hAnsi="Arial" w:cs="Arial"/>
                <w:color w:val="000000"/>
              </w:rPr>
              <w:t>lps</w:t>
            </w:r>
            <w:proofErr w:type="spellEnd"/>
            <w:r w:rsidRPr="00F81588">
              <w:rPr>
                <w:rFonts w:ascii="Arial" w:eastAsia="Calibri" w:hAnsi="Arial" w:cs="Arial"/>
                <w:color w:val="000000"/>
              </w:rPr>
              <w:t>)</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Real del Sol 1</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Osmosis y filtración</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27</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La Concha Residencial</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Osmosis y filtración</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6.5</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3</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Tepetates</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Osmosis</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8</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4</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Residencial San Pablo</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Fisicoquímico</w:t>
            </w:r>
          </w:p>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Osmosis inversa</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10</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5</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Cofradía</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Fisicoquímico</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16</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6</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3 Gallos</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Fisicoquímico</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2</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7</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Villas de la Tijera</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Osmosis inversa</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4</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8</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Tulipanes 1</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Fisicoquímico</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15</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9</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proofErr w:type="spellStart"/>
            <w:r w:rsidRPr="00F81588">
              <w:rPr>
                <w:rFonts w:ascii="Arial" w:eastAsia="Calibri" w:hAnsi="Arial" w:cs="Arial"/>
                <w:color w:val="000000"/>
              </w:rPr>
              <w:t>Renaceres</w:t>
            </w:r>
            <w:proofErr w:type="spellEnd"/>
            <w:r w:rsidRPr="00F81588">
              <w:rPr>
                <w:rFonts w:ascii="Arial" w:eastAsia="Calibri" w:hAnsi="Arial" w:cs="Arial"/>
                <w:color w:val="000000"/>
              </w:rPr>
              <w:t xml:space="preserve"> 1</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Filtración Química</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15</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10</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Nueva Galicia</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Osmosis inversa</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25</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11</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Hacienda San Miguel</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Filtración Química</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12.5</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12</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Santa Fe</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Fisicoquímico</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140</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13</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Sorrento Residencial</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Filtración Química</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10</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14</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Villa Turquesa</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Filtración Química</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5</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15</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eastAsia="Calibri" w:hAnsi="Arial" w:cs="Arial"/>
                <w:color w:val="000000"/>
              </w:rPr>
            </w:pPr>
            <w:r w:rsidRPr="00F81588">
              <w:rPr>
                <w:rFonts w:ascii="Arial" w:eastAsia="Calibri" w:hAnsi="Arial" w:cs="Arial"/>
                <w:color w:val="000000"/>
              </w:rPr>
              <w:t>Bambú</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Osmosis inversa</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eastAsia="Calibri" w:hAnsi="Arial" w:cs="Arial"/>
                <w:color w:val="000000"/>
              </w:rPr>
            </w:pPr>
            <w:r w:rsidRPr="00F81588">
              <w:rPr>
                <w:rFonts w:ascii="Arial" w:eastAsia="Calibri" w:hAnsi="Arial" w:cs="Arial"/>
                <w:color w:val="000000"/>
              </w:rPr>
              <w:t>5</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hAnsi="Arial" w:cs="Arial"/>
                <w:color w:val="000000"/>
                <w:highlight w:val="yellow"/>
              </w:rPr>
            </w:pPr>
            <w:r w:rsidRPr="00F81588">
              <w:rPr>
                <w:rFonts w:ascii="Arial" w:hAnsi="Arial" w:cs="Arial"/>
                <w:color w:val="000000"/>
              </w:rPr>
              <w:t>16</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hAnsi="Arial" w:cs="Arial"/>
                <w:color w:val="000000"/>
                <w:highlight w:val="yellow"/>
              </w:rPr>
            </w:pPr>
            <w:proofErr w:type="spellStart"/>
            <w:r w:rsidRPr="00F81588">
              <w:rPr>
                <w:rFonts w:ascii="Arial" w:hAnsi="Arial" w:cs="Arial"/>
                <w:color w:val="000000"/>
              </w:rPr>
              <w:t>Belcanto</w:t>
            </w:r>
            <w:proofErr w:type="spellEnd"/>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hAnsi="Arial" w:cs="Arial"/>
                <w:color w:val="000000"/>
                <w:highlight w:val="yellow"/>
              </w:rPr>
            </w:pPr>
            <w:r w:rsidRPr="00F81588">
              <w:rPr>
                <w:rFonts w:ascii="Arial" w:hAnsi="Arial" w:cs="Arial"/>
                <w:color w:val="000000"/>
              </w:rPr>
              <w:t>Osmosis inversa</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hAnsi="Arial" w:cs="Arial"/>
                <w:color w:val="000000"/>
                <w:highlight w:val="yellow"/>
              </w:rPr>
            </w:pPr>
            <w:r w:rsidRPr="00F81588">
              <w:rPr>
                <w:rFonts w:ascii="Arial" w:hAnsi="Arial" w:cs="Arial"/>
                <w:color w:val="000000"/>
              </w:rPr>
              <w:t>16</w:t>
            </w:r>
          </w:p>
        </w:tc>
      </w:tr>
      <w:tr w:rsidR="00F81588" w:rsidRPr="00F81588" w:rsidTr="00F81588">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hAnsi="Arial" w:cs="Arial"/>
                <w:color w:val="000000"/>
                <w:highlight w:val="yellow"/>
              </w:rPr>
            </w:pPr>
            <w:r w:rsidRPr="00F81588">
              <w:rPr>
                <w:rFonts w:ascii="Arial" w:hAnsi="Arial" w:cs="Arial"/>
                <w:color w:val="000000"/>
              </w:rPr>
              <w:t>17</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textAlignment w:val="baseline"/>
              <w:rPr>
                <w:rFonts w:ascii="Arial" w:hAnsi="Arial" w:cs="Arial"/>
                <w:color w:val="000000"/>
                <w:highlight w:val="yellow"/>
              </w:rPr>
            </w:pPr>
            <w:proofErr w:type="spellStart"/>
            <w:r w:rsidRPr="00F81588">
              <w:rPr>
                <w:rFonts w:ascii="Arial" w:hAnsi="Arial" w:cs="Arial"/>
                <w:color w:val="000000"/>
              </w:rPr>
              <w:t>Renaceres</w:t>
            </w:r>
            <w:proofErr w:type="spellEnd"/>
            <w:r w:rsidRPr="00F81588">
              <w:rPr>
                <w:rFonts w:ascii="Arial" w:hAnsi="Arial" w:cs="Arial"/>
                <w:color w:val="000000"/>
              </w:rPr>
              <w:t xml:space="preserve"> 2</w:t>
            </w:r>
          </w:p>
        </w:tc>
        <w:tc>
          <w:tcPr>
            <w:tcW w:w="2245"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hAnsi="Arial" w:cs="Arial"/>
                <w:color w:val="000000"/>
                <w:highlight w:val="yellow"/>
              </w:rPr>
            </w:pPr>
            <w:r w:rsidRPr="00F81588">
              <w:rPr>
                <w:rFonts w:ascii="Arial" w:hAnsi="Arial" w:cs="Arial"/>
                <w:color w:val="000000"/>
              </w:rPr>
              <w:t>Filtración Química</w:t>
            </w:r>
          </w:p>
        </w:tc>
        <w:tc>
          <w:tcPr>
            <w:tcW w:w="2157"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jc w:val="center"/>
              <w:textAlignment w:val="baseline"/>
              <w:rPr>
                <w:rFonts w:ascii="Arial" w:hAnsi="Arial" w:cs="Arial"/>
                <w:color w:val="000000"/>
              </w:rPr>
            </w:pPr>
            <w:r w:rsidRPr="00F81588">
              <w:rPr>
                <w:rFonts w:ascii="Arial" w:hAnsi="Arial" w:cs="Arial"/>
                <w:color w:val="000000"/>
              </w:rPr>
              <w:t>10</w:t>
            </w:r>
          </w:p>
        </w:tc>
      </w:tr>
    </w:tbl>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rsidR="00F81588" w:rsidRPr="00F81588" w:rsidRDefault="00F81588" w:rsidP="00F81588">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Mejoras en plantas: </w:t>
      </w:r>
    </w:p>
    <w:p w:rsidR="00F81588" w:rsidRPr="00F81588" w:rsidRDefault="00F81588" w:rsidP="00F81588">
      <w:pPr>
        <w:widowControl w:val="0"/>
        <w:suppressAutoHyphens/>
        <w:autoSpaceDN w:val="0"/>
        <w:spacing w:after="0" w:line="240" w:lineRule="auto"/>
        <w:textAlignment w:val="baseline"/>
        <w:rPr>
          <w:rFonts w:ascii="Arial" w:eastAsia="SimSun" w:hAnsi="Arial" w:cs="Arial"/>
          <w:color w:val="000000"/>
          <w:kern w:val="3"/>
          <w:lang w:eastAsia="zh-CN" w:bidi="hi-IN"/>
        </w:rPr>
      </w:pP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r w:rsidRPr="00F81588">
        <w:rPr>
          <w:rFonts w:ascii="Arial" w:eastAsia="SimSun" w:hAnsi="Arial" w:cs="Arial"/>
          <w:b/>
          <w:color w:val="000000"/>
          <w:kern w:val="3"/>
          <w:lang w:eastAsia="zh-CN" w:bidi="hi-IN"/>
        </w:rPr>
        <w:t>Planta La Concha Residencial.</w:t>
      </w: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p>
    <w:p w:rsidR="00F81588" w:rsidRPr="00F81588" w:rsidRDefault="00F81588" w:rsidP="00F81588">
      <w:pPr>
        <w:widowControl w:val="0"/>
        <w:numPr>
          <w:ilvl w:val="0"/>
          <w:numId w:val="28"/>
        </w:numPr>
        <w:suppressAutoHyphens/>
        <w:autoSpaceDN w:val="0"/>
        <w:spacing w:after="0" w:line="240" w:lineRule="auto"/>
        <w:jc w:val="both"/>
        <w:rPr>
          <w:rFonts w:ascii="Arial" w:eastAsia="SimSun" w:hAnsi="Arial" w:cs="Arial"/>
          <w:b/>
          <w:color w:val="000000"/>
          <w:kern w:val="3"/>
          <w:lang w:eastAsia="zh-CN" w:bidi="hi-IN"/>
        </w:rPr>
      </w:pPr>
      <w:r w:rsidRPr="00F81588">
        <w:rPr>
          <w:rFonts w:ascii="Arial" w:eastAsia="SimSun" w:hAnsi="Arial" w:cs="Arial"/>
          <w:color w:val="000000"/>
          <w:kern w:val="3"/>
          <w:lang w:eastAsia="zh-CN" w:bidi="hi-IN"/>
        </w:rPr>
        <w:t>Cambiar 30 pies cúbicos de resina de intercambio iónico en los suavizadores.</w:t>
      </w:r>
    </w:p>
    <w:p w:rsidR="00F81588" w:rsidRPr="00F81588" w:rsidRDefault="00F81588" w:rsidP="00F81588">
      <w:pPr>
        <w:widowControl w:val="0"/>
        <w:numPr>
          <w:ilvl w:val="0"/>
          <w:numId w:val="28"/>
        </w:numPr>
        <w:suppressAutoHyphens/>
        <w:autoSpaceDN w:val="0"/>
        <w:spacing w:after="0" w:line="240" w:lineRule="auto"/>
        <w:jc w:val="both"/>
        <w:rPr>
          <w:rFonts w:ascii="Arial" w:eastAsia="SimSun" w:hAnsi="Arial" w:cs="Arial"/>
          <w:b/>
          <w:color w:val="000000"/>
          <w:kern w:val="3"/>
          <w:lang w:eastAsia="zh-CN" w:bidi="hi-IN"/>
        </w:rPr>
      </w:pPr>
      <w:r w:rsidRPr="00F81588">
        <w:rPr>
          <w:rFonts w:ascii="Arial" w:eastAsia="SimSun" w:hAnsi="Arial" w:cs="Arial"/>
          <w:color w:val="000000"/>
          <w:kern w:val="3"/>
          <w:lang w:eastAsia="zh-CN" w:bidi="hi-IN"/>
        </w:rPr>
        <w:t xml:space="preserve">Instalar 60 metros lineales de malla perimetral tipo </w:t>
      </w:r>
      <w:proofErr w:type="spellStart"/>
      <w:r w:rsidRPr="00F81588">
        <w:rPr>
          <w:rFonts w:ascii="Arial" w:eastAsia="SimSun" w:hAnsi="Arial" w:cs="Arial"/>
          <w:color w:val="000000"/>
          <w:kern w:val="3"/>
          <w:lang w:eastAsia="zh-CN" w:bidi="hi-IN"/>
        </w:rPr>
        <w:t>cercacel</w:t>
      </w:r>
      <w:proofErr w:type="spellEnd"/>
      <w:r w:rsidRPr="00F81588">
        <w:rPr>
          <w:rFonts w:ascii="Arial" w:eastAsia="SimSun" w:hAnsi="Arial" w:cs="Arial"/>
          <w:color w:val="000000"/>
          <w:kern w:val="3"/>
          <w:lang w:eastAsia="zh-CN" w:bidi="hi-IN"/>
        </w:rPr>
        <w:t xml:space="preserve"> que incluya: 1 puerta de 4 metros, 3 puertas de 1.5 metros.</w:t>
      </w:r>
    </w:p>
    <w:p w:rsidR="00F81588" w:rsidRPr="00F81588" w:rsidRDefault="00F81588" w:rsidP="00F81588">
      <w:pPr>
        <w:widowControl w:val="0"/>
        <w:numPr>
          <w:ilvl w:val="0"/>
          <w:numId w:val="28"/>
        </w:numPr>
        <w:suppressAutoHyphens/>
        <w:autoSpaceDN w:val="0"/>
        <w:spacing w:after="0" w:line="240" w:lineRule="auto"/>
        <w:jc w:val="both"/>
        <w:rPr>
          <w:rFonts w:ascii="Arial" w:eastAsia="SimSun" w:hAnsi="Arial" w:cs="Arial"/>
          <w:b/>
          <w:color w:val="000000"/>
          <w:kern w:val="3"/>
          <w:lang w:eastAsia="zh-CN" w:bidi="hi-IN"/>
        </w:rPr>
      </w:pPr>
      <w:r w:rsidRPr="00F81588">
        <w:rPr>
          <w:rFonts w:ascii="Arial" w:eastAsia="SimSun" w:hAnsi="Arial" w:cs="Arial"/>
          <w:color w:val="000000"/>
          <w:kern w:val="3"/>
          <w:lang w:eastAsia="zh-CN" w:bidi="hi-IN"/>
        </w:rPr>
        <w:t>Reparar y pintar la cisterna de agua.</w:t>
      </w:r>
    </w:p>
    <w:p w:rsidR="00F81588" w:rsidRPr="00F81588" w:rsidRDefault="00F81588" w:rsidP="00F81588">
      <w:pPr>
        <w:widowControl w:val="0"/>
        <w:numPr>
          <w:ilvl w:val="0"/>
          <w:numId w:val="28"/>
        </w:numPr>
        <w:suppressAutoHyphens/>
        <w:autoSpaceDN w:val="0"/>
        <w:spacing w:after="0" w:line="240" w:lineRule="auto"/>
        <w:jc w:val="both"/>
        <w:rPr>
          <w:rFonts w:ascii="Arial" w:eastAsia="SimSun" w:hAnsi="Arial" w:cs="Arial"/>
          <w:b/>
          <w:color w:val="000000"/>
          <w:kern w:val="3"/>
          <w:lang w:eastAsia="zh-CN" w:bidi="hi-IN"/>
        </w:rPr>
      </w:pPr>
      <w:r w:rsidRPr="00F81588">
        <w:rPr>
          <w:rFonts w:ascii="Arial" w:eastAsia="SimSun" w:hAnsi="Arial" w:cs="Arial"/>
          <w:color w:val="000000"/>
          <w:kern w:val="3"/>
          <w:lang w:eastAsia="zh-CN" w:bidi="hi-IN"/>
        </w:rPr>
        <w:t>Instalar la tubería de desfogue para la limpieza de la cisterna.</w:t>
      </w:r>
    </w:p>
    <w:p w:rsidR="00F81588" w:rsidRPr="00F81588" w:rsidRDefault="00F81588" w:rsidP="00F81588">
      <w:pPr>
        <w:widowControl w:val="0"/>
        <w:suppressAutoHyphens/>
        <w:autoSpaceDN w:val="0"/>
        <w:spacing w:after="0" w:line="240" w:lineRule="auto"/>
        <w:jc w:val="both"/>
        <w:rPr>
          <w:rFonts w:ascii="Arial" w:eastAsia="SimSun" w:hAnsi="Arial" w:cs="Arial"/>
          <w:color w:val="000000"/>
          <w:kern w:val="3"/>
          <w:lang w:eastAsia="zh-CN" w:bidi="hi-IN"/>
        </w:rPr>
      </w:pP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r w:rsidRPr="00F81588">
        <w:rPr>
          <w:rFonts w:ascii="Arial" w:eastAsia="SimSun" w:hAnsi="Arial" w:cs="Arial"/>
          <w:b/>
          <w:color w:val="000000"/>
          <w:kern w:val="3"/>
          <w:lang w:eastAsia="zh-CN" w:bidi="hi-IN"/>
        </w:rPr>
        <w:t>Planta Residencial San Pablo.</w:t>
      </w: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p>
    <w:p w:rsidR="00F81588" w:rsidRPr="00F81588" w:rsidRDefault="00F81588" w:rsidP="00F81588">
      <w:pPr>
        <w:widowControl w:val="0"/>
        <w:numPr>
          <w:ilvl w:val="0"/>
          <w:numId w:val="29"/>
        </w:numPr>
        <w:suppressAutoHyphens/>
        <w:autoSpaceDN w:val="0"/>
        <w:spacing w:after="0" w:line="240" w:lineRule="auto"/>
        <w:jc w:val="both"/>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Cambio de 18 membranas de la osmosis inversa, conforme a las siguientes características:</w:t>
      </w:r>
    </w:p>
    <w:tbl>
      <w:tblPr>
        <w:tblW w:w="8642"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111"/>
      </w:tblGrid>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lastRenderedPageBreak/>
              <w:t>Tipo de membrana</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De bajo ensuciamiento </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Producción</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10,000 </w:t>
            </w:r>
            <w:proofErr w:type="spellStart"/>
            <w:r w:rsidRPr="00F81588">
              <w:rPr>
                <w:rFonts w:ascii="Arial" w:eastAsia="Times New Roman" w:hAnsi="Arial" w:cs="Arial"/>
                <w:lang w:eastAsia="es-MX"/>
              </w:rPr>
              <w:t>GPD</w:t>
            </w:r>
            <w:proofErr w:type="spellEnd"/>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bCs/>
                <w:kern w:val="3"/>
                <w:lang w:eastAsia="es-MX" w:bidi="hi-IN"/>
              </w:rPr>
            </w:pPr>
            <w:r w:rsidRPr="00F81588">
              <w:rPr>
                <w:rFonts w:ascii="Arial" w:eastAsia="Times New Roman" w:hAnsi="Arial" w:cs="Arial"/>
                <w:bCs/>
                <w:lang w:eastAsia="es-MX"/>
              </w:rPr>
              <w:t xml:space="preserve">Rechazo de sales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99.6%</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bCs/>
                <w:kern w:val="3"/>
                <w:lang w:eastAsia="es-MX" w:bidi="hi-IN"/>
              </w:rPr>
            </w:pPr>
            <w:r w:rsidRPr="00F81588">
              <w:rPr>
                <w:rFonts w:ascii="Arial" w:eastAsia="Times New Roman" w:hAnsi="Arial" w:cs="Arial"/>
                <w:bCs/>
                <w:lang w:eastAsia="es-MX"/>
              </w:rPr>
              <w:t xml:space="preserve">Rechazo mínimo de sales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99.5%</w:t>
            </w:r>
          </w:p>
        </w:tc>
      </w:tr>
      <w:tr w:rsidR="00F81588" w:rsidRPr="00F81588" w:rsidTr="00F81588">
        <w:trPr>
          <w:trHeight w:val="256"/>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Configuración </w:t>
            </w:r>
          </w:p>
        </w:tc>
        <w:tc>
          <w:tcPr>
            <w:tcW w:w="411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Enrollado en espiral de bajo ensuciamiento </w:t>
            </w:r>
          </w:p>
        </w:tc>
      </w:tr>
      <w:tr w:rsidR="00F81588" w:rsidRPr="00F81588" w:rsidTr="00F81588">
        <w:trPr>
          <w:trHeight w:val="274"/>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Polímero de membrana </w:t>
            </w:r>
          </w:p>
        </w:tc>
        <w:tc>
          <w:tcPr>
            <w:tcW w:w="411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Poliamida compuesta </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Área activa de membrana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400 </w:t>
            </w:r>
            <w:proofErr w:type="spellStart"/>
            <w:r w:rsidRPr="00F81588">
              <w:rPr>
                <w:rFonts w:ascii="Arial" w:eastAsia="Times New Roman" w:hAnsi="Arial" w:cs="Arial"/>
                <w:lang w:eastAsia="es-MX"/>
              </w:rPr>
              <w:t>ft2</w:t>
            </w:r>
            <w:proofErr w:type="spellEnd"/>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b/>
                <w:bCs/>
                <w:kern w:val="3"/>
                <w:lang w:eastAsia="es-MX" w:bidi="hi-IN"/>
              </w:rPr>
            </w:pPr>
            <w:r w:rsidRPr="00F81588">
              <w:rPr>
                <w:rFonts w:ascii="Arial" w:eastAsia="Times New Roman" w:hAnsi="Arial" w:cs="Arial"/>
                <w:b/>
                <w:bCs/>
                <w:lang w:eastAsia="es-MX"/>
              </w:rPr>
              <w:t>Espaciador</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0.864 mm </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Presión máxima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600 </w:t>
            </w:r>
            <w:proofErr w:type="spellStart"/>
            <w:r w:rsidRPr="00F81588">
              <w:rPr>
                <w:rFonts w:ascii="Arial" w:eastAsia="Times New Roman" w:hAnsi="Arial" w:cs="Arial"/>
                <w:lang w:eastAsia="es-MX"/>
              </w:rPr>
              <w:t>psig</w:t>
            </w:r>
            <w:proofErr w:type="spellEnd"/>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Temperatura máxima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45 °C</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Máxima turbidez de alimentación (</w:t>
            </w:r>
            <w:proofErr w:type="spellStart"/>
            <w:r w:rsidRPr="00F81588">
              <w:rPr>
                <w:rFonts w:ascii="Arial" w:eastAsia="Times New Roman" w:hAnsi="Arial" w:cs="Arial"/>
                <w:lang w:eastAsia="es-MX"/>
              </w:rPr>
              <w:t>NTU</w:t>
            </w:r>
            <w:proofErr w:type="spellEnd"/>
            <w:r w:rsidRPr="00F81588">
              <w:rPr>
                <w:rFonts w:ascii="Arial" w:eastAsia="Times New Roman" w:hAnsi="Arial" w:cs="Arial"/>
                <w:lang w:eastAsia="es-MX"/>
              </w:rPr>
              <w:t>)</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1 </w:t>
            </w:r>
            <w:proofErr w:type="spellStart"/>
            <w:r w:rsidRPr="00F81588">
              <w:rPr>
                <w:rFonts w:ascii="Arial" w:eastAsia="Times New Roman" w:hAnsi="Arial" w:cs="Arial"/>
                <w:lang w:eastAsia="es-MX"/>
              </w:rPr>
              <w:t>NTU</w:t>
            </w:r>
            <w:proofErr w:type="spellEnd"/>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Máximo </w:t>
            </w:r>
            <w:proofErr w:type="spellStart"/>
            <w:r w:rsidRPr="00F81588">
              <w:rPr>
                <w:rFonts w:ascii="Arial" w:eastAsia="Times New Roman" w:hAnsi="Arial" w:cs="Arial"/>
                <w:lang w:eastAsia="es-MX"/>
              </w:rPr>
              <w:t>SDI</w:t>
            </w:r>
            <w:proofErr w:type="spellEnd"/>
            <w:r w:rsidRPr="00F81588">
              <w:rPr>
                <w:rFonts w:ascii="Arial" w:eastAsia="Times New Roman" w:hAnsi="Arial" w:cs="Arial"/>
                <w:lang w:eastAsia="es-MX"/>
              </w:rPr>
              <w:t xml:space="preserve"> de alimentación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5</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Alimentación máxima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75 </w:t>
            </w:r>
            <w:proofErr w:type="spellStart"/>
            <w:r w:rsidRPr="00F81588">
              <w:rPr>
                <w:rFonts w:ascii="Arial" w:eastAsia="Times New Roman" w:hAnsi="Arial" w:cs="Arial"/>
                <w:lang w:eastAsia="es-MX"/>
              </w:rPr>
              <w:t>GPM</w:t>
            </w:r>
            <w:proofErr w:type="spellEnd"/>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Caída máxima de presión por elemento</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10 psi</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Conector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28.6 mm </w:t>
            </w:r>
          </w:p>
        </w:tc>
      </w:tr>
      <w:tr w:rsidR="00F81588" w:rsidRPr="00F81588" w:rsidTr="00F81588">
        <w:trPr>
          <w:trHeight w:val="274"/>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b/>
                <w:bCs/>
                <w:kern w:val="3"/>
                <w:lang w:eastAsia="es-MX" w:bidi="hi-IN"/>
              </w:rPr>
            </w:pPr>
            <w:r w:rsidRPr="00F81588">
              <w:rPr>
                <w:rFonts w:ascii="Arial" w:eastAsia="Times New Roman" w:hAnsi="Arial" w:cs="Arial"/>
                <w:b/>
                <w:bCs/>
                <w:lang w:eastAsia="es-MX"/>
              </w:rPr>
              <w:t xml:space="preserve">Máxima Concentración de cloro en alimentación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b/>
                <w:bCs/>
                <w:kern w:val="3"/>
                <w:lang w:eastAsia="es-MX" w:bidi="hi-IN"/>
              </w:rPr>
            </w:pPr>
            <w:r w:rsidRPr="00F81588">
              <w:rPr>
                <w:rFonts w:ascii="Arial" w:eastAsia="Times New Roman" w:hAnsi="Arial" w:cs="Arial"/>
                <w:b/>
                <w:bCs/>
                <w:lang w:eastAsia="es-MX"/>
              </w:rPr>
              <w:t>&lt;0.1</w:t>
            </w:r>
          </w:p>
        </w:tc>
      </w:tr>
    </w:tbl>
    <w:p w:rsidR="00F81588" w:rsidRPr="00F81588" w:rsidRDefault="00F81588" w:rsidP="00F81588">
      <w:pPr>
        <w:widowControl w:val="0"/>
        <w:suppressAutoHyphens/>
        <w:autoSpaceDN w:val="0"/>
        <w:spacing w:after="0" w:line="240" w:lineRule="auto"/>
        <w:jc w:val="both"/>
        <w:rPr>
          <w:rFonts w:ascii="Arial" w:eastAsia="SimSun" w:hAnsi="Arial" w:cs="Arial"/>
          <w:color w:val="000000"/>
          <w:kern w:val="3"/>
          <w:lang w:eastAsia="zh-CN" w:bidi="hi-IN"/>
        </w:rPr>
      </w:pP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r w:rsidRPr="00F81588">
        <w:rPr>
          <w:rFonts w:ascii="Arial" w:eastAsia="SimSun" w:hAnsi="Arial" w:cs="Arial"/>
          <w:b/>
          <w:color w:val="000000"/>
          <w:kern w:val="3"/>
          <w:lang w:eastAsia="zh-CN" w:bidi="hi-IN"/>
        </w:rPr>
        <w:t>Planta Potabilizadora Tulipanes 1.</w:t>
      </w:r>
    </w:p>
    <w:p w:rsidR="00F81588" w:rsidRPr="00F81588" w:rsidRDefault="00F81588" w:rsidP="00F81588">
      <w:pPr>
        <w:widowControl w:val="0"/>
        <w:suppressAutoHyphens/>
        <w:autoSpaceDN w:val="0"/>
        <w:spacing w:after="0" w:line="240" w:lineRule="auto"/>
        <w:jc w:val="both"/>
        <w:rPr>
          <w:rFonts w:ascii="Arial" w:eastAsia="SimSun" w:hAnsi="Arial" w:cs="Arial"/>
          <w:color w:val="000000"/>
          <w:kern w:val="3"/>
          <w:lang w:eastAsia="zh-CN" w:bidi="hi-IN"/>
        </w:rPr>
      </w:pPr>
    </w:p>
    <w:p w:rsidR="00F81588" w:rsidRPr="00F81588" w:rsidRDefault="00F81588" w:rsidP="00F81588">
      <w:pPr>
        <w:widowControl w:val="0"/>
        <w:numPr>
          <w:ilvl w:val="0"/>
          <w:numId w:val="30"/>
        </w:numPr>
        <w:suppressAutoHyphens/>
        <w:autoSpaceDN w:val="0"/>
        <w:spacing w:after="0" w:line="240" w:lineRule="auto"/>
        <w:jc w:val="both"/>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Instalar escalera marina en el tanque de 2 metros de altura. </w:t>
      </w:r>
    </w:p>
    <w:p w:rsidR="00F81588" w:rsidRPr="00F81588" w:rsidRDefault="00F81588" w:rsidP="00F81588">
      <w:pPr>
        <w:widowControl w:val="0"/>
        <w:suppressAutoHyphens/>
        <w:autoSpaceDN w:val="0"/>
        <w:spacing w:after="0" w:line="240" w:lineRule="auto"/>
        <w:jc w:val="both"/>
        <w:rPr>
          <w:rFonts w:ascii="Arial" w:eastAsia="SimSun" w:hAnsi="Arial" w:cs="Arial"/>
          <w:color w:val="000000"/>
          <w:kern w:val="3"/>
          <w:lang w:eastAsia="zh-CN" w:bidi="hi-IN"/>
        </w:rPr>
      </w:pP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r w:rsidRPr="00F81588">
        <w:rPr>
          <w:rFonts w:ascii="Arial" w:eastAsia="SimSun" w:hAnsi="Arial" w:cs="Arial"/>
          <w:b/>
          <w:color w:val="000000"/>
          <w:kern w:val="3"/>
          <w:lang w:eastAsia="zh-CN" w:bidi="hi-IN"/>
        </w:rPr>
        <w:t>Planta Potabilizadora Nueva Galicia.</w:t>
      </w: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p>
    <w:p w:rsidR="00F81588" w:rsidRPr="00F81588" w:rsidRDefault="00F81588" w:rsidP="00F81588">
      <w:pPr>
        <w:widowControl w:val="0"/>
        <w:numPr>
          <w:ilvl w:val="0"/>
          <w:numId w:val="31"/>
        </w:numPr>
        <w:suppressAutoHyphens/>
        <w:autoSpaceDN w:val="0"/>
        <w:spacing w:after="0" w:line="240" w:lineRule="auto"/>
        <w:jc w:val="both"/>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Cambiar medidores de flujo de agua en los pozos y planta potabilizadora.</w:t>
      </w:r>
    </w:p>
    <w:p w:rsidR="00F81588" w:rsidRPr="00F81588" w:rsidRDefault="00F81588" w:rsidP="00F81588">
      <w:pPr>
        <w:widowControl w:val="0"/>
        <w:suppressAutoHyphens/>
        <w:autoSpaceDN w:val="0"/>
        <w:spacing w:after="0" w:line="240" w:lineRule="auto"/>
        <w:jc w:val="both"/>
        <w:rPr>
          <w:rFonts w:ascii="Arial" w:eastAsia="SimSun" w:hAnsi="Arial" w:cs="Arial"/>
          <w:color w:val="000000"/>
          <w:kern w:val="3"/>
          <w:lang w:eastAsia="zh-CN" w:bidi="hi-IN"/>
        </w:rPr>
      </w:pP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r w:rsidRPr="00F81588">
        <w:rPr>
          <w:rFonts w:ascii="Arial" w:eastAsia="SimSun" w:hAnsi="Arial" w:cs="Arial"/>
          <w:b/>
          <w:color w:val="000000"/>
          <w:kern w:val="3"/>
          <w:lang w:eastAsia="zh-CN" w:bidi="hi-IN"/>
        </w:rPr>
        <w:t>Planta Potabilizadora Hacienda San Miguel.</w:t>
      </w: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p>
    <w:p w:rsidR="00F81588" w:rsidRPr="00F81588" w:rsidRDefault="00F81588" w:rsidP="00F81588">
      <w:pPr>
        <w:widowControl w:val="0"/>
        <w:numPr>
          <w:ilvl w:val="0"/>
          <w:numId w:val="31"/>
        </w:numPr>
        <w:suppressAutoHyphens/>
        <w:autoSpaceDN w:val="0"/>
        <w:spacing w:after="0" w:line="240" w:lineRule="auto"/>
        <w:jc w:val="both"/>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lastRenderedPageBreak/>
        <w:t>Cambiar medidores de flujo de agua tratada.</w:t>
      </w: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r w:rsidRPr="00F81588">
        <w:rPr>
          <w:rFonts w:ascii="Arial" w:eastAsia="SimSun" w:hAnsi="Arial" w:cs="Arial"/>
          <w:b/>
          <w:color w:val="000000"/>
          <w:kern w:val="3"/>
          <w:lang w:eastAsia="zh-CN" w:bidi="hi-IN"/>
        </w:rPr>
        <w:t>Planta Potabilizadora Bambú.</w:t>
      </w: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p>
    <w:p w:rsidR="00F81588" w:rsidRPr="00F81588" w:rsidRDefault="00F81588" w:rsidP="00F81588">
      <w:pPr>
        <w:widowControl w:val="0"/>
        <w:numPr>
          <w:ilvl w:val="0"/>
          <w:numId w:val="31"/>
        </w:numPr>
        <w:suppressAutoHyphens/>
        <w:autoSpaceDN w:val="0"/>
        <w:spacing w:after="0" w:line="240" w:lineRule="auto"/>
        <w:jc w:val="both"/>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Instalar malla perimetral tipo </w:t>
      </w:r>
      <w:proofErr w:type="spellStart"/>
      <w:r w:rsidRPr="00F81588">
        <w:rPr>
          <w:rFonts w:ascii="Arial" w:eastAsia="SimSun" w:hAnsi="Arial" w:cs="Arial"/>
          <w:color w:val="000000"/>
          <w:kern w:val="3"/>
          <w:lang w:eastAsia="zh-CN" w:bidi="hi-IN"/>
        </w:rPr>
        <w:t>cercacel</w:t>
      </w:r>
      <w:proofErr w:type="spellEnd"/>
      <w:r w:rsidRPr="00F81588">
        <w:rPr>
          <w:rFonts w:ascii="Arial" w:eastAsia="SimSun" w:hAnsi="Arial" w:cs="Arial"/>
          <w:color w:val="000000"/>
          <w:kern w:val="3"/>
          <w:lang w:eastAsia="zh-CN" w:bidi="hi-IN"/>
        </w:rPr>
        <w:t xml:space="preserve"> de 5.5 metros lineales que incluya 2 puertas de 2 metros.</w:t>
      </w: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r w:rsidRPr="00F81588">
        <w:rPr>
          <w:rFonts w:ascii="Arial" w:eastAsia="SimSun" w:hAnsi="Arial" w:cs="Arial"/>
          <w:b/>
          <w:color w:val="000000"/>
          <w:kern w:val="3"/>
          <w:lang w:eastAsia="zh-CN" w:bidi="hi-IN"/>
        </w:rPr>
        <w:t xml:space="preserve">Planta Potabilizadora </w:t>
      </w:r>
      <w:proofErr w:type="spellStart"/>
      <w:r w:rsidRPr="00F81588">
        <w:rPr>
          <w:rFonts w:ascii="Arial" w:eastAsia="SimSun" w:hAnsi="Arial" w:cs="Arial"/>
          <w:b/>
          <w:color w:val="000000"/>
          <w:kern w:val="3"/>
          <w:lang w:eastAsia="zh-CN" w:bidi="hi-IN"/>
        </w:rPr>
        <w:t>Belcanto</w:t>
      </w:r>
      <w:proofErr w:type="spellEnd"/>
      <w:r w:rsidRPr="00F81588">
        <w:rPr>
          <w:rFonts w:ascii="Arial" w:eastAsia="SimSun" w:hAnsi="Arial" w:cs="Arial"/>
          <w:b/>
          <w:color w:val="000000"/>
          <w:kern w:val="3"/>
          <w:lang w:eastAsia="zh-CN" w:bidi="hi-IN"/>
        </w:rPr>
        <w:t>.</w:t>
      </w:r>
    </w:p>
    <w:p w:rsidR="00F81588" w:rsidRPr="00F81588" w:rsidRDefault="00F81588" w:rsidP="00F81588">
      <w:pPr>
        <w:widowControl w:val="0"/>
        <w:suppressAutoHyphens/>
        <w:autoSpaceDN w:val="0"/>
        <w:spacing w:after="0" w:line="240" w:lineRule="auto"/>
        <w:jc w:val="both"/>
        <w:rPr>
          <w:rFonts w:ascii="Arial" w:eastAsia="SimSun" w:hAnsi="Arial" w:cs="Arial"/>
          <w:b/>
          <w:color w:val="000000"/>
          <w:kern w:val="3"/>
          <w:lang w:eastAsia="zh-CN" w:bidi="hi-IN"/>
        </w:rPr>
      </w:pPr>
    </w:p>
    <w:p w:rsidR="00F81588" w:rsidRDefault="00F81588" w:rsidP="00F81588">
      <w:pPr>
        <w:widowControl w:val="0"/>
        <w:numPr>
          <w:ilvl w:val="0"/>
          <w:numId w:val="29"/>
        </w:numPr>
        <w:suppressAutoHyphens/>
        <w:autoSpaceDN w:val="0"/>
        <w:spacing w:after="0" w:line="240" w:lineRule="auto"/>
        <w:jc w:val="both"/>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Cambio de 18 membranas de la osmosis inversa, conforme a las siguientes características:</w:t>
      </w:r>
    </w:p>
    <w:p w:rsidR="00F81588" w:rsidRPr="00F81588" w:rsidRDefault="00F81588" w:rsidP="00F81588">
      <w:pPr>
        <w:widowControl w:val="0"/>
        <w:suppressAutoHyphens/>
        <w:autoSpaceDN w:val="0"/>
        <w:spacing w:after="0" w:line="240" w:lineRule="auto"/>
        <w:ind w:left="720"/>
        <w:jc w:val="both"/>
        <w:rPr>
          <w:rFonts w:ascii="Arial" w:eastAsia="SimSun" w:hAnsi="Arial" w:cs="Arial"/>
          <w:color w:val="000000"/>
          <w:kern w:val="3"/>
          <w:lang w:eastAsia="zh-CN" w:bidi="hi-IN"/>
        </w:rPr>
      </w:pPr>
    </w:p>
    <w:tbl>
      <w:tblPr>
        <w:tblW w:w="8642"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111"/>
      </w:tblGrid>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Tipo de membrana</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De bajo ensuciamiento </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Producción</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10,000 </w:t>
            </w:r>
            <w:proofErr w:type="spellStart"/>
            <w:r w:rsidRPr="00F81588">
              <w:rPr>
                <w:rFonts w:ascii="Arial" w:eastAsia="Times New Roman" w:hAnsi="Arial" w:cs="Arial"/>
                <w:lang w:eastAsia="es-MX"/>
              </w:rPr>
              <w:t>GPD</w:t>
            </w:r>
            <w:proofErr w:type="spellEnd"/>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bCs/>
                <w:kern w:val="3"/>
                <w:lang w:eastAsia="es-MX" w:bidi="hi-IN"/>
              </w:rPr>
            </w:pPr>
            <w:r w:rsidRPr="00F81588">
              <w:rPr>
                <w:rFonts w:ascii="Arial" w:eastAsia="Times New Roman" w:hAnsi="Arial" w:cs="Arial"/>
                <w:bCs/>
                <w:lang w:eastAsia="es-MX"/>
              </w:rPr>
              <w:t xml:space="preserve">Rechazo de sales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99.6%</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bCs/>
                <w:kern w:val="3"/>
                <w:lang w:eastAsia="es-MX" w:bidi="hi-IN"/>
              </w:rPr>
            </w:pPr>
            <w:r w:rsidRPr="00F81588">
              <w:rPr>
                <w:rFonts w:ascii="Arial" w:eastAsia="Times New Roman" w:hAnsi="Arial" w:cs="Arial"/>
                <w:bCs/>
                <w:lang w:eastAsia="es-MX"/>
              </w:rPr>
              <w:t xml:space="preserve">Rechazo mínimo de sales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99.5%</w:t>
            </w:r>
          </w:p>
        </w:tc>
      </w:tr>
      <w:tr w:rsidR="00F81588" w:rsidRPr="00F81588" w:rsidTr="00F81588">
        <w:trPr>
          <w:trHeight w:val="256"/>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Configuración </w:t>
            </w:r>
          </w:p>
        </w:tc>
        <w:tc>
          <w:tcPr>
            <w:tcW w:w="411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Enrollado en espiral de bajo ensuciamiento </w:t>
            </w:r>
          </w:p>
        </w:tc>
      </w:tr>
      <w:tr w:rsidR="00F81588" w:rsidRPr="00F81588" w:rsidTr="00F81588">
        <w:trPr>
          <w:trHeight w:val="274"/>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Polímero de membrana </w:t>
            </w:r>
          </w:p>
        </w:tc>
        <w:tc>
          <w:tcPr>
            <w:tcW w:w="4111" w:type="dxa"/>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Poliamida compuesta </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Área activa de membrana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400 </w:t>
            </w:r>
            <w:proofErr w:type="spellStart"/>
            <w:r w:rsidRPr="00F81588">
              <w:rPr>
                <w:rFonts w:ascii="Arial" w:eastAsia="Times New Roman" w:hAnsi="Arial" w:cs="Arial"/>
                <w:lang w:eastAsia="es-MX"/>
              </w:rPr>
              <w:t>ft2</w:t>
            </w:r>
            <w:proofErr w:type="spellEnd"/>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b/>
                <w:bCs/>
                <w:kern w:val="3"/>
                <w:lang w:eastAsia="es-MX" w:bidi="hi-IN"/>
              </w:rPr>
            </w:pPr>
            <w:r w:rsidRPr="00F81588">
              <w:rPr>
                <w:rFonts w:ascii="Arial" w:eastAsia="Times New Roman" w:hAnsi="Arial" w:cs="Arial"/>
                <w:b/>
                <w:bCs/>
                <w:lang w:eastAsia="es-MX"/>
              </w:rPr>
              <w:t>Espaciador</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0.864 mm </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Presión máxima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600 </w:t>
            </w:r>
            <w:proofErr w:type="spellStart"/>
            <w:r w:rsidRPr="00F81588">
              <w:rPr>
                <w:rFonts w:ascii="Arial" w:eastAsia="Times New Roman" w:hAnsi="Arial" w:cs="Arial"/>
                <w:lang w:eastAsia="es-MX"/>
              </w:rPr>
              <w:t>psig</w:t>
            </w:r>
            <w:proofErr w:type="spellEnd"/>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Temperatura máxima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45 °C</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Máxima turbidez de alimentación (</w:t>
            </w:r>
            <w:proofErr w:type="spellStart"/>
            <w:r w:rsidRPr="00F81588">
              <w:rPr>
                <w:rFonts w:ascii="Arial" w:eastAsia="Times New Roman" w:hAnsi="Arial" w:cs="Arial"/>
                <w:lang w:eastAsia="es-MX"/>
              </w:rPr>
              <w:t>NTU</w:t>
            </w:r>
            <w:proofErr w:type="spellEnd"/>
            <w:r w:rsidRPr="00F81588">
              <w:rPr>
                <w:rFonts w:ascii="Arial" w:eastAsia="Times New Roman" w:hAnsi="Arial" w:cs="Arial"/>
                <w:lang w:eastAsia="es-MX"/>
              </w:rPr>
              <w:t>)</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1 </w:t>
            </w:r>
            <w:proofErr w:type="spellStart"/>
            <w:r w:rsidRPr="00F81588">
              <w:rPr>
                <w:rFonts w:ascii="Arial" w:eastAsia="Times New Roman" w:hAnsi="Arial" w:cs="Arial"/>
                <w:lang w:eastAsia="es-MX"/>
              </w:rPr>
              <w:t>NTU</w:t>
            </w:r>
            <w:proofErr w:type="spellEnd"/>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Máximo </w:t>
            </w:r>
            <w:proofErr w:type="spellStart"/>
            <w:r w:rsidRPr="00F81588">
              <w:rPr>
                <w:rFonts w:ascii="Arial" w:eastAsia="Times New Roman" w:hAnsi="Arial" w:cs="Arial"/>
                <w:lang w:eastAsia="es-MX"/>
              </w:rPr>
              <w:t>SDI</w:t>
            </w:r>
            <w:proofErr w:type="spellEnd"/>
            <w:r w:rsidRPr="00F81588">
              <w:rPr>
                <w:rFonts w:ascii="Arial" w:eastAsia="Times New Roman" w:hAnsi="Arial" w:cs="Arial"/>
                <w:lang w:eastAsia="es-MX"/>
              </w:rPr>
              <w:t xml:space="preserve"> de alimentación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5</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Alimentación máxima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75 </w:t>
            </w:r>
            <w:proofErr w:type="spellStart"/>
            <w:r w:rsidRPr="00F81588">
              <w:rPr>
                <w:rFonts w:ascii="Arial" w:eastAsia="Times New Roman" w:hAnsi="Arial" w:cs="Arial"/>
                <w:lang w:eastAsia="es-MX"/>
              </w:rPr>
              <w:t>GPM</w:t>
            </w:r>
            <w:proofErr w:type="spellEnd"/>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Caída máxima de presión por elemento</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10 psi</w:t>
            </w:r>
          </w:p>
        </w:tc>
      </w:tr>
      <w:tr w:rsidR="00F81588" w:rsidRPr="00F81588" w:rsidTr="00F81588">
        <w:trPr>
          <w:trHeight w:val="300"/>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kern w:val="3"/>
                <w:lang w:eastAsia="es-MX" w:bidi="hi-IN"/>
              </w:rPr>
            </w:pPr>
            <w:r w:rsidRPr="00F81588">
              <w:rPr>
                <w:rFonts w:ascii="Arial" w:eastAsia="Times New Roman" w:hAnsi="Arial" w:cs="Arial"/>
                <w:lang w:eastAsia="es-MX"/>
              </w:rPr>
              <w:t xml:space="preserve">Conector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kern w:val="3"/>
                <w:lang w:eastAsia="es-MX" w:bidi="hi-IN"/>
              </w:rPr>
            </w:pPr>
            <w:r w:rsidRPr="00F81588">
              <w:rPr>
                <w:rFonts w:ascii="Arial" w:eastAsia="Times New Roman" w:hAnsi="Arial" w:cs="Arial"/>
                <w:lang w:eastAsia="es-MX"/>
              </w:rPr>
              <w:t xml:space="preserve">28.6 mm </w:t>
            </w:r>
          </w:p>
        </w:tc>
      </w:tr>
      <w:tr w:rsidR="00F81588" w:rsidRPr="00F81588" w:rsidTr="00F81588">
        <w:trPr>
          <w:trHeight w:val="274"/>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rPr>
                <w:rFonts w:ascii="Arial" w:eastAsia="Times New Roman" w:hAnsi="Arial" w:cs="Arial"/>
                <w:b/>
                <w:bCs/>
                <w:kern w:val="3"/>
                <w:lang w:eastAsia="es-MX" w:bidi="hi-IN"/>
              </w:rPr>
            </w:pPr>
            <w:r w:rsidRPr="00F81588">
              <w:rPr>
                <w:rFonts w:ascii="Arial" w:eastAsia="Times New Roman" w:hAnsi="Arial" w:cs="Arial"/>
                <w:b/>
                <w:bCs/>
                <w:lang w:eastAsia="es-MX"/>
              </w:rPr>
              <w:t xml:space="preserve">Máxima Concentración de cloro en alimentación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F81588" w:rsidRPr="00F81588" w:rsidRDefault="00F81588" w:rsidP="00F81588">
            <w:pPr>
              <w:widowControl w:val="0"/>
              <w:suppressAutoHyphens/>
              <w:autoSpaceDN w:val="0"/>
              <w:jc w:val="center"/>
              <w:rPr>
                <w:rFonts w:ascii="Arial" w:eastAsia="Times New Roman" w:hAnsi="Arial" w:cs="Arial"/>
                <w:b/>
                <w:bCs/>
                <w:kern w:val="3"/>
                <w:lang w:eastAsia="es-MX" w:bidi="hi-IN"/>
              </w:rPr>
            </w:pPr>
            <w:r w:rsidRPr="00F81588">
              <w:rPr>
                <w:rFonts w:ascii="Arial" w:eastAsia="Times New Roman" w:hAnsi="Arial" w:cs="Arial"/>
                <w:b/>
                <w:bCs/>
                <w:lang w:eastAsia="es-MX"/>
              </w:rPr>
              <w:t>&lt;0.1</w:t>
            </w:r>
          </w:p>
        </w:tc>
      </w:tr>
    </w:tbl>
    <w:p w:rsidR="00F81588" w:rsidRPr="00F81588" w:rsidRDefault="00F81588" w:rsidP="00F81588">
      <w:pPr>
        <w:widowControl w:val="0"/>
        <w:suppressAutoHyphens/>
        <w:autoSpaceDN w:val="0"/>
        <w:spacing w:after="0" w:line="240" w:lineRule="auto"/>
        <w:jc w:val="both"/>
        <w:rPr>
          <w:rFonts w:ascii="Arial" w:eastAsia="SimSun" w:hAnsi="Arial" w:cs="Arial"/>
          <w:color w:val="000000"/>
          <w:kern w:val="3"/>
          <w:lang w:eastAsia="zh-CN" w:bidi="hi-IN"/>
        </w:rPr>
      </w:pPr>
    </w:p>
    <w:p w:rsidR="00F81588" w:rsidRPr="00F81588" w:rsidRDefault="00F81588" w:rsidP="00F81588">
      <w:pPr>
        <w:widowControl w:val="0"/>
        <w:numPr>
          <w:ilvl w:val="0"/>
          <w:numId w:val="29"/>
        </w:numPr>
        <w:suppressAutoHyphens/>
        <w:autoSpaceDN w:val="0"/>
        <w:spacing w:after="0" w:line="240" w:lineRule="auto"/>
        <w:jc w:val="both"/>
        <w:textAlignment w:val="baseline"/>
        <w:rPr>
          <w:rFonts w:ascii="Arial" w:eastAsia="SimSun" w:hAnsi="Arial" w:cs="Arial"/>
          <w:color w:val="000000"/>
          <w:kern w:val="3"/>
          <w:sz w:val="24"/>
          <w:szCs w:val="24"/>
          <w:lang w:val="es-ES" w:eastAsia="zh-CN" w:bidi="hi-IN"/>
        </w:rPr>
      </w:pPr>
      <w:r w:rsidRPr="00F81588">
        <w:rPr>
          <w:rFonts w:ascii="Arial" w:eastAsia="Times New Roman" w:hAnsi="Arial" w:cs="Arial"/>
          <w:color w:val="000000"/>
          <w:sz w:val="24"/>
          <w:szCs w:val="24"/>
          <w:lang w:val="es-ES" w:eastAsia="es-ES"/>
        </w:rPr>
        <w:lastRenderedPageBreak/>
        <w:t>Cambiar los medios filtrantes en los 4 filtros.</w:t>
      </w:r>
      <w:r w:rsidRPr="00F81588">
        <w:rPr>
          <w:rFonts w:ascii="Arial" w:eastAsia="SimSun" w:hAnsi="Arial" w:cs="Arial"/>
          <w:color w:val="000000"/>
          <w:kern w:val="3"/>
          <w:sz w:val="24"/>
          <w:szCs w:val="24"/>
          <w:lang w:val="es-ES" w:eastAsia="zh-CN" w:bidi="hi-IN"/>
        </w:rPr>
        <w:t xml:space="preserve"> </w:t>
      </w:r>
    </w:p>
    <w:p w:rsidR="00F81588" w:rsidRPr="00F81588" w:rsidRDefault="00F81588" w:rsidP="00F81588">
      <w:pPr>
        <w:spacing w:after="0" w:line="240" w:lineRule="auto"/>
        <w:jc w:val="both"/>
        <w:rPr>
          <w:rFonts w:ascii="Arial" w:eastAsia="Times New Roman" w:hAnsi="Arial" w:cs="Arial"/>
          <w:sz w:val="20"/>
          <w:szCs w:val="20"/>
          <w:lang w:eastAsia="es-ES"/>
        </w:rPr>
      </w:pPr>
    </w:p>
    <w:p w:rsidR="00F81588" w:rsidRPr="00F81588" w:rsidRDefault="00F81588" w:rsidP="00F81588">
      <w:pPr>
        <w:spacing w:after="0" w:line="240" w:lineRule="auto"/>
        <w:jc w:val="both"/>
        <w:rPr>
          <w:rFonts w:ascii="Arial" w:eastAsia="Times New Roman" w:hAnsi="Arial" w:cs="Arial"/>
          <w:sz w:val="20"/>
          <w:szCs w:val="20"/>
          <w:lang w:eastAsia="es-ES"/>
        </w:rPr>
      </w:pPr>
      <w:r w:rsidRPr="00F81588">
        <w:rPr>
          <w:rFonts w:ascii="Arial" w:eastAsia="Times New Roman" w:hAnsi="Arial" w:cs="Arial"/>
          <w:sz w:val="20"/>
          <w:szCs w:val="20"/>
          <w:lang w:eastAsia="es-ES"/>
        </w:rPr>
        <w:t xml:space="preserve">Todos y cada uno de los bienes, los cuales son descritos en la partida ÚNICA del presente denominado ANEXO 1 ESPECIFICACIONES y los cuales son objetos materia de la Presente </w:t>
      </w:r>
      <w:r w:rsidR="00216E73">
        <w:rPr>
          <w:rFonts w:ascii="Arial" w:eastAsia="Times New Roman" w:hAnsi="Arial" w:cs="Arial"/>
          <w:sz w:val="20"/>
          <w:szCs w:val="20"/>
          <w:lang w:eastAsia="es-ES"/>
        </w:rPr>
        <w:t xml:space="preserve">Licitación Pública Nacional </w:t>
      </w:r>
      <w:proofErr w:type="spellStart"/>
      <w:r w:rsidR="00216E73">
        <w:rPr>
          <w:rFonts w:ascii="Arial" w:eastAsia="Times New Roman" w:hAnsi="Arial" w:cs="Arial"/>
          <w:sz w:val="20"/>
          <w:szCs w:val="20"/>
          <w:lang w:eastAsia="es-ES"/>
        </w:rPr>
        <w:t>OM</w:t>
      </w:r>
      <w:proofErr w:type="spellEnd"/>
      <w:r w:rsidR="00216E73">
        <w:rPr>
          <w:rFonts w:ascii="Arial" w:eastAsia="Times New Roman" w:hAnsi="Arial" w:cs="Arial"/>
          <w:sz w:val="20"/>
          <w:szCs w:val="20"/>
          <w:lang w:eastAsia="es-ES"/>
        </w:rPr>
        <w:t>-</w:t>
      </w:r>
      <w:r w:rsidRPr="00F81588">
        <w:rPr>
          <w:rFonts w:ascii="Arial" w:eastAsia="Times New Roman" w:hAnsi="Arial" w:cs="Arial"/>
          <w:sz w:val="20"/>
          <w:szCs w:val="20"/>
          <w:lang w:eastAsia="es-ES"/>
        </w:rPr>
        <w:t>0</w:t>
      </w:r>
      <w:r w:rsidR="00216E73">
        <w:rPr>
          <w:rFonts w:ascii="Arial" w:eastAsia="Times New Roman" w:hAnsi="Arial" w:cs="Arial"/>
          <w:sz w:val="20"/>
          <w:szCs w:val="20"/>
          <w:lang w:eastAsia="es-ES"/>
        </w:rPr>
        <w:t>3</w:t>
      </w:r>
      <w:r w:rsidRPr="00F81588">
        <w:rPr>
          <w:rFonts w:ascii="Arial" w:eastAsia="Times New Roman" w:hAnsi="Arial" w:cs="Arial"/>
          <w:sz w:val="20"/>
          <w:szCs w:val="20"/>
          <w:lang w:eastAsia="es-ES"/>
        </w:rPr>
        <w:t>/20</w:t>
      </w:r>
      <w:r w:rsidR="004E45E5">
        <w:rPr>
          <w:rFonts w:ascii="Arial" w:eastAsia="Times New Roman" w:hAnsi="Arial" w:cs="Arial"/>
          <w:sz w:val="20"/>
          <w:szCs w:val="20"/>
          <w:lang w:eastAsia="es-ES"/>
        </w:rPr>
        <w:t>20</w:t>
      </w:r>
      <w:r w:rsidRPr="00F81588">
        <w:rPr>
          <w:rFonts w:ascii="Arial" w:eastAsia="Times New Roman" w:hAnsi="Arial" w:cs="Arial"/>
          <w:sz w:val="20"/>
          <w:szCs w:val="20"/>
          <w:lang w:eastAsia="es-ES"/>
        </w:rPr>
        <w:t xml:space="preserve">, deberán de cumplir invariablemente con todas y cada una de las disposiciones aplicables, manuales y catálogos que establezcan las leyes y normas aplicables, </w:t>
      </w:r>
      <w:r w:rsidRPr="00F81588">
        <w:rPr>
          <w:rFonts w:ascii="Arial" w:eastAsia="Times New Roman" w:hAnsi="Arial" w:cs="Arial"/>
          <w:sz w:val="20"/>
          <w:szCs w:val="20"/>
          <w:u w:val="single"/>
          <w:lang w:eastAsia="es-ES"/>
        </w:rPr>
        <w:t xml:space="preserve">por lo que los LICITANTES deberán de indicarlo por escrito en su propuesta </w:t>
      </w:r>
      <w:r w:rsidRPr="00F81588">
        <w:rPr>
          <w:rFonts w:ascii="Arial" w:eastAsia="Times New Roman" w:hAnsi="Arial" w:cs="Arial"/>
          <w:sz w:val="20"/>
          <w:szCs w:val="20"/>
          <w:lang w:eastAsia="es-ES"/>
        </w:rPr>
        <w:t>(de no hacerlo el LICITANTE será descalificado)</w:t>
      </w:r>
      <w:r w:rsidRPr="00F81588">
        <w:rPr>
          <w:rFonts w:ascii="Arial" w:eastAsia="Times New Roman" w:hAnsi="Arial" w:cs="Arial"/>
          <w:sz w:val="20"/>
          <w:szCs w:val="20"/>
          <w:u w:val="single"/>
          <w:lang w:eastAsia="es-ES"/>
        </w:rPr>
        <w:t>,</w:t>
      </w:r>
      <w:r w:rsidRPr="00F81588">
        <w:rPr>
          <w:rFonts w:ascii="Arial" w:eastAsia="Times New Roman" w:hAnsi="Arial" w:cs="Arial"/>
          <w:sz w:val="20"/>
          <w:szCs w:val="20"/>
          <w:lang w:eastAsia="es-ES"/>
        </w:rPr>
        <w:t xml:space="preserve"> De igual forma deberá de cumplir invariablemente con las Especificaciones Técnicas señaladas en el presente ANEXO 1 ESPECIFICACIONES  y en  lo señalado en las Bases de esta Li</w:t>
      </w:r>
      <w:r w:rsidR="00216E73">
        <w:rPr>
          <w:rFonts w:ascii="Arial" w:eastAsia="Times New Roman" w:hAnsi="Arial" w:cs="Arial"/>
          <w:sz w:val="20"/>
          <w:szCs w:val="20"/>
          <w:lang w:eastAsia="es-ES"/>
        </w:rPr>
        <w:t xml:space="preserve">citación Pública Nacional </w:t>
      </w:r>
      <w:proofErr w:type="spellStart"/>
      <w:r w:rsidR="00216E73">
        <w:rPr>
          <w:rFonts w:ascii="Arial" w:eastAsia="Times New Roman" w:hAnsi="Arial" w:cs="Arial"/>
          <w:sz w:val="20"/>
          <w:szCs w:val="20"/>
          <w:lang w:eastAsia="es-ES"/>
        </w:rPr>
        <w:t>OM</w:t>
      </w:r>
      <w:proofErr w:type="spellEnd"/>
      <w:r w:rsidR="00216E73">
        <w:rPr>
          <w:rFonts w:ascii="Arial" w:eastAsia="Times New Roman" w:hAnsi="Arial" w:cs="Arial"/>
          <w:sz w:val="20"/>
          <w:szCs w:val="20"/>
          <w:lang w:eastAsia="es-ES"/>
        </w:rPr>
        <w:t>-</w:t>
      </w:r>
      <w:r w:rsidRPr="00F81588">
        <w:rPr>
          <w:rFonts w:ascii="Arial" w:eastAsia="Times New Roman" w:hAnsi="Arial" w:cs="Arial"/>
          <w:sz w:val="20"/>
          <w:szCs w:val="20"/>
          <w:lang w:eastAsia="es-ES"/>
        </w:rPr>
        <w:t>0</w:t>
      </w:r>
      <w:r w:rsidR="00216E73">
        <w:rPr>
          <w:rFonts w:ascii="Arial" w:eastAsia="Times New Roman" w:hAnsi="Arial" w:cs="Arial"/>
          <w:sz w:val="20"/>
          <w:szCs w:val="20"/>
          <w:lang w:eastAsia="es-ES"/>
        </w:rPr>
        <w:t>3</w:t>
      </w:r>
      <w:r w:rsidR="004E45E5">
        <w:rPr>
          <w:rFonts w:ascii="Arial" w:eastAsia="Times New Roman" w:hAnsi="Arial" w:cs="Arial"/>
          <w:sz w:val="20"/>
          <w:szCs w:val="20"/>
          <w:lang w:eastAsia="es-ES"/>
        </w:rPr>
        <w:t>/2020</w:t>
      </w:r>
      <w:r w:rsidRPr="00F81588">
        <w:rPr>
          <w:rFonts w:ascii="Arial" w:eastAsia="Times New Roman" w:hAnsi="Arial" w:cs="Arial"/>
          <w:sz w:val="20"/>
          <w:szCs w:val="20"/>
          <w:lang w:eastAsia="es-ES"/>
        </w:rPr>
        <w:t>.</w:t>
      </w:r>
    </w:p>
    <w:p w:rsidR="00F81588" w:rsidRPr="00F81588" w:rsidRDefault="00F81588" w:rsidP="00F81588">
      <w:pPr>
        <w:spacing w:after="0" w:line="240" w:lineRule="auto"/>
        <w:rPr>
          <w:rFonts w:ascii="Arial" w:eastAsia="Times New Roman" w:hAnsi="Arial" w:cs="Arial"/>
          <w:sz w:val="20"/>
          <w:szCs w:val="20"/>
          <w:lang w:eastAsia="es-ES"/>
        </w:rPr>
      </w:pPr>
      <w:r w:rsidRPr="00F81588">
        <w:rPr>
          <w:rFonts w:ascii="Arial" w:eastAsia="Times New Roman" w:hAnsi="Arial" w:cs="Arial"/>
          <w:sz w:val="20"/>
          <w:szCs w:val="20"/>
          <w:lang w:eastAsia="es-ES"/>
        </w:rPr>
        <w:t>______________________________________</w:t>
      </w:r>
    </w:p>
    <w:p w:rsidR="00F81588" w:rsidRPr="00F81588" w:rsidRDefault="00F81588" w:rsidP="00F81588">
      <w:pPr>
        <w:spacing w:after="0" w:line="240" w:lineRule="auto"/>
        <w:jc w:val="both"/>
        <w:rPr>
          <w:rFonts w:ascii="Arial" w:eastAsia="Times New Roman" w:hAnsi="Arial" w:cs="Arial"/>
          <w:b/>
          <w:sz w:val="20"/>
          <w:szCs w:val="20"/>
          <w:lang w:eastAsia="es-ES"/>
        </w:rPr>
      </w:pPr>
      <w:r w:rsidRPr="00F81588">
        <w:rPr>
          <w:rFonts w:ascii="Arial" w:eastAsia="Times New Roman" w:hAnsi="Arial" w:cs="Arial"/>
          <w:sz w:val="20"/>
          <w:szCs w:val="20"/>
          <w:lang w:eastAsia="es-ES"/>
        </w:rPr>
        <w:t xml:space="preserve">Nombre y firma del </w:t>
      </w:r>
      <w:r w:rsidRPr="00F81588">
        <w:rPr>
          <w:rFonts w:ascii="Arial" w:eastAsia="Times New Roman" w:hAnsi="Arial" w:cs="Arial"/>
          <w:b/>
          <w:sz w:val="20"/>
          <w:szCs w:val="20"/>
          <w:lang w:eastAsia="es-ES"/>
        </w:rPr>
        <w:t>“LICITANTE”</w:t>
      </w:r>
    </w:p>
    <w:p w:rsidR="00F81588" w:rsidRPr="00F81588" w:rsidRDefault="00F81588" w:rsidP="00F81588">
      <w:pPr>
        <w:spacing w:after="0"/>
        <w:rPr>
          <w:rFonts w:ascii="Arial" w:eastAsia="Calibri" w:hAnsi="Arial" w:cs="Arial"/>
          <w:sz w:val="20"/>
          <w:szCs w:val="20"/>
        </w:rPr>
      </w:pPr>
      <w:r w:rsidRPr="00F81588">
        <w:rPr>
          <w:rFonts w:ascii="Arial" w:eastAsia="Calibri" w:hAnsi="Arial" w:cs="Arial"/>
          <w:sz w:val="20"/>
          <w:szCs w:val="20"/>
        </w:rPr>
        <w:t>y/o su Representante Legal</w:t>
      </w: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Default="00F81588" w:rsidP="00F81588">
      <w:pPr>
        <w:spacing w:after="0"/>
        <w:rPr>
          <w:rFonts w:ascii="Arial" w:eastAsia="Calibri" w:hAnsi="Arial" w:cs="Arial"/>
          <w:sz w:val="20"/>
          <w:szCs w:val="20"/>
        </w:rPr>
      </w:pPr>
    </w:p>
    <w:p w:rsidR="00F81588" w:rsidRPr="00F81588" w:rsidRDefault="00F81588" w:rsidP="00F81588">
      <w:pPr>
        <w:spacing w:after="0" w:line="240" w:lineRule="auto"/>
        <w:jc w:val="center"/>
        <w:rPr>
          <w:rFonts w:ascii="Arial" w:eastAsia="Times New Roman" w:hAnsi="Arial" w:cs="Arial"/>
          <w:b/>
          <w:spacing w:val="60"/>
          <w:sz w:val="20"/>
          <w:szCs w:val="20"/>
          <w:lang w:eastAsia="es-ES"/>
        </w:rPr>
      </w:pPr>
      <w:r w:rsidRPr="00F81588">
        <w:rPr>
          <w:rFonts w:ascii="Arial" w:eastAsia="Times New Roman" w:hAnsi="Arial" w:cs="Arial"/>
          <w:b/>
          <w:spacing w:val="60"/>
          <w:sz w:val="20"/>
          <w:szCs w:val="20"/>
          <w:lang w:eastAsia="es-ES"/>
        </w:rPr>
        <w:lastRenderedPageBreak/>
        <w:t>ANEXO 2</w:t>
      </w:r>
    </w:p>
    <w:p w:rsidR="00F81588" w:rsidRPr="00F81588" w:rsidRDefault="00F81588" w:rsidP="00F81588">
      <w:pPr>
        <w:spacing w:after="0"/>
        <w:jc w:val="center"/>
        <w:rPr>
          <w:rFonts w:ascii="Arial" w:eastAsia="Calibri" w:hAnsi="Arial" w:cs="Arial"/>
          <w:b/>
          <w:spacing w:val="60"/>
          <w:sz w:val="20"/>
          <w:szCs w:val="20"/>
        </w:rPr>
      </w:pPr>
      <w:r w:rsidRPr="00F81588">
        <w:rPr>
          <w:rFonts w:ascii="Arial" w:eastAsia="Calibri" w:hAnsi="Arial" w:cs="Arial"/>
          <w:b/>
          <w:spacing w:val="60"/>
          <w:sz w:val="20"/>
          <w:szCs w:val="20"/>
        </w:rPr>
        <w:t>COTIZACIÓN</w:t>
      </w:r>
    </w:p>
    <w:p w:rsidR="00F81588" w:rsidRPr="00F81588" w:rsidRDefault="00F81588" w:rsidP="00F81588">
      <w:pPr>
        <w:spacing w:after="0"/>
        <w:jc w:val="center"/>
        <w:rPr>
          <w:rFonts w:ascii="Arial" w:eastAsia="Calibri" w:hAnsi="Arial" w:cs="Arial"/>
          <w:b/>
          <w:spacing w:val="60"/>
          <w:sz w:val="20"/>
          <w:szCs w:val="20"/>
        </w:rPr>
      </w:pPr>
      <w:r w:rsidRPr="00F81588">
        <w:rPr>
          <w:rFonts w:ascii="Arial" w:eastAsia="Calibri" w:hAnsi="Arial" w:cs="Arial"/>
          <w:b/>
          <w:spacing w:val="60"/>
          <w:sz w:val="20"/>
          <w:szCs w:val="20"/>
        </w:rPr>
        <w:t xml:space="preserve"> “BASES DE LICITACIÓN”</w:t>
      </w:r>
    </w:p>
    <w:p w:rsidR="00F81588" w:rsidRPr="00F81588" w:rsidRDefault="00F81588" w:rsidP="00F81588">
      <w:pPr>
        <w:spacing w:after="0" w:line="240" w:lineRule="auto"/>
        <w:jc w:val="center"/>
        <w:rPr>
          <w:rFonts w:ascii="Arial" w:eastAsia="Calibri" w:hAnsi="Arial" w:cs="Arial"/>
          <w:b/>
        </w:rPr>
      </w:pPr>
      <w:proofErr w:type="spellStart"/>
      <w:r>
        <w:rPr>
          <w:rFonts w:ascii="Arial" w:eastAsia="Calibri" w:hAnsi="Arial" w:cs="Arial"/>
          <w:b/>
        </w:rPr>
        <w:t>OM</w:t>
      </w:r>
      <w:proofErr w:type="spellEnd"/>
      <w:r>
        <w:rPr>
          <w:rFonts w:ascii="Arial" w:eastAsia="Calibri" w:hAnsi="Arial" w:cs="Arial"/>
          <w:b/>
        </w:rPr>
        <w:t>-</w:t>
      </w:r>
      <w:r w:rsidRPr="00F81588">
        <w:rPr>
          <w:rFonts w:ascii="Arial" w:eastAsia="Calibri" w:hAnsi="Arial" w:cs="Arial"/>
          <w:b/>
        </w:rPr>
        <w:t>0</w:t>
      </w:r>
      <w:r>
        <w:rPr>
          <w:rFonts w:ascii="Arial" w:eastAsia="Calibri" w:hAnsi="Arial" w:cs="Arial"/>
          <w:b/>
        </w:rPr>
        <w:t>3</w:t>
      </w:r>
      <w:r w:rsidRPr="00F81588">
        <w:rPr>
          <w:rFonts w:ascii="Arial" w:eastAsia="Calibri" w:hAnsi="Arial" w:cs="Arial"/>
          <w:b/>
        </w:rPr>
        <w:t>/20</w:t>
      </w:r>
      <w:r>
        <w:rPr>
          <w:rFonts w:ascii="Arial" w:eastAsia="Calibri" w:hAnsi="Arial" w:cs="Arial"/>
          <w:b/>
        </w:rPr>
        <w:t>20</w:t>
      </w:r>
    </w:p>
    <w:p w:rsidR="00F81588" w:rsidRPr="00F81588" w:rsidRDefault="00F81588" w:rsidP="00F81588">
      <w:pPr>
        <w:spacing w:after="0" w:line="240" w:lineRule="auto"/>
        <w:jc w:val="center"/>
        <w:rPr>
          <w:rFonts w:ascii="Arial" w:eastAsia="Times New Roman" w:hAnsi="Arial" w:cs="Arial"/>
          <w:b/>
          <w:sz w:val="20"/>
          <w:szCs w:val="20"/>
          <w:lang w:eastAsia="es-ES"/>
        </w:rPr>
      </w:pPr>
      <w:r w:rsidRPr="00F81588">
        <w:rPr>
          <w:rFonts w:ascii="Arial" w:eastAsia="Calibri" w:hAnsi="Arial" w:cs="Arial"/>
          <w:b/>
          <w:iCs/>
        </w:rPr>
        <w:t>“ADQUISICIÓN DEL SERVICIO DE OPERACIÓN Y MANTENIMIENTO DE PLANTAS POTABILIZADORAS PARA LA DIRECCIÓN GENERAL DE AGUA POTABLE Y SANEAMIENTO DEL MUNICIPIO DE TLAJOMULCO DE ZÚÑIGA, JALISCO”</w:t>
      </w:r>
    </w:p>
    <w:p w:rsidR="00F81588" w:rsidRPr="00F81588" w:rsidRDefault="00F81588" w:rsidP="00F81588">
      <w:pPr>
        <w:spacing w:after="0" w:line="240" w:lineRule="auto"/>
        <w:rPr>
          <w:rFonts w:ascii="Arial" w:eastAsia="Times New Roman" w:hAnsi="Arial" w:cs="Arial"/>
          <w:b/>
          <w:sz w:val="20"/>
          <w:szCs w:val="20"/>
          <w:lang w:eastAsia="es-ES"/>
        </w:rPr>
      </w:pPr>
    </w:p>
    <w:p w:rsidR="00F81588" w:rsidRPr="00F81588" w:rsidRDefault="00F81588" w:rsidP="00F81588">
      <w:pPr>
        <w:spacing w:after="0" w:line="240" w:lineRule="auto"/>
        <w:rPr>
          <w:rFonts w:ascii="Arial" w:eastAsia="Times New Roman" w:hAnsi="Arial" w:cs="Arial"/>
          <w:b/>
          <w:sz w:val="20"/>
          <w:szCs w:val="20"/>
          <w:lang w:eastAsia="es-ES"/>
        </w:rPr>
      </w:pPr>
      <w:r w:rsidRPr="00F81588">
        <w:rPr>
          <w:rFonts w:ascii="Arial" w:eastAsia="Times New Roman" w:hAnsi="Arial" w:cs="Arial"/>
          <w:b/>
          <w:sz w:val="20"/>
          <w:szCs w:val="20"/>
          <w:lang w:eastAsia="es-ES"/>
        </w:rPr>
        <w:t>MUNICIPIO DE TLAJOMULCO DE ZÚÑIGA, JALISCO</w:t>
      </w:r>
    </w:p>
    <w:p w:rsidR="00F81588" w:rsidRPr="00F81588" w:rsidRDefault="00F81588" w:rsidP="00F81588">
      <w:pPr>
        <w:spacing w:after="0" w:line="240" w:lineRule="auto"/>
        <w:rPr>
          <w:rFonts w:ascii="Arial" w:eastAsia="Times New Roman" w:hAnsi="Arial" w:cs="Arial"/>
          <w:b/>
          <w:sz w:val="20"/>
          <w:szCs w:val="20"/>
          <w:lang w:eastAsia="es-ES"/>
        </w:rPr>
      </w:pPr>
      <w:r w:rsidRPr="00F81588">
        <w:rPr>
          <w:rFonts w:ascii="Arial" w:eastAsia="Times New Roman" w:hAnsi="Arial" w:cs="Arial"/>
          <w:b/>
          <w:sz w:val="20"/>
          <w:szCs w:val="20"/>
          <w:lang w:eastAsia="es-ES"/>
        </w:rPr>
        <w:t>PRESENTE</w:t>
      </w:r>
    </w:p>
    <w:p w:rsidR="00F81588" w:rsidRPr="00F81588" w:rsidRDefault="00F81588" w:rsidP="00F81588">
      <w:pPr>
        <w:spacing w:after="0" w:line="240" w:lineRule="auto"/>
        <w:jc w:val="both"/>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159"/>
        <w:gridCol w:w="4935"/>
        <w:gridCol w:w="1699"/>
        <w:gridCol w:w="1722"/>
      </w:tblGrid>
      <w:tr w:rsidR="00F81588" w:rsidRPr="00F81588" w:rsidTr="006965DE">
        <w:trPr>
          <w:trHeight w:val="399"/>
        </w:trPr>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b/>
                <w:lang w:eastAsia="es-ES"/>
              </w:rPr>
            </w:pPr>
            <w:r w:rsidRPr="00F81588">
              <w:rPr>
                <w:rFonts w:ascii="Arial" w:eastAsia="Times New Roman" w:hAnsi="Arial" w:cs="Arial"/>
                <w:b/>
                <w:lang w:eastAsia="es-ES"/>
              </w:rPr>
              <w:t>Partida</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b/>
                <w:lang w:eastAsia="es-ES"/>
              </w:rPr>
            </w:pPr>
            <w:r w:rsidRPr="00F81588">
              <w:rPr>
                <w:rFonts w:ascii="Arial" w:eastAsia="Times New Roman" w:hAnsi="Arial" w:cs="Arial"/>
                <w:b/>
                <w:lang w:eastAsia="es-ES"/>
              </w:rPr>
              <w:t>Cantidad</w:t>
            </w:r>
          </w:p>
          <w:p w:rsidR="00F81588" w:rsidRPr="00F81588" w:rsidRDefault="00F81588" w:rsidP="00F81588">
            <w:pPr>
              <w:spacing w:after="0" w:line="240" w:lineRule="auto"/>
              <w:jc w:val="center"/>
              <w:rPr>
                <w:rFonts w:ascii="Arial" w:eastAsia="Times New Roman" w:hAnsi="Arial" w:cs="Arial"/>
                <w:b/>
                <w:lang w:eastAsia="es-ES"/>
              </w:rPr>
            </w:pPr>
            <w:r w:rsidRPr="00F81588">
              <w:rPr>
                <w:rFonts w:ascii="Arial" w:eastAsia="Times New Roman" w:hAnsi="Arial" w:cs="Arial"/>
                <w:b/>
                <w:lang w:eastAsia="es-ES"/>
              </w:rPr>
              <w:t>(mes)</w:t>
            </w:r>
          </w:p>
        </w:tc>
        <w:tc>
          <w:tcPr>
            <w:tcW w:w="2355"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b/>
                <w:lang w:eastAsia="es-ES"/>
              </w:rPr>
            </w:pPr>
            <w:r w:rsidRPr="00F81588">
              <w:rPr>
                <w:rFonts w:ascii="Arial" w:eastAsia="Times New Roman" w:hAnsi="Arial" w:cs="Arial"/>
                <w:b/>
                <w:lang w:eastAsia="es-ES"/>
              </w:rPr>
              <w:t>Artículo</w:t>
            </w:r>
          </w:p>
        </w:tc>
        <w:tc>
          <w:tcPr>
            <w:tcW w:w="811" w:type="pct"/>
            <w:tcBorders>
              <w:top w:val="single" w:sz="4" w:space="0" w:color="auto"/>
              <w:left w:val="single" w:sz="4" w:space="0" w:color="auto"/>
              <w:bottom w:val="single" w:sz="4" w:space="0" w:color="auto"/>
              <w:right w:val="single" w:sz="4" w:space="0" w:color="auto"/>
            </w:tcBorders>
            <w:hideMark/>
          </w:tcPr>
          <w:p w:rsidR="00F81588" w:rsidRPr="00F81588" w:rsidRDefault="00F81588" w:rsidP="003C73F1">
            <w:pPr>
              <w:spacing w:after="0" w:line="240" w:lineRule="auto"/>
              <w:jc w:val="center"/>
              <w:rPr>
                <w:rFonts w:ascii="Arial" w:eastAsia="Times New Roman" w:hAnsi="Arial" w:cs="Arial"/>
                <w:b/>
                <w:lang w:eastAsia="es-ES"/>
              </w:rPr>
            </w:pPr>
            <w:r w:rsidRPr="00F81588">
              <w:rPr>
                <w:rFonts w:ascii="Arial" w:eastAsia="Times New Roman" w:hAnsi="Arial" w:cs="Arial"/>
                <w:b/>
                <w:lang w:eastAsia="es-ES"/>
              </w:rPr>
              <w:t xml:space="preserve">Precio </w:t>
            </w:r>
            <w:r w:rsidR="003C73F1">
              <w:rPr>
                <w:rFonts w:ascii="Arial" w:eastAsia="Times New Roman" w:hAnsi="Arial" w:cs="Arial"/>
                <w:b/>
                <w:lang w:eastAsia="es-ES"/>
              </w:rPr>
              <w:t xml:space="preserve">mensual </w:t>
            </w:r>
          </w:p>
        </w:tc>
        <w:tc>
          <w:tcPr>
            <w:tcW w:w="822"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b/>
                <w:lang w:eastAsia="es-ES"/>
              </w:rPr>
            </w:pPr>
            <w:r w:rsidRPr="00F81588">
              <w:rPr>
                <w:rFonts w:ascii="Arial" w:eastAsia="Times New Roman" w:hAnsi="Arial" w:cs="Arial"/>
                <w:b/>
                <w:lang w:eastAsia="es-ES"/>
              </w:rPr>
              <w:t>Precio Partida</w:t>
            </w: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Real del Sol 1</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2</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La Concha Residencial</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3</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Tepetates</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4</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Residencial San Pablo</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5</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Cofradía</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6</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3 Gallos</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7</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Villas de la Tijera</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8</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Tulipanes 1</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9</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proofErr w:type="spellStart"/>
            <w:r w:rsidRPr="00F81588">
              <w:rPr>
                <w:rFonts w:ascii="Arial" w:eastAsia="Calibri" w:hAnsi="Arial" w:cs="Arial"/>
                <w:color w:val="000000"/>
              </w:rPr>
              <w:t>Renaceres</w:t>
            </w:r>
            <w:proofErr w:type="spellEnd"/>
            <w:r w:rsidRPr="00F81588">
              <w:rPr>
                <w:rFonts w:ascii="Arial" w:eastAsia="Calibri" w:hAnsi="Arial" w:cs="Arial"/>
                <w:color w:val="000000"/>
              </w:rPr>
              <w:t xml:space="preserve"> 1</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Nueva Galicia</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11</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Hacienda San Miguel</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12</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Santa Fe</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13</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Sorrento Residencial</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14</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Villa Turquesa</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15</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r w:rsidRPr="00F81588">
              <w:rPr>
                <w:rFonts w:ascii="Arial" w:eastAsia="Calibri" w:hAnsi="Arial" w:cs="Arial"/>
                <w:color w:val="000000"/>
              </w:rPr>
              <w:t>Bambú</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16</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proofErr w:type="spellStart"/>
            <w:r w:rsidRPr="00F81588">
              <w:rPr>
                <w:rFonts w:ascii="Arial" w:eastAsia="Calibri" w:hAnsi="Arial" w:cs="Arial"/>
                <w:color w:val="000000"/>
              </w:rPr>
              <w:t>Belcanto</w:t>
            </w:r>
            <w:proofErr w:type="spellEnd"/>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highlight w:val="yellow"/>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highlight w:val="yellow"/>
                <w:lang w:eastAsia="es-ES"/>
              </w:rPr>
            </w:pPr>
          </w:p>
        </w:tc>
      </w:tr>
      <w:tr w:rsidR="00F81588" w:rsidRPr="00F81588" w:rsidTr="006965DE">
        <w:tc>
          <w:tcPr>
            <w:tcW w:w="459"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17</w:t>
            </w:r>
          </w:p>
        </w:tc>
        <w:tc>
          <w:tcPr>
            <w:tcW w:w="553" w:type="pct"/>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2355" w:type="pct"/>
            <w:tcBorders>
              <w:top w:val="single" w:sz="4" w:space="0" w:color="auto"/>
              <w:left w:val="single" w:sz="4" w:space="0" w:color="auto"/>
              <w:bottom w:val="single" w:sz="4" w:space="0" w:color="auto"/>
              <w:right w:val="single" w:sz="4" w:space="0" w:color="auto"/>
            </w:tcBorders>
            <w:vAlign w:val="center"/>
            <w:hideMark/>
          </w:tcPr>
          <w:p w:rsidR="00F81588" w:rsidRPr="00F81588" w:rsidRDefault="00F81588" w:rsidP="00F81588">
            <w:pPr>
              <w:suppressAutoHyphens/>
              <w:spacing w:after="0"/>
              <w:rPr>
                <w:rFonts w:ascii="Arial" w:eastAsia="Calibri" w:hAnsi="Arial" w:cs="Arial"/>
                <w:color w:val="000000"/>
              </w:rPr>
            </w:pPr>
            <w:proofErr w:type="spellStart"/>
            <w:r w:rsidRPr="00F81588">
              <w:rPr>
                <w:rFonts w:ascii="Arial" w:eastAsia="Calibri" w:hAnsi="Arial" w:cs="Arial"/>
                <w:color w:val="000000"/>
              </w:rPr>
              <w:t>Renaceres</w:t>
            </w:r>
            <w:proofErr w:type="spellEnd"/>
            <w:r w:rsidRPr="00F81588">
              <w:rPr>
                <w:rFonts w:ascii="Arial" w:eastAsia="Calibri" w:hAnsi="Arial" w:cs="Arial"/>
                <w:color w:val="000000"/>
              </w:rPr>
              <w:t xml:space="preserve"> 2</w:t>
            </w:r>
          </w:p>
        </w:tc>
        <w:tc>
          <w:tcPr>
            <w:tcW w:w="811"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both"/>
              <w:rPr>
                <w:rFonts w:ascii="Arial" w:eastAsia="Times New Roman" w:hAnsi="Arial" w:cs="Arial"/>
                <w:lang w:eastAsia="es-ES"/>
              </w:rPr>
            </w:pPr>
          </w:p>
        </w:tc>
      </w:tr>
      <w:tr w:rsidR="00F81588" w:rsidRPr="00F81588" w:rsidTr="006965DE">
        <w:tc>
          <w:tcPr>
            <w:tcW w:w="459" w:type="pct"/>
            <w:tcBorders>
              <w:top w:val="single" w:sz="4" w:space="0" w:color="auto"/>
              <w:left w:val="nil"/>
              <w:bottom w:val="nil"/>
              <w:right w:val="nil"/>
            </w:tcBorders>
          </w:tcPr>
          <w:p w:rsidR="00F81588" w:rsidRPr="00F81588" w:rsidRDefault="00F81588" w:rsidP="00F81588">
            <w:pPr>
              <w:spacing w:after="0" w:line="240" w:lineRule="auto"/>
              <w:jc w:val="both"/>
              <w:rPr>
                <w:rFonts w:ascii="Arial" w:eastAsia="Times New Roman" w:hAnsi="Arial" w:cs="Arial"/>
                <w:lang w:eastAsia="es-ES"/>
              </w:rPr>
            </w:pPr>
          </w:p>
        </w:tc>
        <w:tc>
          <w:tcPr>
            <w:tcW w:w="553" w:type="pct"/>
            <w:tcBorders>
              <w:top w:val="single" w:sz="4" w:space="0" w:color="auto"/>
              <w:left w:val="nil"/>
              <w:bottom w:val="nil"/>
              <w:right w:val="nil"/>
            </w:tcBorders>
          </w:tcPr>
          <w:p w:rsidR="00F81588" w:rsidRPr="00F81588" w:rsidRDefault="00F81588" w:rsidP="00F81588">
            <w:pPr>
              <w:spacing w:after="0" w:line="240" w:lineRule="auto"/>
              <w:jc w:val="center"/>
              <w:rPr>
                <w:rFonts w:ascii="Arial" w:eastAsia="Times New Roman" w:hAnsi="Arial" w:cs="Arial"/>
                <w:b/>
                <w:lang w:val="es-ES" w:eastAsia="es-ES"/>
              </w:rPr>
            </w:pPr>
          </w:p>
        </w:tc>
        <w:tc>
          <w:tcPr>
            <w:tcW w:w="2355" w:type="pct"/>
            <w:tcBorders>
              <w:top w:val="single" w:sz="4" w:space="0" w:color="auto"/>
              <w:left w:val="nil"/>
              <w:bottom w:val="nil"/>
              <w:right w:val="nil"/>
            </w:tcBorders>
          </w:tcPr>
          <w:p w:rsidR="00F81588" w:rsidRPr="00F81588" w:rsidRDefault="00F81588" w:rsidP="00F81588">
            <w:pPr>
              <w:spacing w:after="0" w:line="240" w:lineRule="auto"/>
              <w:jc w:val="right"/>
              <w:rPr>
                <w:rFonts w:ascii="Arial" w:eastAsia="Times New Roman" w:hAnsi="Arial" w:cs="Arial"/>
                <w:lang w:eastAsia="es-ES"/>
              </w:rPr>
            </w:pPr>
          </w:p>
        </w:tc>
        <w:tc>
          <w:tcPr>
            <w:tcW w:w="811" w:type="pct"/>
            <w:tcBorders>
              <w:top w:val="single" w:sz="4" w:space="0" w:color="auto"/>
              <w:left w:val="nil"/>
              <w:bottom w:val="nil"/>
              <w:right w:val="single" w:sz="4" w:space="0" w:color="auto"/>
            </w:tcBorders>
          </w:tcPr>
          <w:p w:rsidR="00F81588" w:rsidRPr="00F81588" w:rsidRDefault="006965DE" w:rsidP="00F81588">
            <w:pPr>
              <w:spacing w:after="0" w:line="240" w:lineRule="auto"/>
              <w:jc w:val="right"/>
              <w:rPr>
                <w:rFonts w:ascii="Arial" w:eastAsia="Times New Roman" w:hAnsi="Arial" w:cs="Arial"/>
                <w:lang w:eastAsia="es-ES"/>
              </w:rPr>
            </w:pPr>
            <w:r>
              <w:rPr>
                <w:rFonts w:ascii="Arial" w:eastAsia="Times New Roman" w:hAnsi="Arial" w:cs="Arial"/>
                <w:lang w:eastAsia="es-ES"/>
              </w:rPr>
              <w:t>Subtotal</w:t>
            </w:r>
          </w:p>
        </w:tc>
        <w:tc>
          <w:tcPr>
            <w:tcW w:w="822" w:type="pct"/>
            <w:tcBorders>
              <w:top w:val="single" w:sz="4" w:space="0" w:color="auto"/>
              <w:left w:val="single" w:sz="4" w:space="0" w:color="auto"/>
              <w:bottom w:val="single" w:sz="4" w:space="0" w:color="auto"/>
              <w:right w:val="single" w:sz="4" w:space="0" w:color="auto"/>
            </w:tcBorders>
          </w:tcPr>
          <w:p w:rsidR="00F81588" w:rsidRPr="00F81588" w:rsidRDefault="00F81588" w:rsidP="00F81588">
            <w:pPr>
              <w:spacing w:after="0" w:line="240" w:lineRule="auto"/>
              <w:jc w:val="right"/>
              <w:rPr>
                <w:rFonts w:ascii="Arial" w:eastAsia="Times New Roman" w:hAnsi="Arial" w:cs="Arial"/>
                <w:lang w:eastAsia="es-ES"/>
              </w:rPr>
            </w:pPr>
          </w:p>
        </w:tc>
      </w:tr>
      <w:tr w:rsidR="006965DE" w:rsidRPr="00F81588" w:rsidTr="006965DE">
        <w:tc>
          <w:tcPr>
            <w:tcW w:w="459" w:type="pct"/>
            <w:tcBorders>
              <w:top w:val="nil"/>
              <w:left w:val="nil"/>
              <w:bottom w:val="nil"/>
              <w:right w:val="nil"/>
            </w:tcBorders>
          </w:tcPr>
          <w:p w:rsidR="006965DE" w:rsidRPr="00F81588" w:rsidRDefault="006965DE" w:rsidP="00F81588">
            <w:pPr>
              <w:spacing w:after="0" w:line="240" w:lineRule="auto"/>
              <w:jc w:val="both"/>
              <w:rPr>
                <w:rFonts w:ascii="Arial" w:eastAsia="Times New Roman" w:hAnsi="Arial" w:cs="Arial"/>
                <w:lang w:eastAsia="es-ES"/>
              </w:rPr>
            </w:pPr>
          </w:p>
        </w:tc>
        <w:tc>
          <w:tcPr>
            <w:tcW w:w="553" w:type="pct"/>
            <w:tcBorders>
              <w:top w:val="nil"/>
              <w:left w:val="nil"/>
              <w:bottom w:val="nil"/>
              <w:right w:val="nil"/>
            </w:tcBorders>
          </w:tcPr>
          <w:p w:rsidR="006965DE" w:rsidRPr="00F81588" w:rsidRDefault="006965DE" w:rsidP="00F81588">
            <w:pPr>
              <w:spacing w:after="0" w:line="240" w:lineRule="auto"/>
              <w:jc w:val="center"/>
              <w:rPr>
                <w:rFonts w:ascii="Arial" w:eastAsia="Times New Roman" w:hAnsi="Arial" w:cs="Arial"/>
                <w:b/>
                <w:lang w:val="es-ES" w:eastAsia="es-ES"/>
              </w:rPr>
            </w:pPr>
          </w:p>
        </w:tc>
        <w:tc>
          <w:tcPr>
            <w:tcW w:w="2355" w:type="pct"/>
            <w:tcBorders>
              <w:top w:val="nil"/>
              <w:left w:val="nil"/>
              <w:bottom w:val="nil"/>
              <w:right w:val="nil"/>
            </w:tcBorders>
          </w:tcPr>
          <w:p w:rsidR="006965DE" w:rsidRPr="00F81588" w:rsidRDefault="006965DE" w:rsidP="00F81588">
            <w:pPr>
              <w:spacing w:after="0" w:line="240" w:lineRule="auto"/>
              <w:jc w:val="right"/>
              <w:rPr>
                <w:rFonts w:ascii="Arial" w:eastAsia="Times New Roman" w:hAnsi="Arial" w:cs="Arial"/>
                <w:lang w:eastAsia="es-ES"/>
              </w:rPr>
            </w:pPr>
          </w:p>
        </w:tc>
        <w:tc>
          <w:tcPr>
            <w:tcW w:w="811" w:type="pct"/>
            <w:tcBorders>
              <w:top w:val="nil"/>
              <w:left w:val="nil"/>
              <w:bottom w:val="nil"/>
              <w:right w:val="single" w:sz="4" w:space="0" w:color="auto"/>
            </w:tcBorders>
          </w:tcPr>
          <w:p w:rsidR="006965DE" w:rsidRPr="006965DE" w:rsidRDefault="006965DE" w:rsidP="00FD6D89">
            <w:pPr>
              <w:spacing w:after="0" w:line="240" w:lineRule="auto"/>
              <w:jc w:val="right"/>
              <w:rPr>
                <w:rFonts w:ascii="Arial" w:eastAsia="Times New Roman" w:hAnsi="Arial" w:cs="Arial"/>
                <w:lang w:eastAsia="es-ES"/>
              </w:rPr>
            </w:pPr>
            <w:r w:rsidRPr="006965DE">
              <w:rPr>
                <w:rFonts w:ascii="Arial" w:eastAsia="Times New Roman" w:hAnsi="Arial" w:cs="Arial"/>
                <w:lang w:val="es-ES" w:eastAsia="es-ES"/>
              </w:rPr>
              <w:t>I. V.A.</w:t>
            </w:r>
          </w:p>
        </w:tc>
        <w:tc>
          <w:tcPr>
            <w:tcW w:w="822" w:type="pct"/>
            <w:tcBorders>
              <w:top w:val="single" w:sz="4" w:space="0" w:color="auto"/>
              <w:left w:val="single" w:sz="4" w:space="0" w:color="auto"/>
              <w:bottom w:val="single" w:sz="4" w:space="0" w:color="auto"/>
              <w:right w:val="single" w:sz="4" w:space="0" w:color="auto"/>
            </w:tcBorders>
          </w:tcPr>
          <w:p w:rsidR="006965DE" w:rsidRPr="00F81588" w:rsidRDefault="006965DE" w:rsidP="00F81588">
            <w:pPr>
              <w:spacing w:after="0" w:line="240" w:lineRule="auto"/>
              <w:jc w:val="right"/>
              <w:rPr>
                <w:rFonts w:ascii="Arial" w:eastAsia="Times New Roman" w:hAnsi="Arial" w:cs="Arial"/>
                <w:lang w:eastAsia="es-ES"/>
              </w:rPr>
            </w:pPr>
          </w:p>
        </w:tc>
      </w:tr>
      <w:tr w:rsidR="006965DE" w:rsidRPr="00F81588" w:rsidTr="006965DE">
        <w:tc>
          <w:tcPr>
            <w:tcW w:w="459" w:type="pct"/>
            <w:tcBorders>
              <w:top w:val="nil"/>
              <w:left w:val="nil"/>
              <w:bottom w:val="nil"/>
              <w:right w:val="nil"/>
            </w:tcBorders>
          </w:tcPr>
          <w:p w:rsidR="006965DE" w:rsidRPr="00F81588" w:rsidRDefault="006965DE" w:rsidP="00F81588">
            <w:pPr>
              <w:spacing w:after="0" w:line="240" w:lineRule="auto"/>
              <w:jc w:val="both"/>
              <w:rPr>
                <w:rFonts w:ascii="Arial" w:eastAsia="Times New Roman" w:hAnsi="Arial" w:cs="Arial"/>
                <w:lang w:eastAsia="es-ES"/>
              </w:rPr>
            </w:pPr>
          </w:p>
        </w:tc>
        <w:tc>
          <w:tcPr>
            <w:tcW w:w="553" w:type="pct"/>
            <w:tcBorders>
              <w:top w:val="nil"/>
              <w:left w:val="nil"/>
              <w:bottom w:val="nil"/>
              <w:right w:val="nil"/>
            </w:tcBorders>
          </w:tcPr>
          <w:p w:rsidR="006965DE" w:rsidRPr="00F81588" w:rsidRDefault="006965DE" w:rsidP="00F81588">
            <w:pPr>
              <w:spacing w:after="0" w:line="240" w:lineRule="auto"/>
              <w:jc w:val="center"/>
              <w:rPr>
                <w:rFonts w:ascii="Arial" w:eastAsia="Times New Roman" w:hAnsi="Arial" w:cs="Arial"/>
                <w:b/>
                <w:lang w:val="es-ES" w:eastAsia="es-ES"/>
              </w:rPr>
            </w:pPr>
          </w:p>
        </w:tc>
        <w:tc>
          <w:tcPr>
            <w:tcW w:w="2355" w:type="pct"/>
            <w:tcBorders>
              <w:top w:val="nil"/>
              <w:left w:val="nil"/>
              <w:bottom w:val="nil"/>
              <w:right w:val="nil"/>
            </w:tcBorders>
          </w:tcPr>
          <w:p w:rsidR="006965DE" w:rsidRPr="00F81588" w:rsidRDefault="006965DE" w:rsidP="00F81588">
            <w:pPr>
              <w:spacing w:after="0" w:line="240" w:lineRule="auto"/>
              <w:jc w:val="right"/>
              <w:rPr>
                <w:rFonts w:ascii="Arial" w:eastAsia="Times New Roman" w:hAnsi="Arial" w:cs="Arial"/>
                <w:b/>
                <w:lang w:val="es-ES" w:eastAsia="es-ES"/>
              </w:rPr>
            </w:pPr>
          </w:p>
        </w:tc>
        <w:tc>
          <w:tcPr>
            <w:tcW w:w="811" w:type="pct"/>
            <w:tcBorders>
              <w:top w:val="nil"/>
              <w:left w:val="nil"/>
              <w:bottom w:val="nil"/>
              <w:right w:val="single" w:sz="4" w:space="0" w:color="auto"/>
            </w:tcBorders>
          </w:tcPr>
          <w:p w:rsidR="006965DE" w:rsidRPr="00F81588" w:rsidRDefault="006965DE" w:rsidP="00FD6D89">
            <w:pPr>
              <w:spacing w:after="0" w:line="240" w:lineRule="auto"/>
              <w:jc w:val="right"/>
              <w:rPr>
                <w:rFonts w:ascii="Arial" w:eastAsia="Times New Roman" w:hAnsi="Arial" w:cs="Arial"/>
                <w:lang w:eastAsia="es-ES"/>
              </w:rPr>
            </w:pPr>
            <w:r w:rsidRPr="00F81588">
              <w:rPr>
                <w:rFonts w:ascii="Arial" w:eastAsia="Times New Roman" w:hAnsi="Arial" w:cs="Arial"/>
                <w:b/>
                <w:lang w:val="es-ES" w:eastAsia="es-ES"/>
              </w:rPr>
              <w:t>Total</w:t>
            </w:r>
          </w:p>
        </w:tc>
        <w:tc>
          <w:tcPr>
            <w:tcW w:w="822" w:type="pct"/>
            <w:tcBorders>
              <w:top w:val="single" w:sz="4" w:space="0" w:color="auto"/>
              <w:left w:val="single" w:sz="4" w:space="0" w:color="auto"/>
              <w:bottom w:val="single" w:sz="4" w:space="0" w:color="auto"/>
              <w:right w:val="single" w:sz="4" w:space="0" w:color="auto"/>
            </w:tcBorders>
          </w:tcPr>
          <w:p w:rsidR="006965DE" w:rsidRPr="00F81588" w:rsidRDefault="006965DE" w:rsidP="00F81588">
            <w:pPr>
              <w:spacing w:after="0" w:line="240" w:lineRule="auto"/>
              <w:jc w:val="right"/>
              <w:rPr>
                <w:rFonts w:ascii="Arial" w:eastAsia="Times New Roman" w:hAnsi="Arial" w:cs="Arial"/>
                <w:lang w:eastAsia="es-ES"/>
              </w:rPr>
            </w:pPr>
          </w:p>
        </w:tc>
      </w:tr>
    </w:tbl>
    <w:p w:rsidR="00F81588" w:rsidRPr="00F81588" w:rsidRDefault="00F81588" w:rsidP="00F81588">
      <w:pPr>
        <w:spacing w:after="0" w:line="240" w:lineRule="auto"/>
        <w:rPr>
          <w:rFonts w:ascii="Arial" w:eastAsia="Times New Roman" w:hAnsi="Arial" w:cs="Arial"/>
          <w:b/>
          <w:sz w:val="20"/>
          <w:szCs w:val="20"/>
          <w:lang w:eastAsia="es-ES"/>
        </w:rPr>
      </w:pPr>
    </w:p>
    <w:p w:rsidR="00F81588" w:rsidRPr="00F81588" w:rsidRDefault="00F81588" w:rsidP="00F81588">
      <w:pPr>
        <w:spacing w:after="0"/>
        <w:jc w:val="both"/>
        <w:rPr>
          <w:rFonts w:ascii="Arial" w:eastAsia="Calibri" w:hAnsi="Arial" w:cs="Arial"/>
          <w:sz w:val="20"/>
          <w:szCs w:val="20"/>
        </w:rPr>
      </w:pPr>
      <w:r w:rsidRPr="00F81588">
        <w:rPr>
          <w:rFonts w:ascii="Arial" w:eastAsia="Calibri" w:hAnsi="Arial" w:cs="Arial"/>
          <w:sz w:val="20"/>
          <w:szCs w:val="20"/>
        </w:rPr>
        <w:t>El tiempo de ejecución es del 15 de febrero al 31 de diciembre del 2020</w:t>
      </w:r>
      <w:r w:rsidR="003C73F1">
        <w:rPr>
          <w:rFonts w:ascii="Arial" w:eastAsia="Calibri" w:hAnsi="Arial" w:cs="Arial"/>
          <w:sz w:val="20"/>
          <w:szCs w:val="20"/>
        </w:rPr>
        <w:t>, los días de febrero 2020 se consideraran como medio mes ejecutado.</w:t>
      </w:r>
    </w:p>
    <w:p w:rsidR="00F81588" w:rsidRPr="00F81588" w:rsidRDefault="00F81588" w:rsidP="00F81588">
      <w:pPr>
        <w:spacing w:after="0"/>
        <w:jc w:val="both"/>
        <w:rPr>
          <w:rFonts w:ascii="Arial" w:eastAsia="Calibri" w:hAnsi="Arial" w:cs="Arial"/>
          <w:sz w:val="20"/>
          <w:szCs w:val="20"/>
        </w:rPr>
      </w:pPr>
      <w:r w:rsidRPr="00F81588">
        <w:rPr>
          <w:rFonts w:ascii="Arial" w:eastAsia="Calibri" w:hAnsi="Arial" w:cs="Arial"/>
          <w:sz w:val="20"/>
          <w:szCs w:val="20"/>
        </w:rPr>
        <w:t xml:space="preserve">-El plazo de financiamiento es de ____________________________________ días naturales, contados a partir de la fecha de entrega a satisfacción de los Bienes o servicios materia </w:t>
      </w:r>
      <w:r w:rsidR="00A142F2">
        <w:rPr>
          <w:rFonts w:ascii="Arial" w:eastAsia="Calibri" w:hAnsi="Arial" w:cs="Arial"/>
          <w:sz w:val="20"/>
          <w:szCs w:val="20"/>
        </w:rPr>
        <w:t>de esta Licitación Pública OM-03</w:t>
      </w:r>
      <w:r w:rsidRPr="00F81588">
        <w:rPr>
          <w:rFonts w:ascii="Arial" w:eastAsia="Calibri" w:hAnsi="Arial" w:cs="Arial"/>
          <w:sz w:val="20"/>
          <w:szCs w:val="20"/>
        </w:rPr>
        <w:t>/20</w:t>
      </w:r>
      <w:r w:rsidR="004E45E5">
        <w:rPr>
          <w:rFonts w:ascii="Arial" w:eastAsia="Calibri" w:hAnsi="Arial" w:cs="Arial"/>
          <w:sz w:val="20"/>
          <w:szCs w:val="20"/>
        </w:rPr>
        <w:t>20</w:t>
      </w:r>
      <w:r w:rsidRPr="00F81588">
        <w:rPr>
          <w:rFonts w:ascii="Arial" w:eastAsia="Calibri" w:hAnsi="Arial" w:cs="Arial"/>
          <w:sz w:val="20"/>
          <w:szCs w:val="20"/>
        </w:rPr>
        <w:t>.</w:t>
      </w:r>
    </w:p>
    <w:p w:rsidR="00F81588" w:rsidRDefault="00F81588" w:rsidP="00F81588">
      <w:pPr>
        <w:spacing w:after="0"/>
        <w:jc w:val="both"/>
        <w:rPr>
          <w:rFonts w:ascii="Arial" w:eastAsia="Calibri" w:hAnsi="Arial" w:cs="Arial"/>
          <w:sz w:val="20"/>
          <w:szCs w:val="20"/>
        </w:rPr>
      </w:pPr>
      <w:r w:rsidRPr="00F81588">
        <w:rPr>
          <w:rFonts w:ascii="Arial" w:eastAsia="Calibri" w:hAnsi="Arial" w:cs="Arial"/>
          <w:sz w:val="20"/>
          <w:szCs w:val="20"/>
        </w:rPr>
        <w:t>La  garantía otorgada es de _________ (especificar la garantía de cada uno de los bienes y servicios que ofrece.</w:t>
      </w:r>
    </w:p>
    <w:p w:rsidR="00790627" w:rsidRPr="00F81588" w:rsidRDefault="00790627" w:rsidP="00F81588">
      <w:pPr>
        <w:spacing w:after="0"/>
        <w:jc w:val="both"/>
        <w:rPr>
          <w:rFonts w:ascii="Arial" w:eastAsia="Calibri" w:hAnsi="Arial" w:cs="Arial"/>
          <w:sz w:val="20"/>
          <w:szCs w:val="20"/>
        </w:rPr>
      </w:pPr>
    </w:p>
    <w:tbl>
      <w:tblPr>
        <w:tblW w:w="10110" w:type="dxa"/>
        <w:tblLayout w:type="fixed"/>
        <w:tblCellMar>
          <w:left w:w="30" w:type="dxa"/>
          <w:right w:w="30" w:type="dxa"/>
        </w:tblCellMar>
        <w:tblLook w:val="04A0" w:firstRow="1" w:lastRow="0" w:firstColumn="1" w:lastColumn="0" w:noHBand="0" w:noVBand="1"/>
      </w:tblPr>
      <w:tblGrid>
        <w:gridCol w:w="10110"/>
      </w:tblGrid>
      <w:tr w:rsidR="00F81588" w:rsidRPr="00F81588" w:rsidTr="00F81588">
        <w:trPr>
          <w:cantSplit/>
          <w:trHeight w:val="247"/>
        </w:trPr>
        <w:tc>
          <w:tcPr>
            <w:tcW w:w="10110" w:type="dxa"/>
            <w:tcBorders>
              <w:top w:val="single" w:sz="4" w:space="0" w:color="auto"/>
              <w:left w:val="single" w:sz="4" w:space="0" w:color="auto"/>
              <w:bottom w:val="single" w:sz="4" w:space="0" w:color="auto"/>
              <w:right w:val="single" w:sz="4" w:space="0" w:color="auto"/>
            </w:tcBorders>
            <w:hideMark/>
          </w:tcPr>
          <w:p w:rsidR="00F81588" w:rsidRPr="00F81588" w:rsidRDefault="00F81588" w:rsidP="00F81588">
            <w:pPr>
              <w:spacing w:after="0" w:line="240" w:lineRule="auto"/>
              <w:jc w:val="center"/>
              <w:rPr>
                <w:rFonts w:ascii="Arial" w:eastAsia="Times New Roman" w:hAnsi="Arial" w:cs="Arial"/>
                <w:snapToGrid w:val="0"/>
                <w:sz w:val="20"/>
                <w:szCs w:val="20"/>
                <w:lang w:eastAsia="es-ES"/>
              </w:rPr>
            </w:pPr>
            <w:r w:rsidRPr="00F81588">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F81588" w:rsidRPr="00F81588" w:rsidRDefault="00F81588" w:rsidP="00F81588">
      <w:pPr>
        <w:spacing w:after="0" w:line="240" w:lineRule="auto"/>
        <w:rPr>
          <w:rFonts w:ascii="Arial" w:eastAsia="Times New Roman" w:hAnsi="Arial" w:cs="Arial"/>
          <w:sz w:val="18"/>
          <w:szCs w:val="18"/>
          <w:lang w:eastAsia="es-ES"/>
        </w:rPr>
      </w:pPr>
    </w:p>
    <w:p w:rsidR="00F81588" w:rsidRPr="00F81588" w:rsidRDefault="00F81588" w:rsidP="00F81588">
      <w:pPr>
        <w:spacing w:after="0" w:line="240" w:lineRule="auto"/>
        <w:rPr>
          <w:rFonts w:ascii="Arial" w:eastAsia="Times New Roman" w:hAnsi="Arial" w:cs="Arial"/>
          <w:sz w:val="18"/>
          <w:szCs w:val="18"/>
          <w:lang w:eastAsia="es-ES"/>
        </w:rPr>
      </w:pPr>
      <w:r w:rsidRPr="00F81588">
        <w:rPr>
          <w:rFonts w:ascii="Arial" w:eastAsia="Times New Roman" w:hAnsi="Arial" w:cs="Arial"/>
          <w:sz w:val="18"/>
          <w:szCs w:val="18"/>
          <w:lang w:eastAsia="es-ES"/>
        </w:rPr>
        <w:t>______________________________________</w:t>
      </w:r>
    </w:p>
    <w:p w:rsidR="00F81588" w:rsidRPr="00F81588" w:rsidRDefault="00F81588" w:rsidP="00F81588">
      <w:pPr>
        <w:spacing w:after="0" w:line="240" w:lineRule="auto"/>
        <w:jc w:val="both"/>
        <w:rPr>
          <w:rFonts w:ascii="Arial" w:eastAsia="Times New Roman" w:hAnsi="Arial" w:cs="Arial"/>
          <w:b/>
          <w:sz w:val="18"/>
          <w:szCs w:val="18"/>
          <w:lang w:eastAsia="es-ES"/>
        </w:rPr>
      </w:pPr>
      <w:r w:rsidRPr="00F81588">
        <w:rPr>
          <w:rFonts w:ascii="Arial" w:eastAsia="Times New Roman" w:hAnsi="Arial" w:cs="Arial"/>
          <w:sz w:val="18"/>
          <w:szCs w:val="18"/>
          <w:lang w:eastAsia="es-ES"/>
        </w:rPr>
        <w:t xml:space="preserve">Nombre y firma del </w:t>
      </w:r>
      <w:r w:rsidRPr="00F81588">
        <w:rPr>
          <w:rFonts w:ascii="Arial" w:eastAsia="Times New Roman" w:hAnsi="Arial" w:cs="Arial"/>
          <w:b/>
          <w:sz w:val="18"/>
          <w:szCs w:val="18"/>
          <w:lang w:eastAsia="es-ES"/>
        </w:rPr>
        <w:t>“LICITANTE”</w:t>
      </w:r>
    </w:p>
    <w:p w:rsidR="00F81588" w:rsidRPr="00F81588" w:rsidRDefault="00F81588" w:rsidP="00F81588">
      <w:pPr>
        <w:spacing w:after="0"/>
        <w:rPr>
          <w:rFonts w:ascii="Arial" w:eastAsia="Calibri" w:hAnsi="Arial" w:cs="Arial"/>
          <w:sz w:val="18"/>
          <w:szCs w:val="18"/>
        </w:rPr>
      </w:pPr>
      <w:r w:rsidRPr="00F81588">
        <w:rPr>
          <w:rFonts w:ascii="Arial" w:eastAsia="Calibri" w:hAnsi="Arial" w:cs="Arial"/>
          <w:sz w:val="18"/>
          <w:szCs w:val="18"/>
        </w:rPr>
        <w:t>y/o su Representante Legal</w:t>
      </w:r>
    </w:p>
    <w:p w:rsidR="00F81588" w:rsidRDefault="00F81588" w:rsidP="00CD1239">
      <w:pPr>
        <w:spacing w:after="0"/>
        <w:rPr>
          <w:rFonts w:ascii="Arial" w:hAnsi="Arial" w:cs="Arial"/>
        </w:rPr>
      </w:pPr>
    </w:p>
    <w:p w:rsidR="00F81588" w:rsidRDefault="00F81588" w:rsidP="00CD1239">
      <w:pPr>
        <w:spacing w:after="0"/>
        <w:rPr>
          <w:rFonts w:ascii="Arial" w:hAnsi="Arial" w:cs="Arial"/>
        </w:rPr>
      </w:pPr>
    </w:p>
    <w:p w:rsidR="00F81588" w:rsidRDefault="00F81588" w:rsidP="00CD1239">
      <w:pPr>
        <w:spacing w:after="0"/>
        <w:rPr>
          <w:rFonts w:ascii="Arial" w:hAnsi="Arial" w:cs="Arial"/>
        </w:rPr>
      </w:pPr>
    </w:p>
    <w:p w:rsidR="00F81588" w:rsidRDefault="00F81588" w:rsidP="00CD1239">
      <w:pPr>
        <w:spacing w:after="0"/>
        <w:rPr>
          <w:rFonts w:ascii="Arial" w:hAnsi="Arial" w:cs="Arial"/>
        </w:rPr>
      </w:pPr>
    </w:p>
    <w:p w:rsidR="00F81588" w:rsidRDefault="00F81588" w:rsidP="00CD1239">
      <w:pPr>
        <w:spacing w:after="0"/>
        <w:rPr>
          <w:rFonts w:ascii="Arial" w:hAnsi="Arial" w:cs="Arial"/>
        </w:rPr>
      </w:pPr>
    </w:p>
    <w:p w:rsidR="00F81588" w:rsidRDefault="00F81588" w:rsidP="00CD1239">
      <w:pPr>
        <w:spacing w:after="0"/>
        <w:rPr>
          <w:rFonts w:ascii="Arial" w:hAnsi="Arial" w:cs="Arial"/>
        </w:rPr>
      </w:pPr>
    </w:p>
    <w:p w:rsidR="00F81588" w:rsidRDefault="00F81588" w:rsidP="00CD1239">
      <w:pPr>
        <w:spacing w:after="0"/>
        <w:rPr>
          <w:rFonts w:ascii="Arial" w:hAnsi="Arial" w:cs="Arial"/>
        </w:rPr>
      </w:pPr>
    </w:p>
    <w:p w:rsidR="00F81588" w:rsidRDefault="00F81588" w:rsidP="00CD1239">
      <w:pPr>
        <w:spacing w:after="0"/>
        <w:rPr>
          <w:rFonts w:ascii="Arial" w:hAnsi="Arial" w:cs="Arial"/>
        </w:rPr>
      </w:pPr>
    </w:p>
    <w:p w:rsidR="00F81588" w:rsidRDefault="00F81588" w:rsidP="00CD1239">
      <w:pPr>
        <w:spacing w:after="0"/>
        <w:rPr>
          <w:rFonts w:ascii="Arial" w:hAnsi="Arial" w:cs="Arial"/>
        </w:rPr>
      </w:pPr>
    </w:p>
    <w:p w:rsidR="00F81588" w:rsidRDefault="00F81588"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790627" w:rsidRDefault="00790627" w:rsidP="00CD1239">
      <w:pPr>
        <w:spacing w:after="0"/>
        <w:rPr>
          <w:rFonts w:ascii="Arial" w:hAnsi="Arial" w:cs="Arial"/>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ACREDITACIÓN</w:t>
      </w:r>
    </w:p>
    <w:p w:rsidR="00217F1A" w:rsidRPr="003C18F0" w:rsidRDefault="00217F1A" w:rsidP="00FE6638">
      <w:pPr>
        <w:spacing w:after="0"/>
        <w:jc w:val="center"/>
        <w:rPr>
          <w:rFonts w:ascii="Arial" w:hAnsi="Arial" w:cs="Arial"/>
          <w:b/>
        </w:rPr>
      </w:pPr>
      <w:r w:rsidRPr="003C18F0">
        <w:rPr>
          <w:rFonts w:ascii="Arial" w:hAnsi="Arial" w:cs="Arial"/>
          <w:b/>
        </w:rPr>
        <w:t>“BASES DE LICITACIÓN”</w:t>
      </w:r>
    </w:p>
    <w:p w:rsidR="006F5102" w:rsidRPr="003C18F0" w:rsidRDefault="00807ABB"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-03/2020</w:t>
      </w:r>
      <w:r w:rsidR="006F5102" w:rsidRPr="003C18F0">
        <w:rPr>
          <w:rFonts w:ascii="Arial" w:hAnsi="Arial" w:cs="Arial"/>
          <w:b/>
        </w:rPr>
        <w:t xml:space="preserve"> </w:t>
      </w:r>
    </w:p>
    <w:p w:rsidR="006F5102" w:rsidRPr="003C18F0" w:rsidRDefault="00807ABB" w:rsidP="006F5102">
      <w:pPr>
        <w:spacing w:after="0" w:line="240" w:lineRule="auto"/>
        <w:jc w:val="center"/>
        <w:rPr>
          <w:rFonts w:ascii="Arial" w:hAnsi="Arial" w:cs="Arial"/>
          <w:b/>
          <w:iCs/>
        </w:rPr>
      </w:pPr>
      <w:r>
        <w:rPr>
          <w:rFonts w:ascii="Arial" w:hAnsi="Arial" w:cs="Arial"/>
          <w:b/>
          <w:iCs/>
        </w:rPr>
        <w:t>“ADQUISICIÓN DEL SERVICIO DE OPERACIÓN Y MANTENIMIENTO DE PLANTAS POTABILIZADORAS PARA LA DIRECCIÓN GENERAL DE AGUA POTABLE Y SANEAMIENTO DEL MUNICIPIO DE TLAJOMULCO DE ZÚÑIGA, JALISCO”</w:t>
      </w:r>
    </w:p>
    <w:p w:rsidR="007F2F19" w:rsidRPr="003C18F0" w:rsidRDefault="007F2F19" w:rsidP="00FE6638">
      <w:pPr>
        <w:spacing w:after="0"/>
        <w:jc w:val="center"/>
        <w:rPr>
          <w:rFonts w:ascii="Arial" w:hAnsi="Arial" w:cs="Arial"/>
          <w:b/>
        </w:rPr>
      </w:pPr>
    </w:p>
    <w:p w:rsidR="0023141F" w:rsidRPr="003C18F0" w:rsidRDefault="00863876" w:rsidP="00FE6638">
      <w:pPr>
        <w:pStyle w:val="Textoindependiente"/>
        <w:jc w:val="left"/>
        <w:rPr>
          <w:rFonts w:ascii="Arial" w:hAnsi="Arial" w:cs="Arial"/>
          <w:b/>
          <w:sz w:val="22"/>
          <w:szCs w:val="22"/>
        </w:rPr>
      </w:pPr>
      <w:r w:rsidRPr="003C18F0">
        <w:rPr>
          <w:rFonts w:ascii="Arial" w:hAnsi="Arial" w:cs="Arial"/>
          <w:b/>
          <w:sz w:val="22"/>
          <w:szCs w:val="22"/>
        </w:rPr>
        <w:t>MUNICIPIO</w:t>
      </w:r>
      <w:r w:rsidR="0023141F" w:rsidRPr="003C18F0">
        <w:rPr>
          <w:rFonts w:ascii="Arial" w:hAnsi="Arial" w:cs="Arial"/>
          <w:b/>
          <w:sz w:val="22"/>
          <w:szCs w:val="22"/>
        </w:rPr>
        <w:t xml:space="preserve"> DE TLAJOMULCO DE ZÚÑIGA</w:t>
      </w:r>
      <w:r w:rsidR="005C439C" w:rsidRPr="003C18F0">
        <w:rPr>
          <w:rFonts w:ascii="Arial" w:hAnsi="Arial" w:cs="Arial"/>
          <w:b/>
          <w:sz w:val="22"/>
          <w:szCs w:val="22"/>
        </w:rPr>
        <w:t>,</w:t>
      </w:r>
      <w:r w:rsidR="0023141F" w:rsidRPr="003C18F0">
        <w:rPr>
          <w:rFonts w:ascii="Arial" w:hAnsi="Arial" w:cs="Arial"/>
          <w:b/>
          <w:sz w:val="22"/>
          <w:szCs w:val="22"/>
        </w:rPr>
        <w:t xml:space="preserve"> JALISCO </w:t>
      </w:r>
    </w:p>
    <w:p w:rsidR="0023141F" w:rsidRPr="003C18F0" w:rsidRDefault="0023141F" w:rsidP="00FE6638">
      <w:pPr>
        <w:spacing w:after="0"/>
        <w:jc w:val="both"/>
        <w:rPr>
          <w:rFonts w:ascii="Arial" w:hAnsi="Arial" w:cs="Arial"/>
          <w:spacing w:val="60"/>
        </w:rPr>
      </w:pPr>
      <w:r w:rsidRPr="003C18F0">
        <w:rPr>
          <w:rFonts w:ascii="Arial" w:hAnsi="Arial" w:cs="Arial"/>
          <w:b/>
          <w:spacing w:val="60"/>
        </w:rPr>
        <w:t>PRESENTE</w:t>
      </w: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 xml:space="preserve">Nombre de la Persona Física o Representante Legal si es Persona </w:t>
      </w:r>
      <w:r w:rsidR="00100C08" w:rsidRPr="003C18F0">
        <w:rPr>
          <w:rFonts w:ascii="Arial" w:hAnsi="Arial" w:cs="Arial"/>
          <w:sz w:val="22"/>
          <w:szCs w:val="22"/>
          <w:u w:val="single"/>
        </w:rPr>
        <w:t>Moral</w:t>
      </w:r>
      <w:r w:rsidRPr="003C18F0">
        <w:rPr>
          <w:rFonts w:ascii="Arial" w:hAnsi="Arial" w:cs="Arial"/>
          <w:sz w:val="22"/>
          <w:szCs w:val="22"/>
        </w:rPr>
        <w:t xml:space="preserve">), manifiesto </w:t>
      </w:r>
      <w:r w:rsidRPr="003C18F0">
        <w:rPr>
          <w:rFonts w:ascii="Arial" w:hAnsi="Arial" w:cs="Arial"/>
          <w:b/>
          <w:sz w:val="22"/>
          <w:szCs w:val="22"/>
        </w:rPr>
        <w:t xml:space="preserve">BAJO PROTESTA </w:t>
      </w:r>
      <w:r w:rsidR="00D9663D" w:rsidRPr="003C18F0">
        <w:rPr>
          <w:rFonts w:ascii="Arial" w:hAnsi="Arial" w:cs="Arial"/>
          <w:b/>
          <w:sz w:val="22"/>
          <w:szCs w:val="22"/>
        </w:rPr>
        <w:t>DE</w:t>
      </w:r>
      <w:r w:rsidRPr="003C18F0">
        <w:rPr>
          <w:rFonts w:ascii="Arial" w:hAnsi="Arial" w:cs="Arial"/>
          <w:b/>
          <w:sz w:val="22"/>
          <w:szCs w:val="22"/>
        </w:rPr>
        <w:t>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3C18F0"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23141F" w:rsidRPr="003C18F0" w:rsidTr="009062A7">
        <w:trPr>
          <w:cantSplit/>
          <w:trHeight w:val="92"/>
        </w:trPr>
        <w:tc>
          <w:tcPr>
            <w:tcW w:w="10065" w:type="dxa"/>
            <w:gridSpan w:val="3"/>
          </w:tcPr>
          <w:p w:rsidR="0023141F" w:rsidRPr="003C18F0" w:rsidRDefault="00AF3648" w:rsidP="00AF3648">
            <w:pPr>
              <w:pStyle w:val="Textoindependiente"/>
              <w:rPr>
                <w:rFonts w:ascii="Arial" w:hAnsi="Arial" w:cs="Arial"/>
                <w:sz w:val="22"/>
                <w:szCs w:val="22"/>
              </w:rPr>
            </w:pPr>
            <w:r w:rsidRPr="003C18F0">
              <w:rPr>
                <w:rFonts w:ascii="Arial" w:hAnsi="Arial" w:cs="Arial"/>
                <w:sz w:val="22"/>
                <w:szCs w:val="22"/>
              </w:rPr>
              <w:t xml:space="preserve">Número de Registro de </w:t>
            </w:r>
            <w:r w:rsidR="00CC51E3" w:rsidRPr="003C18F0">
              <w:rPr>
                <w:rFonts w:ascii="Arial" w:hAnsi="Arial" w:cs="Arial"/>
                <w:sz w:val="22"/>
                <w:szCs w:val="22"/>
              </w:rPr>
              <w:t xml:space="preserve">Proveedor </w:t>
            </w:r>
            <w:r w:rsidRPr="003C18F0">
              <w:rPr>
                <w:rFonts w:ascii="Arial" w:hAnsi="Arial" w:cs="Arial"/>
                <w:sz w:val="22"/>
                <w:szCs w:val="22"/>
              </w:rPr>
              <w:t xml:space="preserve">asignado por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 </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Registro Federal de Contribuyentes:</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23141F" w:rsidRPr="003C18F0" w:rsidTr="009062A7">
        <w:trPr>
          <w:trHeight w:val="55"/>
        </w:trPr>
        <w:tc>
          <w:tcPr>
            <w:tcW w:w="5672" w:type="dxa"/>
            <w:gridSpan w:val="2"/>
          </w:tcPr>
          <w:p w:rsidR="0023141F" w:rsidRPr="003C18F0" w:rsidRDefault="00863876" w:rsidP="00FE6638">
            <w:pPr>
              <w:pStyle w:val="Textoindependiente"/>
              <w:rPr>
                <w:rFonts w:ascii="Arial" w:hAnsi="Arial" w:cs="Arial"/>
                <w:sz w:val="22"/>
                <w:szCs w:val="22"/>
              </w:rPr>
            </w:pPr>
            <w:r w:rsidRPr="003C18F0">
              <w:rPr>
                <w:rFonts w:ascii="Arial" w:hAnsi="Arial" w:cs="Arial"/>
                <w:sz w:val="22"/>
                <w:szCs w:val="22"/>
              </w:rPr>
              <w:t>Municipio</w:t>
            </w:r>
            <w:r w:rsidR="0023141F" w:rsidRPr="003C18F0">
              <w:rPr>
                <w:rFonts w:ascii="Arial" w:hAnsi="Arial" w:cs="Arial"/>
                <w:sz w:val="22"/>
                <w:szCs w:val="22"/>
              </w:rPr>
              <w:t xml:space="preserve"> o Delegación:</w:t>
            </w:r>
          </w:p>
        </w:tc>
        <w:tc>
          <w:tcPr>
            <w:tcW w:w="4393" w:type="dxa"/>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Entidad Federativa:</w:t>
            </w:r>
          </w:p>
        </w:tc>
      </w:tr>
      <w:tr w:rsidR="00502A76" w:rsidRPr="003C18F0" w:rsidTr="009062A7">
        <w:tc>
          <w:tcPr>
            <w:tcW w:w="5672"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502A76" w:rsidRPr="003C18F0" w:rsidRDefault="00502A76" w:rsidP="00A951BA">
            <w:pPr>
              <w:pStyle w:val="Textoindependiente"/>
              <w:rPr>
                <w:rFonts w:ascii="Arial" w:hAnsi="Arial" w:cs="Arial"/>
                <w:sz w:val="22"/>
                <w:szCs w:val="22"/>
              </w:rPr>
            </w:pPr>
            <w:r w:rsidRPr="003C18F0">
              <w:rPr>
                <w:rFonts w:ascii="Arial" w:hAnsi="Arial" w:cs="Arial"/>
                <w:sz w:val="22"/>
                <w:szCs w:val="22"/>
              </w:rPr>
              <w:t>Correo Electrónico:</w:t>
            </w:r>
          </w:p>
        </w:tc>
      </w:tr>
      <w:tr w:rsidR="00805B20" w:rsidRPr="003C18F0" w:rsidTr="009062A7">
        <w:tc>
          <w:tcPr>
            <w:tcW w:w="5672" w:type="dxa"/>
            <w:gridSpan w:val="2"/>
          </w:tcPr>
          <w:p w:rsidR="00805B20" w:rsidRPr="003C18F0" w:rsidRDefault="00805B20" w:rsidP="00FE6638">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805B20" w:rsidRPr="003C18F0" w:rsidRDefault="00805B20" w:rsidP="00A951BA">
            <w:pPr>
              <w:pStyle w:val="Textoindependiente"/>
              <w:rPr>
                <w:rFonts w:ascii="Arial" w:hAnsi="Arial" w:cs="Arial"/>
                <w:sz w:val="22"/>
                <w:szCs w:val="22"/>
              </w:rPr>
            </w:pPr>
            <w:r w:rsidRPr="003C18F0">
              <w:rPr>
                <w:rFonts w:ascii="Arial" w:hAnsi="Arial" w:cs="Arial"/>
                <w:sz w:val="22"/>
                <w:szCs w:val="22"/>
              </w:rPr>
              <w:t>Cel. contacto</w:t>
            </w:r>
          </w:p>
        </w:tc>
      </w:tr>
      <w:tr w:rsidR="00502A76" w:rsidRPr="003C18F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436"/>
        </w:trPr>
        <w:tc>
          <w:tcPr>
            <w:tcW w:w="10065" w:type="dxa"/>
            <w:gridSpan w:val="3"/>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Morales: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y lugar de expedición:</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Libro: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folio de la Credencial para Votar:</w:t>
            </w:r>
          </w:p>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1134"/>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lastRenderedPageBreak/>
              <w:t>P O D E R</w:t>
            </w:r>
          </w:p>
        </w:tc>
        <w:tc>
          <w:tcPr>
            <w:tcW w:w="9639"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Tipo de poder:</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Libro: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Lugar y fecha de expedición:</w:t>
            </w:r>
          </w:p>
        </w:tc>
      </w:tr>
      <w:tr w:rsidR="00502A76" w:rsidRPr="003C18F0" w:rsidTr="009062A7">
        <w:trPr>
          <w:cantSplit/>
          <w:trHeight w:val="1175"/>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c>
          <w:tcPr>
            <w:tcW w:w="9639" w:type="dxa"/>
            <w:gridSpan w:val="2"/>
          </w:tcPr>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2CACA12D" wp14:editId="75B005C0">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7CD97EBF" wp14:editId="3EE06A16">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42529BD8" wp14:editId="76317CBD">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638B659B" wp14:editId="75C5CA64">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Micro                    Pequeña                    Mediana                  Grande</w: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3FF24B6D" wp14:editId="4D445A0E">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523FB389" wp14:editId="70D7708C">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1405ACA3" wp14:editId="38BCB3C5">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3A495C24" wp14:editId="2B60A72C">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35FA1183" wp14:editId="557E8FDA">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Comercializadora               Productora             Servicio               Nacional                  Internacional</w:t>
            </w:r>
          </w:p>
          <w:p w:rsidR="00502A76" w:rsidRPr="003C18F0" w:rsidRDefault="00502A76" w:rsidP="00FE6638">
            <w:pPr>
              <w:spacing w:after="0"/>
              <w:jc w:val="both"/>
              <w:rPr>
                <w:rFonts w:ascii="Arial" w:hAnsi="Arial" w:cs="Arial"/>
                <w:i/>
              </w:rPr>
            </w:pPr>
          </w:p>
          <w:p w:rsidR="00502A76" w:rsidRPr="003C18F0" w:rsidRDefault="00502A76" w:rsidP="00502A76">
            <w:pPr>
              <w:spacing w:after="0"/>
              <w:jc w:val="both"/>
              <w:rPr>
                <w:rFonts w:ascii="Arial" w:hAnsi="Arial" w:cs="Arial"/>
                <w:i/>
              </w:rPr>
            </w:pPr>
            <w:r w:rsidRPr="003C18F0">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PROTESTO LO NECESARIO</w:t>
      </w: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23141F" w:rsidRPr="003C18F0" w:rsidRDefault="0023141F" w:rsidP="00FE6638">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3141F" w:rsidRPr="003C18F0" w:rsidRDefault="0023141F" w:rsidP="00FE6638">
      <w:pPr>
        <w:pStyle w:val="Textoindependiente"/>
        <w:jc w:val="left"/>
        <w:rPr>
          <w:rFonts w:ascii="Arial" w:hAnsi="Arial" w:cs="Arial"/>
          <w:b/>
          <w:sz w:val="22"/>
          <w:szCs w:val="22"/>
        </w:rPr>
      </w:pPr>
      <w:r w:rsidRPr="003C18F0">
        <w:rPr>
          <w:rFonts w:ascii="Arial" w:hAnsi="Arial" w:cs="Arial"/>
          <w:sz w:val="22"/>
          <w:szCs w:val="22"/>
        </w:rPr>
        <w:t>y/o su Representante Legal</w:t>
      </w:r>
    </w:p>
    <w:p w:rsidR="0023141F" w:rsidRPr="003C18F0" w:rsidRDefault="0023141F" w:rsidP="00FE6638">
      <w:pPr>
        <w:pStyle w:val="Textoindependiente"/>
        <w:jc w:val="left"/>
        <w:rPr>
          <w:rFonts w:ascii="Arial" w:hAnsi="Arial" w:cs="Arial"/>
          <w:b/>
          <w:sz w:val="22"/>
          <w:szCs w:val="22"/>
        </w:rPr>
      </w:pPr>
    </w:p>
    <w:p w:rsidR="0023141F" w:rsidRPr="003C18F0" w:rsidRDefault="0023141F" w:rsidP="00FE6638">
      <w:pPr>
        <w:pStyle w:val="Textoindependiente"/>
        <w:jc w:val="left"/>
        <w:rPr>
          <w:rFonts w:ascii="Arial" w:hAnsi="Arial" w:cs="Arial"/>
          <w:b/>
          <w:sz w:val="22"/>
          <w:szCs w:val="22"/>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t>ANEXO 4</w:t>
      </w:r>
    </w:p>
    <w:p w:rsidR="002D5AA5" w:rsidRPr="003C18F0" w:rsidRDefault="00036218" w:rsidP="00036218">
      <w:pPr>
        <w:spacing w:after="0"/>
        <w:jc w:val="center"/>
        <w:rPr>
          <w:rFonts w:ascii="Arial" w:hAnsi="Arial" w:cs="Arial"/>
          <w:b/>
        </w:rPr>
      </w:pPr>
      <w:r w:rsidRPr="003C18F0">
        <w:rPr>
          <w:rFonts w:ascii="Arial" w:hAnsi="Arial" w:cs="Arial"/>
          <w:b/>
        </w:rPr>
        <w:lastRenderedPageBreak/>
        <w:t xml:space="preserve"> </w:t>
      </w:r>
      <w:r w:rsidR="002D5AA5" w:rsidRPr="003C18F0">
        <w:rPr>
          <w:rFonts w:ascii="Arial" w:hAnsi="Arial" w:cs="Arial"/>
          <w:b/>
        </w:rPr>
        <w:t>“BASES DE LICITACIÓN”</w:t>
      </w:r>
    </w:p>
    <w:p w:rsidR="002D5AA5" w:rsidRPr="003C18F0" w:rsidRDefault="00807ABB"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-03/2020</w:t>
      </w:r>
      <w:r w:rsidR="002D5AA5" w:rsidRPr="003C18F0">
        <w:rPr>
          <w:rFonts w:ascii="Arial" w:hAnsi="Arial" w:cs="Arial"/>
          <w:b/>
        </w:rPr>
        <w:t xml:space="preserve"> </w:t>
      </w:r>
    </w:p>
    <w:p w:rsidR="001C3287" w:rsidRPr="003C18F0" w:rsidRDefault="00807ABB" w:rsidP="001C3287">
      <w:pPr>
        <w:spacing w:after="0" w:line="240" w:lineRule="auto"/>
        <w:jc w:val="center"/>
        <w:rPr>
          <w:rFonts w:ascii="Arial" w:hAnsi="Arial" w:cs="Arial"/>
          <w:b/>
          <w:iCs/>
        </w:rPr>
      </w:pPr>
      <w:r>
        <w:rPr>
          <w:rFonts w:ascii="Arial" w:hAnsi="Arial" w:cs="Arial"/>
          <w:b/>
          <w:iCs/>
        </w:rPr>
        <w:t>“ADQUISICIÓN DEL SERVICIO DE OPERACIÓN Y MANTENIMIENTO DE PLANTAS POTABILIZADORAS PARA LA DIRECCIÓN GENERAL DE AGUA POTABLE Y SANEAMIENTO DEL MUNICIPIO DE TLAJOMULCO DE ZÚÑIGA, JALISCO”</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0AF" w:rsidRDefault="000A70AF">
      <w:pPr>
        <w:spacing w:after="0" w:line="240" w:lineRule="auto"/>
      </w:pPr>
      <w:r>
        <w:separator/>
      </w:r>
    </w:p>
  </w:endnote>
  <w:endnote w:type="continuationSeparator" w:id="0">
    <w:p w:rsidR="000A70AF" w:rsidRDefault="000A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DE6757" w:rsidRDefault="00DE6757">
        <w:pPr>
          <w:pStyle w:val="Piedepgina"/>
          <w:jc w:val="right"/>
        </w:pPr>
        <w:r>
          <w:fldChar w:fldCharType="begin"/>
        </w:r>
        <w:r>
          <w:instrText>PAGE   \* MERGEFORMAT</w:instrText>
        </w:r>
        <w:r>
          <w:fldChar w:fldCharType="separate"/>
        </w:r>
        <w:r w:rsidR="00AE3E77">
          <w:rPr>
            <w:noProof/>
          </w:rPr>
          <w:t>2</w:t>
        </w:r>
        <w:r>
          <w:rPr>
            <w:noProof/>
          </w:rPr>
          <w:fldChar w:fldCharType="end"/>
        </w:r>
      </w:p>
    </w:sdtContent>
  </w:sdt>
  <w:p w:rsidR="00DE6757" w:rsidRDefault="00DE67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0AF" w:rsidRDefault="000A70AF">
      <w:pPr>
        <w:spacing w:after="0" w:line="240" w:lineRule="auto"/>
      </w:pPr>
      <w:r>
        <w:separator/>
      </w:r>
    </w:p>
  </w:footnote>
  <w:footnote w:type="continuationSeparator" w:id="0">
    <w:p w:rsidR="000A70AF" w:rsidRDefault="000A7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57" w:rsidRDefault="00DE6757">
    <w:pPr>
      <w:pStyle w:val="Encabezado"/>
      <w:jc w:val="right"/>
    </w:pPr>
  </w:p>
  <w:p w:rsidR="00DE6757" w:rsidRDefault="00DE67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4841C6F"/>
    <w:multiLevelType w:val="hybridMultilevel"/>
    <w:tmpl w:val="35EC13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3ACE389F"/>
    <w:multiLevelType w:val="singleLevel"/>
    <w:tmpl w:val="D480CBF2"/>
    <w:lvl w:ilvl="0">
      <w:start w:val="1"/>
      <w:numFmt w:val="decimal"/>
      <w:lvlText w:val="%1."/>
      <w:lvlJc w:val="left"/>
      <w:pPr>
        <w:tabs>
          <w:tab w:val="num" w:pos="360"/>
        </w:tabs>
        <w:ind w:left="360" w:hanging="360"/>
      </w:pPr>
    </w:lvl>
  </w:abstractNum>
  <w:abstractNum w:abstractNumId="18">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BE477D5"/>
    <w:multiLevelType w:val="hybridMultilevel"/>
    <w:tmpl w:val="FC62C5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9">
    <w:nsid w:val="6C29261A"/>
    <w:multiLevelType w:val="hybridMultilevel"/>
    <w:tmpl w:val="F16A0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0"/>
  </w:num>
  <w:num w:numId="2">
    <w:abstractNumId w:val="27"/>
  </w:num>
  <w:num w:numId="3">
    <w:abstractNumId w:val="25"/>
  </w:num>
  <w:num w:numId="4">
    <w:abstractNumId w:val="9"/>
  </w:num>
  <w:num w:numId="5">
    <w:abstractNumId w:val="10"/>
  </w:num>
  <w:num w:numId="6">
    <w:abstractNumId w:val="1"/>
  </w:num>
  <w:num w:numId="7">
    <w:abstractNumId w:val="19"/>
  </w:num>
  <w:num w:numId="8">
    <w:abstractNumId w:val="0"/>
  </w:num>
  <w:num w:numId="9">
    <w:abstractNumId w:val="4"/>
  </w:num>
  <w:num w:numId="10">
    <w:abstractNumId w:val="17"/>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6"/>
  </w:num>
  <w:num w:numId="18">
    <w:abstractNumId w:val="8"/>
  </w:num>
  <w:num w:numId="1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2"/>
  </w:num>
  <w:num w:numId="23">
    <w:abstractNumId w:val="6"/>
  </w:num>
  <w:num w:numId="24">
    <w:abstractNumId w:val="3"/>
  </w:num>
  <w:num w:numId="25">
    <w:abstractNumId w:val="2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1"/>
  </w:num>
  <w:num w:numId="30">
    <w:abstractNumId w:val="23"/>
  </w:num>
  <w:num w:numId="3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A70AF"/>
    <w:rsid w:val="000B0933"/>
    <w:rsid w:val="000B0A43"/>
    <w:rsid w:val="000B0DA7"/>
    <w:rsid w:val="000B1F18"/>
    <w:rsid w:val="000B22D3"/>
    <w:rsid w:val="000B2321"/>
    <w:rsid w:val="000C0C45"/>
    <w:rsid w:val="000C3CC6"/>
    <w:rsid w:val="000C411C"/>
    <w:rsid w:val="000C4AD9"/>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2CD"/>
    <w:rsid w:val="00121EBB"/>
    <w:rsid w:val="00122576"/>
    <w:rsid w:val="00122584"/>
    <w:rsid w:val="00122C69"/>
    <w:rsid w:val="00124963"/>
    <w:rsid w:val="00126D70"/>
    <w:rsid w:val="00127161"/>
    <w:rsid w:val="0013137D"/>
    <w:rsid w:val="00131540"/>
    <w:rsid w:val="00135716"/>
    <w:rsid w:val="00137749"/>
    <w:rsid w:val="00140BA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6E73"/>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0B40"/>
    <w:rsid w:val="00281B28"/>
    <w:rsid w:val="0028232F"/>
    <w:rsid w:val="002847A7"/>
    <w:rsid w:val="00285D3C"/>
    <w:rsid w:val="002861CB"/>
    <w:rsid w:val="002869B4"/>
    <w:rsid w:val="00287B67"/>
    <w:rsid w:val="00291B59"/>
    <w:rsid w:val="00292971"/>
    <w:rsid w:val="00292F43"/>
    <w:rsid w:val="002931EE"/>
    <w:rsid w:val="002945CF"/>
    <w:rsid w:val="00294B0F"/>
    <w:rsid w:val="002951F7"/>
    <w:rsid w:val="00295FF3"/>
    <w:rsid w:val="002965F3"/>
    <w:rsid w:val="00296C87"/>
    <w:rsid w:val="002A1ADB"/>
    <w:rsid w:val="002A4AB9"/>
    <w:rsid w:val="002A4F33"/>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374"/>
    <w:rsid w:val="003C18F0"/>
    <w:rsid w:val="003C35FF"/>
    <w:rsid w:val="003C38A0"/>
    <w:rsid w:val="003C663F"/>
    <w:rsid w:val="003C73F1"/>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1847"/>
    <w:rsid w:val="004D2300"/>
    <w:rsid w:val="004D27EC"/>
    <w:rsid w:val="004D30A5"/>
    <w:rsid w:val="004D311D"/>
    <w:rsid w:val="004D494C"/>
    <w:rsid w:val="004E1F80"/>
    <w:rsid w:val="004E2C34"/>
    <w:rsid w:val="004E45E5"/>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965DE"/>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510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639D"/>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5362C"/>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90627"/>
    <w:rsid w:val="00790BC6"/>
    <w:rsid w:val="00791D95"/>
    <w:rsid w:val="00792BFE"/>
    <w:rsid w:val="00792FF6"/>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0202"/>
    <w:rsid w:val="00860FEB"/>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1A96"/>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0C83"/>
    <w:rsid w:val="009710B1"/>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2719"/>
    <w:rsid w:val="009F51D6"/>
    <w:rsid w:val="009F62B6"/>
    <w:rsid w:val="009F6B50"/>
    <w:rsid w:val="009F6DD8"/>
    <w:rsid w:val="009F7B58"/>
    <w:rsid w:val="00A007AE"/>
    <w:rsid w:val="00A01961"/>
    <w:rsid w:val="00A01A31"/>
    <w:rsid w:val="00A04418"/>
    <w:rsid w:val="00A05781"/>
    <w:rsid w:val="00A05977"/>
    <w:rsid w:val="00A07FA9"/>
    <w:rsid w:val="00A1181A"/>
    <w:rsid w:val="00A142F2"/>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3E77"/>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212"/>
    <w:rsid w:val="00BF6AE0"/>
    <w:rsid w:val="00BF7569"/>
    <w:rsid w:val="00C00551"/>
    <w:rsid w:val="00C0313F"/>
    <w:rsid w:val="00C0360A"/>
    <w:rsid w:val="00C048BF"/>
    <w:rsid w:val="00C05625"/>
    <w:rsid w:val="00C07646"/>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4E60"/>
    <w:rsid w:val="00CD5FAF"/>
    <w:rsid w:val="00CE2A75"/>
    <w:rsid w:val="00CE540F"/>
    <w:rsid w:val="00CE5963"/>
    <w:rsid w:val="00CE5B7C"/>
    <w:rsid w:val="00CE60EB"/>
    <w:rsid w:val="00CE7E6C"/>
    <w:rsid w:val="00CF0320"/>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7F1B"/>
    <w:rsid w:val="00D40172"/>
    <w:rsid w:val="00D40C9D"/>
    <w:rsid w:val="00D415AB"/>
    <w:rsid w:val="00D41DB6"/>
    <w:rsid w:val="00D428AD"/>
    <w:rsid w:val="00D42CFA"/>
    <w:rsid w:val="00D432E5"/>
    <w:rsid w:val="00D44094"/>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0EBA"/>
    <w:rsid w:val="00DB11FA"/>
    <w:rsid w:val="00DB31D8"/>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E6757"/>
    <w:rsid w:val="00DF3C82"/>
    <w:rsid w:val="00DF4C26"/>
    <w:rsid w:val="00DF55F8"/>
    <w:rsid w:val="00DF631B"/>
    <w:rsid w:val="00DF6FBB"/>
    <w:rsid w:val="00E029D1"/>
    <w:rsid w:val="00E02E80"/>
    <w:rsid w:val="00E03417"/>
    <w:rsid w:val="00E05827"/>
    <w:rsid w:val="00E06F18"/>
    <w:rsid w:val="00E06F35"/>
    <w:rsid w:val="00E10143"/>
    <w:rsid w:val="00E12140"/>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B6750"/>
    <w:rsid w:val="00EC1464"/>
    <w:rsid w:val="00EC1C14"/>
    <w:rsid w:val="00EC1DDA"/>
    <w:rsid w:val="00EC4F36"/>
    <w:rsid w:val="00EC50FB"/>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11301-6487-44CF-9376-4F6F08EE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28</Pages>
  <Words>9499</Words>
  <Characters>52245</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23</cp:revision>
  <cp:lastPrinted>2020-01-16T15:31:00Z</cp:lastPrinted>
  <dcterms:created xsi:type="dcterms:W3CDTF">2020-01-13T15:39:00Z</dcterms:created>
  <dcterms:modified xsi:type="dcterms:W3CDTF">2020-01-16T22:27:00Z</dcterms:modified>
</cp:coreProperties>
</file>