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C1C76" w14:textId="77777777" w:rsidR="009051E0" w:rsidRDefault="00AC178A" w:rsidP="009E0B81">
      <w:pPr>
        <w:spacing w:after="0" w:line="240" w:lineRule="auto"/>
        <w:jc w:val="center"/>
        <w:rPr>
          <w:rFonts w:ascii="Arial" w:eastAsia="Arial" w:hAnsi="Arial" w:cs="Arial"/>
          <w:b/>
        </w:rPr>
      </w:pPr>
      <w:r>
        <w:rPr>
          <w:rFonts w:ascii="Arial" w:eastAsia="Arial" w:hAnsi="Arial" w:cs="Arial"/>
          <w:b/>
        </w:rPr>
        <w:t>MUNICIPIO DE TLAJOMULCO DE ZÚÑIGA, JALISCO</w:t>
      </w:r>
    </w:p>
    <w:p w14:paraId="0C9CA174" w14:textId="77777777" w:rsidR="009051E0" w:rsidRDefault="00AC178A">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14:paraId="6FEA96A9" w14:textId="77777777" w:rsidR="009051E0" w:rsidRDefault="00AC178A">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14:paraId="15A2C217" w14:textId="53BC35F0" w:rsidR="009051E0" w:rsidRDefault="00104B62" w:rsidP="00104B62">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INDAJO-001/2024</w:t>
      </w:r>
    </w:p>
    <w:p w14:paraId="2BBB3DDD" w14:textId="7FB41818" w:rsidR="00104B62" w:rsidRDefault="00104B62" w:rsidP="00104B62">
      <w:pPr>
        <w:spacing w:after="0" w:line="240" w:lineRule="auto"/>
        <w:jc w:val="center"/>
        <w:rPr>
          <w:rFonts w:ascii="Arial" w:eastAsia="Arial" w:hAnsi="Arial" w:cs="Arial"/>
          <w:b/>
          <w:sz w:val="24"/>
          <w:szCs w:val="24"/>
        </w:rPr>
      </w:pPr>
      <w:r w:rsidRPr="00104B62">
        <w:rPr>
          <w:rFonts w:ascii="Arial" w:eastAsia="Arial" w:hAnsi="Arial" w:cs="Arial"/>
          <w:b/>
          <w:sz w:val="24"/>
          <w:szCs w:val="24"/>
        </w:rPr>
        <w:t>“ADQUISICIÓN DE MOBILIARIO PARA LA BASE EL VALLE DEL INSTITUTO DE ALTERNATIVAS PARA LOS JÓVENES DEL  MUNICIPIO DE TLAJOMULCO DE ZÚÑIGA, JALISCO”.</w:t>
      </w:r>
    </w:p>
    <w:p w14:paraId="3881019E" w14:textId="66790B2A" w:rsidR="009051E0" w:rsidRDefault="00AC178A" w:rsidP="000C043C">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gjdgxs"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w:t>
      </w:r>
      <w:r w:rsidR="007844B5">
        <w:rPr>
          <w:rFonts w:ascii="Arial" w:eastAsia="Arial" w:hAnsi="Arial" w:cs="Arial"/>
          <w:sz w:val="24"/>
          <w:szCs w:val="24"/>
        </w:rPr>
        <w:t>,</w:t>
      </w:r>
      <w:r>
        <w:rPr>
          <w:rFonts w:ascii="Arial" w:eastAsia="Arial" w:hAnsi="Arial" w:cs="Arial"/>
          <w:sz w:val="24"/>
          <w:szCs w:val="24"/>
        </w:rPr>
        <w:t xml:space="preserve"> en la Cabecera Municipal, con número de teléfono 01 (33) 32 83 44 00, extensión 3250, invita a las Personas Físicas y Morales interesadas, a participar en la Licitación Pública Local</w:t>
      </w:r>
      <w:bookmarkStart w:id="2" w:name="bookmark=id.1fob9te" w:colFirst="0" w:colLast="0"/>
      <w:bookmarkStart w:id="3" w:name="bookmark=id.3znysh7" w:colFirst="0" w:colLast="0"/>
      <w:bookmarkEnd w:id="2"/>
      <w:bookmarkEnd w:id="3"/>
      <w:r>
        <w:rPr>
          <w:rFonts w:ascii="Arial" w:eastAsia="Arial" w:hAnsi="Arial" w:cs="Arial"/>
          <w:b/>
        </w:rPr>
        <w:t xml:space="preserve"> </w:t>
      </w:r>
      <w:r w:rsidR="00104B62" w:rsidRPr="00104B62">
        <w:rPr>
          <w:rFonts w:ascii="Arial" w:eastAsia="Arial" w:hAnsi="Arial" w:cs="Arial"/>
          <w:b/>
          <w:sz w:val="24"/>
          <w:szCs w:val="24"/>
        </w:rPr>
        <w:t>INDAJO-001/2024 “ADQUISICIÓN DE MOBILIARIO PARA LA BASE EL VALLE DEL INSTITUTO DE ALTERNATIVAS PARA LOS JÓVENES DEL  MUNICIPIO DE</w:t>
      </w:r>
      <w:r w:rsidR="00104B62">
        <w:rPr>
          <w:rFonts w:ascii="Arial" w:eastAsia="Arial" w:hAnsi="Arial" w:cs="Arial"/>
          <w:b/>
          <w:sz w:val="24"/>
          <w:szCs w:val="24"/>
        </w:rPr>
        <w:t xml:space="preserve"> TLAJOMULCO DE ZÚÑIGA, JALISCO”</w:t>
      </w:r>
      <w:r w:rsidR="000C043C">
        <w:rPr>
          <w:rFonts w:ascii="Arial" w:eastAsia="Arial" w:hAnsi="Arial" w:cs="Arial"/>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2et92p0"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3dy6vkm"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14:paraId="5E72B021" w14:textId="77777777" w:rsidR="009E0B81" w:rsidRPr="009E0B81" w:rsidRDefault="009E0B81" w:rsidP="009E0B81">
      <w:pPr>
        <w:spacing w:after="0" w:line="240" w:lineRule="auto"/>
        <w:jc w:val="both"/>
        <w:rPr>
          <w:rFonts w:ascii="Arial" w:eastAsia="Arial" w:hAnsi="Arial" w:cs="Arial"/>
          <w:b/>
          <w:sz w:val="24"/>
          <w:szCs w:val="24"/>
        </w:rPr>
      </w:pPr>
    </w:p>
    <w:p w14:paraId="4827D63A" w14:textId="77777777" w:rsidR="009051E0" w:rsidRDefault="00AC178A">
      <w:pPr>
        <w:spacing w:after="0" w:line="240" w:lineRule="auto"/>
        <w:jc w:val="center"/>
        <w:rPr>
          <w:rFonts w:ascii="Arial" w:eastAsia="Arial" w:hAnsi="Arial" w:cs="Arial"/>
          <w:b/>
        </w:rPr>
      </w:pPr>
      <w:r>
        <w:rPr>
          <w:rFonts w:ascii="Arial" w:eastAsia="Arial" w:hAnsi="Arial" w:cs="Arial"/>
          <w:b/>
        </w:rPr>
        <w:t>CONVOCATORIA:</w:t>
      </w:r>
    </w:p>
    <w:p w14:paraId="3B524204" w14:textId="77777777" w:rsidR="009051E0" w:rsidRDefault="00AC178A">
      <w:pPr>
        <w:spacing w:after="0" w:line="240" w:lineRule="auto"/>
        <w:jc w:val="center"/>
        <w:rPr>
          <w:rFonts w:ascii="Arial" w:eastAsia="Arial" w:hAnsi="Arial" w:cs="Arial"/>
          <w:b/>
        </w:rPr>
      </w:pPr>
      <w:r>
        <w:rPr>
          <w:rFonts w:ascii="Arial" w:eastAsia="Arial" w:hAnsi="Arial" w:cs="Arial"/>
          <w:b/>
        </w:rPr>
        <w:t>CRONOGRAMA</w:t>
      </w:r>
    </w:p>
    <w:p w14:paraId="5DBB7036" w14:textId="77777777" w:rsidR="009051E0" w:rsidRDefault="009051E0">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9051E0" w14:paraId="31AA2DF9" w14:textId="77777777" w:rsidTr="00196B03">
        <w:trPr>
          <w:trHeight w:val="195"/>
        </w:trPr>
        <w:tc>
          <w:tcPr>
            <w:tcW w:w="5201" w:type="dxa"/>
            <w:shd w:val="clear" w:color="auto" w:fill="auto"/>
          </w:tcPr>
          <w:p w14:paraId="7ACCC2DF" w14:textId="77777777" w:rsidR="009051E0" w:rsidRDefault="00AC178A">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14:paraId="1C5CDD80" w14:textId="0EB3BFAC" w:rsidR="009051E0" w:rsidRPr="00196B03" w:rsidRDefault="00512BCD">
            <w:pPr>
              <w:jc w:val="both"/>
              <w:rPr>
                <w:rFonts w:ascii="Arial" w:eastAsia="Arial" w:hAnsi="Arial" w:cs="Arial"/>
                <w:b/>
                <w:highlight w:val="white"/>
              </w:rPr>
            </w:pPr>
            <w:r>
              <w:rPr>
                <w:rFonts w:ascii="Arial" w:eastAsia="Arial" w:hAnsi="Arial" w:cs="Arial"/>
                <w:b/>
                <w:highlight w:val="white"/>
              </w:rPr>
              <w:t>INDAJO-001/2024</w:t>
            </w:r>
          </w:p>
        </w:tc>
      </w:tr>
      <w:tr w:rsidR="009051E0" w14:paraId="680DEA97" w14:textId="77777777">
        <w:tc>
          <w:tcPr>
            <w:tcW w:w="5201" w:type="dxa"/>
            <w:shd w:val="clear" w:color="auto" w:fill="auto"/>
          </w:tcPr>
          <w:p w14:paraId="68B28551" w14:textId="77777777" w:rsidR="009051E0" w:rsidRDefault="00AC178A">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tcBorders>
              <w:top w:val="single" w:sz="4" w:space="0" w:color="000000"/>
              <w:left w:val="single" w:sz="4" w:space="0" w:color="000000"/>
              <w:bottom w:val="single" w:sz="4" w:space="0" w:color="000000"/>
              <w:right w:val="single" w:sz="4" w:space="0" w:color="000000"/>
            </w:tcBorders>
          </w:tcPr>
          <w:p w14:paraId="23B168CB" w14:textId="6F2F5FD0" w:rsidR="009051E0" w:rsidRPr="00196B03" w:rsidRDefault="00AC178A" w:rsidP="000C043C">
            <w:pPr>
              <w:jc w:val="both"/>
              <w:rPr>
                <w:rFonts w:ascii="Arial" w:eastAsia="Arial" w:hAnsi="Arial" w:cs="Arial"/>
                <w:color w:val="000000"/>
                <w:highlight w:val="yellow"/>
              </w:rPr>
            </w:pPr>
            <w:r w:rsidRPr="00196B03">
              <w:rPr>
                <w:rFonts w:ascii="Arial" w:eastAsia="Arial" w:hAnsi="Arial" w:cs="Arial"/>
                <w:highlight w:val="white"/>
              </w:rPr>
              <w:t xml:space="preserve">Viernes </w:t>
            </w:r>
            <w:r w:rsidR="000C043C">
              <w:rPr>
                <w:rFonts w:ascii="Arial" w:eastAsia="Arial" w:hAnsi="Arial" w:cs="Arial"/>
              </w:rPr>
              <w:t xml:space="preserve">16 </w:t>
            </w:r>
            <w:r w:rsidR="00512BCD">
              <w:rPr>
                <w:rFonts w:ascii="Arial" w:eastAsia="Arial" w:hAnsi="Arial" w:cs="Arial"/>
              </w:rPr>
              <w:t xml:space="preserve">de </w:t>
            </w:r>
            <w:r w:rsidR="000C043C">
              <w:rPr>
                <w:rFonts w:ascii="Arial" w:eastAsia="Arial" w:hAnsi="Arial" w:cs="Arial"/>
              </w:rPr>
              <w:t xml:space="preserve">febrero </w:t>
            </w:r>
            <w:r w:rsidR="00512BCD">
              <w:rPr>
                <w:rFonts w:ascii="Arial" w:eastAsia="Arial" w:hAnsi="Arial" w:cs="Arial"/>
              </w:rPr>
              <w:t>del 2024</w:t>
            </w:r>
          </w:p>
        </w:tc>
      </w:tr>
      <w:tr w:rsidR="009051E0" w14:paraId="0F7C60FE" w14:textId="77777777" w:rsidTr="00196B03">
        <w:trPr>
          <w:trHeight w:val="634"/>
        </w:trPr>
        <w:tc>
          <w:tcPr>
            <w:tcW w:w="5201" w:type="dxa"/>
            <w:shd w:val="clear" w:color="auto" w:fill="auto"/>
          </w:tcPr>
          <w:p w14:paraId="78EDA18E" w14:textId="77777777" w:rsidR="009051E0" w:rsidRDefault="00AC178A">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tcBorders>
              <w:top w:val="single" w:sz="4" w:space="0" w:color="000000"/>
              <w:left w:val="single" w:sz="4" w:space="0" w:color="000000"/>
              <w:bottom w:val="single" w:sz="4" w:space="0" w:color="000000"/>
              <w:right w:val="single" w:sz="4" w:space="0" w:color="000000"/>
            </w:tcBorders>
          </w:tcPr>
          <w:p w14:paraId="7AC16C15" w14:textId="77777777" w:rsidR="00C9476D" w:rsidRDefault="00C9476D" w:rsidP="000C043C">
            <w:pPr>
              <w:jc w:val="both"/>
              <w:rPr>
                <w:rFonts w:ascii="Arial" w:eastAsia="Arial" w:hAnsi="Arial" w:cs="Arial"/>
              </w:rPr>
            </w:pPr>
            <w:bookmarkStart w:id="8" w:name="_heading=h.4d34og8" w:colFirst="0" w:colLast="0"/>
            <w:bookmarkEnd w:id="8"/>
          </w:p>
          <w:p w14:paraId="4F5BCAB5" w14:textId="2C238706" w:rsidR="009051E0" w:rsidRPr="00196B03" w:rsidRDefault="00AC178A" w:rsidP="000C043C">
            <w:pPr>
              <w:jc w:val="both"/>
              <w:rPr>
                <w:rFonts w:ascii="Arial" w:eastAsia="Arial" w:hAnsi="Arial" w:cs="Arial"/>
                <w:color w:val="000000"/>
              </w:rPr>
            </w:pPr>
            <w:r w:rsidRPr="00196B03">
              <w:rPr>
                <w:rFonts w:ascii="Arial" w:eastAsia="Arial" w:hAnsi="Arial" w:cs="Arial"/>
              </w:rPr>
              <w:t>Viernes</w:t>
            </w:r>
            <w:r w:rsidR="000C043C">
              <w:rPr>
                <w:rFonts w:ascii="Arial" w:eastAsia="Arial" w:hAnsi="Arial" w:cs="Arial"/>
              </w:rPr>
              <w:t xml:space="preserve"> 16</w:t>
            </w:r>
            <w:r w:rsidR="00196B03" w:rsidRPr="00196B03">
              <w:rPr>
                <w:rFonts w:ascii="Arial" w:eastAsia="Arial" w:hAnsi="Arial" w:cs="Arial"/>
              </w:rPr>
              <w:t xml:space="preserve"> </w:t>
            </w:r>
            <w:r w:rsidR="007E3109">
              <w:rPr>
                <w:rFonts w:ascii="Arial" w:eastAsia="Arial" w:hAnsi="Arial" w:cs="Arial"/>
              </w:rPr>
              <w:t xml:space="preserve"> </w:t>
            </w:r>
            <w:r w:rsidR="00196B03" w:rsidRPr="00196B03">
              <w:rPr>
                <w:rFonts w:ascii="Arial" w:eastAsia="Arial" w:hAnsi="Arial" w:cs="Arial"/>
              </w:rPr>
              <w:t>de</w:t>
            </w:r>
            <w:r w:rsidR="00512BCD">
              <w:rPr>
                <w:rFonts w:ascii="Arial" w:eastAsia="Arial" w:hAnsi="Arial" w:cs="Arial"/>
              </w:rPr>
              <w:t xml:space="preserve"> </w:t>
            </w:r>
            <w:r w:rsidR="000C043C">
              <w:rPr>
                <w:rFonts w:ascii="Arial" w:eastAsia="Arial" w:hAnsi="Arial" w:cs="Arial"/>
              </w:rPr>
              <w:t xml:space="preserve">febrero </w:t>
            </w:r>
            <w:r w:rsidR="00512BCD">
              <w:rPr>
                <w:rFonts w:ascii="Arial" w:eastAsia="Arial" w:hAnsi="Arial" w:cs="Arial"/>
              </w:rPr>
              <w:t>del 2024</w:t>
            </w:r>
          </w:p>
        </w:tc>
      </w:tr>
      <w:tr w:rsidR="009051E0" w14:paraId="56E8542B" w14:textId="77777777" w:rsidTr="00196B03">
        <w:trPr>
          <w:trHeight w:val="664"/>
        </w:trPr>
        <w:tc>
          <w:tcPr>
            <w:tcW w:w="5201" w:type="dxa"/>
            <w:shd w:val="clear" w:color="auto" w:fill="auto"/>
          </w:tcPr>
          <w:p w14:paraId="31A19E95" w14:textId="77777777" w:rsidR="009051E0" w:rsidRDefault="00AC178A">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tcBorders>
              <w:top w:val="single" w:sz="4" w:space="0" w:color="000000"/>
              <w:left w:val="single" w:sz="4" w:space="0" w:color="000000"/>
              <w:bottom w:val="single" w:sz="4" w:space="0" w:color="000000"/>
              <w:right w:val="single" w:sz="4" w:space="0" w:color="000000"/>
            </w:tcBorders>
          </w:tcPr>
          <w:p w14:paraId="204D7759" w14:textId="2BE93AB6" w:rsidR="009051E0" w:rsidRDefault="000C043C" w:rsidP="000C043C">
            <w:pPr>
              <w:ind w:right="196"/>
              <w:jc w:val="both"/>
              <w:rPr>
                <w:rFonts w:ascii="Arial" w:eastAsia="Arial" w:hAnsi="Arial" w:cs="Arial"/>
              </w:rPr>
            </w:pPr>
            <w:r>
              <w:rPr>
                <w:rFonts w:ascii="Arial" w:eastAsia="Arial" w:hAnsi="Arial" w:cs="Arial"/>
                <w:color w:val="000000"/>
              </w:rPr>
              <w:t>Hasta el lunes 19 de febrero</w:t>
            </w:r>
            <w:r w:rsidR="00512BCD">
              <w:rPr>
                <w:rFonts w:ascii="Arial" w:eastAsia="Arial" w:hAnsi="Arial" w:cs="Arial"/>
                <w:color w:val="000000"/>
              </w:rPr>
              <w:t xml:space="preserve"> del 2024</w:t>
            </w:r>
            <w:r w:rsidR="00AC178A">
              <w:rPr>
                <w:rFonts w:ascii="Arial" w:eastAsia="Arial" w:hAnsi="Arial" w:cs="Arial"/>
                <w:b/>
                <w:highlight w:val="white"/>
              </w:rPr>
              <w:t xml:space="preserve"> </w:t>
            </w:r>
            <w:r>
              <w:rPr>
                <w:rFonts w:ascii="Arial" w:eastAsia="Arial" w:hAnsi="Arial" w:cs="Arial"/>
                <w:color w:val="000000"/>
              </w:rPr>
              <w:t>a las 15</w:t>
            </w:r>
            <w:r w:rsidR="00AC178A">
              <w:rPr>
                <w:rFonts w:ascii="Arial" w:eastAsia="Arial" w:hAnsi="Arial" w:cs="Arial"/>
                <w:color w:val="000000"/>
              </w:rPr>
              <w:t>:00 horas, correo:</w:t>
            </w:r>
            <w:r w:rsidR="00AC178A">
              <w:rPr>
                <w:rFonts w:ascii="Arial" w:eastAsia="Arial" w:hAnsi="Arial" w:cs="Arial"/>
                <w:color w:val="0000FF"/>
                <w:u w:val="single"/>
              </w:rPr>
              <w:t xml:space="preserve"> indajo.tlajomulco@gmail.com</w:t>
            </w:r>
          </w:p>
        </w:tc>
      </w:tr>
      <w:tr w:rsidR="009051E0" w14:paraId="0D318537" w14:textId="77777777">
        <w:trPr>
          <w:trHeight w:val="282"/>
        </w:trPr>
        <w:tc>
          <w:tcPr>
            <w:tcW w:w="5201" w:type="dxa"/>
            <w:shd w:val="clear" w:color="auto" w:fill="auto"/>
          </w:tcPr>
          <w:p w14:paraId="29F1D05C" w14:textId="77777777" w:rsidR="009051E0" w:rsidRDefault="00AC178A">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tcBorders>
              <w:top w:val="single" w:sz="4" w:space="0" w:color="000000"/>
              <w:left w:val="single" w:sz="4" w:space="0" w:color="000000"/>
              <w:bottom w:val="single" w:sz="4" w:space="0" w:color="000000"/>
              <w:right w:val="single" w:sz="4" w:space="0" w:color="000000"/>
            </w:tcBorders>
          </w:tcPr>
          <w:p w14:paraId="3CD331FD" w14:textId="7C8DF33C" w:rsidR="009051E0" w:rsidRDefault="000C043C" w:rsidP="000C043C">
            <w:pPr>
              <w:jc w:val="both"/>
              <w:rPr>
                <w:rFonts w:ascii="Arial" w:eastAsia="Arial" w:hAnsi="Arial" w:cs="Arial"/>
                <w:color w:val="000000"/>
              </w:rPr>
            </w:pPr>
            <w:r>
              <w:rPr>
                <w:rFonts w:ascii="Arial" w:eastAsia="Arial" w:hAnsi="Arial" w:cs="Arial"/>
              </w:rPr>
              <w:t xml:space="preserve">Martes 20 de febrero </w:t>
            </w:r>
            <w:r w:rsidR="00AC178A" w:rsidRPr="000C043C">
              <w:rPr>
                <w:rFonts w:ascii="Arial" w:eastAsia="Arial" w:hAnsi="Arial" w:cs="Arial"/>
              </w:rPr>
              <w:t>de</w:t>
            </w:r>
            <w:r w:rsidR="00196B03" w:rsidRPr="000C043C">
              <w:rPr>
                <w:rFonts w:ascii="Arial" w:eastAsia="Arial" w:hAnsi="Arial" w:cs="Arial"/>
              </w:rPr>
              <w:t>l</w:t>
            </w:r>
            <w:r w:rsidR="00AC178A" w:rsidRPr="000C043C">
              <w:rPr>
                <w:rFonts w:ascii="Arial" w:eastAsia="Arial" w:hAnsi="Arial" w:cs="Arial"/>
                <w:color w:val="000000"/>
              </w:rPr>
              <w:t xml:space="preserve"> 202</w:t>
            </w:r>
            <w:r w:rsidR="00512BCD" w:rsidRPr="000C043C">
              <w:rPr>
                <w:rFonts w:ascii="Arial" w:eastAsia="Arial" w:hAnsi="Arial" w:cs="Arial"/>
              </w:rPr>
              <w:t>4</w:t>
            </w:r>
            <w:r w:rsidR="00AC178A" w:rsidRPr="000C043C">
              <w:rPr>
                <w:rFonts w:ascii="Arial" w:eastAsia="Arial" w:hAnsi="Arial" w:cs="Arial"/>
                <w:color w:val="000000"/>
              </w:rPr>
              <w:t xml:space="preserve"> a las 1</w:t>
            </w:r>
            <w:r w:rsidRPr="000C043C">
              <w:rPr>
                <w:rFonts w:ascii="Arial" w:eastAsia="Arial" w:hAnsi="Arial" w:cs="Arial"/>
              </w:rPr>
              <w:t>3</w:t>
            </w:r>
            <w:r w:rsidR="00AC178A" w:rsidRPr="000C043C">
              <w:rPr>
                <w:rFonts w:ascii="Arial" w:eastAsia="Arial" w:hAnsi="Arial" w:cs="Arial"/>
                <w:color w:val="000000"/>
              </w:rPr>
              <w:t>:00</w:t>
            </w:r>
            <w:r w:rsidR="00AC178A">
              <w:rPr>
                <w:rFonts w:ascii="Arial" w:eastAsia="Arial" w:hAnsi="Arial" w:cs="Arial"/>
                <w:color w:val="000000"/>
              </w:rPr>
              <w:t xml:space="preserve"> </w:t>
            </w:r>
            <w:bookmarkStart w:id="9" w:name="bookmark=id.2s8eyo1" w:colFirst="0" w:colLast="0"/>
            <w:bookmarkStart w:id="10" w:name="bookmark=id.17dp8vu" w:colFirst="0" w:colLast="0"/>
            <w:bookmarkEnd w:id="9"/>
            <w:bookmarkEnd w:id="10"/>
            <w:r w:rsidR="00AC178A">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1" w:name="bookmark=id.26in1rg" w:colFirst="0" w:colLast="0"/>
            <w:bookmarkStart w:id="12" w:name="bookmark=id.3rdcrjn" w:colFirst="0" w:colLast="0"/>
            <w:bookmarkEnd w:id="11"/>
            <w:bookmarkEnd w:id="12"/>
            <w:r w:rsidR="00AC178A">
              <w:rPr>
                <w:rFonts w:ascii="Arial" w:eastAsia="Arial" w:hAnsi="Arial" w:cs="Arial"/>
                <w:color w:val="000000"/>
              </w:rPr>
              <w:t xml:space="preserve">, número 157 </w:t>
            </w:r>
            <w:proofErr w:type="spellStart"/>
            <w:r w:rsidR="00AC178A">
              <w:rPr>
                <w:rFonts w:ascii="Arial" w:eastAsia="Arial" w:hAnsi="Arial" w:cs="Arial"/>
                <w:color w:val="000000"/>
              </w:rPr>
              <w:t>Int</w:t>
            </w:r>
            <w:proofErr w:type="spellEnd"/>
            <w:r w:rsidR="00AC178A">
              <w:rPr>
                <w:rFonts w:ascii="Arial" w:eastAsia="Arial" w:hAnsi="Arial" w:cs="Arial"/>
                <w:color w:val="000000"/>
              </w:rPr>
              <w:t xml:space="preserve">. C (al interior de la unidad deportiva Mariano Otero), Col. Centro, C.P. </w:t>
            </w:r>
            <w:r w:rsidR="00AC178A">
              <w:rPr>
                <w:rFonts w:ascii="Arial" w:eastAsia="Arial" w:hAnsi="Arial" w:cs="Arial"/>
                <w:color w:val="000000"/>
              </w:rPr>
              <w:lastRenderedPageBreak/>
              <w:t>45640 en la Cabecera Municipal de Tlajomulco de Zúñiga, Jalisco, México.</w:t>
            </w:r>
          </w:p>
        </w:tc>
      </w:tr>
      <w:tr w:rsidR="009051E0" w14:paraId="2392D020" w14:textId="77777777">
        <w:trPr>
          <w:trHeight w:val="1157"/>
        </w:trPr>
        <w:tc>
          <w:tcPr>
            <w:tcW w:w="5201" w:type="dxa"/>
            <w:shd w:val="clear" w:color="auto" w:fill="auto"/>
          </w:tcPr>
          <w:p w14:paraId="3FD03B57" w14:textId="77777777" w:rsidR="009051E0" w:rsidRDefault="00AC178A">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14:paraId="32814076" w14:textId="27A039FC" w:rsidR="009051E0" w:rsidRPr="00C9476D" w:rsidRDefault="00AC178A" w:rsidP="000C043C">
            <w:pPr>
              <w:jc w:val="both"/>
              <w:rPr>
                <w:rFonts w:ascii="Arial" w:eastAsia="Arial" w:hAnsi="Arial" w:cs="Arial"/>
                <w:b/>
                <w:color w:val="000000"/>
                <w:highlight w:val="white"/>
              </w:rPr>
            </w:pPr>
            <w:r>
              <w:rPr>
                <w:rFonts w:ascii="Arial" w:eastAsia="Arial" w:hAnsi="Arial" w:cs="Arial"/>
                <w:color w:val="000000"/>
              </w:rPr>
              <w:t xml:space="preserve">La presentación de proposiciones iniciará el </w:t>
            </w:r>
            <w:r>
              <w:rPr>
                <w:rFonts w:ascii="Arial" w:eastAsia="Arial" w:hAnsi="Arial" w:cs="Arial"/>
              </w:rPr>
              <w:t xml:space="preserve">Viernes </w:t>
            </w:r>
            <w:r w:rsidR="000C043C">
              <w:rPr>
                <w:rFonts w:ascii="Arial" w:eastAsia="Arial" w:hAnsi="Arial" w:cs="Arial"/>
              </w:rPr>
              <w:t>23</w:t>
            </w:r>
            <w:r w:rsidR="007E3109">
              <w:rPr>
                <w:rFonts w:ascii="Arial" w:eastAsia="Arial" w:hAnsi="Arial" w:cs="Arial"/>
              </w:rPr>
              <w:t xml:space="preserve"> de </w:t>
            </w:r>
            <w:r w:rsidR="000C043C">
              <w:rPr>
                <w:rFonts w:ascii="Arial" w:eastAsia="Arial" w:hAnsi="Arial" w:cs="Arial"/>
              </w:rPr>
              <w:t xml:space="preserve">febrero del 2024 </w:t>
            </w:r>
            <w:r>
              <w:rPr>
                <w:rFonts w:ascii="Arial" w:eastAsia="Arial" w:hAnsi="Arial" w:cs="Arial"/>
                <w:b/>
                <w:color w:val="000000"/>
              </w:rPr>
              <w:t>a las</w:t>
            </w:r>
            <w:r>
              <w:rPr>
                <w:rFonts w:ascii="Arial" w:eastAsia="Arial" w:hAnsi="Arial" w:cs="Arial"/>
                <w:b/>
                <w:color w:val="000000"/>
                <w:highlight w:val="white"/>
              </w:rPr>
              <w:t xml:space="preserve"> </w:t>
            </w:r>
            <w:r w:rsidR="003466A0">
              <w:rPr>
                <w:rFonts w:ascii="Arial" w:eastAsia="Arial" w:hAnsi="Arial" w:cs="Arial"/>
                <w:b/>
                <w:color w:val="000000"/>
                <w:highlight w:val="white"/>
              </w:rPr>
              <w:t>0</w:t>
            </w:r>
            <w:r>
              <w:rPr>
                <w:rFonts w:ascii="Arial" w:eastAsia="Arial" w:hAnsi="Arial" w:cs="Arial"/>
                <w:b/>
                <w:highlight w:val="white"/>
              </w:rPr>
              <w:t>8</w:t>
            </w:r>
            <w:r>
              <w:rPr>
                <w:rFonts w:ascii="Arial" w:eastAsia="Arial" w:hAnsi="Arial" w:cs="Arial"/>
                <w:b/>
                <w:color w:val="000000"/>
                <w:highlight w:val="white"/>
              </w:rPr>
              <w:t>:</w:t>
            </w:r>
            <w:r w:rsidR="00C9476D">
              <w:rPr>
                <w:rFonts w:ascii="Arial" w:eastAsia="Arial" w:hAnsi="Arial" w:cs="Arial"/>
                <w:b/>
                <w:highlight w:val="white"/>
              </w:rPr>
              <w:t>50</w:t>
            </w:r>
            <w:r>
              <w:rPr>
                <w:rFonts w:ascii="Arial" w:eastAsia="Arial" w:hAnsi="Arial" w:cs="Arial"/>
                <w:b/>
                <w:color w:val="000000"/>
                <w:highlight w:val="white"/>
              </w:rPr>
              <w:t xml:space="preserve"> y concluirá </w:t>
            </w:r>
            <w:r w:rsidR="00C9476D">
              <w:rPr>
                <w:rFonts w:ascii="Arial" w:eastAsia="Arial" w:hAnsi="Arial" w:cs="Arial"/>
                <w:b/>
                <w:color w:val="000000"/>
                <w:highlight w:val="white"/>
              </w:rPr>
              <w:t>a las 09:3</w:t>
            </w:r>
            <w:r w:rsidR="003466A0">
              <w:rPr>
                <w:rFonts w:ascii="Arial" w:eastAsia="Arial" w:hAnsi="Arial" w:cs="Arial"/>
                <w:b/>
                <w:color w:val="000000"/>
                <w:highlight w:val="white"/>
              </w:rPr>
              <w:t xml:space="preserve">0 </w:t>
            </w:r>
            <w:r>
              <w:rPr>
                <w:rFonts w:ascii="Arial" w:eastAsia="Arial" w:hAnsi="Arial" w:cs="Arial"/>
                <w:b/>
                <w:color w:val="000000"/>
                <w:highlight w:val="white"/>
              </w:rPr>
              <w:t>horas</w:t>
            </w:r>
            <w:r>
              <w:rPr>
                <w:rFonts w:ascii="Arial" w:eastAsia="Arial" w:hAnsi="Arial" w:cs="Arial"/>
                <w:b/>
                <w:color w:val="000000"/>
              </w:rPr>
              <w:t xml:space="preserve"> </w:t>
            </w:r>
            <w:r>
              <w:rPr>
                <w:rFonts w:ascii="Arial" w:eastAsia="Arial" w:hAnsi="Arial" w:cs="Arial"/>
                <w:color w:val="000000"/>
              </w:rPr>
              <w:t>en el</w:t>
            </w:r>
            <w:r w:rsidR="00512BCD">
              <w:t xml:space="preserve"> </w:t>
            </w:r>
            <w:r w:rsidR="00512BCD" w:rsidRPr="00512BCD">
              <w:rPr>
                <w:rFonts w:ascii="Arial" w:eastAsia="Arial" w:hAnsi="Arial" w:cs="Arial"/>
                <w:color w:val="000000"/>
              </w:rPr>
              <w:t xml:space="preserve">inmueble ubicado en el Salón de Eventos, primer piso, del Hotel </w:t>
            </w:r>
            <w:proofErr w:type="spellStart"/>
            <w:r w:rsidR="00512BCD" w:rsidRPr="00512BCD">
              <w:rPr>
                <w:rFonts w:ascii="Arial" w:eastAsia="Arial" w:hAnsi="Arial" w:cs="Arial"/>
                <w:color w:val="000000"/>
              </w:rPr>
              <w:t>Encore</w:t>
            </w:r>
            <w:proofErr w:type="spellEnd"/>
            <w:r w:rsidR="00512BCD" w:rsidRPr="00512BCD">
              <w:rPr>
                <w:rFonts w:ascii="Arial" w:eastAsia="Arial" w:hAnsi="Arial" w:cs="Arial"/>
                <w:color w:val="000000"/>
              </w:rPr>
              <w:t xml:space="preserve"> (Plaza “La </w:t>
            </w:r>
            <w:proofErr w:type="spellStart"/>
            <w:r w:rsidR="00512BCD" w:rsidRPr="00512BCD">
              <w:rPr>
                <w:rFonts w:ascii="Arial" w:eastAsia="Arial" w:hAnsi="Arial" w:cs="Arial"/>
                <w:color w:val="000000"/>
              </w:rPr>
              <w:t>Gourmetería</w:t>
            </w:r>
            <w:proofErr w:type="spellEnd"/>
            <w:r w:rsidR="00512BCD" w:rsidRPr="00512BCD">
              <w:rPr>
                <w:rFonts w:ascii="Arial" w:eastAsia="Arial" w:hAnsi="Arial" w:cs="Arial"/>
                <w:color w:val="000000"/>
              </w:rPr>
              <w:t>”), ubicado en el número 1710 de la Avenida López Mateos Sur, Colonia Santa Isabel, Tlajomulco de Zúñiga, Jalisco. C.P. 45645 dentro de la sesión de Comité de Adquisiciones</w:t>
            </w:r>
            <w:r w:rsidR="00512BCD">
              <w:rPr>
                <w:rFonts w:ascii="Arial" w:eastAsia="Arial" w:hAnsi="Arial" w:cs="Arial"/>
                <w:color w:val="000000"/>
              </w:rPr>
              <w:t xml:space="preserve"> del Instituto</w:t>
            </w:r>
            <w:r w:rsidR="00512BCD" w:rsidRPr="00512BCD">
              <w:rPr>
                <w:rFonts w:ascii="Arial" w:eastAsia="Arial" w:hAnsi="Arial" w:cs="Arial"/>
                <w:color w:val="000000"/>
              </w:rPr>
              <w:t>.</w:t>
            </w:r>
          </w:p>
        </w:tc>
      </w:tr>
      <w:tr w:rsidR="009051E0" w14:paraId="648A9335" w14:textId="77777777">
        <w:trPr>
          <w:trHeight w:val="1157"/>
        </w:trPr>
        <w:tc>
          <w:tcPr>
            <w:tcW w:w="5201" w:type="dxa"/>
            <w:shd w:val="clear" w:color="auto" w:fill="auto"/>
          </w:tcPr>
          <w:p w14:paraId="52472C9F" w14:textId="77777777" w:rsidR="009051E0" w:rsidRDefault="00AC178A">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tcBorders>
              <w:top w:val="single" w:sz="4" w:space="0" w:color="000000"/>
              <w:left w:val="single" w:sz="4" w:space="0" w:color="000000"/>
              <w:bottom w:val="single" w:sz="4" w:space="0" w:color="000000"/>
              <w:right w:val="single" w:sz="4" w:space="0" w:color="000000"/>
            </w:tcBorders>
          </w:tcPr>
          <w:p w14:paraId="0F87B72B" w14:textId="3126812D" w:rsidR="009051E0" w:rsidRDefault="00AC178A" w:rsidP="003466A0">
            <w:pPr>
              <w:jc w:val="both"/>
              <w:rPr>
                <w:rFonts w:ascii="Arial" w:eastAsia="Arial" w:hAnsi="Arial" w:cs="Arial"/>
              </w:rPr>
            </w:pPr>
            <w:r>
              <w:rPr>
                <w:rFonts w:ascii="Arial" w:eastAsia="Arial" w:hAnsi="Arial" w:cs="Arial"/>
                <w:color w:val="000000"/>
              </w:rPr>
              <w:t>La apertura de p</w:t>
            </w:r>
            <w:r w:rsidR="003466A0">
              <w:rPr>
                <w:rFonts w:ascii="Arial" w:eastAsia="Arial" w:hAnsi="Arial" w:cs="Arial"/>
                <w:color w:val="000000"/>
              </w:rPr>
              <w:t xml:space="preserve">roposiciones iniciará el viernes </w:t>
            </w:r>
            <w:r w:rsidR="003466A0" w:rsidRPr="003466A0">
              <w:rPr>
                <w:rFonts w:ascii="Arial" w:eastAsia="Arial" w:hAnsi="Arial" w:cs="Arial"/>
                <w:color w:val="000000"/>
              </w:rPr>
              <w:t xml:space="preserve">23 de febrero del 2024 a las </w:t>
            </w:r>
            <w:r w:rsidR="003466A0" w:rsidRPr="00C9476D">
              <w:rPr>
                <w:rFonts w:ascii="Arial" w:eastAsia="Arial" w:hAnsi="Arial" w:cs="Arial"/>
                <w:color w:val="000000"/>
              </w:rPr>
              <w:t>09</w:t>
            </w:r>
            <w:r w:rsidRPr="00C9476D">
              <w:rPr>
                <w:rFonts w:ascii="Arial" w:eastAsia="Arial" w:hAnsi="Arial" w:cs="Arial"/>
                <w:color w:val="000000"/>
              </w:rPr>
              <w:t>:</w:t>
            </w:r>
            <w:r w:rsidR="006D055B">
              <w:rPr>
                <w:rFonts w:ascii="Arial" w:eastAsia="Arial" w:hAnsi="Arial" w:cs="Arial"/>
              </w:rPr>
              <w:t xml:space="preserve">35 </w:t>
            </w:r>
            <w:r>
              <w:rPr>
                <w:rFonts w:ascii="Arial" w:eastAsia="Arial" w:hAnsi="Arial" w:cs="Arial"/>
                <w:color w:val="000000"/>
              </w:rPr>
              <w:t xml:space="preserve">en el inmueble </w:t>
            </w:r>
            <w:r w:rsidR="00512BCD" w:rsidRPr="00512BCD">
              <w:rPr>
                <w:rFonts w:ascii="Arial" w:eastAsia="Arial" w:hAnsi="Arial" w:cs="Arial"/>
                <w:color w:val="000000"/>
              </w:rPr>
              <w:t xml:space="preserve">ubicado en el Salón de Eventos, primer piso, del Hotel </w:t>
            </w:r>
            <w:proofErr w:type="spellStart"/>
            <w:r w:rsidR="00512BCD" w:rsidRPr="00512BCD">
              <w:rPr>
                <w:rFonts w:ascii="Arial" w:eastAsia="Arial" w:hAnsi="Arial" w:cs="Arial"/>
                <w:color w:val="000000"/>
              </w:rPr>
              <w:t>Encore</w:t>
            </w:r>
            <w:proofErr w:type="spellEnd"/>
            <w:r w:rsidR="00512BCD" w:rsidRPr="00512BCD">
              <w:rPr>
                <w:rFonts w:ascii="Arial" w:eastAsia="Arial" w:hAnsi="Arial" w:cs="Arial"/>
                <w:color w:val="000000"/>
              </w:rPr>
              <w:t xml:space="preserve"> (Plaza “La </w:t>
            </w:r>
            <w:proofErr w:type="spellStart"/>
            <w:r w:rsidR="00512BCD" w:rsidRPr="00512BCD">
              <w:rPr>
                <w:rFonts w:ascii="Arial" w:eastAsia="Arial" w:hAnsi="Arial" w:cs="Arial"/>
                <w:color w:val="000000"/>
              </w:rPr>
              <w:t>Gourmetería</w:t>
            </w:r>
            <w:proofErr w:type="spellEnd"/>
            <w:r w:rsidR="00512BCD" w:rsidRPr="00512BCD">
              <w:rPr>
                <w:rFonts w:ascii="Arial" w:eastAsia="Arial" w:hAnsi="Arial" w:cs="Arial"/>
                <w:color w:val="000000"/>
              </w:rPr>
              <w:t>”), ubicado en el número 1710 de la Avenida López Mateos Sur, Colonia Santa Isabel, Tlajomulco de Zúñiga, Jalisco. C.P. 45645 dentro de la sesión de Comité de Adquisiciones del Instituto.</w:t>
            </w:r>
          </w:p>
        </w:tc>
      </w:tr>
      <w:tr w:rsidR="009051E0" w14:paraId="034B0137" w14:textId="77777777">
        <w:tc>
          <w:tcPr>
            <w:tcW w:w="5201" w:type="dxa"/>
            <w:shd w:val="clear" w:color="auto" w:fill="auto"/>
          </w:tcPr>
          <w:p w14:paraId="333E4700" w14:textId="77777777" w:rsidR="009051E0" w:rsidRDefault="00AC178A">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14:paraId="7736904E" w14:textId="77777777" w:rsidR="009051E0" w:rsidRDefault="00AC178A">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9051E0" w14:paraId="067CF734" w14:textId="77777777">
        <w:tc>
          <w:tcPr>
            <w:tcW w:w="5201" w:type="dxa"/>
            <w:shd w:val="clear" w:color="auto" w:fill="auto"/>
          </w:tcPr>
          <w:p w14:paraId="6F7A5EA3" w14:textId="77777777" w:rsidR="009051E0" w:rsidRDefault="00AC178A">
            <w:pPr>
              <w:rPr>
                <w:rFonts w:ascii="Arial" w:eastAsia="Arial" w:hAnsi="Arial" w:cs="Arial"/>
              </w:rPr>
            </w:pPr>
            <w:r>
              <w:rPr>
                <w:rFonts w:ascii="Arial" w:eastAsia="Arial" w:hAnsi="Arial" w:cs="Arial"/>
              </w:rPr>
              <w:t>Origen de los Recursos (art. 59, F. II, Ley)</w:t>
            </w:r>
          </w:p>
        </w:tc>
        <w:tc>
          <w:tcPr>
            <w:tcW w:w="4942" w:type="dxa"/>
            <w:shd w:val="clear" w:color="auto" w:fill="auto"/>
          </w:tcPr>
          <w:p w14:paraId="448D943E" w14:textId="77777777" w:rsidR="009051E0" w:rsidRDefault="00AC178A">
            <w:pPr>
              <w:jc w:val="both"/>
              <w:rPr>
                <w:rFonts w:ascii="Arial" w:eastAsia="Arial" w:hAnsi="Arial" w:cs="Arial"/>
              </w:rPr>
            </w:pPr>
            <w:r>
              <w:rPr>
                <w:rFonts w:ascii="Arial" w:eastAsia="Arial" w:hAnsi="Arial" w:cs="Arial"/>
              </w:rPr>
              <w:t xml:space="preserve">Municipal </w:t>
            </w:r>
          </w:p>
        </w:tc>
      </w:tr>
      <w:tr w:rsidR="009051E0" w14:paraId="79D37590" w14:textId="77777777">
        <w:tc>
          <w:tcPr>
            <w:tcW w:w="5201" w:type="dxa"/>
            <w:shd w:val="clear" w:color="auto" w:fill="auto"/>
          </w:tcPr>
          <w:p w14:paraId="03242FDB" w14:textId="77777777" w:rsidR="009051E0" w:rsidRDefault="00AC178A">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14:paraId="1E4C8D3F" w14:textId="77777777" w:rsidR="009051E0" w:rsidRDefault="00AC178A">
            <w:pPr>
              <w:jc w:val="both"/>
              <w:rPr>
                <w:rFonts w:ascii="Arial" w:eastAsia="Arial" w:hAnsi="Arial" w:cs="Arial"/>
              </w:rPr>
            </w:pPr>
            <w:r>
              <w:rPr>
                <w:rFonts w:ascii="Arial" w:eastAsia="Arial" w:hAnsi="Arial" w:cs="Arial"/>
              </w:rPr>
              <w:t>Local</w:t>
            </w:r>
          </w:p>
        </w:tc>
      </w:tr>
      <w:tr w:rsidR="009051E0" w14:paraId="0F9FE459" w14:textId="77777777">
        <w:tc>
          <w:tcPr>
            <w:tcW w:w="5201" w:type="dxa"/>
            <w:shd w:val="clear" w:color="auto" w:fill="auto"/>
          </w:tcPr>
          <w:p w14:paraId="405217B0" w14:textId="77777777" w:rsidR="009051E0" w:rsidRDefault="00AC178A">
            <w:pPr>
              <w:jc w:val="both"/>
              <w:rPr>
                <w:rFonts w:ascii="Arial" w:eastAsia="Arial" w:hAnsi="Arial" w:cs="Arial"/>
              </w:rPr>
            </w:pPr>
            <w:bookmarkStart w:id="13" w:name="_GoBack"/>
            <w:r>
              <w:rPr>
                <w:rFonts w:ascii="Arial" w:eastAsia="Arial" w:hAnsi="Arial" w:cs="Arial"/>
              </w:rPr>
              <w:t>Idioma en que deberán presentarse las proposiciones, anexos y folletos (Art. 59, F. IV, Ley)</w:t>
            </w:r>
          </w:p>
        </w:tc>
        <w:tc>
          <w:tcPr>
            <w:tcW w:w="4942" w:type="dxa"/>
            <w:shd w:val="clear" w:color="auto" w:fill="auto"/>
          </w:tcPr>
          <w:p w14:paraId="286396E0" w14:textId="77777777" w:rsidR="009051E0" w:rsidRDefault="00AC178A">
            <w:pPr>
              <w:jc w:val="both"/>
              <w:rPr>
                <w:rFonts w:ascii="Arial" w:eastAsia="Arial" w:hAnsi="Arial" w:cs="Arial"/>
              </w:rPr>
            </w:pPr>
            <w:r>
              <w:rPr>
                <w:rFonts w:ascii="Arial" w:eastAsia="Arial" w:hAnsi="Arial" w:cs="Arial"/>
              </w:rPr>
              <w:t>Español</w:t>
            </w:r>
          </w:p>
        </w:tc>
      </w:tr>
      <w:bookmarkEnd w:id="13"/>
      <w:tr w:rsidR="009051E0" w14:paraId="08746480" w14:textId="77777777">
        <w:tc>
          <w:tcPr>
            <w:tcW w:w="5201" w:type="dxa"/>
            <w:shd w:val="clear" w:color="auto" w:fill="auto"/>
          </w:tcPr>
          <w:p w14:paraId="0407DD10" w14:textId="77777777" w:rsidR="009051E0" w:rsidRDefault="00AC178A">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14:paraId="3CB8612A" w14:textId="0D44F903" w:rsidR="009051E0" w:rsidRDefault="00AC178A">
            <w:pPr>
              <w:jc w:val="both"/>
              <w:rPr>
                <w:rFonts w:ascii="Arial" w:eastAsia="Arial" w:hAnsi="Arial" w:cs="Arial"/>
              </w:rPr>
            </w:pPr>
            <w:r>
              <w:rPr>
                <w:rFonts w:ascii="Arial" w:eastAsia="Arial" w:hAnsi="Arial" w:cs="Arial"/>
              </w:rPr>
              <w:t>2024</w:t>
            </w:r>
          </w:p>
        </w:tc>
      </w:tr>
      <w:tr w:rsidR="009051E0" w14:paraId="5D3BB4A7" w14:textId="77777777">
        <w:tc>
          <w:tcPr>
            <w:tcW w:w="5201" w:type="dxa"/>
            <w:shd w:val="clear" w:color="auto" w:fill="auto"/>
          </w:tcPr>
          <w:p w14:paraId="7440269D" w14:textId="77777777" w:rsidR="009051E0" w:rsidRDefault="00AC178A">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14:paraId="5C164401" w14:textId="77777777" w:rsidR="009051E0" w:rsidRDefault="00AC178A">
            <w:pPr>
              <w:jc w:val="both"/>
              <w:rPr>
                <w:rFonts w:ascii="Arial" w:eastAsia="Arial" w:hAnsi="Arial" w:cs="Arial"/>
              </w:rPr>
            </w:pPr>
            <w:r>
              <w:rPr>
                <w:rFonts w:ascii="Arial" w:eastAsia="Arial" w:hAnsi="Arial" w:cs="Arial"/>
              </w:rPr>
              <w:t>SI</w:t>
            </w:r>
          </w:p>
        </w:tc>
      </w:tr>
      <w:tr w:rsidR="009051E0" w14:paraId="57C641D5" w14:textId="77777777">
        <w:tc>
          <w:tcPr>
            <w:tcW w:w="5201" w:type="dxa"/>
            <w:shd w:val="clear" w:color="auto" w:fill="auto"/>
          </w:tcPr>
          <w:p w14:paraId="568E3FC9" w14:textId="77777777" w:rsidR="009051E0" w:rsidRDefault="00AC178A">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14:paraId="2A31E90C" w14:textId="77777777" w:rsidR="009051E0" w:rsidRDefault="00AC178A">
            <w:pPr>
              <w:jc w:val="both"/>
              <w:rPr>
                <w:rFonts w:ascii="Arial" w:eastAsia="Arial" w:hAnsi="Arial" w:cs="Arial"/>
                <w:b/>
              </w:rPr>
            </w:pPr>
            <w:r>
              <w:rPr>
                <w:rFonts w:ascii="Arial" w:eastAsia="Arial" w:hAnsi="Arial" w:cs="Arial"/>
                <w:b/>
              </w:rPr>
              <w:t>Contrato o Pedido (Orden de Compra) abierto</w:t>
            </w:r>
          </w:p>
        </w:tc>
      </w:tr>
      <w:tr w:rsidR="009051E0" w14:paraId="3A926240" w14:textId="77777777">
        <w:tc>
          <w:tcPr>
            <w:tcW w:w="5201" w:type="dxa"/>
            <w:shd w:val="clear" w:color="auto" w:fill="auto"/>
          </w:tcPr>
          <w:p w14:paraId="6BD8655D" w14:textId="77777777" w:rsidR="009051E0" w:rsidRDefault="00AC178A">
            <w:pPr>
              <w:jc w:val="both"/>
              <w:rPr>
                <w:rFonts w:ascii="Arial" w:eastAsia="Arial" w:hAnsi="Arial" w:cs="Arial"/>
              </w:rPr>
            </w:pPr>
            <w:r>
              <w:rPr>
                <w:rFonts w:ascii="Arial" w:eastAsia="Arial" w:hAnsi="Arial" w:cs="Arial"/>
              </w:rPr>
              <w:lastRenderedPageBreak/>
              <w:t xml:space="preserve">Aceptación de proposiciones Conjuntas (Art. 59, F. X, Ley) </w:t>
            </w:r>
          </w:p>
        </w:tc>
        <w:tc>
          <w:tcPr>
            <w:tcW w:w="4942" w:type="dxa"/>
            <w:shd w:val="clear" w:color="auto" w:fill="auto"/>
          </w:tcPr>
          <w:p w14:paraId="67B58A95" w14:textId="77777777" w:rsidR="009051E0" w:rsidRDefault="00AC178A">
            <w:pPr>
              <w:jc w:val="both"/>
              <w:rPr>
                <w:rFonts w:ascii="Arial" w:eastAsia="Arial" w:hAnsi="Arial" w:cs="Arial"/>
              </w:rPr>
            </w:pPr>
            <w:r>
              <w:rPr>
                <w:rFonts w:ascii="Arial" w:eastAsia="Arial" w:hAnsi="Arial" w:cs="Arial"/>
              </w:rPr>
              <w:t>NO</w:t>
            </w:r>
          </w:p>
        </w:tc>
      </w:tr>
      <w:tr w:rsidR="009051E0" w14:paraId="77A6FCEA" w14:textId="77777777">
        <w:tc>
          <w:tcPr>
            <w:tcW w:w="5201" w:type="dxa"/>
            <w:shd w:val="clear" w:color="auto" w:fill="auto"/>
          </w:tcPr>
          <w:p w14:paraId="1CD00F36" w14:textId="77777777" w:rsidR="009051E0" w:rsidRDefault="00AC178A">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14:paraId="74E45BE9" w14:textId="77777777" w:rsidR="009051E0" w:rsidRDefault="00AC178A" w:rsidP="007844B5">
            <w:pPr>
              <w:jc w:val="both"/>
              <w:rPr>
                <w:rFonts w:ascii="Arial" w:eastAsia="Arial" w:hAnsi="Arial" w:cs="Arial"/>
                <w:b/>
              </w:rPr>
            </w:pPr>
            <w:r>
              <w:rPr>
                <w:rFonts w:ascii="Arial" w:eastAsia="Arial" w:hAnsi="Arial" w:cs="Arial"/>
                <w:b/>
              </w:rPr>
              <w:t xml:space="preserve">Se </w:t>
            </w:r>
            <w:r w:rsidR="007844B5">
              <w:rPr>
                <w:rFonts w:ascii="Arial" w:eastAsia="Arial" w:hAnsi="Arial" w:cs="Arial"/>
                <w:b/>
              </w:rPr>
              <w:t xml:space="preserve">adjudicara a un solo licitante </w:t>
            </w:r>
          </w:p>
        </w:tc>
      </w:tr>
      <w:tr w:rsidR="009051E0" w14:paraId="40B85D06" w14:textId="77777777">
        <w:tc>
          <w:tcPr>
            <w:tcW w:w="5201" w:type="dxa"/>
            <w:shd w:val="clear" w:color="auto" w:fill="auto"/>
          </w:tcPr>
          <w:p w14:paraId="5C41A633" w14:textId="77777777" w:rsidR="009051E0" w:rsidRDefault="00AC178A">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14:paraId="5D91E2D8" w14:textId="77777777" w:rsidR="009051E0" w:rsidRDefault="00AC178A">
            <w:pPr>
              <w:jc w:val="both"/>
              <w:rPr>
                <w:rFonts w:ascii="Arial" w:eastAsia="Arial" w:hAnsi="Arial" w:cs="Arial"/>
              </w:rPr>
            </w:pPr>
            <w:r>
              <w:rPr>
                <w:rFonts w:ascii="Arial" w:eastAsia="Arial" w:hAnsi="Arial" w:cs="Arial"/>
              </w:rPr>
              <w:t>NO</w:t>
            </w:r>
          </w:p>
        </w:tc>
      </w:tr>
      <w:tr w:rsidR="009051E0" w14:paraId="7CD25C23" w14:textId="77777777">
        <w:tc>
          <w:tcPr>
            <w:tcW w:w="5201" w:type="dxa"/>
            <w:shd w:val="clear" w:color="auto" w:fill="auto"/>
          </w:tcPr>
          <w:p w14:paraId="7BD57FE0" w14:textId="77777777" w:rsidR="009051E0" w:rsidRDefault="00AC178A">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14:paraId="4897A644" w14:textId="77777777" w:rsidR="009051E0" w:rsidRDefault="00AC178A">
            <w:pPr>
              <w:jc w:val="both"/>
              <w:rPr>
                <w:rFonts w:ascii="Arial" w:eastAsia="Arial" w:hAnsi="Arial" w:cs="Arial"/>
              </w:rPr>
            </w:pPr>
            <w:r>
              <w:rPr>
                <w:rFonts w:ascii="Arial" w:eastAsia="Arial" w:hAnsi="Arial" w:cs="Arial"/>
              </w:rPr>
              <w:t>Binario</w:t>
            </w:r>
          </w:p>
        </w:tc>
      </w:tr>
      <w:tr w:rsidR="009051E0" w14:paraId="385B57CA" w14:textId="77777777">
        <w:tc>
          <w:tcPr>
            <w:tcW w:w="5201" w:type="dxa"/>
            <w:shd w:val="clear" w:color="auto" w:fill="auto"/>
          </w:tcPr>
          <w:p w14:paraId="2D2597F6" w14:textId="77777777" w:rsidR="009051E0" w:rsidRDefault="00AC178A">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942" w:type="dxa"/>
            <w:shd w:val="clear" w:color="auto" w:fill="auto"/>
          </w:tcPr>
          <w:p w14:paraId="16438BEA" w14:textId="77777777" w:rsidR="009051E0" w:rsidRDefault="00AC178A">
            <w:pPr>
              <w:jc w:val="both"/>
              <w:rPr>
                <w:rFonts w:ascii="Arial" w:eastAsia="Arial" w:hAnsi="Arial" w:cs="Arial"/>
              </w:rPr>
            </w:pPr>
            <w:r>
              <w:rPr>
                <w:rFonts w:ascii="Arial" w:eastAsia="Arial" w:hAnsi="Arial" w:cs="Arial"/>
              </w:rPr>
              <w:t>Anexo 1</w:t>
            </w:r>
          </w:p>
        </w:tc>
      </w:tr>
      <w:tr w:rsidR="009051E0" w14:paraId="2BECAF20" w14:textId="77777777">
        <w:trPr>
          <w:trHeight w:val="1833"/>
        </w:trPr>
        <w:tc>
          <w:tcPr>
            <w:tcW w:w="5201" w:type="dxa"/>
            <w:shd w:val="clear" w:color="auto" w:fill="auto"/>
          </w:tcPr>
          <w:p w14:paraId="2343BAAC" w14:textId="77777777" w:rsidR="009051E0" w:rsidRDefault="00AC178A">
            <w:pPr>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785D2D9A" w14:textId="77777777" w:rsidR="009051E0" w:rsidRDefault="009051E0">
            <w:pPr>
              <w:jc w:val="both"/>
              <w:rPr>
                <w:rFonts w:ascii="Arial" w:eastAsia="Arial" w:hAnsi="Arial" w:cs="Arial"/>
              </w:rPr>
            </w:pPr>
          </w:p>
          <w:p w14:paraId="29AB53F9" w14:textId="77777777" w:rsidR="009051E0" w:rsidRDefault="00AC178A">
            <w:pPr>
              <w:jc w:val="both"/>
              <w:rPr>
                <w:rFonts w:ascii="Arial" w:eastAsia="Arial" w:hAnsi="Arial" w:cs="Arial"/>
              </w:rPr>
            </w:pPr>
            <w:r>
              <w:rPr>
                <w:rFonts w:ascii="Arial" w:eastAsia="Arial" w:hAnsi="Arial" w:cs="Arial"/>
              </w:rPr>
              <w:t>1.- Acreditación Legal</w:t>
            </w:r>
          </w:p>
          <w:p w14:paraId="2CC14802" w14:textId="77777777" w:rsidR="009051E0" w:rsidRDefault="009051E0">
            <w:pPr>
              <w:jc w:val="both"/>
              <w:rPr>
                <w:rFonts w:ascii="Arial" w:eastAsia="Arial" w:hAnsi="Arial" w:cs="Arial"/>
              </w:rPr>
            </w:pPr>
          </w:p>
          <w:p w14:paraId="0DF43252" w14:textId="77777777" w:rsidR="009051E0" w:rsidRDefault="00AC178A">
            <w:pPr>
              <w:jc w:val="both"/>
              <w:rPr>
                <w:rFonts w:ascii="Arial" w:eastAsia="Arial" w:hAnsi="Arial" w:cs="Arial"/>
              </w:rPr>
            </w:pPr>
            <w:r>
              <w:rPr>
                <w:rFonts w:ascii="Arial" w:eastAsia="Arial" w:hAnsi="Arial" w:cs="Arial"/>
              </w:rPr>
              <w:t>2.- Manifestación de NO encontrarse en los supuestos del Art 52 de la Ley</w:t>
            </w:r>
          </w:p>
          <w:p w14:paraId="6C3B331A" w14:textId="77777777" w:rsidR="009051E0" w:rsidRDefault="009051E0">
            <w:pPr>
              <w:jc w:val="both"/>
              <w:rPr>
                <w:rFonts w:ascii="Arial" w:eastAsia="Arial" w:hAnsi="Arial" w:cs="Arial"/>
              </w:rPr>
            </w:pPr>
          </w:p>
          <w:p w14:paraId="362458F1" w14:textId="77777777" w:rsidR="009051E0" w:rsidRDefault="00AC178A">
            <w:pPr>
              <w:jc w:val="both"/>
              <w:rPr>
                <w:rFonts w:ascii="Arial" w:eastAsia="Arial" w:hAnsi="Arial" w:cs="Arial"/>
              </w:rPr>
            </w:pPr>
            <w:r>
              <w:rPr>
                <w:rFonts w:ascii="Arial" w:eastAsia="Arial" w:hAnsi="Arial" w:cs="Arial"/>
              </w:rPr>
              <w:t>3.- Manifestación de Integridad y NO colusión</w:t>
            </w:r>
          </w:p>
          <w:p w14:paraId="2B74EFFE" w14:textId="77777777" w:rsidR="009051E0" w:rsidRDefault="009051E0">
            <w:pPr>
              <w:jc w:val="both"/>
              <w:rPr>
                <w:rFonts w:ascii="Arial" w:eastAsia="Arial" w:hAnsi="Arial" w:cs="Arial"/>
              </w:rPr>
            </w:pPr>
          </w:p>
          <w:p w14:paraId="40279FF7" w14:textId="77777777" w:rsidR="009051E0" w:rsidRDefault="00AC178A">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14:paraId="4B30A584" w14:textId="77777777" w:rsidR="009051E0" w:rsidRDefault="009051E0">
            <w:pPr>
              <w:jc w:val="both"/>
              <w:rPr>
                <w:rFonts w:ascii="Arial" w:eastAsia="Arial" w:hAnsi="Arial" w:cs="Arial"/>
              </w:rPr>
            </w:pPr>
          </w:p>
          <w:p w14:paraId="244A8A2D" w14:textId="77777777" w:rsidR="009051E0" w:rsidRDefault="009051E0">
            <w:pPr>
              <w:jc w:val="both"/>
              <w:rPr>
                <w:rFonts w:ascii="Arial" w:eastAsia="Arial" w:hAnsi="Arial" w:cs="Arial"/>
              </w:rPr>
            </w:pPr>
          </w:p>
          <w:p w14:paraId="5AA3B64A" w14:textId="77777777" w:rsidR="009051E0" w:rsidRDefault="00AC178A">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58240" behindDoc="0" locked="0" layoutInCell="1" hidden="0" allowOverlap="1" wp14:anchorId="0DC9BB01" wp14:editId="0F17CE63">
                      <wp:simplePos x="0" y="0"/>
                      <wp:positionH relativeFrom="column">
                        <wp:posOffset>38101</wp:posOffset>
                      </wp:positionH>
                      <wp:positionV relativeFrom="paragraph">
                        <wp:posOffset>-12699</wp:posOffset>
                      </wp:positionV>
                      <wp:extent cx="590550" cy="349250"/>
                      <wp:effectExtent l="0" t="0" r="0" b="0"/>
                      <wp:wrapNone/>
                      <wp:docPr id="40" name="Rectángulo 40"/>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3121FE86"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C9BB01" id="Rectángulo 40" o:spid="_x0000_s1026" style="position:absolute;left:0;text-align:left;margin-left:3pt;margin-top:-1pt;width:46.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STOQIAAGo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" fillcolor="#4f81bd" strokecolor="#395e89" strokeweight="2pt">
                      <v:stroke startarrowwidth="narrow" startarrowlength="short" endarrowwidth="narrow" endarrowlength="short" joinstyle="round"/>
                      <v:textbox inset="2.53958mm,2.53958mm,2.53958mm,2.53958mm">
                        <w:txbxContent>
                          <w:p w14:paraId="3121FE86" w14:textId="77777777" w:rsidR="006D055B" w:rsidRDefault="006D055B">
                            <w:pPr>
                              <w:spacing w:after="0" w:line="240" w:lineRule="auto"/>
                              <w:textDirection w:val="btLr"/>
                            </w:pPr>
                          </w:p>
                        </w:txbxContent>
                      </v:textbox>
                    </v:rect>
                  </w:pict>
                </mc:Fallback>
              </mc:AlternateContent>
            </w:r>
          </w:p>
          <w:p w14:paraId="55951BD5" w14:textId="77777777" w:rsidR="009051E0" w:rsidRDefault="009051E0">
            <w:pPr>
              <w:jc w:val="both"/>
              <w:rPr>
                <w:rFonts w:ascii="Arial" w:eastAsia="Arial" w:hAnsi="Arial" w:cs="Arial"/>
              </w:rPr>
            </w:pPr>
          </w:p>
          <w:p w14:paraId="5459AA3F" w14:textId="77777777" w:rsidR="009051E0" w:rsidRDefault="00AC178A">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59264" behindDoc="0" locked="0" layoutInCell="1" hidden="0" allowOverlap="1" wp14:anchorId="1F556836" wp14:editId="2A8B9498">
                      <wp:simplePos x="0" y="0"/>
                      <wp:positionH relativeFrom="column">
                        <wp:posOffset>38101</wp:posOffset>
                      </wp:positionH>
                      <wp:positionV relativeFrom="paragraph">
                        <wp:posOffset>-12699</wp:posOffset>
                      </wp:positionV>
                      <wp:extent cx="590550" cy="349250"/>
                      <wp:effectExtent l="0" t="0" r="0" b="0"/>
                      <wp:wrapNone/>
                      <wp:docPr id="34" name="Rectángulo 3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50F619C"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556836" id="Rectángulo 34" o:spid="_x0000_s1027" style="position:absolute;left:0;text-align:left;margin-left:3pt;margin-top:-1pt;width:46.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" fillcolor="#4f81bd" strokecolor="#395e89" strokeweight="2pt">
                      <v:stroke startarrowwidth="narrow" startarrowlength="short" endarrowwidth="narrow" endarrowlength="short" joinstyle="round"/>
                      <v:textbox inset="2.53958mm,2.53958mm,2.53958mm,2.53958mm">
                        <w:txbxContent>
                          <w:p w14:paraId="050F619C" w14:textId="77777777" w:rsidR="006D055B" w:rsidRDefault="006D055B">
                            <w:pPr>
                              <w:spacing w:after="0" w:line="240" w:lineRule="auto"/>
                              <w:textDirection w:val="btLr"/>
                            </w:pPr>
                          </w:p>
                        </w:txbxContent>
                      </v:textbox>
                    </v:rect>
                  </w:pict>
                </mc:Fallback>
              </mc:AlternateContent>
            </w:r>
          </w:p>
          <w:p w14:paraId="0EE513FF" w14:textId="77777777" w:rsidR="009051E0" w:rsidRDefault="009051E0">
            <w:pPr>
              <w:jc w:val="both"/>
              <w:rPr>
                <w:rFonts w:ascii="Arial" w:eastAsia="Arial" w:hAnsi="Arial" w:cs="Arial"/>
              </w:rPr>
            </w:pPr>
          </w:p>
          <w:p w14:paraId="053CE0B4"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0288" behindDoc="0" locked="0" layoutInCell="1" hidden="0" allowOverlap="1" wp14:anchorId="47D04ECE" wp14:editId="1D6C0889">
                      <wp:simplePos x="0" y="0"/>
                      <wp:positionH relativeFrom="column">
                        <wp:posOffset>38100</wp:posOffset>
                      </wp:positionH>
                      <wp:positionV relativeFrom="paragraph">
                        <wp:posOffset>106045</wp:posOffset>
                      </wp:positionV>
                      <wp:extent cx="590550" cy="349250"/>
                      <wp:effectExtent l="0" t="0" r="0" b="0"/>
                      <wp:wrapNone/>
                      <wp:docPr id="41" name="Rectángulo 41"/>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02777A24"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D04ECE" id="Rectángulo 41" o:spid="_x0000_s1028" style="position:absolute;left:0;text-align:left;margin-left:3pt;margin-top:8.35pt;width:46.5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02777A24" w14:textId="77777777" w:rsidR="006D055B" w:rsidRDefault="006D055B">
                            <w:pPr>
                              <w:spacing w:after="0" w:line="240" w:lineRule="auto"/>
                              <w:textDirection w:val="btLr"/>
                            </w:pPr>
                          </w:p>
                        </w:txbxContent>
                      </v:textbox>
                    </v:rect>
                  </w:pict>
                </mc:Fallback>
              </mc:AlternateContent>
            </w:r>
          </w:p>
          <w:p w14:paraId="0B84FC50" w14:textId="77777777" w:rsidR="009051E0" w:rsidRDefault="00AC178A">
            <w:pPr>
              <w:jc w:val="both"/>
              <w:rPr>
                <w:rFonts w:ascii="Arial" w:eastAsia="Arial" w:hAnsi="Arial" w:cs="Arial"/>
              </w:rPr>
            </w:pPr>
            <w:r>
              <w:rPr>
                <w:rFonts w:ascii="Arial" w:eastAsia="Arial" w:hAnsi="Arial" w:cs="Arial"/>
              </w:rPr>
              <w:t xml:space="preserve">               Anexo 4</w:t>
            </w:r>
          </w:p>
          <w:p w14:paraId="07D02EE8" w14:textId="77777777" w:rsidR="009051E0" w:rsidRDefault="00622C7D">
            <w:pPr>
              <w:jc w:val="both"/>
              <w:rPr>
                <w:rFonts w:ascii="Arial" w:eastAsia="Arial" w:hAnsi="Arial" w:cs="Arial"/>
              </w:rPr>
            </w:pPr>
            <w:r>
              <w:rPr>
                <w:noProof/>
              </w:rPr>
              <mc:AlternateContent>
                <mc:Choice Requires="wps">
                  <w:drawing>
                    <wp:anchor distT="0" distB="0" distL="114300" distR="114300" simplePos="0" relativeHeight="251661312" behindDoc="0" locked="0" layoutInCell="1" hidden="0" allowOverlap="1" wp14:anchorId="54901F20" wp14:editId="3806E0AC">
                      <wp:simplePos x="0" y="0"/>
                      <wp:positionH relativeFrom="column">
                        <wp:posOffset>38100</wp:posOffset>
                      </wp:positionH>
                      <wp:positionV relativeFrom="paragraph">
                        <wp:posOffset>163195</wp:posOffset>
                      </wp:positionV>
                      <wp:extent cx="590550" cy="349250"/>
                      <wp:effectExtent l="0" t="0" r="0" b="0"/>
                      <wp:wrapNone/>
                      <wp:docPr id="48" name="Rectángulo 48"/>
                      <wp:cNvGraphicFramePr/>
                      <a:graphic xmlns:a="http://schemas.openxmlformats.org/drawingml/2006/main">
                        <a:graphicData uri="http://schemas.microsoft.com/office/word/2010/wordprocessingShape">
                          <wps:wsp>
                            <wps:cNvSpPr/>
                            <wps:spPr>
                              <a:xfrm>
                                <a:off x="0" y="0"/>
                                <a:ext cx="590550" cy="3492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AC3DFA8"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01F20" id="Rectángulo 48" o:spid="_x0000_s1029" style="position:absolute;left:0;text-align:left;margin-left:3pt;margin-top:12.85pt;width:46.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" fillcolor="#4f81bd" strokecolor="#395e89" strokeweight="2pt">
                      <v:stroke startarrowwidth="narrow" startarrowlength="short" endarrowwidth="narrow" endarrowlength="short" joinstyle="round"/>
                      <v:textbox inset="2.53958mm,2.53958mm,2.53958mm,2.53958mm">
                        <w:txbxContent>
                          <w:p w14:paraId="4AC3DFA8" w14:textId="77777777" w:rsidR="006D055B" w:rsidRDefault="006D055B">
                            <w:pPr>
                              <w:spacing w:after="0" w:line="240" w:lineRule="auto"/>
                              <w:textDirection w:val="btLr"/>
                            </w:pPr>
                          </w:p>
                        </w:txbxContent>
                      </v:textbox>
                    </v:rect>
                  </w:pict>
                </mc:Fallback>
              </mc:AlternateContent>
            </w:r>
          </w:p>
          <w:p w14:paraId="58A42357" w14:textId="77777777" w:rsidR="009051E0" w:rsidRDefault="00AC178A">
            <w:pPr>
              <w:jc w:val="both"/>
              <w:rPr>
                <w:rFonts w:ascii="Arial" w:eastAsia="Arial" w:hAnsi="Arial" w:cs="Arial"/>
              </w:rPr>
            </w:pPr>
            <w:r>
              <w:rPr>
                <w:rFonts w:ascii="Arial" w:eastAsia="Arial" w:hAnsi="Arial" w:cs="Arial"/>
              </w:rPr>
              <w:t xml:space="preserve">               Anexo 1 y 2</w:t>
            </w:r>
          </w:p>
        </w:tc>
      </w:tr>
      <w:tr w:rsidR="009051E0" w14:paraId="3CB1C7CA" w14:textId="77777777">
        <w:tc>
          <w:tcPr>
            <w:tcW w:w="5201" w:type="dxa"/>
            <w:shd w:val="clear" w:color="auto" w:fill="auto"/>
          </w:tcPr>
          <w:p w14:paraId="32073565" w14:textId="77777777" w:rsidR="009051E0" w:rsidRDefault="00AC178A">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14:paraId="59982434" w14:textId="3D5EF129" w:rsidR="009051E0" w:rsidRDefault="00196B03">
            <w:pPr>
              <w:jc w:val="both"/>
              <w:rPr>
                <w:rFonts w:ascii="Arial" w:eastAsia="Arial" w:hAnsi="Arial" w:cs="Arial"/>
              </w:rPr>
            </w:pPr>
            <w:r>
              <w:rPr>
                <w:rFonts w:ascii="Arial" w:eastAsia="Arial" w:hAnsi="Arial" w:cs="Arial"/>
              </w:rPr>
              <w:t>7</w:t>
            </w:r>
            <w:r w:rsidR="00AC178A">
              <w:rPr>
                <w:rFonts w:ascii="Arial" w:eastAsia="Arial" w:hAnsi="Arial" w:cs="Arial"/>
              </w:rPr>
              <w:t xml:space="preserve"> días </w:t>
            </w:r>
            <w:r>
              <w:rPr>
                <w:rFonts w:ascii="Arial" w:eastAsia="Arial" w:hAnsi="Arial" w:cs="Arial"/>
              </w:rPr>
              <w:t>(recortada</w:t>
            </w:r>
            <w:r w:rsidR="00AC178A">
              <w:rPr>
                <w:rFonts w:ascii="Arial" w:eastAsia="Arial" w:hAnsi="Arial" w:cs="Arial"/>
              </w:rPr>
              <w:t>)</w:t>
            </w:r>
          </w:p>
        </w:tc>
      </w:tr>
      <w:tr w:rsidR="009051E0" w14:paraId="7B03E801" w14:textId="77777777">
        <w:tc>
          <w:tcPr>
            <w:tcW w:w="5201" w:type="dxa"/>
            <w:shd w:val="clear" w:color="auto" w:fill="auto"/>
          </w:tcPr>
          <w:p w14:paraId="0B4A759D" w14:textId="77777777" w:rsidR="009051E0" w:rsidRDefault="00AC178A">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14:paraId="428ECAB9" w14:textId="77777777" w:rsidR="009051E0" w:rsidRDefault="00AC178A">
            <w:pPr>
              <w:jc w:val="both"/>
              <w:rPr>
                <w:rFonts w:ascii="Arial" w:eastAsia="Arial" w:hAnsi="Arial" w:cs="Arial"/>
              </w:rPr>
            </w:pPr>
            <w:r>
              <w:rPr>
                <w:rFonts w:ascii="Arial" w:eastAsia="Arial" w:hAnsi="Arial" w:cs="Arial"/>
              </w:rPr>
              <w:t>Independencia 105 Sur, colonia centro en Tlajomulco de Zúñiga, Jalisco.</w:t>
            </w:r>
          </w:p>
        </w:tc>
      </w:tr>
    </w:tbl>
    <w:p w14:paraId="5FE87588" w14:textId="77777777" w:rsidR="009051E0" w:rsidRDefault="009051E0">
      <w:pPr>
        <w:spacing w:after="0"/>
        <w:rPr>
          <w:rFonts w:ascii="Arial" w:eastAsia="Arial" w:hAnsi="Arial" w:cs="Arial"/>
        </w:rPr>
      </w:pPr>
    </w:p>
    <w:p w14:paraId="73F1D651" w14:textId="77777777" w:rsidR="009051E0" w:rsidRDefault="00AC178A">
      <w:pPr>
        <w:spacing w:after="0" w:line="240" w:lineRule="auto"/>
        <w:jc w:val="both"/>
        <w:rPr>
          <w:rFonts w:ascii="Arial" w:eastAsia="Arial" w:hAnsi="Arial" w:cs="Arial"/>
        </w:rPr>
      </w:pPr>
      <w:r>
        <w:rPr>
          <w:rFonts w:ascii="Arial" w:eastAsia="Arial" w:hAnsi="Arial" w:cs="Arial"/>
        </w:rPr>
        <w:t>Para los fines de estas bases, se entiende por:</w:t>
      </w:r>
    </w:p>
    <w:p w14:paraId="1FB7E18E" w14:textId="77777777" w:rsidR="009051E0" w:rsidRDefault="009051E0">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9051E0" w14:paraId="79FDEF78" w14:textId="77777777">
        <w:tc>
          <w:tcPr>
            <w:tcW w:w="2158" w:type="dxa"/>
          </w:tcPr>
          <w:p w14:paraId="6C54CF70" w14:textId="77777777" w:rsidR="009051E0" w:rsidRDefault="00AC178A">
            <w:pPr>
              <w:rPr>
                <w:rFonts w:ascii="Arial" w:eastAsia="Arial" w:hAnsi="Arial" w:cs="Arial"/>
              </w:rPr>
            </w:pPr>
            <w:r>
              <w:rPr>
                <w:rFonts w:ascii="Arial" w:eastAsia="Arial" w:hAnsi="Arial" w:cs="Arial"/>
                <w:b/>
              </w:rPr>
              <w:t>“CONVOCANTE”</w:t>
            </w:r>
          </w:p>
        </w:tc>
        <w:tc>
          <w:tcPr>
            <w:tcW w:w="7985" w:type="dxa"/>
          </w:tcPr>
          <w:p w14:paraId="0CA6E723" w14:textId="77777777" w:rsidR="009051E0" w:rsidRDefault="00AC178A">
            <w:pPr>
              <w:rPr>
                <w:rFonts w:ascii="Arial" w:eastAsia="Arial" w:hAnsi="Arial" w:cs="Arial"/>
              </w:rPr>
            </w:pPr>
            <w:r>
              <w:rPr>
                <w:rFonts w:ascii="Arial" w:eastAsia="Arial" w:hAnsi="Arial" w:cs="Arial"/>
              </w:rPr>
              <w:t>Instituto de Alternativas para los Jóvenes del Municipio de Tlajomulco de Zúñiga, Jalisco. (INDAJO</w:t>
            </w:r>
          </w:p>
        </w:tc>
      </w:tr>
      <w:tr w:rsidR="009051E0" w14:paraId="4D1606C6" w14:textId="77777777">
        <w:tc>
          <w:tcPr>
            <w:tcW w:w="2158" w:type="dxa"/>
          </w:tcPr>
          <w:p w14:paraId="1DD8D2EB" w14:textId="77777777" w:rsidR="009051E0" w:rsidRDefault="00AC178A">
            <w:pPr>
              <w:rPr>
                <w:rFonts w:ascii="Arial" w:eastAsia="Arial" w:hAnsi="Arial" w:cs="Arial"/>
              </w:rPr>
            </w:pPr>
            <w:r>
              <w:rPr>
                <w:rFonts w:ascii="Arial" w:eastAsia="Arial" w:hAnsi="Arial" w:cs="Arial"/>
                <w:b/>
              </w:rPr>
              <w:t>“DOMICILIO”</w:t>
            </w:r>
          </w:p>
        </w:tc>
        <w:tc>
          <w:tcPr>
            <w:tcW w:w="7985" w:type="dxa"/>
          </w:tcPr>
          <w:p w14:paraId="222052D2" w14:textId="77777777" w:rsidR="009051E0" w:rsidRDefault="00AC178A">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xml:space="preserve">. C, (al interior de la unidad </w:t>
            </w:r>
            <w:r>
              <w:rPr>
                <w:rFonts w:ascii="Arial" w:eastAsia="Arial" w:hAnsi="Arial" w:cs="Arial"/>
              </w:rPr>
              <w:lastRenderedPageBreak/>
              <w:t>deportiva Mariano Otero), Col. Centro, C.P. 45640 en la Cabecera Municipal de Tlajomulco de Zúñiga, Jalisco, México.</w:t>
            </w:r>
          </w:p>
        </w:tc>
      </w:tr>
      <w:tr w:rsidR="009051E0" w14:paraId="2CD34675" w14:textId="77777777">
        <w:tc>
          <w:tcPr>
            <w:tcW w:w="2158" w:type="dxa"/>
          </w:tcPr>
          <w:p w14:paraId="610EB484" w14:textId="77777777" w:rsidR="009051E0" w:rsidRDefault="00AC178A">
            <w:pPr>
              <w:rPr>
                <w:rFonts w:ascii="Arial" w:eastAsia="Arial" w:hAnsi="Arial" w:cs="Arial"/>
                <w:b/>
              </w:rPr>
            </w:pPr>
            <w:r>
              <w:rPr>
                <w:rFonts w:ascii="Arial" w:eastAsia="Arial" w:hAnsi="Arial" w:cs="Arial"/>
                <w:b/>
              </w:rPr>
              <w:lastRenderedPageBreak/>
              <w:t>“COMITÉ”</w:t>
            </w:r>
          </w:p>
        </w:tc>
        <w:tc>
          <w:tcPr>
            <w:tcW w:w="7985" w:type="dxa"/>
          </w:tcPr>
          <w:p w14:paraId="0C301CF3" w14:textId="77777777" w:rsidR="009051E0" w:rsidRDefault="00AC178A">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9051E0" w14:paraId="0CE1AB74" w14:textId="77777777">
        <w:tc>
          <w:tcPr>
            <w:tcW w:w="2158" w:type="dxa"/>
          </w:tcPr>
          <w:p w14:paraId="4042C87A" w14:textId="77777777" w:rsidR="009051E0" w:rsidRDefault="00AC178A">
            <w:pPr>
              <w:rPr>
                <w:rFonts w:ascii="Arial" w:eastAsia="Arial" w:hAnsi="Arial" w:cs="Arial"/>
                <w:b/>
              </w:rPr>
            </w:pPr>
            <w:r>
              <w:rPr>
                <w:rFonts w:ascii="Arial" w:eastAsia="Arial" w:hAnsi="Arial" w:cs="Arial"/>
                <w:b/>
              </w:rPr>
              <w:t>“UNIDAD CENTRALIZADA DE COMPRAS”</w:t>
            </w:r>
          </w:p>
        </w:tc>
        <w:tc>
          <w:tcPr>
            <w:tcW w:w="7985" w:type="dxa"/>
          </w:tcPr>
          <w:p w14:paraId="5D11BF38" w14:textId="77777777" w:rsidR="009051E0" w:rsidRDefault="00AC178A">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9051E0" w14:paraId="2E16054C" w14:textId="77777777">
        <w:tc>
          <w:tcPr>
            <w:tcW w:w="2158" w:type="dxa"/>
          </w:tcPr>
          <w:p w14:paraId="487B2807" w14:textId="77777777" w:rsidR="009051E0" w:rsidRDefault="00AC178A">
            <w:pPr>
              <w:rPr>
                <w:rFonts w:ascii="Arial" w:eastAsia="Arial" w:hAnsi="Arial" w:cs="Arial"/>
                <w:b/>
              </w:rPr>
            </w:pPr>
            <w:r>
              <w:rPr>
                <w:rFonts w:ascii="Arial" w:eastAsia="Arial" w:hAnsi="Arial" w:cs="Arial"/>
                <w:b/>
              </w:rPr>
              <w:t>“LEY”</w:t>
            </w:r>
          </w:p>
        </w:tc>
        <w:tc>
          <w:tcPr>
            <w:tcW w:w="7985" w:type="dxa"/>
          </w:tcPr>
          <w:p w14:paraId="37BB78CC" w14:textId="77777777" w:rsidR="009051E0" w:rsidRDefault="00AC178A">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9051E0" w14:paraId="5057CAFF" w14:textId="77777777">
        <w:tc>
          <w:tcPr>
            <w:tcW w:w="2158" w:type="dxa"/>
          </w:tcPr>
          <w:p w14:paraId="1DD610A0" w14:textId="77777777" w:rsidR="009051E0" w:rsidRDefault="00AC178A">
            <w:pPr>
              <w:rPr>
                <w:rFonts w:ascii="Arial" w:eastAsia="Arial" w:hAnsi="Arial" w:cs="Arial"/>
                <w:b/>
              </w:rPr>
            </w:pPr>
            <w:r>
              <w:rPr>
                <w:rFonts w:ascii="Arial" w:eastAsia="Arial" w:hAnsi="Arial" w:cs="Arial"/>
                <w:b/>
              </w:rPr>
              <w:t xml:space="preserve">“LICITANTE” </w:t>
            </w:r>
          </w:p>
        </w:tc>
        <w:tc>
          <w:tcPr>
            <w:tcW w:w="7985" w:type="dxa"/>
          </w:tcPr>
          <w:p w14:paraId="38487FB3" w14:textId="77777777" w:rsidR="009051E0" w:rsidRDefault="00AC178A">
            <w:pPr>
              <w:jc w:val="both"/>
              <w:rPr>
                <w:rFonts w:ascii="Arial" w:eastAsia="Arial" w:hAnsi="Arial" w:cs="Arial"/>
              </w:rPr>
            </w:pPr>
            <w:r>
              <w:rPr>
                <w:rFonts w:ascii="Arial" w:eastAsia="Arial" w:hAnsi="Arial" w:cs="Arial"/>
              </w:rPr>
              <w:t>Persona Física o Moral (Razón Social) participante en el  proceso de licitación.</w:t>
            </w:r>
          </w:p>
        </w:tc>
      </w:tr>
      <w:tr w:rsidR="009051E0" w14:paraId="67E35DC1" w14:textId="77777777">
        <w:tc>
          <w:tcPr>
            <w:tcW w:w="2158" w:type="dxa"/>
          </w:tcPr>
          <w:p w14:paraId="531371BA" w14:textId="77777777" w:rsidR="009051E0" w:rsidRDefault="00AC178A">
            <w:pPr>
              <w:rPr>
                <w:rFonts w:ascii="Arial" w:eastAsia="Arial" w:hAnsi="Arial" w:cs="Arial"/>
                <w:b/>
              </w:rPr>
            </w:pPr>
            <w:r>
              <w:rPr>
                <w:rFonts w:ascii="Arial" w:eastAsia="Arial" w:hAnsi="Arial" w:cs="Arial"/>
                <w:b/>
              </w:rPr>
              <w:t>“REGLAMENTO”</w:t>
            </w:r>
          </w:p>
        </w:tc>
        <w:tc>
          <w:tcPr>
            <w:tcW w:w="7985" w:type="dxa"/>
          </w:tcPr>
          <w:p w14:paraId="2BFEC549" w14:textId="77777777" w:rsidR="009051E0" w:rsidRDefault="00AC178A">
            <w:pPr>
              <w:jc w:val="both"/>
              <w:rPr>
                <w:rFonts w:ascii="Arial" w:eastAsia="Arial" w:hAnsi="Arial" w:cs="Arial"/>
              </w:rPr>
            </w:pPr>
            <w:r>
              <w:rPr>
                <w:rFonts w:ascii="Arial" w:eastAsia="Arial" w:hAnsi="Arial" w:cs="Arial"/>
              </w:rPr>
              <w:t>Reglamento de Adquisiciones para el Municipio de Tlajomulco de Zúñiga, Jalisco</w:t>
            </w:r>
          </w:p>
        </w:tc>
      </w:tr>
      <w:tr w:rsidR="009051E0" w14:paraId="035BEAE4" w14:textId="77777777">
        <w:tc>
          <w:tcPr>
            <w:tcW w:w="2158" w:type="dxa"/>
          </w:tcPr>
          <w:p w14:paraId="1890A5F5" w14:textId="77777777" w:rsidR="009051E0" w:rsidRDefault="00AC178A">
            <w:pPr>
              <w:rPr>
                <w:rFonts w:ascii="Arial" w:eastAsia="Arial" w:hAnsi="Arial" w:cs="Arial"/>
                <w:b/>
              </w:rPr>
            </w:pPr>
            <w:r>
              <w:rPr>
                <w:rFonts w:ascii="Arial" w:eastAsia="Arial" w:hAnsi="Arial" w:cs="Arial"/>
                <w:b/>
              </w:rPr>
              <w:t>“PROVEEDOR”</w:t>
            </w:r>
          </w:p>
        </w:tc>
        <w:tc>
          <w:tcPr>
            <w:tcW w:w="7985" w:type="dxa"/>
          </w:tcPr>
          <w:p w14:paraId="003B709D" w14:textId="77777777" w:rsidR="009051E0" w:rsidRDefault="00AC178A">
            <w:pPr>
              <w:jc w:val="both"/>
              <w:rPr>
                <w:rFonts w:ascii="Arial" w:eastAsia="Arial" w:hAnsi="Arial" w:cs="Arial"/>
              </w:rPr>
            </w:pPr>
            <w:r>
              <w:rPr>
                <w:rFonts w:ascii="Arial" w:eastAsia="Arial" w:hAnsi="Arial" w:cs="Arial"/>
              </w:rPr>
              <w:t>Licitante Adjudicado.</w:t>
            </w:r>
          </w:p>
        </w:tc>
      </w:tr>
      <w:tr w:rsidR="009051E0" w14:paraId="74E40675" w14:textId="77777777" w:rsidTr="00196B03">
        <w:trPr>
          <w:trHeight w:val="633"/>
        </w:trPr>
        <w:tc>
          <w:tcPr>
            <w:tcW w:w="2158" w:type="dxa"/>
          </w:tcPr>
          <w:p w14:paraId="784ED49D" w14:textId="77777777" w:rsidR="009051E0" w:rsidRDefault="00AC178A">
            <w:pPr>
              <w:rPr>
                <w:rFonts w:ascii="Arial" w:eastAsia="Arial" w:hAnsi="Arial" w:cs="Arial"/>
                <w:b/>
              </w:rPr>
            </w:pPr>
            <w:r>
              <w:rPr>
                <w:rFonts w:ascii="Arial" w:eastAsia="Arial" w:hAnsi="Arial" w:cs="Arial"/>
                <w:b/>
              </w:rPr>
              <w:t>“PROCESO”</w:t>
            </w:r>
          </w:p>
        </w:tc>
        <w:tc>
          <w:tcPr>
            <w:tcW w:w="7985" w:type="dxa"/>
          </w:tcPr>
          <w:p w14:paraId="36CD167A" w14:textId="1CBC98C3" w:rsidR="009051E0" w:rsidRDefault="00104B62" w:rsidP="003466A0">
            <w:pPr>
              <w:tabs>
                <w:tab w:val="center" w:pos="4419"/>
                <w:tab w:val="right" w:pos="8838"/>
              </w:tabs>
              <w:jc w:val="both"/>
              <w:rPr>
                <w:rFonts w:ascii="Arial" w:eastAsia="Arial" w:hAnsi="Arial" w:cs="Arial"/>
                <w:b/>
              </w:rPr>
            </w:pPr>
            <w:r w:rsidRPr="00104B62">
              <w:rPr>
                <w:rFonts w:ascii="Arial" w:eastAsia="Arial" w:hAnsi="Arial" w:cs="Arial"/>
                <w:b/>
              </w:rPr>
              <w:t>INDAJO-001/2024 “ADQUISICIÓN DE MOBILIARIO PARA LA BASE EL VALLE DEL INSTITUTO DE ALTERNATIVAS PARA LOS JÓVENES DEL  MUNICIPIO DE TLAJOMULCO DE ZÚÑIGA, JALISCO”.</w:t>
            </w:r>
          </w:p>
        </w:tc>
      </w:tr>
    </w:tbl>
    <w:p w14:paraId="6AD8B9ED" w14:textId="77777777" w:rsidR="009051E0" w:rsidRDefault="009051E0">
      <w:pPr>
        <w:spacing w:after="0"/>
        <w:rPr>
          <w:rFonts w:ascii="Arial" w:eastAsia="Arial" w:hAnsi="Arial" w:cs="Arial"/>
          <w:b/>
        </w:rPr>
      </w:pPr>
    </w:p>
    <w:p w14:paraId="1761AA04" w14:textId="77777777" w:rsidR="009051E0" w:rsidRDefault="00AC178A">
      <w:pPr>
        <w:spacing w:after="0"/>
        <w:jc w:val="center"/>
        <w:rPr>
          <w:rFonts w:ascii="Arial" w:eastAsia="Arial" w:hAnsi="Arial" w:cs="Arial"/>
          <w:b/>
        </w:rPr>
      </w:pPr>
      <w:r>
        <w:rPr>
          <w:rFonts w:ascii="Arial" w:eastAsia="Arial" w:hAnsi="Arial" w:cs="Arial"/>
          <w:b/>
        </w:rPr>
        <w:t>B  A  S  E  S</w:t>
      </w:r>
    </w:p>
    <w:p w14:paraId="18C42B1B" w14:textId="77777777" w:rsidR="009051E0" w:rsidRDefault="009051E0">
      <w:pPr>
        <w:spacing w:after="0"/>
        <w:rPr>
          <w:rFonts w:ascii="Arial" w:eastAsia="Arial" w:hAnsi="Arial" w:cs="Arial"/>
        </w:rPr>
      </w:pPr>
    </w:p>
    <w:p w14:paraId="38B66182" w14:textId="77777777" w:rsidR="009051E0" w:rsidRDefault="00AC178A">
      <w:pPr>
        <w:spacing w:after="0" w:line="240" w:lineRule="auto"/>
        <w:jc w:val="both"/>
        <w:rPr>
          <w:rFonts w:ascii="Arial" w:eastAsia="Arial" w:hAnsi="Arial" w:cs="Arial"/>
          <w:b/>
        </w:rPr>
      </w:pPr>
      <w:r>
        <w:rPr>
          <w:rFonts w:ascii="Arial" w:eastAsia="Arial" w:hAnsi="Arial" w:cs="Arial"/>
          <w:b/>
        </w:rPr>
        <w:t>1.- ESPECIFICACIONES</w:t>
      </w:r>
    </w:p>
    <w:p w14:paraId="47C782A1" w14:textId="77777777" w:rsidR="009051E0" w:rsidRDefault="00AC178A">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14:paraId="4BEB427D" w14:textId="77777777" w:rsidR="009051E0" w:rsidRDefault="009051E0">
      <w:pPr>
        <w:spacing w:after="0" w:line="240" w:lineRule="auto"/>
        <w:jc w:val="both"/>
        <w:rPr>
          <w:rFonts w:ascii="Arial" w:eastAsia="Arial" w:hAnsi="Arial" w:cs="Arial"/>
          <w:b/>
        </w:rPr>
      </w:pPr>
    </w:p>
    <w:p w14:paraId="1B6293BF" w14:textId="77777777" w:rsidR="009051E0" w:rsidRPr="007844B5" w:rsidRDefault="007844B5" w:rsidP="007844B5">
      <w:pPr>
        <w:spacing w:after="0" w:line="240" w:lineRule="auto"/>
        <w:jc w:val="both"/>
        <w:rPr>
          <w:rFonts w:ascii="Arial" w:eastAsia="Arial" w:hAnsi="Arial" w:cs="Arial"/>
        </w:rPr>
      </w:pPr>
      <w:r>
        <w:rPr>
          <w:rFonts w:ascii="Arial" w:eastAsia="Arial" w:hAnsi="Arial" w:cs="Arial"/>
        </w:rPr>
        <w:t>Información con</w:t>
      </w:r>
    </w:p>
    <w:p w14:paraId="2FCAD42A" w14:textId="4A8E98C8" w:rsidR="009051E0" w:rsidRDefault="003466A0">
      <w:pPr>
        <w:spacing w:after="0"/>
        <w:ind w:right="200"/>
        <w:jc w:val="both"/>
        <w:rPr>
          <w:rFonts w:ascii="Arial" w:eastAsia="Arial" w:hAnsi="Arial" w:cs="Arial"/>
        </w:rPr>
      </w:pPr>
      <w:r>
        <w:rPr>
          <w:rFonts w:ascii="Arial" w:eastAsia="Arial" w:hAnsi="Arial" w:cs="Arial"/>
        </w:rPr>
        <w:t xml:space="preserve">C. </w:t>
      </w:r>
      <w:r w:rsidR="00512BCD">
        <w:rPr>
          <w:rFonts w:ascii="Arial" w:eastAsia="Arial" w:hAnsi="Arial" w:cs="Arial"/>
        </w:rPr>
        <w:t>Diana Laura Palacios Barajas</w:t>
      </w:r>
    </w:p>
    <w:p w14:paraId="133A1791" w14:textId="76357FB0" w:rsidR="009051E0" w:rsidRDefault="00512BCD">
      <w:pPr>
        <w:spacing w:after="0" w:line="240" w:lineRule="auto"/>
        <w:ind w:right="196"/>
        <w:jc w:val="both"/>
        <w:rPr>
          <w:rFonts w:ascii="Arial" w:eastAsia="Arial" w:hAnsi="Arial" w:cs="Arial"/>
          <w:sz w:val="24"/>
          <w:szCs w:val="24"/>
        </w:rPr>
      </w:pPr>
      <w:r>
        <w:rPr>
          <w:rFonts w:ascii="Arial" w:eastAsia="Arial" w:hAnsi="Arial" w:cs="Arial"/>
          <w:sz w:val="24"/>
          <w:szCs w:val="24"/>
        </w:rPr>
        <w:t xml:space="preserve">Presidenta </w:t>
      </w:r>
      <w:r w:rsidR="00AC178A">
        <w:rPr>
          <w:rFonts w:ascii="Arial" w:eastAsia="Arial" w:hAnsi="Arial" w:cs="Arial"/>
          <w:sz w:val="24"/>
          <w:szCs w:val="24"/>
        </w:rPr>
        <w:t>del Comité de Adquisiciones</w:t>
      </w:r>
    </w:p>
    <w:p w14:paraId="36A6D404" w14:textId="77777777" w:rsidR="009051E0" w:rsidRDefault="00AC178A">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14:paraId="39207C17" w14:textId="77777777" w:rsidR="009051E0" w:rsidRDefault="00AC178A">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14:paraId="31F40EC4" w14:textId="77777777" w:rsidR="009051E0" w:rsidRDefault="009051E0">
      <w:pPr>
        <w:spacing w:after="0" w:line="240" w:lineRule="auto"/>
        <w:jc w:val="both"/>
        <w:rPr>
          <w:rFonts w:ascii="Arial" w:eastAsia="Arial" w:hAnsi="Arial" w:cs="Arial"/>
          <w:b/>
        </w:rPr>
      </w:pPr>
    </w:p>
    <w:p w14:paraId="7AE7350A" w14:textId="77777777" w:rsidR="009051E0" w:rsidRDefault="00AC178A">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14:paraId="12EAB78C" w14:textId="77777777" w:rsidR="009051E0" w:rsidRDefault="00AC178A">
      <w:pPr>
        <w:spacing w:after="0" w:line="240" w:lineRule="auto"/>
        <w:jc w:val="both"/>
        <w:rPr>
          <w:rFonts w:ascii="Arial" w:eastAsia="Arial" w:hAnsi="Arial" w:cs="Arial"/>
        </w:rPr>
      </w:pPr>
      <w:r>
        <w:rPr>
          <w:rFonts w:ascii="Arial" w:eastAsia="Arial" w:hAnsi="Arial" w:cs="Arial"/>
        </w:rPr>
        <w:t xml:space="preserve">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w:t>
      </w:r>
      <w:r>
        <w:rPr>
          <w:rFonts w:ascii="Arial" w:eastAsia="Arial" w:hAnsi="Arial" w:cs="Arial"/>
        </w:rPr>
        <w:lastRenderedPageBreak/>
        <w:t>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1903386" w14:textId="77777777" w:rsidR="009051E0" w:rsidRDefault="009051E0">
      <w:pPr>
        <w:spacing w:after="0" w:line="240" w:lineRule="auto"/>
        <w:jc w:val="both"/>
        <w:rPr>
          <w:rFonts w:ascii="Arial" w:eastAsia="Arial" w:hAnsi="Arial" w:cs="Arial"/>
        </w:rPr>
      </w:pPr>
    </w:p>
    <w:p w14:paraId="24158854" w14:textId="77777777" w:rsidR="009051E0" w:rsidRDefault="00AC178A">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14:paraId="691BC086" w14:textId="77777777" w:rsidR="009051E0" w:rsidRDefault="009051E0">
      <w:pPr>
        <w:spacing w:after="0" w:line="240" w:lineRule="auto"/>
        <w:jc w:val="both"/>
        <w:rPr>
          <w:rFonts w:ascii="Arial" w:eastAsia="Arial" w:hAnsi="Arial" w:cs="Arial"/>
        </w:rPr>
      </w:pPr>
    </w:p>
    <w:p w14:paraId="68B5D5DB" w14:textId="77777777" w:rsidR="009051E0" w:rsidRDefault="00AC178A">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14:paraId="22DA1218" w14:textId="77777777" w:rsidR="009051E0" w:rsidRDefault="009051E0">
      <w:pPr>
        <w:spacing w:after="0" w:line="240" w:lineRule="auto"/>
        <w:jc w:val="both"/>
        <w:rPr>
          <w:rFonts w:ascii="Arial" w:eastAsia="Arial" w:hAnsi="Arial" w:cs="Arial"/>
          <w:b/>
        </w:rPr>
      </w:pPr>
    </w:p>
    <w:p w14:paraId="22F4ECE6" w14:textId="77777777" w:rsidR="009051E0" w:rsidRDefault="00AC178A">
      <w:pPr>
        <w:spacing w:after="0"/>
        <w:jc w:val="both"/>
        <w:rPr>
          <w:rFonts w:ascii="Arial" w:eastAsia="Arial" w:hAnsi="Arial" w:cs="Arial"/>
          <w:b/>
        </w:rPr>
      </w:pPr>
      <w:r>
        <w:rPr>
          <w:rFonts w:ascii="Arial" w:eastAsia="Arial" w:hAnsi="Arial" w:cs="Arial"/>
          <w:b/>
        </w:rPr>
        <w:t>3.- PUNTUALIDAD</w:t>
      </w:r>
    </w:p>
    <w:p w14:paraId="293106A7" w14:textId="77777777" w:rsidR="009051E0" w:rsidRDefault="00AC178A">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14:paraId="58D8F900" w14:textId="77777777" w:rsidR="009051E0" w:rsidRDefault="009051E0">
      <w:pPr>
        <w:spacing w:after="0" w:line="240" w:lineRule="auto"/>
        <w:jc w:val="both"/>
        <w:rPr>
          <w:rFonts w:ascii="Arial" w:eastAsia="Arial" w:hAnsi="Arial" w:cs="Arial"/>
        </w:rPr>
      </w:pPr>
    </w:p>
    <w:p w14:paraId="16D56805" w14:textId="77777777" w:rsidR="009051E0" w:rsidRDefault="00AC178A">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14:paraId="14043454" w14:textId="77777777" w:rsidR="009051E0" w:rsidRDefault="009051E0">
      <w:pPr>
        <w:spacing w:after="0" w:line="240" w:lineRule="auto"/>
        <w:jc w:val="both"/>
        <w:rPr>
          <w:rFonts w:ascii="Arial" w:eastAsia="Arial" w:hAnsi="Arial" w:cs="Arial"/>
        </w:rPr>
      </w:pPr>
    </w:p>
    <w:p w14:paraId="005829F3" w14:textId="77777777" w:rsidR="009051E0" w:rsidRDefault="00AC178A">
      <w:pPr>
        <w:spacing w:after="0"/>
        <w:jc w:val="both"/>
        <w:rPr>
          <w:rFonts w:ascii="Arial" w:eastAsia="Arial" w:hAnsi="Arial" w:cs="Arial"/>
          <w:b/>
        </w:rPr>
      </w:pPr>
      <w:r>
        <w:rPr>
          <w:rFonts w:ascii="Arial" w:eastAsia="Arial" w:hAnsi="Arial" w:cs="Arial"/>
          <w:b/>
        </w:rPr>
        <w:t>4.- FECHA, LUGAR Y CONDICIONES DE ENTREGA</w:t>
      </w:r>
    </w:p>
    <w:p w14:paraId="34D240AF" w14:textId="41C2956C"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Los servicios objeto de la presente Licitación deberán entregarse </w:t>
      </w:r>
      <w:r>
        <w:rPr>
          <w:rFonts w:ascii="Arial" w:eastAsia="Arial" w:hAnsi="Arial" w:cs="Arial"/>
        </w:rPr>
        <w:t xml:space="preserve">en un </w:t>
      </w:r>
      <w:r w:rsidR="005D5A1F">
        <w:rPr>
          <w:rFonts w:ascii="Arial" w:eastAsia="Arial" w:hAnsi="Arial" w:cs="Arial"/>
        </w:rPr>
        <w:t xml:space="preserve">tiempo no mayor a 5 días naturales </w:t>
      </w:r>
      <w:r w:rsidRPr="003466A0">
        <w:rPr>
          <w:rFonts w:ascii="Arial" w:eastAsia="Arial" w:hAnsi="Arial" w:cs="Arial"/>
        </w:rPr>
        <w:t>en una sola exhibición, mismos que serán recibidos previa inspección del área requirente o quien designe ésta.</w:t>
      </w:r>
    </w:p>
    <w:p w14:paraId="010850CB" w14:textId="77777777" w:rsidR="003466A0" w:rsidRPr="003466A0" w:rsidRDefault="003466A0" w:rsidP="003466A0">
      <w:pPr>
        <w:spacing w:after="0" w:line="240" w:lineRule="auto"/>
        <w:jc w:val="both"/>
        <w:rPr>
          <w:rFonts w:ascii="Arial" w:eastAsia="Arial" w:hAnsi="Arial" w:cs="Arial"/>
        </w:rPr>
      </w:pPr>
    </w:p>
    <w:p w14:paraId="37103FB5"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14:paraId="0568D2EF" w14:textId="77777777" w:rsidR="003466A0" w:rsidRPr="003466A0" w:rsidRDefault="003466A0" w:rsidP="003466A0">
      <w:pPr>
        <w:spacing w:after="0" w:line="240" w:lineRule="auto"/>
        <w:jc w:val="both"/>
        <w:rPr>
          <w:rFonts w:ascii="Arial" w:eastAsia="Arial" w:hAnsi="Arial" w:cs="Arial"/>
        </w:rPr>
      </w:pPr>
    </w:p>
    <w:p w14:paraId="2170C10A"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 xml:space="preserve">El lugar y horario de entrega será en las oficinas del área requirente o donde designe esta, los días lunes a viernes de 9:00 a 15:00 horas. </w:t>
      </w:r>
    </w:p>
    <w:p w14:paraId="7DAA6888" w14:textId="77777777" w:rsidR="003466A0" w:rsidRPr="003466A0" w:rsidRDefault="003466A0" w:rsidP="003466A0">
      <w:pPr>
        <w:spacing w:after="0" w:line="240" w:lineRule="auto"/>
        <w:jc w:val="both"/>
        <w:rPr>
          <w:rFonts w:ascii="Arial" w:eastAsia="Arial" w:hAnsi="Arial" w:cs="Arial"/>
        </w:rPr>
      </w:pPr>
    </w:p>
    <w:p w14:paraId="0D7929B0" w14:textId="77777777" w:rsidR="003466A0" w:rsidRPr="003466A0" w:rsidRDefault="003466A0" w:rsidP="003466A0">
      <w:pPr>
        <w:spacing w:after="0" w:line="240" w:lineRule="auto"/>
        <w:jc w:val="both"/>
        <w:rPr>
          <w:rFonts w:ascii="Arial" w:eastAsia="Arial" w:hAnsi="Arial" w:cs="Arial"/>
        </w:rPr>
      </w:pPr>
      <w:r w:rsidRPr="003466A0">
        <w:rPr>
          <w:rFonts w:ascii="Arial" w:eastAsia="Arial" w:hAnsi="Arial" w:cs="Arial"/>
        </w:rPr>
        <w:t>El licitante será responsable de la entrega final de los bienes, de tal forma que se preserven las características originales durante el flete, maniobras de estiba y almacenaje.</w:t>
      </w:r>
    </w:p>
    <w:p w14:paraId="74B5B61E" w14:textId="77777777" w:rsidR="009051E0" w:rsidRDefault="009051E0">
      <w:pPr>
        <w:spacing w:after="0" w:line="240" w:lineRule="auto"/>
        <w:jc w:val="both"/>
        <w:rPr>
          <w:rFonts w:ascii="Arial" w:eastAsia="Arial" w:hAnsi="Arial" w:cs="Arial"/>
          <w:b/>
        </w:rPr>
      </w:pPr>
    </w:p>
    <w:p w14:paraId="7A1895AE" w14:textId="77777777" w:rsidR="009051E0" w:rsidRPr="009E0B81" w:rsidRDefault="00AC178A">
      <w:pPr>
        <w:spacing w:after="0"/>
        <w:jc w:val="both"/>
        <w:rPr>
          <w:rFonts w:ascii="Arial" w:eastAsia="Arial" w:hAnsi="Arial" w:cs="Arial"/>
          <w:b/>
        </w:rPr>
      </w:pPr>
      <w:r w:rsidRPr="009E0B81">
        <w:rPr>
          <w:rFonts w:ascii="Arial" w:eastAsia="Arial" w:hAnsi="Arial" w:cs="Arial"/>
          <w:b/>
        </w:rPr>
        <w:t>5.- FORMA DE PAGO</w:t>
      </w:r>
    </w:p>
    <w:p w14:paraId="1C332CEC" w14:textId="77777777" w:rsidR="009051E0" w:rsidRDefault="00AC178A">
      <w:pPr>
        <w:spacing w:after="0" w:line="240" w:lineRule="auto"/>
        <w:jc w:val="both"/>
        <w:rPr>
          <w:rFonts w:ascii="Arial" w:eastAsia="Arial" w:hAnsi="Arial" w:cs="Arial"/>
        </w:rPr>
      </w:pPr>
      <w:r w:rsidRPr="009E0B81">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w:t>
      </w:r>
      <w:r w:rsidR="00422127" w:rsidRPr="009E0B81">
        <w:rPr>
          <w:rFonts w:ascii="Arial" w:eastAsia="Arial" w:hAnsi="Arial" w:cs="Arial"/>
        </w:rPr>
        <w:t>, los pagos correspondientes se realizaran por intervención artística terminada</w:t>
      </w:r>
      <w:r w:rsidR="00621CBD" w:rsidRPr="009E0B81">
        <w:rPr>
          <w:rFonts w:ascii="Arial" w:eastAsia="Arial" w:hAnsi="Arial" w:cs="Arial"/>
        </w:rPr>
        <w:t xml:space="preserve"> en relación al cronograma asignado</w:t>
      </w:r>
      <w:r>
        <w:rPr>
          <w:rFonts w:ascii="Arial" w:eastAsia="Arial" w:hAnsi="Arial" w:cs="Arial"/>
        </w:rPr>
        <w:t xml:space="preserve"> </w:t>
      </w:r>
      <w:r w:rsidR="00621CBD">
        <w:rPr>
          <w:rFonts w:ascii="Arial" w:eastAsia="Arial" w:hAnsi="Arial" w:cs="Arial"/>
        </w:rPr>
        <w:t xml:space="preserve">y el pago de estos dentro </w:t>
      </w:r>
      <w:r>
        <w:rPr>
          <w:rFonts w:ascii="Arial" w:eastAsia="Arial" w:hAnsi="Arial" w:cs="Arial"/>
        </w:rPr>
        <w:t>15 días hábiles posteriores a la entrega de la factura correspondiente previa validación del área requirente, por transferencia bancaria. La factura se entregará en las oficinas de la Dirección solicitante.</w:t>
      </w:r>
    </w:p>
    <w:p w14:paraId="724F252F" w14:textId="77777777" w:rsidR="009051E0" w:rsidRDefault="009051E0">
      <w:pPr>
        <w:spacing w:after="0" w:line="240" w:lineRule="auto"/>
        <w:jc w:val="both"/>
        <w:rPr>
          <w:rFonts w:ascii="Arial" w:eastAsia="Arial" w:hAnsi="Arial" w:cs="Arial"/>
        </w:rPr>
      </w:pPr>
    </w:p>
    <w:p w14:paraId="615278E7" w14:textId="77777777" w:rsidR="009051E0" w:rsidRDefault="00AC178A">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14:paraId="33F5276F" w14:textId="77777777" w:rsidR="009051E0" w:rsidRDefault="00AC178A">
      <w:pPr>
        <w:spacing w:after="0" w:line="240" w:lineRule="auto"/>
        <w:jc w:val="both"/>
        <w:rPr>
          <w:rFonts w:ascii="Arial" w:eastAsia="Arial" w:hAnsi="Arial" w:cs="Arial"/>
        </w:rPr>
      </w:pPr>
      <w:r>
        <w:rPr>
          <w:rFonts w:ascii="Arial" w:eastAsia="Arial" w:hAnsi="Arial" w:cs="Arial"/>
        </w:rPr>
        <w:lastRenderedPageBreak/>
        <w:tab/>
      </w:r>
    </w:p>
    <w:p w14:paraId="5EF6AE48" w14:textId="77777777" w:rsidR="009051E0" w:rsidRDefault="00AC178A">
      <w:pPr>
        <w:numPr>
          <w:ilvl w:val="0"/>
          <w:numId w:val="3"/>
        </w:numPr>
        <w:spacing w:after="0" w:line="240" w:lineRule="auto"/>
        <w:ind w:left="708"/>
        <w:jc w:val="both"/>
        <w:rPr>
          <w:rFonts w:ascii="Arial" w:eastAsia="Arial" w:hAnsi="Arial" w:cs="Arial"/>
        </w:rPr>
      </w:pPr>
      <w:bookmarkStart w:id="14" w:name="bookmark=id.1ksv4uv" w:colFirst="0" w:colLast="0"/>
      <w:bookmarkStart w:id="15" w:name="bookmark=id.35nkun2" w:colFirst="0" w:colLast="0"/>
      <w:bookmarkStart w:id="16" w:name="bookmark=id.lnxbz9" w:colFirst="0" w:colLast="0"/>
      <w:bookmarkEnd w:id="14"/>
      <w:bookmarkEnd w:id="15"/>
      <w:bookmarkEnd w:id="16"/>
      <w:r>
        <w:rPr>
          <w:rFonts w:ascii="Arial" w:eastAsia="Arial" w:hAnsi="Arial" w:cs="Arial"/>
        </w:rPr>
        <w:t>Instituto de Alternativas para los Jóvenes del Municipio de Tlajomulco de Zúñiga, Jalisco.</w:t>
      </w:r>
    </w:p>
    <w:p w14:paraId="3888DBA5"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14:paraId="755F1A76"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Col. Centro</w:t>
      </w:r>
    </w:p>
    <w:p w14:paraId="5C8712AF"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C.P. 45640</w:t>
      </w:r>
    </w:p>
    <w:p w14:paraId="44E49A1E" w14:textId="77777777" w:rsidR="009051E0" w:rsidRDefault="00AC178A">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14:paraId="10F942E0" w14:textId="77777777" w:rsidR="009051E0" w:rsidRDefault="009051E0">
      <w:pPr>
        <w:spacing w:after="0" w:line="240" w:lineRule="auto"/>
        <w:ind w:left="708"/>
        <w:jc w:val="both"/>
        <w:rPr>
          <w:rFonts w:ascii="Arial" w:eastAsia="Arial" w:hAnsi="Arial" w:cs="Arial"/>
        </w:rPr>
      </w:pPr>
    </w:p>
    <w:p w14:paraId="458733E9" w14:textId="77777777" w:rsidR="009051E0" w:rsidRDefault="00AC178A">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14:paraId="6EDF55BF" w14:textId="77777777" w:rsidR="009051E0" w:rsidRDefault="009051E0">
      <w:pPr>
        <w:spacing w:after="0" w:line="240" w:lineRule="auto"/>
        <w:jc w:val="both"/>
        <w:rPr>
          <w:rFonts w:ascii="Arial" w:eastAsia="Arial" w:hAnsi="Arial" w:cs="Arial"/>
        </w:rPr>
      </w:pPr>
    </w:p>
    <w:p w14:paraId="08E97401" w14:textId="77777777" w:rsidR="009051E0" w:rsidRDefault="00AC178A">
      <w:pPr>
        <w:spacing w:after="0"/>
        <w:jc w:val="both"/>
        <w:rPr>
          <w:rFonts w:ascii="Arial" w:eastAsia="Arial" w:hAnsi="Arial" w:cs="Arial"/>
          <w:b/>
        </w:rPr>
      </w:pPr>
      <w:r>
        <w:rPr>
          <w:rFonts w:ascii="Arial" w:eastAsia="Arial" w:hAnsi="Arial" w:cs="Arial"/>
          <w:b/>
        </w:rPr>
        <w:t>6.- GARANTÍA PARA EL CUMPLIMIENTO DE LA OFERTA, DEL CONTRATO Y ANTICIPOS.</w:t>
      </w:r>
    </w:p>
    <w:p w14:paraId="7F140853" w14:textId="77777777" w:rsidR="009051E0" w:rsidRDefault="009051E0">
      <w:pPr>
        <w:spacing w:after="0"/>
        <w:jc w:val="both"/>
        <w:rPr>
          <w:rFonts w:ascii="Arial" w:eastAsia="Arial" w:hAnsi="Arial" w:cs="Arial"/>
          <w:b/>
        </w:rPr>
      </w:pPr>
    </w:p>
    <w:p w14:paraId="3E9060AC" w14:textId="77777777" w:rsidR="009051E0" w:rsidRDefault="00AC178A">
      <w:pPr>
        <w:spacing w:after="0"/>
        <w:jc w:val="both"/>
        <w:rPr>
          <w:rFonts w:ascii="Arial" w:eastAsia="Arial" w:hAnsi="Arial" w:cs="Arial"/>
          <w:b/>
        </w:rPr>
      </w:pPr>
      <w:r>
        <w:rPr>
          <w:rFonts w:ascii="Arial" w:eastAsia="Arial" w:hAnsi="Arial" w:cs="Arial"/>
          <w:b/>
        </w:rPr>
        <w:t>6.1 SERIEDAD DE LA OFERTA</w:t>
      </w:r>
    </w:p>
    <w:p w14:paraId="43D97E86" w14:textId="77777777" w:rsidR="009051E0" w:rsidRDefault="00AC178A">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09D7C4EE" w14:textId="77777777" w:rsidR="009051E0" w:rsidRDefault="009051E0">
      <w:pPr>
        <w:spacing w:after="0"/>
        <w:jc w:val="both"/>
        <w:rPr>
          <w:rFonts w:ascii="Arial" w:eastAsia="Arial" w:hAnsi="Arial" w:cs="Arial"/>
        </w:rPr>
      </w:pPr>
    </w:p>
    <w:p w14:paraId="35AAA7AB" w14:textId="77777777" w:rsidR="009051E0" w:rsidRDefault="00AC178A">
      <w:pPr>
        <w:spacing w:after="0"/>
        <w:jc w:val="both"/>
        <w:rPr>
          <w:rFonts w:ascii="Arial" w:eastAsia="Arial" w:hAnsi="Arial" w:cs="Arial"/>
          <w:b/>
        </w:rPr>
      </w:pPr>
      <w:r>
        <w:rPr>
          <w:rFonts w:ascii="Arial" w:eastAsia="Arial" w:hAnsi="Arial" w:cs="Arial"/>
          <w:b/>
        </w:rPr>
        <w:t>6.2 CUMPLIMIENTO DE CONTRATO O PEDIDO (ORDEN DE COMPRA).</w:t>
      </w:r>
    </w:p>
    <w:p w14:paraId="6EEF105A" w14:textId="77777777" w:rsidR="009051E0" w:rsidRDefault="00AC178A">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mismos que garantizarán los trabajos a contratar en el plazo estipulado en bases, misma que deberá presentar a los 05 días posteriores a la notificación del pedido (Orden de Compra) o Fallo de resolución una garantía en alguna de las siguientes modalidades:</w:t>
      </w:r>
    </w:p>
    <w:p w14:paraId="6453469A" w14:textId="77777777" w:rsidR="009051E0" w:rsidRDefault="009051E0">
      <w:pPr>
        <w:spacing w:after="0"/>
        <w:jc w:val="both"/>
        <w:rPr>
          <w:rFonts w:ascii="Arial" w:eastAsia="Arial" w:hAnsi="Arial" w:cs="Arial"/>
        </w:rPr>
      </w:pPr>
    </w:p>
    <w:p w14:paraId="69C8702A"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14:paraId="4983DC8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14:paraId="62AF84F3"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14:paraId="028C45AF" w14:textId="77777777" w:rsidR="009051E0" w:rsidRDefault="009051E0">
      <w:pPr>
        <w:spacing w:after="0"/>
        <w:jc w:val="both"/>
        <w:rPr>
          <w:rFonts w:ascii="Arial" w:eastAsia="Arial" w:hAnsi="Arial" w:cs="Arial"/>
        </w:rPr>
      </w:pPr>
    </w:p>
    <w:p w14:paraId="5A59F129" w14:textId="77777777" w:rsidR="009051E0" w:rsidRDefault="00AC178A">
      <w:pPr>
        <w:spacing w:after="0"/>
        <w:jc w:val="both"/>
        <w:rPr>
          <w:rFonts w:ascii="Arial" w:eastAsia="Arial" w:hAnsi="Arial" w:cs="Arial"/>
        </w:rPr>
      </w:pPr>
      <w:r>
        <w:rPr>
          <w:rFonts w:ascii="Arial" w:eastAsia="Arial" w:hAnsi="Arial" w:cs="Arial"/>
        </w:rPr>
        <w:t>El importe de la garantía será del 10% (diez por ciento).</w:t>
      </w:r>
    </w:p>
    <w:p w14:paraId="4785A0A4" w14:textId="77777777" w:rsidR="009051E0" w:rsidRDefault="009051E0">
      <w:pPr>
        <w:spacing w:after="0"/>
        <w:jc w:val="both"/>
        <w:rPr>
          <w:rFonts w:ascii="Arial" w:eastAsia="Arial" w:hAnsi="Arial" w:cs="Arial"/>
        </w:rPr>
      </w:pPr>
    </w:p>
    <w:p w14:paraId="6C708FE3" w14:textId="77777777" w:rsidR="009051E0" w:rsidRDefault="00AC178A">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14:paraId="62E5CD40" w14:textId="7EB3249B" w:rsidR="00621CBD" w:rsidRDefault="00AC178A">
      <w:pPr>
        <w:spacing w:after="0"/>
        <w:jc w:val="both"/>
        <w:rPr>
          <w:rFonts w:ascii="Arial" w:eastAsia="Arial" w:hAnsi="Arial" w:cs="Arial"/>
        </w:rPr>
      </w:pPr>
      <w:r>
        <w:rPr>
          <w:rFonts w:ascii="Arial" w:eastAsia="Arial" w:hAnsi="Arial" w:cs="Arial"/>
        </w:rPr>
        <w:t>A EL PROVEEDOR que no presente dicha garantía se le aplicará la sanción prevista en el punto 6.1 de estas bases.</w:t>
      </w:r>
    </w:p>
    <w:p w14:paraId="39904C1D" w14:textId="77777777" w:rsidR="00196B03" w:rsidRDefault="00196B03">
      <w:pPr>
        <w:spacing w:after="0"/>
        <w:jc w:val="both"/>
        <w:rPr>
          <w:rFonts w:ascii="Arial" w:eastAsia="Arial" w:hAnsi="Arial" w:cs="Arial"/>
        </w:rPr>
      </w:pPr>
    </w:p>
    <w:p w14:paraId="0F32081C" w14:textId="77777777" w:rsidR="00104B62" w:rsidRPr="00196B03" w:rsidRDefault="00104B62">
      <w:pPr>
        <w:spacing w:after="0"/>
        <w:jc w:val="both"/>
        <w:rPr>
          <w:rFonts w:ascii="Arial" w:eastAsia="Arial" w:hAnsi="Arial" w:cs="Arial"/>
        </w:rPr>
      </w:pPr>
    </w:p>
    <w:p w14:paraId="24FFFD1F" w14:textId="77777777" w:rsidR="009051E0" w:rsidRDefault="00AC178A">
      <w:pPr>
        <w:spacing w:after="0"/>
        <w:jc w:val="both"/>
        <w:rPr>
          <w:rFonts w:ascii="Arial" w:eastAsia="Arial" w:hAnsi="Arial" w:cs="Arial"/>
          <w:b/>
        </w:rPr>
      </w:pPr>
      <w:r>
        <w:rPr>
          <w:rFonts w:ascii="Arial" w:eastAsia="Arial" w:hAnsi="Arial" w:cs="Arial"/>
          <w:b/>
        </w:rPr>
        <w:lastRenderedPageBreak/>
        <w:t>6.3 ANTICIPO</w:t>
      </w:r>
    </w:p>
    <w:p w14:paraId="0B9E652F" w14:textId="77777777" w:rsidR="009051E0" w:rsidRDefault="00AC178A">
      <w:pPr>
        <w:spacing w:after="0"/>
        <w:jc w:val="both"/>
        <w:rPr>
          <w:rFonts w:ascii="Arial" w:eastAsia="Arial" w:hAnsi="Arial" w:cs="Arial"/>
          <w:b/>
        </w:rPr>
      </w:pPr>
      <w:r>
        <w:rPr>
          <w:rFonts w:ascii="Arial" w:eastAsia="Arial" w:hAnsi="Arial" w:cs="Arial"/>
        </w:rPr>
        <w:t xml:space="preserve">En la presente licitación </w:t>
      </w:r>
      <w:r w:rsidRPr="009E0B81">
        <w:rPr>
          <w:rFonts w:ascii="Arial" w:eastAsia="Arial" w:hAnsi="Arial" w:cs="Arial"/>
        </w:rPr>
        <w:t>no habrá anticipo.</w:t>
      </w:r>
    </w:p>
    <w:p w14:paraId="120A7FB7" w14:textId="77777777" w:rsidR="00196B03" w:rsidRDefault="00196B03">
      <w:pPr>
        <w:spacing w:after="0"/>
        <w:jc w:val="both"/>
        <w:rPr>
          <w:rFonts w:ascii="Arial" w:eastAsia="Arial" w:hAnsi="Arial" w:cs="Arial"/>
          <w:b/>
        </w:rPr>
      </w:pPr>
    </w:p>
    <w:p w14:paraId="48BB598D" w14:textId="77777777" w:rsidR="009051E0" w:rsidRDefault="00AC178A">
      <w:pPr>
        <w:spacing w:after="0"/>
        <w:jc w:val="both"/>
        <w:rPr>
          <w:rFonts w:ascii="Arial" w:eastAsia="Arial" w:hAnsi="Arial" w:cs="Arial"/>
          <w:b/>
        </w:rPr>
      </w:pPr>
      <w:r>
        <w:rPr>
          <w:rFonts w:ascii="Arial" w:eastAsia="Arial" w:hAnsi="Arial" w:cs="Arial"/>
          <w:b/>
        </w:rPr>
        <w:t>7.- JUNTA DE ACLARACIONES</w:t>
      </w:r>
    </w:p>
    <w:p w14:paraId="56675C33"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14:paraId="5648F288" w14:textId="77777777" w:rsidR="009051E0" w:rsidRDefault="009051E0">
      <w:pPr>
        <w:spacing w:after="0" w:line="240" w:lineRule="auto"/>
        <w:jc w:val="both"/>
        <w:rPr>
          <w:rFonts w:ascii="Arial" w:eastAsia="Arial" w:hAnsi="Arial" w:cs="Arial"/>
        </w:rPr>
      </w:pPr>
    </w:p>
    <w:p w14:paraId="478D3BB9" w14:textId="77777777" w:rsidR="009051E0" w:rsidRDefault="00AC178A">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8">
        <w:r>
          <w:rPr>
            <w:rFonts w:ascii="Arial" w:eastAsia="Arial" w:hAnsi="Arial" w:cs="Arial"/>
            <w:color w:val="0000FF"/>
            <w:u w:val="single"/>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10390CC4" w14:textId="77777777" w:rsidR="009051E0" w:rsidRDefault="009051E0">
      <w:pPr>
        <w:spacing w:after="0" w:line="240" w:lineRule="auto"/>
        <w:jc w:val="both"/>
        <w:rPr>
          <w:rFonts w:ascii="Arial" w:eastAsia="Arial" w:hAnsi="Arial" w:cs="Arial"/>
        </w:rPr>
      </w:pPr>
    </w:p>
    <w:p w14:paraId="77AB6589" w14:textId="77777777" w:rsidR="009051E0" w:rsidRDefault="00AC178A">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14:paraId="05632AAA" w14:textId="77777777" w:rsidR="009051E0" w:rsidRDefault="009051E0">
      <w:pPr>
        <w:spacing w:after="0" w:line="240" w:lineRule="auto"/>
        <w:jc w:val="both"/>
        <w:rPr>
          <w:rFonts w:ascii="Arial" w:eastAsia="Arial" w:hAnsi="Arial" w:cs="Arial"/>
        </w:rPr>
      </w:pPr>
    </w:p>
    <w:p w14:paraId="486872D4" w14:textId="77777777" w:rsidR="009051E0" w:rsidRDefault="00AC178A">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14:paraId="6A0A1C42" w14:textId="77777777" w:rsidR="009051E0" w:rsidRDefault="009051E0">
      <w:pPr>
        <w:spacing w:after="0" w:line="240" w:lineRule="auto"/>
        <w:jc w:val="both"/>
        <w:rPr>
          <w:rFonts w:ascii="Arial" w:eastAsia="Arial" w:hAnsi="Arial" w:cs="Arial"/>
          <w:b/>
        </w:rPr>
      </w:pPr>
    </w:p>
    <w:p w14:paraId="20EB09BD" w14:textId="77777777" w:rsidR="009051E0" w:rsidRDefault="00AC178A">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14:paraId="73E15181" w14:textId="77777777" w:rsidR="009051E0" w:rsidRDefault="009051E0">
      <w:pPr>
        <w:spacing w:after="0" w:line="240" w:lineRule="auto"/>
        <w:jc w:val="both"/>
        <w:rPr>
          <w:rFonts w:ascii="Arial" w:eastAsia="Arial" w:hAnsi="Arial" w:cs="Arial"/>
          <w:b/>
        </w:rPr>
      </w:pPr>
    </w:p>
    <w:p w14:paraId="2600A465" w14:textId="77777777" w:rsidR="009051E0" w:rsidRDefault="00AC178A">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w:t>
      </w:r>
      <w:r>
        <w:rPr>
          <w:rFonts w:ascii="Arial" w:eastAsia="Arial" w:hAnsi="Arial" w:cs="Arial"/>
        </w:rPr>
        <w:lastRenderedPageBreak/>
        <w:t xml:space="preserve">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14:paraId="01AF8B24" w14:textId="77777777" w:rsidR="009051E0" w:rsidRDefault="009051E0">
      <w:pPr>
        <w:spacing w:after="0" w:line="240" w:lineRule="auto"/>
        <w:ind w:left="851"/>
        <w:jc w:val="both"/>
        <w:rPr>
          <w:rFonts w:ascii="Arial" w:eastAsia="Arial" w:hAnsi="Arial" w:cs="Arial"/>
        </w:rPr>
      </w:pPr>
    </w:p>
    <w:p w14:paraId="46798C64"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00BA788" w14:textId="77777777" w:rsidR="009051E0" w:rsidRDefault="009051E0">
      <w:pPr>
        <w:spacing w:after="0" w:line="240" w:lineRule="auto"/>
        <w:ind w:left="851"/>
        <w:jc w:val="both"/>
        <w:rPr>
          <w:rFonts w:ascii="Arial" w:eastAsia="Arial" w:hAnsi="Arial" w:cs="Arial"/>
        </w:rPr>
      </w:pPr>
    </w:p>
    <w:p w14:paraId="1A26D6AA" w14:textId="77777777" w:rsidR="009051E0" w:rsidRDefault="00AC178A">
      <w:pPr>
        <w:spacing w:after="0" w:line="240" w:lineRule="auto"/>
        <w:ind w:left="851"/>
        <w:jc w:val="both"/>
        <w:rPr>
          <w:rFonts w:ascii="Arial" w:eastAsia="Arial" w:hAnsi="Arial" w:cs="Arial"/>
        </w:rPr>
      </w:pPr>
      <w:r>
        <w:rPr>
          <w:rFonts w:ascii="Arial" w:eastAsia="Arial" w:hAnsi="Arial" w:cs="Arial"/>
          <w:b/>
        </w:rPr>
        <w:t>Anexo 1. C.-</w:t>
      </w:r>
      <w:r>
        <w:rPr>
          <w:rFonts w:ascii="Arial" w:eastAsia="Arial" w:hAnsi="Arial" w:cs="Arial"/>
        </w:rPr>
        <w:t xml:space="preserve"> Comprobante de domicilio fiscal expedido por el SAT, de que se desprenda que el licitante se encuentre domiciliado en el Estado de Jalisco.</w:t>
      </w:r>
    </w:p>
    <w:p w14:paraId="5F05EB75" w14:textId="77777777" w:rsidR="009051E0" w:rsidRDefault="009051E0">
      <w:pPr>
        <w:spacing w:after="0" w:line="240" w:lineRule="auto"/>
        <w:jc w:val="both"/>
        <w:rPr>
          <w:rFonts w:ascii="Arial" w:eastAsia="Arial" w:hAnsi="Arial" w:cs="Arial"/>
        </w:rPr>
      </w:pPr>
    </w:p>
    <w:p w14:paraId="0126CE16" w14:textId="77777777" w:rsidR="009051E0" w:rsidRDefault="00AC178A">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14:paraId="48BCC8A8" w14:textId="77777777" w:rsidR="009051E0" w:rsidRDefault="009051E0">
      <w:pPr>
        <w:spacing w:after="0" w:line="240" w:lineRule="auto"/>
        <w:jc w:val="both"/>
        <w:rPr>
          <w:rFonts w:ascii="Arial" w:eastAsia="Arial" w:hAnsi="Arial" w:cs="Arial"/>
        </w:rPr>
      </w:pPr>
    </w:p>
    <w:p w14:paraId="0D6AA463"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14:paraId="4F31104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14:paraId="2849607C"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14:paraId="22074AD8"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14:paraId="0CCEF32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14:paraId="7A51BE01"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14:paraId="2CF33316"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14:paraId="08FB9D40" w14:textId="77777777" w:rsidR="009051E0" w:rsidRDefault="00AC178A">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14:paraId="37CC53F4" w14:textId="77777777" w:rsidR="009051E0" w:rsidRDefault="009051E0">
      <w:pPr>
        <w:spacing w:after="0" w:line="240" w:lineRule="auto"/>
        <w:ind w:left="1068"/>
        <w:jc w:val="both"/>
        <w:rPr>
          <w:rFonts w:ascii="Arial" w:eastAsia="Arial" w:hAnsi="Arial" w:cs="Arial"/>
        </w:rPr>
      </w:pPr>
    </w:p>
    <w:p w14:paraId="34BD77DB" w14:textId="77777777" w:rsidR="009051E0" w:rsidRDefault="00AC178A">
      <w:pPr>
        <w:spacing w:after="0" w:line="240" w:lineRule="auto"/>
        <w:jc w:val="both"/>
        <w:rPr>
          <w:rFonts w:ascii="Arial" w:eastAsia="Arial" w:hAnsi="Arial" w:cs="Arial"/>
        </w:rPr>
      </w:pPr>
      <w:r>
        <w:rPr>
          <w:rFonts w:ascii="Arial" w:eastAsia="Arial" w:hAnsi="Arial" w:cs="Arial"/>
        </w:rPr>
        <w:t>NOTA. La cotización deberá incluir todos los costos involucrados.</w:t>
      </w:r>
    </w:p>
    <w:p w14:paraId="63ABD995" w14:textId="77777777" w:rsidR="009051E0" w:rsidRDefault="009051E0">
      <w:pPr>
        <w:spacing w:after="0" w:line="240" w:lineRule="auto"/>
        <w:jc w:val="both"/>
        <w:rPr>
          <w:rFonts w:ascii="Arial" w:eastAsia="Arial" w:hAnsi="Arial" w:cs="Arial"/>
        </w:rPr>
      </w:pPr>
    </w:p>
    <w:p w14:paraId="52C71ED7" w14:textId="77777777" w:rsidR="009051E0" w:rsidRDefault="00AC178A">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14:paraId="3BF705A8" w14:textId="77777777" w:rsidR="009051E0" w:rsidRDefault="009051E0">
      <w:pPr>
        <w:spacing w:after="0" w:line="240" w:lineRule="auto"/>
        <w:ind w:left="786"/>
        <w:jc w:val="both"/>
        <w:rPr>
          <w:rFonts w:ascii="Arial" w:eastAsia="Arial" w:hAnsi="Arial" w:cs="Arial"/>
        </w:rPr>
      </w:pPr>
    </w:p>
    <w:p w14:paraId="0EA0D8EC" w14:textId="77777777" w:rsidR="009051E0" w:rsidRDefault="00AC178A">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14:paraId="4BAE95DF" w14:textId="77777777" w:rsidR="009051E0" w:rsidRDefault="009051E0">
      <w:pPr>
        <w:widowControl w:val="0"/>
        <w:spacing w:after="0" w:line="240" w:lineRule="auto"/>
        <w:ind w:left="786"/>
        <w:jc w:val="both"/>
        <w:rPr>
          <w:rFonts w:ascii="Arial" w:eastAsia="Arial" w:hAnsi="Arial" w:cs="Arial"/>
        </w:rPr>
      </w:pPr>
    </w:p>
    <w:p w14:paraId="03B87870"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w:t>
      </w:r>
      <w:r>
        <w:rPr>
          <w:rFonts w:ascii="Arial" w:eastAsia="Arial" w:hAnsi="Arial" w:cs="Arial"/>
        </w:rPr>
        <w:lastRenderedPageBreak/>
        <w:t>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6F10DCB" w14:textId="77777777" w:rsidR="009051E0" w:rsidRDefault="009051E0">
      <w:pPr>
        <w:widowControl w:val="0"/>
        <w:spacing w:after="0" w:line="240" w:lineRule="auto"/>
        <w:ind w:left="786"/>
        <w:jc w:val="both"/>
        <w:rPr>
          <w:rFonts w:ascii="Arial" w:eastAsia="Arial" w:hAnsi="Arial" w:cs="Arial"/>
        </w:rPr>
      </w:pPr>
    </w:p>
    <w:p w14:paraId="78AB0BEB" w14:textId="77777777" w:rsidR="009051E0" w:rsidRDefault="00AC178A">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14:paraId="54F53B25" w14:textId="77777777" w:rsidR="009051E0" w:rsidRDefault="009051E0" w:rsidP="00AC178A">
      <w:pPr>
        <w:tabs>
          <w:tab w:val="left" w:pos="4350"/>
        </w:tabs>
        <w:spacing w:after="0" w:line="240" w:lineRule="auto"/>
        <w:jc w:val="both"/>
        <w:rPr>
          <w:rFonts w:ascii="Arial" w:eastAsia="Arial" w:hAnsi="Arial" w:cs="Arial"/>
        </w:rPr>
      </w:pPr>
    </w:p>
    <w:p w14:paraId="5EEACF2F"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14:paraId="711B289F" w14:textId="77777777" w:rsidR="009051E0" w:rsidRDefault="009051E0">
      <w:pPr>
        <w:spacing w:after="0" w:line="240" w:lineRule="auto"/>
        <w:jc w:val="both"/>
        <w:rPr>
          <w:rFonts w:ascii="Arial" w:eastAsia="Arial" w:hAnsi="Arial" w:cs="Arial"/>
        </w:rPr>
      </w:pPr>
    </w:p>
    <w:p w14:paraId="39F240D7" w14:textId="77777777" w:rsidR="009051E0" w:rsidRDefault="00AC178A">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1DAE534C" w14:textId="77777777" w:rsidR="009051E0" w:rsidRDefault="009051E0">
      <w:pPr>
        <w:spacing w:after="0" w:line="240" w:lineRule="auto"/>
        <w:jc w:val="both"/>
        <w:rPr>
          <w:rFonts w:ascii="Arial" w:eastAsia="Arial" w:hAnsi="Arial" w:cs="Arial"/>
          <w:b/>
        </w:rPr>
      </w:pPr>
    </w:p>
    <w:p w14:paraId="43BE4042" w14:textId="77777777" w:rsidR="009051E0" w:rsidRPr="007F0610" w:rsidRDefault="00AC178A" w:rsidP="007F0610">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4B3FFE9" w14:textId="77777777" w:rsidR="009051E0" w:rsidRDefault="009051E0">
      <w:pPr>
        <w:spacing w:after="0" w:line="240" w:lineRule="auto"/>
        <w:jc w:val="both"/>
        <w:rPr>
          <w:rFonts w:ascii="Arial" w:eastAsia="Arial" w:hAnsi="Arial" w:cs="Arial"/>
          <w:b/>
        </w:rPr>
      </w:pPr>
    </w:p>
    <w:p w14:paraId="386D88FA" w14:textId="77777777" w:rsidR="009051E0" w:rsidRDefault="00AC178A">
      <w:pPr>
        <w:spacing w:after="0" w:line="240" w:lineRule="auto"/>
        <w:jc w:val="both"/>
        <w:rPr>
          <w:rFonts w:ascii="Arial" w:eastAsia="Arial" w:hAnsi="Arial" w:cs="Arial"/>
          <w:b/>
        </w:rPr>
      </w:pPr>
      <w:r>
        <w:rPr>
          <w:rFonts w:ascii="Arial" w:eastAsia="Arial" w:hAnsi="Arial" w:cs="Arial"/>
          <w:b/>
        </w:rPr>
        <w:t>9.- RECEPCIÓN DE PROPUESTAS</w:t>
      </w:r>
    </w:p>
    <w:p w14:paraId="5D2CB80F" w14:textId="77777777" w:rsidR="009051E0" w:rsidRDefault="00AC178A">
      <w:pPr>
        <w:spacing w:after="0" w:line="240" w:lineRule="auto"/>
        <w:jc w:val="both"/>
        <w:rPr>
          <w:rFonts w:ascii="Arial" w:eastAsia="Arial" w:hAnsi="Arial" w:cs="Arial"/>
          <w:b/>
          <w:highlight w:val="yellow"/>
        </w:rPr>
      </w:pPr>
      <w:r>
        <w:rPr>
          <w:rFonts w:ascii="Arial" w:eastAsia="Arial" w:hAnsi="Arial" w:cs="Arial"/>
          <w:b/>
        </w:rPr>
        <w:br/>
      </w: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el inmueble ubicado Av. López Mateos Sur No. 1710 “E”, salón 01 del Hotel: </w:t>
      </w:r>
      <w:proofErr w:type="spellStart"/>
      <w:r>
        <w:rPr>
          <w:rFonts w:ascii="Arial" w:eastAsia="Arial" w:hAnsi="Arial" w:cs="Arial"/>
          <w:color w:val="000000"/>
        </w:rPr>
        <w:t>Microtel</w:t>
      </w:r>
      <w:proofErr w:type="spellEnd"/>
      <w:r>
        <w:rPr>
          <w:rFonts w:ascii="Arial" w:eastAsia="Arial" w:hAnsi="Arial" w:cs="Arial"/>
          <w:color w:val="000000"/>
        </w:rPr>
        <w:t xml:space="preserve"> </w:t>
      </w:r>
      <w:proofErr w:type="spellStart"/>
      <w:r>
        <w:rPr>
          <w:rFonts w:ascii="Arial" w:eastAsia="Arial" w:hAnsi="Arial" w:cs="Arial"/>
          <w:color w:val="000000"/>
        </w:rPr>
        <w:t>Inn</w:t>
      </w:r>
      <w:proofErr w:type="spellEnd"/>
      <w:r>
        <w:rPr>
          <w:rFonts w:ascii="Arial" w:eastAsia="Arial" w:hAnsi="Arial" w:cs="Arial"/>
          <w:color w:val="000000"/>
        </w:rPr>
        <w:t xml:space="preserve"> &amp; Suites </w:t>
      </w:r>
      <w:proofErr w:type="spellStart"/>
      <w:r>
        <w:rPr>
          <w:rFonts w:ascii="Arial" w:eastAsia="Arial" w:hAnsi="Arial" w:cs="Arial"/>
          <w:color w:val="000000"/>
        </w:rPr>
        <w:t>by</w:t>
      </w:r>
      <w:proofErr w:type="spellEnd"/>
      <w:r>
        <w:rPr>
          <w:rFonts w:ascii="Arial" w:eastAsia="Arial" w:hAnsi="Arial" w:cs="Arial"/>
          <w:color w:val="000000"/>
        </w:rPr>
        <w:t xml:space="preserve"> </w:t>
      </w:r>
      <w:proofErr w:type="spellStart"/>
      <w:r>
        <w:rPr>
          <w:rFonts w:ascii="Arial" w:eastAsia="Arial" w:hAnsi="Arial" w:cs="Arial"/>
          <w:color w:val="000000"/>
        </w:rPr>
        <w:t>Wyndham</w:t>
      </w:r>
      <w:proofErr w:type="spellEnd"/>
      <w:r>
        <w:rPr>
          <w:rFonts w:ascii="Arial" w:eastAsia="Arial" w:hAnsi="Arial" w:cs="Arial"/>
          <w:color w:val="000000"/>
        </w:rPr>
        <w:t xml:space="preserve"> Guadalajara Sur, Colonia Santa Isabel, Tlajomulco de Zúñiga, Jalisco. C.P. 45645.</w:t>
      </w:r>
      <w:r>
        <w:rPr>
          <w:rFonts w:ascii="Arial" w:eastAsia="Arial" w:hAnsi="Arial" w:cs="Arial"/>
          <w:b/>
        </w:rPr>
        <w:t xml:space="preserve">,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79DFE1B" w14:textId="77777777" w:rsidR="009051E0" w:rsidRDefault="009051E0">
      <w:pPr>
        <w:spacing w:after="0"/>
        <w:jc w:val="both"/>
        <w:rPr>
          <w:rFonts w:ascii="Arial" w:eastAsia="Arial" w:hAnsi="Arial" w:cs="Arial"/>
        </w:rPr>
      </w:pPr>
    </w:p>
    <w:p w14:paraId="2329FF71" w14:textId="77777777" w:rsidR="009051E0" w:rsidRDefault="00AC178A">
      <w:pPr>
        <w:spacing w:after="0"/>
        <w:jc w:val="both"/>
        <w:rPr>
          <w:rFonts w:ascii="Arial" w:eastAsia="Arial" w:hAnsi="Arial" w:cs="Arial"/>
        </w:rPr>
      </w:pPr>
      <w:r>
        <w:rPr>
          <w:rFonts w:ascii="Arial" w:eastAsia="Arial" w:hAnsi="Arial" w:cs="Arial"/>
        </w:rPr>
        <w:lastRenderedPageBreak/>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14:paraId="1D395D48" w14:textId="77777777" w:rsidR="009051E0" w:rsidRDefault="009051E0">
      <w:pPr>
        <w:spacing w:after="0" w:line="240" w:lineRule="auto"/>
        <w:rPr>
          <w:rFonts w:ascii="Arial" w:eastAsia="Arial" w:hAnsi="Arial" w:cs="Arial"/>
          <w:b/>
        </w:rPr>
      </w:pPr>
    </w:p>
    <w:p w14:paraId="3CBC54B8" w14:textId="77777777" w:rsidR="009051E0" w:rsidRDefault="00AC178A">
      <w:pPr>
        <w:spacing w:after="0" w:line="240" w:lineRule="auto"/>
        <w:rPr>
          <w:rFonts w:ascii="Arial" w:eastAsia="Arial" w:hAnsi="Arial" w:cs="Arial"/>
          <w:b/>
        </w:rPr>
      </w:pPr>
      <w:r>
        <w:rPr>
          <w:rFonts w:ascii="Arial" w:eastAsia="Arial" w:hAnsi="Arial" w:cs="Arial"/>
          <w:b/>
        </w:rPr>
        <w:t>10.- APERTURA DE PROPUESTAS</w:t>
      </w:r>
    </w:p>
    <w:p w14:paraId="200AEE36" w14:textId="2D0ED033" w:rsidR="009051E0" w:rsidRDefault="00AC178A">
      <w:pPr>
        <w:spacing w:after="0" w:line="240" w:lineRule="auto"/>
        <w:jc w:val="both"/>
        <w:rPr>
          <w:rFonts w:ascii="Arial" w:eastAsia="Arial" w:hAnsi="Arial" w:cs="Arial"/>
        </w:rPr>
      </w:pPr>
      <w:r>
        <w:rPr>
          <w:rFonts w:ascii="Arial" w:eastAsia="Arial" w:hAnsi="Arial" w:cs="Arial"/>
          <w:b/>
        </w:rPr>
        <w:br/>
      </w:r>
      <w:r>
        <w:rPr>
          <w:rFonts w:ascii="Arial" w:eastAsia="Arial" w:hAnsi="Arial" w:cs="Arial"/>
        </w:rPr>
        <w:t xml:space="preserve">Se llevará a cabo en la fecha y hora descrita en la parte inicial de las presentes bases apartado cronograma  en el inmueble ubicado en el inmueble </w:t>
      </w:r>
      <w:r w:rsidR="00C9476D" w:rsidRPr="00C9476D">
        <w:rPr>
          <w:rFonts w:ascii="Arial" w:eastAsia="Arial" w:hAnsi="Arial" w:cs="Arial"/>
        </w:rPr>
        <w:t xml:space="preserve">ubicado en el Salón de Eventos, primer piso, del Hotel </w:t>
      </w:r>
      <w:proofErr w:type="spellStart"/>
      <w:r w:rsidR="00C9476D" w:rsidRPr="00C9476D">
        <w:rPr>
          <w:rFonts w:ascii="Arial" w:eastAsia="Arial" w:hAnsi="Arial" w:cs="Arial"/>
        </w:rPr>
        <w:t>Encore</w:t>
      </w:r>
      <w:proofErr w:type="spellEnd"/>
      <w:r w:rsidR="00C9476D" w:rsidRPr="00C9476D">
        <w:rPr>
          <w:rFonts w:ascii="Arial" w:eastAsia="Arial" w:hAnsi="Arial" w:cs="Arial"/>
        </w:rPr>
        <w:t xml:space="preserve"> (Plaza “La </w:t>
      </w:r>
      <w:proofErr w:type="spellStart"/>
      <w:r w:rsidR="00C9476D" w:rsidRPr="00C9476D">
        <w:rPr>
          <w:rFonts w:ascii="Arial" w:eastAsia="Arial" w:hAnsi="Arial" w:cs="Arial"/>
        </w:rPr>
        <w:t>Gourmetería</w:t>
      </w:r>
      <w:proofErr w:type="spellEnd"/>
      <w:r w:rsidR="00C9476D" w:rsidRPr="00C9476D">
        <w:rPr>
          <w:rFonts w:ascii="Arial" w:eastAsia="Arial" w:hAnsi="Arial" w:cs="Arial"/>
        </w:rPr>
        <w:t>”), ubicado en el número 1710 de la Avenida López Mateos Sur, Colonia Santa Isabel, Tlajomulco</w:t>
      </w:r>
      <w:r w:rsidR="00C9476D">
        <w:rPr>
          <w:rFonts w:ascii="Arial" w:eastAsia="Arial" w:hAnsi="Arial" w:cs="Arial"/>
        </w:rPr>
        <w:t xml:space="preserve"> de Zúñiga, Jalisco. C.P. 45645.</w:t>
      </w:r>
      <w:r>
        <w:rPr>
          <w:rFonts w:ascii="Arial" w:eastAsia="Arial" w:hAnsi="Arial" w:cs="Arial"/>
        </w:rPr>
        <w:t xml:space="preserve"> 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E615F83" w14:textId="77777777" w:rsidR="009051E0" w:rsidRDefault="009051E0">
      <w:pPr>
        <w:spacing w:after="0" w:line="240" w:lineRule="auto"/>
        <w:jc w:val="both"/>
        <w:rPr>
          <w:rFonts w:ascii="Arial" w:eastAsia="Arial" w:hAnsi="Arial" w:cs="Arial"/>
        </w:rPr>
      </w:pPr>
    </w:p>
    <w:p w14:paraId="589A12E2" w14:textId="77777777" w:rsidR="009051E0" w:rsidRDefault="00AC178A">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14:paraId="29D35054" w14:textId="77777777" w:rsidR="009051E0" w:rsidRDefault="009051E0">
      <w:pPr>
        <w:spacing w:after="0"/>
        <w:jc w:val="both"/>
        <w:rPr>
          <w:rFonts w:ascii="Arial" w:eastAsia="Arial" w:hAnsi="Arial" w:cs="Arial"/>
        </w:rPr>
      </w:pPr>
    </w:p>
    <w:p w14:paraId="2ABD7365" w14:textId="77777777" w:rsidR="009051E0" w:rsidRDefault="00AC178A">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14:paraId="4100AB1B" w14:textId="77777777" w:rsidR="009051E0" w:rsidRDefault="009051E0">
      <w:pPr>
        <w:spacing w:after="0"/>
        <w:jc w:val="both"/>
        <w:rPr>
          <w:rFonts w:ascii="Arial" w:eastAsia="Arial" w:hAnsi="Arial" w:cs="Arial"/>
        </w:rPr>
      </w:pPr>
    </w:p>
    <w:p w14:paraId="51B0F43D" w14:textId="5B41575E" w:rsidR="009051E0" w:rsidRDefault="00AC178A">
      <w:pPr>
        <w:spacing w:after="0" w:line="240" w:lineRule="auto"/>
        <w:jc w:val="both"/>
        <w:rPr>
          <w:rFonts w:ascii="Arial" w:eastAsia="Arial" w:hAnsi="Arial" w:cs="Arial"/>
        </w:rPr>
      </w:pPr>
      <w:r>
        <w:rPr>
          <w:rFonts w:ascii="Arial" w:eastAsia="Arial" w:hAnsi="Arial" w:cs="Arial"/>
          <w:b/>
        </w:rPr>
        <w:t>11.- ACTO DE NOTIFICACIÓN DE LA RESOLUCIÓN DE ADJUDICACIÓN</w:t>
      </w:r>
      <w:r>
        <w:rPr>
          <w:rFonts w:ascii="Arial" w:eastAsia="Arial" w:hAnsi="Arial" w:cs="Arial"/>
          <w:b/>
        </w:rPr>
        <w:br/>
      </w: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w:t>
      </w:r>
      <w:r w:rsidR="00512BCD" w:rsidRPr="00512BCD">
        <w:rPr>
          <w:rFonts w:ascii="Arial" w:eastAsia="Arial" w:hAnsi="Arial" w:cs="Arial"/>
        </w:rPr>
        <w:t xml:space="preserve">ubicado en el Salón de Eventos, primer piso, del Hotel </w:t>
      </w:r>
      <w:proofErr w:type="spellStart"/>
      <w:r w:rsidR="00512BCD" w:rsidRPr="00512BCD">
        <w:rPr>
          <w:rFonts w:ascii="Arial" w:eastAsia="Arial" w:hAnsi="Arial" w:cs="Arial"/>
        </w:rPr>
        <w:t>Encore</w:t>
      </w:r>
      <w:proofErr w:type="spellEnd"/>
      <w:r w:rsidR="00512BCD" w:rsidRPr="00512BCD">
        <w:rPr>
          <w:rFonts w:ascii="Arial" w:eastAsia="Arial" w:hAnsi="Arial" w:cs="Arial"/>
        </w:rPr>
        <w:t xml:space="preserve"> (Plaza “La </w:t>
      </w:r>
      <w:proofErr w:type="spellStart"/>
      <w:r w:rsidR="00512BCD" w:rsidRPr="00512BCD">
        <w:rPr>
          <w:rFonts w:ascii="Arial" w:eastAsia="Arial" w:hAnsi="Arial" w:cs="Arial"/>
        </w:rPr>
        <w:t>Gourmetería</w:t>
      </w:r>
      <w:proofErr w:type="spellEnd"/>
      <w:r w:rsidR="00512BCD" w:rsidRPr="00512BCD">
        <w:rPr>
          <w:rFonts w:ascii="Arial" w:eastAsia="Arial" w:hAnsi="Arial" w:cs="Arial"/>
        </w:rPr>
        <w:t>”), ubicado en el número 1710 de la Avenida López Mateos Sur, Colonia Santa Isabel, Tlajomulco</w:t>
      </w:r>
      <w:r w:rsidR="009A4862">
        <w:rPr>
          <w:rFonts w:ascii="Arial" w:eastAsia="Arial" w:hAnsi="Arial" w:cs="Arial"/>
        </w:rPr>
        <w:t xml:space="preserve"> de Zúñiga, Jalisco. C.P. 45645, </w:t>
      </w:r>
      <w:r w:rsidR="00512BCD" w:rsidRPr="00512BCD">
        <w:rPr>
          <w:rFonts w:ascii="Arial" w:eastAsia="Arial" w:hAnsi="Arial" w:cs="Arial"/>
        </w:rPr>
        <w:t>dentro de la sesión de Comité</w:t>
      </w:r>
      <w:r w:rsidR="00512BCD">
        <w:rPr>
          <w:rFonts w:ascii="Arial" w:eastAsia="Arial" w:hAnsi="Arial" w:cs="Arial"/>
        </w:rPr>
        <w:t xml:space="preserve"> de Adquisiciones del Instituto</w:t>
      </w:r>
      <w:r>
        <w:rPr>
          <w:rFonts w:ascii="Arial" w:eastAsia="Arial" w:hAnsi="Arial" w:cs="Arial"/>
          <w:b/>
        </w:rPr>
        <w:t>.</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0C96A24D" w14:textId="77777777" w:rsidR="009051E0" w:rsidRDefault="009051E0">
      <w:pPr>
        <w:spacing w:after="0" w:line="240" w:lineRule="auto"/>
        <w:jc w:val="both"/>
        <w:rPr>
          <w:rFonts w:ascii="Arial" w:eastAsia="Arial" w:hAnsi="Arial" w:cs="Arial"/>
        </w:rPr>
      </w:pPr>
    </w:p>
    <w:p w14:paraId="09DD2B28" w14:textId="77777777" w:rsidR="009051E0" w:rsidRDefault="00AC178A">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14:paraId="04CD6671" w14:textId="77777777" w:rsidR="00622C7D" w:rsidRDefault="00622C7D">
      <w:pPr>
        <w:spacing w:after="0" w:line="240" w:lineRule="auto"/>
        <w:jc w:val="both"/>
        <w:rPr>
          <w:rFonts w:ascii="Arial" w:eastAsia="Arial" w:hAnsi="Arial" w:cs="Arial"/>
        </w:rPr>
      </w:pPr>
    </w:p>
    <w:p w14:paraId="56DFA669" w14:textId="77777777" w:rsidR="009051E0" w:rsidRDefault="00AC178A">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14:paraId="5CFFEE2C"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14:paraId="6160FAA1" w14:textId="77777777" w:rsidR="009051E0" w:rsidRDefault="009051E0">
      <w:pPr>
        <w:tabs>
          <w:tab w:val="left" w:pos="10065"/>
        </w:tabs>
        <w:spacing w:after="0" w:line="240" w:lineRule="auto"/>
        <w:jc w:val="both"/>
        <w:rPr>
          <w:rFonts w:ascii="Arial" w:eastAsia="Arial" w:hAnsi="Arial" w:cs="Arial"/>
        </w:rPr>
      </w:pPr>
    </w:p>
    <w:p w14:paraId="607BDADD" w14:textId="77777777" w:rsidR="009051E0" w:rsidRDefault="00AC178A">
      <w:pPr>
        <w:tabs>
          <w:tab w:val="left" w:pos="10065"/>
        </w:tabs>
        <w:spacing w:after="0" w:line="240" w:lineRule="auto"/>
        <w:jc w:val="both"/>
        <w:rPr>
          <w:rFonts w:ascii="Arial" w:eastAsia="Arial" w:hAnsi="Arial" w:cs="Arial"/>
        </w:rPr>
      </w:pPr>
      <w:r>
        <w:rPr>
          <w:rFonts w:ascii="Arial" w:eastAsia="Arial" w:hAnsi="Arial" w:cs="Arial"/>
        </w:rPr>
        <w:lastRenderedPageBreak/>
        <w:t>Para el caso de que únicamente se presente al proceso un solo Licitante, lo licitado podrá ser adjudicado siempre y cuando cumpla con todos los requisitos solicitados y que no exceda su propuesta del presupuesto considerado.</w:t>
      </w:r>
    </w:p>
    <w:p w14:paraId="0A882B1A" w14:textId="77777777" w:rsidR="009051E0" w:rsidRDefault="009051E0">
      <w:pPr>
        <w:tabs>
          <w:tab w:val="left" w:pos="10065"/>
        </w:tabs>
        <w:spacing w:after="0" w:line="240" w:lineRule="auto"/>
        <w:jc w:val="both"/>
        <w:rPr>
          <w:rFonts w:ascii="Arial" w:eastAsia="Arial" w:hAnsi="Arial" w:cs="Arial"/>
        </w:rPr>
      </w:pPr>
    </w:p>
    <w:p w14:paraId="24EA3D9E" w14:textId="77777777" w:rsidR="009051E0" w:rsidRDefault="00AC178A">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494AA094" w14:textId="77777777" w:rsidR="009051E0" w:rsidRDefault="009051E0">
      <w:pPr>
        <w:spacing w:after="0"/>
        <w:jc w:val="both"/>
        <w:rPr>
          <w:rFonts w:ascii="Arial" w:eastAsia="Arial" w:hAnsi="Arial" w:cs="Arial"/>
          <w:b/>
        </w:rPr>
      </w:pPr>
    </w:p>
    <w:p w14:paraId="4EFF20DC" w14:textId="77777777" w:rsidR="009051E0" w:rsidRDefault="00AC178A">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C9C829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14:paraId="0B4BDA6B"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Precio conveniente.</w:t>
      </w:r>
    </w:p>
    <w:p w14:paraId="7806E760"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Tiempo de entrega.</w:t>
      </w:r>
    </w:p>
    <w:p w14:paraId="3BE74A08"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Garantía en el producto o servicio.</w:t>
      </w:r>
    </w:p>
    <w:p w14:paraId="330FEDFF" w14:textId="77777777" w:rsidR="009051E0" w:rsidRDefault="00AC178A">
      <w:pPr>
        <w:numPr>
          <w:ilvl w:val="0"/>
          <w:numId w:val="9"/>
        </w:numPr>
        <w:spacing w:after="0" w:line="240" w:lineRule="auto"/>
        <w:jc w:val="both"/>
        <w:rPr>
          <w:rFonts w:ascii="Arial" w:eastAsia="Arial" w:hAnsi="Arial" w:cs="Arial"/>
        </w:rPr>
      </w:pPr>
      <w:r>
        <w:rPr>
          <w:rFonts w:ascii="Arial" w:eastAsia="Arial" w:hAnsi="Arial" w:cs="Arial"/>
        </w:rPr>
        <w:t>Condiciones de Oferta.</w:t>
      </w:r>
    </w:p>
    <w:p w14:paraId="052A285B" w14:textId="77777777" w:rsidR="009051E0" w:rsidRDefault="00AC178A">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3D5AE0EF" w14:textId="77777777" w:rsidR="009051E0" w:rsidRDefault="00AC178A">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14:paraId="6273FB4D" w14:textId="77777777" w:rsidR="009051E0" w:rsidRDefault="00AC178A">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14:paraId="167CA7F2" w14:textId="77777777" w:rsidR="009051E0" w:rsidRDefault="00AC178A">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14:paraId="4743A2C4" w14:textId="77777777" w:rsidR="009051E0" w:rsidRDefault="009051E0">
      <w:pPr>
        <w:spacing w:after="0"/>
        <w:jc w:val="both"/>
        <w:rPr>
          <w:rFonts w:ascii="Arial" w:eastAsia="Arial" w:hAnsi="Arial" w:cs="Arial"/>
        </w:rPr>
      </w:pPr>
    </w:p>
    <w:p w14:paraId="08C8075B" w14:textId="77777777" w:rsidR="009051E0" w:rsidRDefault="00AC178A">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14:paraId="7CCEF2D7" w14:textId="77777777" w:rsidR="009051E0" w:rsidRDefault="00AC178A">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14:paraId="2A471892" w14:textId="77777777" w:rsidR="009051E0" w:rsidRDefault="00AC178A">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14:paraId="04865343" w14:textId="77777777" w:rsidR="009051E0" w:rsidRDefault="00AC178A">
      <w:pPr>
        <w:spacing w:after="0"/>
        <w:jc w:val="both"/>
        <w:rPr>
          <w:rFonts w:ascii="Arial" w:eastAsia="Arial" w:hAnsi="Arial" w:cs="Arial"/>
        </w:rPr>
      </w:pPr>
      <w:r>
        <w:rPr>
          <w:rFonts w:ascii="Arial" w:eastAsia="Arial" w:hAnsi="Arial" w:cs="Arial"/>
        </w:rPr>
        <w:lastRenderedPageBreak/>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14:paraId="3034E9FD" w14:textId="77777777" w:rsidR="009051E0" w:rsidRDefault="00AC178A">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14:paraId="79014EAC" w14:textId="77777777" w:rsidR="009051E0" w:rsidRDefault="00AC178A">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14:paraId="42340C6D" w14:textId="77777777" w:rsidR="009051E0" w:rsidRDefault="009051E0">
      <w:pPr>
        <w:spacing w:after="0" w:line="240" w:lineRule="auto"/>
        <w:jc w:val="both"/>
        <w:rPr>
          <w:rFonts w:ascii="Arial" w:eastAsia="Arial" w:hAnsi="Arial" w:cs="Arial"/>
          <w:b/>
        </w:rPr>
      </w:pPr>
    </w:p>
    <w:p w14:paraId="61CD99D2" w14:textId="77777777" w:rsidR="009051E0" w:rsidRDefault="00AC178A">
      <w:pPr>
        <w:spacing w:after="0" w:line="240" w:lineRule="auto"/>
        <w:jc w:val="both"/>
        <w:rPr>
          <w:rFonts w:ascii="Arial" w:eastAsia="Arial" w:hAnsi="Arial" w:cs="Arial"/>
          <w:b/>
        </w:rPr>
      </w:pPr>
      <w:r>
        <w:rPr>
          <w:rFonts w:ascii="Arial" w:eastAsia="Arial" w:hAnsi="Arial" w:cs="Arial"/>
          <w:b/>
        </w:rPr>
        <w:t>14.- DESCALIFICACIÓN DE LOS LICITANTES</w:t>
      </w:r>
    </w:p>
    <w:p w14:paraId="27930088"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14:paraId="4D8822D1"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14:paraId="7AAC9BB7"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14:paraId="4ADEBBFB"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14:paraId="5DDE79C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14:paraId="3AF3A3B6"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14:paraId="2FDC48B9"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30DE9F40"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14:paraId="67901D02"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14:paraId="1EB5CFDD"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14:paraId="3FF4079C" w14:textId="77777777" w:rsidR="009051E0" w:rsidRDefault="00AC178A">
      <w:pPr>
        <w:numPr>
          <w:ilvl w:val="0"/>
          <w:numId w:val="4"/>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14:paraId="0FD4B99A" w14:textId="77777777" w:rsidR="009051E0" w:rsidRDefault="009051E0">
      <w:pPr>
        <w:spacing w:after="0" w:line="240" w:lineRule="auto"/>
        <w:ind w:left="360"/>
        <w:jc w:val="both"/>
        <w:rPr>
          <w:rFonts w:ascii="Arial" w:eastAsia="Arial" w:hAnsi="Arial" w:cs="Arial"/>
          <w:b/>
        </w:rPr>
      </w:pPr>
    </w:p>
    <w:p w14:paraId="6EE0F8D2" w14:textId="77777777" w:rsidR="009051E0" w:rsidRDefault="00AC178A">
      <w:pPr>
        <w:spacing w:after="0" w:line="240" w:lineRule="auto"/>
        <w:jc w:val="both"/>
        <w:rPr>
          <w:rFonts w:ascii="Arial" w:eastAsia="Arial" w:hAnsi="Arial" w:cs="Arial"/>
          <w:b/>
        </w:rPr>
      </w:pPr>
      <w:r>
        <w:rPr>
          <w:rFonts w:ascii="Arial" w:eastAsia="Arial" w:hAnsi="Arial" w:cs="Arial"/>
          <w:b/>
        </w:rPr>
        <w:t>15.- DECLARACIÓN DE LICITACIÓN O PARTIDA DESIERTA</w:t>
      </w:r>
    </w:p>
    <w:p w14:paraId="47B6931D" w14:textId="77777777" w:rsidR="009051E0" w:rsidRDefault="00AC178A">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14:paraId="42369F12"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14:paraId="44813FB8"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2D7648F1"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14:paraId="2DD909E3" w14:textId="77777777" w:rsidR="009051E0" w:rsidRDefault="00AC178A">
      <w:pPr>
        <w:numPr>
          <w:ilvl w:val="0"/>
          <w:numId w:val="11"/>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14:paraId="7A5D161D"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14:paraId="60264FC4" w14:textId="77777777" w:rsidR="009051E0" w:rsidRDefault="00AC178A">
      <w:pPr>
        <w:numPr>
          <w:ilvl w:val="0"/>
          <w:numId w:val="11"/>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38CF0E83" w14:textId="77777777" w:rsidR="009051E0" w:rsidRDefault="009051E0">
      <w:pPr>
        <w:spacing w:after="0" w:line="240" w:lineRule="auto"/>
        <w:ind w:left="360"/>
        <w:jc w:val="both"/>
        <w:rPr>
          <w:rFonts w:ascii="Arial" w:eastAsia="Arial" w:hAnsi="Arial" w:cs="Arial"/>
        </w:rPr>
      </w:pPr>
    </w:p>
    <w:p w14:paraId="7A6C782D" w14:textId="77777777" w:rsidR="009051E0" w:rsidRDefault="00AC178A">
      <w:pPr>
        <w:spacing w:after="0" w:line="240" w:lineRule="auto"/>
        <w:jc w:val="both"/>
        <w:rPr>
          <w:rFonts w:ascii="Arial" w:eastAsia="Arial" w:hAnsi="Arial" w:cs="Arial"/>
          <w:b/>
        </w:rPr>
      </w:pPr>
      <w:r>
        <w:rPr>
          <w:rFonts w:ascii="Arial" w:eastAsia="Arial" w:hAnsi="Arial" w:cs="Arial"/>
          <w:b/>
        </w:rPr>
        <w:t>16.- SUSPENSIÓN O CANCELACIÓN DE LA LICITACIÓN</w:t>
      </w:r>
    </w:p>
    <w:p w14:paraId="2E4B4638" w14:textId="77777777" w:rsidR="009051E0" w:rsidRDefault="00AC178A">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14:paraId="18D18D2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14:paraId="3A214E4A"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14:paraId="2AC5320B"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14:paraId="6A1D9C92"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14:paraId="0D0C7F4F" w14:textId="77777777" w:rsidR="009051E0" w:rsidRDefault="00AC178A">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14:paraId="337CAD40" w14:textId="77777777" w:rsidR="009051E0" w:rsidRDefault="00AC178A">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14:paraId="510F48E4" w14:textId="77777777" w:rsidR="009051E0" w:rsidRDefault="009051E0">
      <w:pPr>
        <w:spacing w:after="0" w:line="240" w:lineRule="auto"/>
        <w:rPr>
          <w:rFonts w:ascii="Arial" w:eastAsia="Arial" w:hAnsi="Arial" w:cs="Arial"/>
          <w:b/>
        </w:rPr>
      </w:pPr>
    </w:p>
    <w:p w14:paraId="526C2819" w14:textId="77777777" w:rsidR="009051E0" w:rsidRDefault="00AC178A">
      <w:pPr>
        <w:spacing w:after="0"/>
        <w:jc w:val="both"/>
        <w:rPr>
          <w:rFonts w:ascii="Arial" w:eastAsia="Arial" w:hAnsi="Arial" w:cs="Arial"/>
          <w:b/>
        </w:rPr>
      </w:pPr>
      <w:r>
        <w:rPr>
          <w:rFonts w:ascii="Arial" w:eastAsia="Arial" w:hAnsi="Arial" w:cs="Arial"/>
          <w:b/>
        </w:rPr>
        <w:t>17.- FIRMA DEL CONTRATO O PEDIDO (ORDEN DE COMPRA)</w:t>
      </w:r>
    </w:p>
    <w:p w14:paraId="1A4B15AF" w14:textId="77777777" w:rsidR="009051E0" w:rsidRDefault="00AC178A">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4D8BA2CE" w14:textId="77777777" w:rsidR="009051E0" w:rsidRDefault="00AC178A">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14:paraId="00F19693" w14:textId="77777777" w:rsidR="009051E0" w:rsidRDefault="00AC178A">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4F2A41CB" w14:textId="77777777" w:rsidR="009051E0" w:rsidRDefault="009051E0">
      <w:pPr>
        <w:spacing w:after="0"/>
        <w:jc w:val="both"/>
        <w:rPr>
          <w:rFonts w:ascii="Arial" w:eastAsia="Arial" w:hAnsi="Arial" w:cs="Arial"/>
          <w:b/>
        </w:rPr>
      </w:pPr>
    </w:p>
    <w:p w14:paraId="232AF206" w14:textId="77777777" w:rsidR="009051E0" w:rsidRDefault="00AC178A">
      <w:pPr>
        <w:spacing w:after="0"/>
        <w:jc w:val="both"/>
        <w:rPr>
          <w:rFonts w:ascii="Arial" w:eastAsia="Arial" w:hAnsi="Arial" w:cs="Arial"/>
          <w:b/>
        </w:rPr>
      </w:pPr>
      <w:r>
        <w:rPr>
          <w:rFonts w:ascii="Arial" w:eastAsia="Arial" w:hAnsi="Arial" w:cs="Arial"/>
          <w:b/>
        </w:rPr>
        <w:lastRenderedPageBreak/>
        <w:t>18.- SE PODRÁ RESCINDIR EL CONTRATO O PEDIDO (ORDEN DE COMPRA) EN LOS SIGUIENTES CASOS:</w:t>
      </w:r>
    </w:p>
    <w:p w14:paraId="419396FD"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14:paraId="56143456" w14:textId="77777777" w:rsidR="009051E0" w:rsidRDefault="009051E0">
      <w:pPr>
        <w:spacing w:after="0" w:line="240" w:lineRule="auto"/>
        <w:ind w:left="360"/>
        <w:jc w:val="both"/>
        <w:rPr>
          <w:rFonts w:ascii="Arial" w:eastAsia="Arial" w:hAnsi="Arial" w:cs="Arial"/>
        </w:rPr>
      </w:pPr>
    </w:p>
    <w:p w14:paraId="6028AB92" w14:textId="77777777" w:rsidR="009051E0" w:rsidRDefault="00AC178A">
      <w:pPr>
        <w:numPr>
          <w:ilvl w:val="0"/>
          <w:numId w:val="10"/>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134AE233" w14:textId="77777777" w:rsidR="009051E0" w:rsidRDefault="00AC178A">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14:paraId="3AD4700E" w14:textId="77777777" w:rsidR="009051E0" w:rsidRDefault="00AC178A">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14:paraId="02DBA567" w14:textId="77777777" w:rsidR="009051E0" w:rsidRDefault="009051E0">
      <w:pPr>
        <w:spacing w:after="0" w:line="240" w:lineRule="auto"/>
        <w:jc w:val="both"/>
        <w:rPr>
          <w:rFonts w:ascii="Arial" w:eastAsia="Arial" w:hAnsi="Arial" w:cs="Arial"/>
        </w:rPr>
      </w:pPr>
    </w:p>
    <w:p w14:paraId="3F650B81" w14:textId="77777777" w:rsidR="009051E0" w:rsidRDefault="00AC178A">
      <w:pPr>
        <w:spacing w:after="0"/>
        <w:jc w:val="both"/>
        <w:rPr>
          <w:rFonts w:ascii="Arial" w:eastAsia="Arial" w:hAnsi="Arial" w:cs="Arial"/>
          <w:b/>
        </w:rPr>
      </w:pPr>
      <w:r>
        <w:rPr>
          <w:rFonts w:ascii="Arial" w:eastAsia="Arial" w:hAnsi="Arial" w:cs="Arial"/>
          <w:b/>
        </w:rPr>
        <w:t>19.- CESIÓN DERECHOS Y OBLIGACIONES</w:t>
      </w:r>
    </w:p>
    <w:p w14:paraId="2277185A" w14:textId="77777777" w:rsidR="009051E0" w:rsidRDefault="00AC178A">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14:paraId="4DEDFFEC" w14:textId="77777777" w:rsidR="009051E0" w:rsidRDefault="009051E0">
      <w:pPr>
        <w:spacing w:after="0" w:line="240" w:lineRule="auto"/>
        <w:jc w:val="both"/>
        <w:rPr>
          <w:rFonts w:ascii="Arial" w:eastAsia="Arial" w:hAnsi="Arial" w:cs="Arial"/>
        </w:rPr>
      </w:pPr>
    </w:p>
    <w:p w14:paraId="3E7FE8A9" w14:textId="77777777" w:rsidR="009051E0" w:rsidRDefault="00AC178A">
      <w:pPr>
        <w:spacing w:after="0"/>
        <w:jc w:val="both"/>
        <w:rPr>
          <w:rFonts w:ascii="Arial" w:eastAsia="Arial" w:hAnsi="Arial" w:cs="Arial"/>
          <w:b/>
        </w:rPr>
      </w:pPr>
      <w:r>
        <w:rPr>
          <w:rFonts w:ascii="Arial" w:eastAsia="Arial" w:hAnsi="Arial" w:cs="Arial"/>
          <w:b/>
        </w:rPr>
        <w:t>20.- PATENTES, MARCAS Y DERECHOS DE AUTOR</w:t>
      </w:r>
    </w:p>
    <w:p w14:paraId="4C0D72C3" w14:textId="77777777" w:rsidR="009051E0" w:rsidRDefault="00AC178A">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14:paraId="3AF874BD" w14:textId="77777777" w:rsidR="009051E0" w:rsidRDefault="009051E0">
      <w:pPr>
        <w:spacing w:after="0" w:line="240" w:lineRule="auto"/>
        <w:jc w:val="both"/>
        <w:rPr>
          <w:rFonts w:ascii="Arial" w:eastAsia="Arial" w:hAnsi="Arial" w:cs="Arial"/>
          <w:b/>
        </w:rPr>
      </w:pPr>
    </w:p>
    <w:p w14:paraId="68A33E97" w14:textId="77777777" w:rsidR="009051E0" w:rsidRDefault="00AC178A">
      <w:pPr>
        <w:spacing w:after="0" w:line="240" w:lineRule="auto"/>
        <w:jc w:val="both"/>
        <w:rPr>
          <w:rFonts w:ascii="Arial" w:eastAsia="Arial" w:hAnsi="Arial" w:cs="Arial"/>
          <w:b/>
        </w:rPr>
      </w:pPr>
      <w:r>
        <w:rPr>
          <w:rFonts w:ascii="Arial" w:eastAsia="Arial" w:hAnsi="Arial" w:cs="Arial"/>
          <w:b/>
        </w:rPr>
        <w:t>21.- RELACIONES LABORALES</w:t>
      </w:r>
    </w:p>
    <w:p w14:paraId="59A50F14" w14:textId="77777777" w:rsidR="009051E0" w:rsidRDefault="00AC178A">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14:paraId="2C406582" w14:textId="77777777" w:rsidR="009051E0" w:rsidRDefault="009051E0">
      <w:pPr>
        <w:spacing w:after="0"/>
        <w:jc w:val="both"/>
        <w:rPr>
          <w:rFonts w:ascii="Arial" w:eastAsia="Arial" w:hAnsi="Arial" w:cs="Arial"/>
          <w:b/>
        </w:rPr>
      </w:pPr>
    </w:p>
    <w:p w14:paraId="3D82EDA4" w14:textId="77777777" w:rsidR="009051E0" w:rsidRDefault="00AC178A">
      <w:pPr>
        <w:spacing w:after="0"/>
        <w:jc w:val="both"/>
        <w:rPr>
          <w:rFonts w:ascii="Arial" w:eastAsia="Arial" w:hAnsi="Arial" w:cs="Arial"/>
          <w:b/>
        </w:rPr>
      </w:pPr>
      <w:r>
        <w:rPr>
          <w:rFonts w:ascii="Arial" w:eastAsia="Arial" w:hAnsi="Arial" w:cs="Arial"/>
          <w:b/>
        </w:rPr>
        <w:t>22.- SANCIONES</w:t>
      </w:r>
    </w:p>
    <w:p w14:paraId="62E37602" w14:textId="77777777" w:rsidR="009051E0" w:rsidRDefault="00AC178A">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14:paraId="4B3304DD" w14:textId="77777777" w:rsidR="009051E0" w:rsidRDefault="00AC178A">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14:paraId="7F4E7FD4" w14:textId="77777777" w:rsidR="009051E0" w:rsidRDefault="00AC178A">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14:paraId="018AD74A" w14:textId="77777777" w:rsidR="009051E0" w:rsidRDefault="00AC178A">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4671DB51" w14:textId="77777777" w:rsidR="009051E0" w:rsidRDefault="00AC178A">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14:paraId="18F79D6D" w14:textId="77777777" w:rsidR="009051E0" w:rsidRDefault="00AC178A">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14:paraId="6E5F2C39" w14:textId="77777777" w:rsidR="009051E0" w:rsidRDefault="009051E0">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9051E0" w14:paraId="07A3BAE2" w14:textId="77777777">
        <w:trPr>
          <w:trHeight w:val="489"/>
        </w:trPr>
        <w:tc>
          <w:tcPr>
            <w:tcW w:w="2781" w:type="dxa"/>
            <w:tcBorders>
              <w:bottom w:val="single" w:sz="12" w:space="0" w:color="008000"/>
            </w:tcBorders>
            <w:shd w:val="clear" w:color="auto" w:fill="C0C0C0"/>
            <w:vAlign w:val="center"/>
          </w:tcPr>
          <w:p w14:paraId="54306770" w14:textId="77777777" w:rsidR="009051E0" w:rsidRDefault="00AC178A">
            <w:pPr>
              <w:jc w:val="both"/>
              <w:rPr>
                <w:rFonts w:ascii="Arial" w:eastAsia="Arial" w:hAnsi="Arial" w:cs="Arial"/>
                <w:b/>
              </w:rPr>
            </w:pPr>
            <w:r>
              <w:rPr>
                <w:rFonts w:ascii="Arial" w:eastAsia="Arial" w:hAnsi="Arial" w:cs="Arial"/>
                <w:b/>
              </w:rPr>
              <w:lastRenderedPageBreak/>
              <w:t xml:space="preserve">DÍAS DE ATRASO </w:t>
            </w:r>
          </w:p>
          <w:p w14:paraId="5FFD20B5" w14:textId="77777777" w:rsidR="009051E0" w:rsidRDefault="00AC178A">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14:paraId="0CDCA49C" w14:textId="77777777" w:rsidR="009051E0" w:rsidRDefault="00AC178A">
            <w:pPr>
              <w:jc w:val="both"/>
              <w:rPr>
                <w:rFonts w:ascii="Arial" w:eastAsia="Arial" w:hAnsi="Arial" w:cs="Arial"/>
                <w:b/>
              </w:rPr>
            </w:pPr>
            <w:r>
              <w:rPr>
                <w:rFonts w:ascii="Arial" w:eastAsia="Arial" w:hAnsi="Arial" w:cs="Arial"/>
                <w:b/>
              </w:rPr>
              <w:t xml:space="preserve">% DE LA SANCIÓN SOBRE EL MONTO DE LA ADJUDICACIÓN </w:t>
            </w:r>
          </w:p>
        </w:tc>
      </w:tr>
      <w:tr w:rsidR="009051E0" w14:paraId="6F958708" w14:textId="77777777">
        <w:trPr>
          <w:trHeight w:val="69"/>
        </w:trPr>
        <w:tc>
          <w:tcPr>
            <w:tcW w:w="2781" w:type="dxa"/>
            <w:tcBorders>
              <w:top w:val="nil"/>
            </w:tcBorders>
            <w:shd w:val="clear" w:color="auto" w:fill="CCCCCC"/>
          </w:tcPr>
          <w:p w14:paraId="2F452B25" w14:textId="77777777" w:rsidR="009051E0" w:rsidRDefault="009051E0">
            <w:pPr>
              <w:jc w:val="both"/>
              <w:rPr>
                <w:rFonts w:ascii="Arial" w:eastAsia="Arial" w:hAnsi="Arial" w:cs="Arial"/>
                <w:b/>
              </w:rPr>
            </w:pPr>
          </w:p>
        </w:tc>
        <w:tc>
          <w:tcPr>
            <w:tcW w:w="2782" w:type="dxa"/>
            <w:tcBorders>
              <w:top w:val="nil"/>
            </w:tcBorders>
            <w:shd w:val="clear" w:color="auto" w:fill="CCCCCC"/>
          </w:tcPr>
          <w:p w14:paraId="0B950961" w14:textId="77777777" w:rsidR="009051E0" w:rsidRDefault="009051E0">
            <w:pPr>
              <w:jc w:val="both"/>
              <w:rPr>
                <w:rFonts w:ascii="Arial" w:eastAsia="Arial" w:hAnsi="Arial" w:cs="Arial"/>
              </w:rPr>
            </w:pPr>
          </w:p>
        </w:tc>
      </w:tr>
      <w:tr w:rsidR="009051E0" w14:paraId="3971DA71" w14:textId="77777777">
        <w:trPr>
          <w:trHeight w:val="201"/>
        </w:trPr>
        <w:tc>
          <w:tcPr>
            <w:tcW w:w="2781" w:type="dxa"/>
            <w:shd w:val="clear" w:color="auto" w:fill="FFFFBF"/>
            <w:vAlign w:val="center"/>
          </w:tcPr>
          <w:p w14:paraId="566A31F8" w14:textId="77777777" w:rsidR="009051E0" w:rsidRDefault="00AC178A">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14:paraId="430BDEDF" w14:textId="77777777" w:rsidR="009051E0" w:rsidRDefault="00AC178A">
            <w:pPr>
              <w:jc w:val="both"/>
              <w:rPr>
                <w:rFonts w:ascii="Arial" w:eastAsia="Arial" w:hAnsi="Arial" w:cs="Arial"/>
                <w:u w:val="single"/>
              </w:rPr>
            </w:pPr>
            <w:r>
              <w:rPr>
                <w:rFonts w:ascii="Arial" w:eastAsia="Arial" w:hAnsi="Arial" w:cs="Arial"/>
                <w:u w:val="single"/>
              </w:rPr>
              <w:t>3%</w:t>
            </w:r>
          </w:p>
        </w:tc>
      </w:tr>
      <w:tr w:rsidR="009051E0" w14:paraId="6C468573" w14:textId="77777777">
        <w:trPr>
          <w:trHeight w:val="201"/>
        </w:trPr>
        <w:tc>
          <w:tcPr>
            <w:tcW w:w="2781" w:type="dxa"/>
            <w:shd w:val="clear" w:color="auto" w:fill="CCCCCC"/>
            <w:vAlign w:val="center"/>
          </w:tcPr>
          <w:p w14:paraId="5FD5FB30" w14:textId="77777777" w:rsidR="009051E0" w:rsidRDefault="00AC178A">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14:paraId="2F124DFC" w14:textId="77777777" w:rsidR="009051E0" w:rsidRDefault="00AC178A">
            <w:pPr>
              <w:jc w:val="both"/>
              <w:rPr>
                <w:rFonts w:ascii="Arial" w:eastAsia="Arial" w:hAnsi="Arial" w:cs="Arial"/>
                <w:u w:val="single"/>
              </w:rPr>
            </w:pPr>
            <w:r>
              <w:rPr>
                <w:rFonts w:ascii="Arial" w:eastAsia="Arial" w:hAnsi="Arial" w:cs="Arial"/>
                <w:u w:val="single"/>
              </w:rPr>
              <w:t>6%</w:t>
            </w:r>
          </w:p>
        </w:tc>
      </w:tr>
      <w:tr w:rsidR="009051E0" w14:paraId="4745B5B5" w14:textId="77777777">
        <w:trPr>
          <w:trHeight w:val="201"/>
        </w:trPr>
        <w:tc>
          <w:tcPr>
            <w:tcW w:w="2781" w:type="dxa"/>
            <w:shd w:val="clear" w:color="auto" w:fill="FFFFBF"/>
            <w:vAlign w:val="center"/>
          </w:tcPr>
          <w:p w14:paraId="687A82DD" w14:textId="77777777" w:rsidR="009051E0" w:rsidRDefault="00AC178A">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14:paraId="3EFB3C51" w14:textId="77777777" w:rsidR="009051E0" w:rsidRDefault="00AC178A">
            <w:pPr>
              <w:jc w:val="both"/>
              <w:rPr>
                <w:rFonts w:ascii="Arial" w:eastAsia="Arial" w:hAnsi="Arial" w:cs="Arial"/>
                <w:u w:val="single"/>
              </w:rPr>
            </w:pPr>
            <w:r>
              <w:rPr>
                <w:rFonts w:ascii="Arial" w:eastAsia="Arial" w:hAnsi="Arial" w:cs="Arial"/>
                <w:u w:val="single"/>
              </w:rPr>
              <w:t>10%</w:t>
            </w:r>
          </w:p>
        </w:tc>
      </w:tr>
      <w:tr w:rsidR="009051E0" w14:paraId="6128D1CD" w14:textId="77777777">
        <w:trPr>
          <w:cantSplit/>
          <w:trHeight w:val="201"/>
        </w:trPr>
        <w:tc>
          <w:tcPr>
            <w:tcW w:w="5563" w:type="dxa"/>
            <w:gridSpan w:val="2"/>
            <w:shd w:val="clear" w:color="auto" w:fill="CCCCCC"/>
            <w:vAlign w:val="center"/>
          </w:tcPr>
          <w:p w14:paraId="5858C921" w14:textId="77777777" w:rsidR="009051E0" w:rsidRDefault="00AC178A">
            <w:pPr>
              <w:jc w:val="both"/>
              <w:rPr>
                <w:rFonts w:ascii="Arial" w:eastAsia="Arial" w:hAnsi="Arial" w:cs="Arial"/>
              </w:rPr>
            </w:pPr>
            <w:r>
              <w:rPr>
                <w:rFonts w:ascii="Arial" w:eastAsia="Arial" w:hAnsi="Arial" w:cs="Arial"/>
                <w:b/>
              </w:rPr>
              <w:t>De 21 en adelante se podrá rescindir el contrato a criterio del CONVOCANTE</w:t>
            </w:r>
          </w:p>
        </w:tc>
      </w:tr>
    </w:tbl>
    <w:p w14:paraId="76058501" w14:textId="77777777" w:rsidR="009051E0" w:rsidRDefault="009051E0">
      <w:pPr>
        <w:spacing w:after="0"/>
        <w:jc w:val="both"/>
        <w:rPr>
          <w:rFonts w:ascii="Arial" w:eastAsia="Arial" w:hAnsi="Arial" w:cs="Arial"/>
        </w:rPr>
      </w:pPr>
    </w:p>
    <w:p w14:paraId="4CCC67E8" w14:textId="77777777" w:rsidR="009051E0" w:rsidRDefault="00AC178A">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14:paraId="58BB0287" w14:textId="77777777" w:rsidR="009051E0" w:rsidRDefault="00AC178A">
      <w:pPr>
        <w:spacing w:after="0" w:line="240" w:lineRule="auto"/>
        <w:jc w:val="both"/>
        <w:rPr>
          <w:rFonts w:ascii="Arial" w:eastAsia="Arial" w:hAnsi="Arial" w:cs="Arial"/>
          <w:b/>
        </w:rPr>
      </w:pPr>
      <w:r>
        <w:rPr>
          <w:rFonts w:ascii="Arial" w:eastAsia="Arial" w:hAnsi="Arial" w:cs="Arial"/>
          <w:b/>
        </w:rPr>
        <w:t>23.- CUMPLIMIENTO DE OBLIGACIONES FISCALES</w:t>
      </w:r>
    </w:p>
    <w:p w14:paraId="195CC751" w14:textId="77777777" w:rsidR="009051E0" w:rsidRDefault="00AC178A">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14:paraId="175732D7" w14:textId="77777777" w:rsidR="009051E0" w:rsidRDefault="00AC178A">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14:paraId="07460F5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14:paraId="25C83189"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14:paraId="0C212AF1"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6F790EAE" w14:textId="77777777" w:rsidR="009051E0" w:rsidRDefault="00AC178A">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12350CB8" w14:textId="77777777" w:rsidR="009051E0" w:rsidRDefault="009051E0">
      <w:pPr>
        <w:spacing w:after="0"/>
        <w:jc w:val="both"/>
        <w:rPr>
          <w:rFonts w:ascii="Arial" w:eastAsia="Arial" w:hAnsi="Arial" w:cs="Arial"/>
          <w:b/>
        </w:rPr>
      </w:pPr>
    </w:p>
    <w:p w14:paraId="1835AAB7" w14:textId="77777777" w:rsidR="009051E0" w:rsidRDefault="00AC178A">
      <w:pPr>
        <w:spacing w:after="0"/>
        <w:jc w:val="both"/>
        <w:rPr>
          <w:rFonts w:ascii="Arial" w:eastAsia="Arial" w:hAnsi="Arial" w:cs="Arial"/>
          <w:b/>
        </w:rPr>
      </w:pPr>
      <w:r>
        <w:rPr>
          <w:rFonts w:ascii="Arial" w:eastAsia="Arial" w:hAnsi="Arial" w:cs="Arial"/>
          <w:b/>
        </w:rPr>
        <w:t>24.- DEFECTOS Y VICIOS OCULTOS</w:t>
      </w:r>
    </w:p>
    <w:p w14:paraId="7A1943A9" w14:textId="5B881F2D" w:rsidR="00E976A8" w:rsidRPr="003466A0" w:rsidRDefault="00AC178A">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3645B6BC" w14:textId="77777777" w:rsidR="00E976A8" w:rsidRDefault="00E976A8">
      <w:pPr>
        <w:spacing w:after="0"/>
        <w:jc w:val="both"/>
        <w:rPr>
          <w:rFonts w:ascii="Arial" w:eastAsia="Arial" w:hAnsi="Arial" w:cs="Arial"/>
          <w:b/>
        </w:rPr>
      </w:pPr>
    </w:p>
    <w:p w14:paraId="2C55F98A" w14:textId="77777777" w:rsidR="00C9476D" w:rsidRDefault="00C9476D">
      <w:pPr>
        <w:spacing w:after="0"/>
        <w:jc w:val="both"/>
        <w:rPr>
          <w:rFonts w:ascii="Arial" w:eastAsia="Arial" w:hAnsi="Arial" w:cs="Arial"/>
          <w:b/>
        </w:rPr>
      </w:pPr>
    </w:p>
    <w:p w14:paraId="49028DE9" w14:textId="77777777" w:rsidR="009051E0" w:rsidRDefault="00AC178A">
      <w:pPr>
        <w:spacing w:after="0"/>
        <w:jc w:val="both"/>
        <w:rPr>
          <w:rFonts w:ascii="Arial" w:eastAsia="Arial" w:hAnsi="Arial" w:cs="Arial"/>
          <w:b/>
        </w:rPr>
      </w:pPr>
      <w:r>
        <w:rPr>
          <w:rFonts w:ascii="Arial" w:eastAsia="Arial" w:hAnsi="Arial" w:cs="Arial"/>
          <w:b/>
        </w:rPr>
        <w:lastRenderedPageBreak/>
        <w:t>25.- INCONFORMIDADES</w:t>
      </w:r>
    </w:p>
    <w:p w14:paraId="020B0AFA" w14:textId="77777777" w:rsidR="009051E0" w:rsidRDefault="00AC178A">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CB0B870" w14:textId="77777777" w:rsidR="009051E0" w:rsidRDefault="009051E0">
      <w:pPr>
        <w:spacing w:after="0" w:line="240" w:lineRule="auto"/>
        <w:jc w:val="both"/>
        <w:rPr>
          <w:rFonts w:ascii="Arial" w:eastAsia="Arial" w:hAnsi="Arial" w:cs="Arial"/>
        </w:rPr>
      </w:pPr>
    </w:p>
    <w:p w14:paraId="22A0938F" w14:textId="77777777" w:rsidR="009051E0" w:rsidRDefault="00AC178A">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14:paraId="05498A87" w14:textId="77777777" w:rsidR="009051E0" w:rsidRDefault="00AC178A">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71540BA5" w14:textId="77777777" w:rsidR="009051E0" w:rsidRDefault="00AC178A">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14:paraId="404FB865" w14:textId="77777777" w:rsidR="009051E0" w:rsidRDefault="009051E0">
      <w:pPr>
        <w:spacing w:after="0" w:line="240" w:lineRule="auto"/>
        <w:jc w:val="both"/>
        <w:rPr>
          <w:rFonts w:ascii="Arial" w:eastAsia="Arial" w:hAnsi="Arial" w:cs="Arial"/>
        </w:rPr>
      </w:pPr>
    </w:p>
    <w:p w14:paraId="1F7D4354" w14:textId="77777777" w:rsidR="00E976A8" w:rsidRDefault="00E976A8">
      <w:pPr>
        <w:spacing w:after="0" w:line="240" w:lineRule="auto"/>
        <w:jc w:val="both"/>
        <w:rPr>
          <w:rFonts w:ascii="Arial" w:eastAsia="Arial" w:hAnsi="Arial" w:cs="Arial"/>
        </w:rPr>
      </w:pPr>
    </w:p>
    <w:p w14:paraId="3CFAF8E4" w14:textId="77777777" w:rsidR="009051E0" w:rsidRDefault="009051E0">
      <w:pPr>
        <w:spacing w:after="0" w:line="240" w:lineRule="auto"/>
        <w:jc w:val="both"/>
        <w:rPr>
          <w:rFonts w:ascii="Arial" w:eastAsia="Arial" w:hAnsi="Arial" w:cs="Arial"/>
        </w:rPr>
      </w:pPr>
    </w:p>
    <w:p w14:paraId="032B0931" w14:textId="77777777" w:rsidR="009051E0" w:rsidRDefault="009051E0">
      <w:pPr>
        <w:spacing w:after="0" w:line="240" w:lineRule="auto"/>
        <w:jc w:val="both"/>
        <w:rPr>
          <w:rFonts w:ascii="Arial" w:eastAsia="Arial" w:hAnsi="Arial" w:cs="Arial"/>
        </w:rPr>
      </w:pPr>
    </w:p>
    <w:p w14:paraId="250C3F6B" w14:textId="77777777" w:rsidR="009051E0" w:rsidRDefault="00AC178A">
      <w:pPr>
        <w:spacing w:after="0"/>
        <w:jc w:val="center"/>
        <w:rPr>
          <w:rFonts w:ascii="Arial" w:eastAsia="Arial" w:hAnsi="Arial" w:cs="Arial"/>
        </w:rPr>
      </w:pPr>
      <w:r>
        <w:rPr>
          <w:rFonts w:ascii="Arial" w:eastAsia="Arial" w:hAnsi="Arial" w:cs="Arial"/>
        </w:rPr>
        <w:t>A t e n t a m e n t e</w:t>
      </w:r>
    </w:p>
    <w:p w14:paraId="61E9C290" w14:textId="77777777" w:rsidR="009051E0" w:rsidRDefault="009051E0">
      <w:pPr>
        <w:spacing w:after="0"/>
        <w:jc w:val="center"/>
        <w:rPr>
          <w:rFonts w:ascii="Arial" w:eastAsia="Arial" w:hAnsi="Arial" w:cs="Arial"/>
        </w:rPr>
      </w:pPr>
    </w:p>
    <w:p w14:paraId="6F335629" w14:textId="77777777" w:rsidR="00E976A8" w:rsidRDefault="00E976A8">
      <w:pPr>
        <w:spacing w:after="0"/>
        <w:jc w:val="center"/>
        <w:rPr>
          <w:rFonts w:ascii="Arial" w:eastAsia="Arial" w:hAnsi="Arial" w:cs="Arial"/>
        </w:rPr>
      </w:pPr>
    </w:p>
    <w:p w14:paraId="4A073FA9" w14:textId="77777777" w:rsidR="009051E0" w:rsidRDefault="009051E0">
      <w:pPr>
        <w:spacing w:after="0"/>
        <w:jc w:val="center"/>
        <w:rPr>
          <w:rFonts w:ascii="Arial" w:eastAsia="Arial" w:hAnsi="Arial" w:cs="Arial"/>
        </w:rPr>
      </w:pPr>
    </w:p>
    <w:p w14:paraId="13221C13" w14:textId="77777777" w:rsidR="009051E0" w:rsidRDefault="009051E0">
      <w:pPr>
        <w:spacing w:after="0"/>
        <w:jc w:val="center"/>
        <w:rPr>
          <w:rFonts w:ascii="Arial" w:eastAsia="Arial" w:hAnsi="Arial" w:cs="Arial"/>
        </w:rPr>
      </w:pPr>
    </w:p>
    <w:p w14:paraId="1E9BCB0A" w14:textId="77777777" w:rsidR="009051E0" w:rsidRDefault="00AC178A">
      <w:pPr>
        <w:spacing w:after="0"/>
        <w:jc w:val="center"/>
        <w:rPr>
          <w:rFonts w:ascii="Arial" w:eastAsia="Arial" w:hAnsi="Arial" w:cs="Arial"/>
          <w:b/>
        </w:rPr>
      </w:pPr>
      <w:r>
        <w:rPr>
          <w:rFonts w:ascii="Arial" w:eastAsia="Arial" w:hAnsi="Arial" w:cs="Arial"/>
          <w:b/>
        </w:rPr>
        <w:t xml:space="preserve">C. DIANA LAURA PALACIOS BARAJAS </w:t>
      </w:r>
    </w:p>
    <w:p w14:paraId="59C8F2B5" w14:textId="77777777" w:rsidR="009051E0" w:rsidRDefault="00AC178A">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14:paraId="0D13ECD0" w14:textId="77777777" w:rsidR="009051E0" w:rsidRDefault="00AC178A">
      <w:pPr>
        <w:spacing w:after="0"/>
        <w:jc w:val="center"/>
        <w:rPr>
          <w:rFonts w:ascii="Arial" w:eastAsia="Arial" w:hAnsi="Arial" w:cs="Arial"/>
        </w:rPr>
      </w:pPr>
      <w:r>
        <w:rPr>
          <w:rFonts w:ascii="Arial" w:eastAsia="Arial" w:hAnsi="Arial" w:cs="Arial"/>
        </w:rPr>
        <w:t>Para los Jóvenes del Municipio de Tlajomulco de Zúñiga, Jalisco.</w:t>
      </w:r>
    </w:p>
    <w:p w14:paraId="50709FFC" w14:textId="77777777" w:rsidR="009051E0" w:rsidRDefault="009051E0">
      <w:pPr>
        <w:spacing w:after="0"/>
        <w:jc w:val="center"/>
        <w:rPr>
          <w:rFonts w:ascii="Arial" w:eastAsia="Arial" w:hAnsi="Arial" w:cs="Arial"/>
        </w:rPr>
      </w:pPr>
    </w:p>
    <w:p w14:paraId="0BB657C6" w14:textId="77777777" w:rsidR="007F0610" w:rsidRDefault="007F0610">
      <w:pPr>
        <w:spacing w:after="0"/>
        <w:jc w:val="center"/>
        <w:rPr>
          <w:rFonts w:ascii="Arial" w:eastAsia="Arial" w:hAnsi="Arial" w:cs="Arial"/>
        </w:rPr>
      </w:pPr>
    </w:p>
    <w:p w14:paraId="6D51F682" w14:textId="77777777" w:rsidR="007F0610" w:rsidRDefault="007F0610">
      <w:pPr>
        <w:spacing w:after="0"/>
        <w:jc w:val="center"/>
        <w:rPr>
          <w:rFonts w:ascii="Arial" w:eastAsia="Arial" w:hAnsi="Arial" w:cs="Arial"/>
        </w:rPr>
      </w:pPr>
    </w:p>
    <w:p w14:paraId="7C6AC02D" w14:textId="77777777" w:rsidR="007F0610" w:rsidRDefault="007F0610">
      <w:pPr>
        <w:spacing w:after="0"/>
        <w:jc w:val="center"/>
        <w:rPr>
          <w:rFonts w:ascii="Arial" w:eastAsia="Arial" w:hAnsi="Arial" w:cs="Arial"/>
        </w:rPr>
      </w:pPr>
    </w:p>
    <w:p w14:paraId="265B6E5E" w14:textId="77777777" w:rsidR="007F0610" w:rsidRDefault="007F0610">
      <w:pPr>
        <w:spacing w:after="0"/>
        <w:jc w:val="center"/>
        <w:rPr>
          <w:rFonts w:ascii="Arial" w:eastAsia="Arial" w:hAnsi="Arial" w:cs="Arial"/>
        </w:rPr>
      </w:pPr>
    </w:p>
    <w:p w14:paraId="1CA5D4E8" w14:textId="77777777" w:rsidR="007F0610" w:rsidRDefault="007F0610">
      <w:pPr>
        <w:spacing w:after="0"/>
        <w:jc w:val="center"/>
        <w:rPr>
          <w:rFonts w:ascii="Arial" w:eastAsia="Arial" w:hAnsi="Arial" w:cs="Arial"/>
        </w:rPr>
      </w:pPr>
    </w:p>
    <w:p w14:paraId="522E0D1E" w14:textId="77777777" w:rsidR="007F0610" w:rsidRDefault="007F0610" w:rsidP="003466A0">
      <w:pPr>
        <w:spacing w:after="0"/>
        <w:rPr>
          <w:rFonts w:ascii="Arial" w:eastAsia="Arial" w:hAnsi="Arial" w:cs="Arial"/>
        </w:rPr>
      </w:pPr>
    </w:p>
    <w:p w14:paraId="179E5F17" w14:textId="77777777" w:rsidR="009051E0" w:rsidRDefault="009051E0" w:rsidP="00D518B0">
      <w:pPr>
        <w:spacing w:after="0"/>
        <w:rPr>
          <w:rFonts w:ascii="Arial" w:eastAsia="Arial" w:hAnsi="Arial" w:cs="Arial"/>
          <w:b/>
        </w:rPr>
      </w:pPr>
    </w:p>
    <w:p w14:paraId="60EB329D" w14:textId="77777777" w:rsidR="005D5A1F" w:rsidRDefault="005D5A1F" w:rsidP="00D518B0">
      <w:pPr>
        <w:spacing w:after="0"/>
        <w:rPr>
          <w:rFonts w:ascii="Arial" w:eastAsia="Arial" w:hAnsi="Arial" w:cs="Arial"/>
          <w:b/>
        </w:rPr>
      </w:pPr>
    </w:p>
    <w:p w14:paraId="0D6DC8A1" w14:textId="77777777" w:rsidR="00104B62" w:rsidRDefault="00104B62" w:rsidP="00D518B0">
      <w:pPr>
        <w:spacing w:after="0"/>
        <w:rPr>
          <w:rFonts w:ascii="Arial" w:eastAsia="Arial" w:hAnsi="Arial" w:cs="Arial"/>
          <w:b/>
        </w:rPr>
      </w:pPr>
    </w:p>
    <w:p w14:paraId="6B10C453" w14:textId="77777777" w:rsidR="005D5A1F" w:rsidRDefault="005D5A1F" w:rsidP="00D518B0">
      <w:pPr>
        <w:spacing w:after="0"/>
        <w:rPr>
          <w:rFonts w:ascii="Arial" w:eastAsia="Arial" w:hAnsi="Arial" w:cs="Arial"/>
          <w:b/>
        </w:rPr>
      </w:pPr>
    </w:p>
    <w:p w14:paraId="31B2BB6A" w14:textId="77777777" w:rsidR="009051E0" w:rsidRDefault="00AC178A">
      <w:pPr>
        <w:spacing w:after="0"/>
        <w:jc w:val="center"/>
        <w:rPr>
          <w:rFonts w:ascii="Arial" w:eastAsia="Arial" w:hAnsi="Arial" w:cs="Arial"/>
          <w:b/>
        </w:rPr>
      </w:pPr>
      <w:r>
        <w:rPr>
          <w:rFonts w:ascii="Arial" w:eastAsia="Arial" w:hAnsi="Arial" w:cs="Arial"/>
          <w:b/>
        </w:rPr>
        <w:lastRenderedPageBreak/>
        <w:t>ANEXO A</w:t>
      </w:r>
    </w:p>
    <w:p w14:paraId="30CCA4FB" w14:textId="77777777" w:rsidR="009051E0" w:rsidRDefault="00AC178A">
      <w:pPr>
        <w:spacing w:after="0"/>
        <w:jc w:val="center"/>
        <w:rPr>
          <w:rFonts w:ascii="Arial" w:eastAsia="Arial" w:hAnsi="Arial" w:cs="Arial"/>
          <w:b/>
          <w:sz w:val="24"/>
          <w:szCs w:val="24"/>
        </w:rPr>
      </w:pPr>
      <w:r>
        <w:rPr>
          <w:rFonts w:ascii="Arial" w:eastAsia="Arial" w:hAnsi="Arial" w:cs="Arial"/>
          <w:b/>
        </w:rPr>
        <w:t xml:space="preserve">JUNTA ACLARATORIA </w:t>
      </w:r>
    </w:p>
    <w:p w14:paraId="15AD7E6B" w14:textId="77777777" w:rsidR="00104B62" w:rsidRDefault="00104B62" w:rsidP="003466A0">
      <w:pPr>
        <w:spacing w:after="0" w:line="240" w:lineRule="auto"/>
        <w:jc w:val="center"/>
        <w:rPr>
          <w:rFonts w:ascii="Arial" w:eastAsia="Arial" w:hAnsi="Arial" w:cs="Arial"/>
          <w:b/>
          <w:sz w:val="24"/>
          <w:szCs w:val="24"/>
        </w:rPr>
      </w:pPr>
      <w:r w:rsidRPr="00104B62">
        <w:rPr>
          <w:rFonts w:ascii="Arial" w:eastAsia="Arial" w:hAnsi="Arial" w:cs="Arial"/>
          <w:b/>
          <w:sz w:val="24"/>
          <w:szCs w:val="24"/>
        </w:rPr>
        <w:t xml:space="preserve">INDAJO-001/2024 </w:t>
      </w:r>
    </w:p>
    <w:p w14:paraId="6EDA931E" w14:textId="5D67842B" w:rsidR="00196B03" w:rsidRDefault="00104B62" w:rsidP="003466A0">
      <w:pPr>
        <w:spacing w:after="0" w:line="240" w:lineRule="auto"/>
        <w:jc w:val="center"/>
        <w:rPr>
          <w:rFonts w:ascii="Arial" w:eastAsia="Arial" w:hAnsi="Arial" w:cs="Arial"/>
          <w:b/>
          <w:sz w:val="24"/>
          <w:szCs w:val="24"/>
        </w:rPr>
      </w:pPr>
      <w:r w:rsidRPr="00104B62">
        <w:rPr>
          <w:rFonts w:ascii="Arial" w:eastAsia="Arial" w:hAnsi="Arial" w:cs="Arial"/>
          <w:b/>
          <w:sz w:val="24"/>
          <w:szCs w:val="24"/>
        </w:rPr>
        <w:t>“ADQUISICIÓN DE MOBILIARIO PARA LA BASE EL VALLE DEL INSTITUTO DE ALTERNATIVAS PARA LOS JÓVENES DEL  MUNICIPIO DE TLAJOMULCO DE ZÚÑIGA, JALISCO”.</w:t>
      </w:r>
    </w:p>
    <w:tbl>
      <w:tblPr>
        <w:tblStyle w:val="af2"/>
        <w:tblW w:w="10418" w:type="dxa"/>
        <w:tblInd w:w="0" w:type="dxa"/>
        <w:tblLayout w:type="fixed"/>
        <w:tblLook w:val="0000" w:firstRow="0" w:lastRow="0" w:firstColumn="0" w:lastColumn="0" w:noHBand="0" w:noVBand="0"/>
      </w:tblPr>
      <w:tblGrid>
        <w:gridCol w:w="283"/>
        <w:gridCol w:w="10135"/>
      </w:tblGrid>
      <w:tr w:rsidR="009051E0" w14:paraId="0C957EFF" w14:textId="77777777">
        <w:trPr>
          <w:cantSplit/>
          <w:trHeight w:val="360"/>
        </w:trPr>
        <w:tc>
          <w:tcPr>
            <w:tcW w:w="10418" w:type="dxa"/>
            <w:gridSpan w:val="2"/>
            <w:tcBorders>
              <w:top w:val="single" w:sz="4" w:space="0" w:color="000000"/>
              <w:left w:val="single" w:sz="4" w:space="0" w:color="000000"/>
              <w:right w:val="single" w:sz="4" w:space="0" w:color="000000"/>
            </w:tcBorders>
            <w:vAlign w:val="center"/>
          </w:tcPr>
          <w:p w14:paraId="7E0E7B1A" w14:textId="77777777" w:rsidR="009051E0" w:rsidRDefault="00AC178A">
            <w:pPr>
              <w:jc w:val="center"/>
              <w:rPr>
                <w:rFonts w:ascii="Arial" w:eastAsia="Arial" w:hAnsi="Arial" w:cs="Arial"/>
                <w:b/>
              </w:rPr>
            </w:pPr>
            <w:r>
              <w:rPr>
                <w:rFonts w:ascii="Arial" w:eastAsia="Arial" w:hAnsi="Arial" w:cs="Arial"/>
                <w:b/>
              </w:rPr>
              <w:t>NOTAS  ACLARATORIAS</w:t>
            </w:r>
          </w:p>
        </w:tc>
      </w:tr>
      <w:tr w:rsidR="009051E0" w14:paraId="61731C06" w14:textId="77777777">
        <w:tc>
          <w:tcPr>
            <w:tcW w:w="283" w:type="dxa"/>
            <w:tcBorders>
              <w:left w:val="single" w:sz="4" w:space="0" w:color="000000"/>
            </w:tcBorders>
          </w:tcPr>
          <w:p w14:paraId="5E35BB80" w14:textId="77777777" w:rsidR="009051E0" w:rsidRDefault="00AC178A">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14:paraId="4E67068D" w14:textId="77777777" w:rsidR="009051E0" w:rsidRDefault="00AC178A">
            <w:pPr>
              <w:jc w:val="both"/>
              <w:rPr>
                <w:rFonts w:ascii="Arial" w:eastAsia="Arial" w:hAnsi="Arial" w:cs="Arial"/>
              </w:rPr>
            </w:pPr>
            <w:r>
              <w:rPr>
                <w:rFonts w:ascii="Arial" w:eastAsia="Arial" w:hAnsi="Arial" w:cs="Arial"/>
              </w:rPr>
              <w:t>Solo se aceptarán preguntas presentadas con este formato.</w:t>
            </w:r>
          </w:p>
        </w:tc>
      </w:tr>
      <w:tr w:rsidR="009051E0" w14:paraId="0FD305A2" w14:textId="77777777">
        <w:tc>
          <w:tcPr>
            <w:tcW w:w="283" w:type="dxa"/>
            <w:tcBorders>
              <w:left w:val="single" w:sz="4" w:space="0" w:color="000000"/>
            </w:tcBorders>
          </w:tcPr>
          <w:p w14:paraId="1806F2FD" w14:textId="77777777" w:rsidR="009051E0" w:rsidRDefault="00AC178A">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14:paraId="5DA4A176" w14:textId="77777777" w:rsidR="009051E0" w:rsidRDefault="00AC178A">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9051E0" w14:paraId="7566F318" w14:textId="77777777">
        <w:tc>
          <w:tcPr>
            <w:tcW w:w="283" w:type="dxa"/>
            <w:tcBorders>
              <w:left w:val="single" w:sz="4" w:space="0" w:color="000000"/>
            </w:tcBorders>
          </w:tcPr>
          <w:p w14:paraId="2D8BE28E" w14:textId="77777777" w:rsidR="009051E0" w:rsidRDefault="00AC178A">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14:paraId="6A7F3F18" w14:textId="621715D2" w:rsidR="009051E0" w:rsidRDefault="00AC178A">
            <w:pPr>
              <w:jc w:val="both"/>
              <w:rPr>
                <w:rFonts w:ascii="Arial" w:eastAsia="Arial" w:hAnsi="Arial" w:cs="Arial"/>
              </w:rPr>
            </w:pPr>
            <w:r>
              <w:rPr>
                <w:rFonts w:ascii="Arial" w:eastAsia="Arial" w:hAnsi="Arial" w:cs="Arial"/>
              </w:rPr>
              <w:t xml:space="preserve">Este documento deberá ser entregado a través del correo electrónico: </w:t>
            </w:r>
            <w:r>
              <w:rPr>
                <w:rFonts w:ascii="Arial" w:eastAsia="Arial" w:hAnsi="Arial" w:cs="Arial"/>
                <w:color w:val="0000FF"/>
                <w:u w:val="single"/>
              </w:rPr>
              <w:t>indajo.tlajomulco@gmail.com</w:t>
            </w:r>
            <w:r>
              <w:rPr>
                <w:rFonts w:ascii="Arial" w:eastAsia="Arial" w:hAnsi="Arial" w:cs="Arial"/>
              </w:rPr>
              <w:t xml:space="preserve">, con atención a la </w:t>
            </w:r>
            <w:r w:rsidR="005D5A1F">
              <w:rPr>
                <w:rFonts w:ascii="Arial" w:eastAsia="Arial" w:hAnsi="Arial" w:cs="Arial"/>
              </w:rPr>
              <w:t xml:space="preserve">Presidenta </w:t>
            </w:r>
            <w:r>
              <w:rPr>
                <w:rFonts w:ascii="Arial" w:eastAsia="Arial" w:hAnsi="Arial" w:cs="Arial"/>
              </w:rPr>
              <w:t>del Comité de Adquisiciones</w:t>
            </w:r>
            <w:r w:rsidR="005D5A1F">
              <w:rPr>
                <w:rFonts w:ascii="Arial" w:eastAsia="Arial" w:hAnsi="Arial" w:cs="Arial"/>
              </w:rPr>
              <w:t xml:space="preserve"> Diana Laura Palacios Barajas</w:t>
            </w:r>
            <w:r>
              <w:rPr>
                <w:rFonts w:ascii="Arial" w:eastAsia="Arial" w:hAnsi="Arial" w:cs="Arial"/>
              </w:rPr>
              <w:t xml:space="preserve">,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14:paraId="2EA46FEF" w14:textId="77777777" w:rsidR="009051E0" w:rsidRDefault="009051E0">
            <w:pPr>
              <w:jc w:val="both"/>
              <w:rPr>
                <w:rFonts w:ascii="Arial" w:eastAsia="Arial" w:hAnsi="Arial" w:cs="Arial"/>
              </w:rPr>
            </w:pPr>
          </w:p>
        </w:tc>
      </w:tr>
      <w:tr w:rsidR="009051E0" w14:paraId="6405E6D7" w14:textId="77777777">
        <w:trPr>
          <w:cantSplit/>
        </w:trPr>
        <w:tc>
          <w:tcPr>
            <w:tcW w:w="10418" w:type="dxa"/>
            <w:gridSpan w:val="2"/>
            <w:tcBorders>
              <w:left w:val="single" w:sz="4" w:space="0" w:color="000000"/>
              <w:bottom w:val="single" w:sz="4" w:space="0" w:color="000000"/>
              <w:right w:val="single" w:sz="4" w:space="0" w:color="000000"/>
            </w:tcBorders>
          </w:tcPr>
          <w:p w14:paraId="0988E6AB" w14:textId="77777777" w:rsidR="009051E0" w:rsidRDefault="00AC178A">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9051E0" w14:paraId="7FDBEAFF" w14:textId="77777777">
        <w:trPr>
          <w:cantSplit/>
          <w:trHeight w:val="140"/>
        </w:trPr>
        <w:tc>
          <w:tcPr>
            <w:tcW w:w="10418" w:type="dxa"/>
            <w:gridSpan w:val="2"/>
            <w:tcBorders>
              <w:bottom w:val="single" w:sz="4" w:space="0" w:color="000000"/>
            </w:tcBorders>
          </w:tcPr>
          <w:p w14:paraId="5175B333" w14:textId="77777777" w:rsidR="009051E0" w:rsidRDefault="00AC178A">
            <w:pPr>
              <w:rPr>
                <w:rFonts w:ascii="Arial" w:eastAsia="Arial" w:hAnsi="Arial" w:cs="Arial"/>
              </w:rPr>
            </w:pPr>
            <w:r>
              <w:rPr>
                <w:rFonts w:ascii="Arial" w:eastAsia="Arial" w:hAnsi="Arial" w:cs="Arial"/>
              </w:rPr>
              <w:t>Nombre del Licitante      _______________________________________________________________</w:t>
            </w:r>
          </w:p>
          <w:p w14:paraId="2B68975A" w14:textId="77777777" w:rsidR="009051E0" w:rsidRDefault="00AC178A">
            <w:pPr>
              <w:rPr>
                <w:rFonts w:ascii="Arial" w:eastAsia="Arial" w:hAnsi="Arial" w:cs="Arial"/>
              </w:rPr>
            </w:pPr>
            <w:r>
              <w:rPr>
                <w:rFonts w:ascii="Arial" w:eastAsia="Arial" w:hAnsi="Arial" w:cs="Arial"/>
              </w:rPr>
              <w:t>Representante Legal     ________________________________________________________________</w:t>
            </w:r>
          </w:p>
          <w:p w14:paraId="668319C8" w14:textId="77777777" w:rsidR="009051E0" w:rsidRDefault="00AC178A">
            <w:pPr>
              <w:rPr>
                <w:rFonts w:ascii="Arial" w:eastAsia="Arial" w:hAnsi="Arial" w:cs="Arial"/>
              </w:rPr>
            </w:pPr>
            <w:r>
              <w:rPr>
                <w:rFonts w:ascii="Arial" w:eastAsia="Arial" w:hAnsi="Arial" w:cs="Arial"/>
              </w:rPr>
              <w:t>Teléfono y correo Electrónico ____________________________________________________________</w:t>
            </w:r>
          </w:p>
          <w:p w14:paraId="4E80EF70" w14:textId="77777777" w:rsidR="009051E0" w:rsidRDefault="00AC178A">
            <w:pPr>
              <w:jc w:val="center"/>
              <w:rPr>
                <w:rFonts w:ascii="Arial" w:eastAsia="Arial" w:hAnsi="Arial" w:cs="Arial"/>
              </w:rPr>
            </w:pPr>
            <w:r>
              <w:rPr>
                <w:rFonts w:ascii="Arial" w:eastAsia="Arial" w:hAnsi="Arial" w:cs="Arial"/>
              </w:rPr>
              <w:t>Manifiesto que tengo interés en participar en el presente procedimiento licitatorio</w:t>
            </w:r>
          </w:p>
          <w:p w14:paraId="436E771A" w14:textId="77777777" w:rsidR="009051E0" w:rsidRDefault="00AC178A">
            <w:pPr>
              <w:rPr>
                <w:rFonts w:ascii="Arial" w:eastAsia="Arial" w:hAnsi="Arial" w:cs="Arial"/>
              </w:rPr>
            </w:pPr>
            <w:r>
              <w:rPr>
                <w:rFonts w:ascii="Arial" w:eastAsia="Arial" w:hAnsi="Arial" w:cs="Arial"/>
              </w:rPr>
              <w:t xml:space="preserve">Firma                                 _______________________________________________________________________  </w:t>
            </w:r>
          </w:p>
        </w:tc>
      </w:tr>
      <w:tr w:rsidR="009051E0" w14:paraId="5EA037CD"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662FD67" w14:textId="77777777" w:rsidR="009051E0" w:rsidRDefault="009051E0">
            <w:pPr>
              <w:rPr>
                <w:rFonts w:ascii="Arial" w:eastAsia="Arial" w:hAnsi="Arial" w:cs="Arial"/>
              </w:rPr>
            </w:pPr>
          </w:p>
        </w:tc>
      </w:tr>
      <w:tr w:rsidR="009051E0" w14:paraId="104F589B"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3899614" w14:textId="77777777" w:rsidR="009051E0" w:rsidRDefault="009051E0">
            <w:pPr>
              <w:jc w:val="center"/>
              <w:rPr>
                <w:rFonts w:ascii="Arial" w:eastAsia="Arial" w:hAnsi="Arial" w:cs="Arial"/>
              </w:rPr>
            </w:pPr>
          </w:p>
        </w:tc>
      </w:tr>
      <w:tr w:rsidR="009051E0" w14:paraId="591425E3"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4F06F5E5" w14:textId="77777777" w:rsidR="009051E0" w:rsidRDefault="009051E0">
            <w:pPr>
              <w:jc w:val="center"/>
              <w:rPr>
                <w:rFonts w:ascii="Arial" w:eastAsia="Arial" w:hAnsi="Arial" w:cs="Arial"/>
              </w:rPr>
            </w:pPr>
          </w:p>
        </w:tc>
      </w:tr>
      <w:tr w:rsidR="009051E0" w14:paraId="5A971C1F"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4FE4B2E" w14:textId="77777777" w:rsidR="009051E0" w:rsidRDefault="009051E0">
            <w:pPr>
              <w:jc w:val="center"/>
              <w:rPr>
                <w:rFonts w:ascii="Arial" w:eastAsia="Arial" w:hAnsi="Arial" w:cs="Arial"/>
              </w:rPr>
            </w:pPr>
          </w:p>
        </w:tc>
      </w:tr>
      <w:tr w:rsidR="009051E0" w14:paraId="1D015CD8" w14:textId="77777777">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14:paraId="721EA734" w14:textId="77777777" w:rsidR="009051E0" w:rsidRDefault="009051E0">
            <w:pPr>
              <w:jc w:val="center"/>
              <w:rPr>
                <w:rFonts w:ascii="Arial" w:eastAsia="Arial" w:hAnsi="Arial" w:cs="Arial"/>
              </w:rPr>
            </w:pPr>
          </w:p>
        </w:tc>
      </w:tr>
    </w:tbl>
    <w:p w14:paraId="76F88900" w14:textId="77777777" w:rsidR="00C85ED7" w:rsidRDefault="00C85ED7" w:rsidP="003466A0">
      <w:pPr>
        <w:spacing w:after="0" w:line="240" w:lineRule="auto"/>
        <w:rPr>
          <w:rFonts w:ascii="Arial" w:eastAsia="Arial" w:hAnsi="Arial" w:cs="Arial"/>
          <w:b/>
        </w:rPr>
      </w:pPr>
    </w:p>
    <w:p w14:paraId="59A7145A" w14:textId="77777777" w:rsidR="00104B62" w:rsidRDefault="00104B62">
      <w:pPr>
        <w:spacing w:after="0" w:line="240" w:lineRule="auto"/>
        <w:jc w:val="center"/>
        <w:rPr>
          <w:rFonts w:ascii="Arial" w:eastAsia="Arial" w:hAnsi="Arial" w:cs="Arial"/>
          <w:b/>
        </w:rPr>
      </w:pPr>
    </w:p>
    <w:p w14:paraId="1966584F"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1</w:t>
      </w:r>
    </w:p>
    <w:p w14:paraId="06568986" w14:textId="77777777" w:rsidR="009051E0" w:rsidRDefault="00AC178A">
      <w:pPr>
        <w:spacing w:after="0" w:line="240" w:lineRule="auto"/>
        <w:jc w:val="center"/>
        <w:rPr>
          <w:rFonts w:ascii="Arial" w:eastAsia="Arial" w:hAnsi="Arial" w:cs="Arial"/>
          <w:b/>
        </w:rPr>
      </w:pPr>
      <w:r>
        <w:rPr>
          <w:rFonts w:ascii="Arial" w:eastAsia="Arial" w:hAnsi="Arial" w:cs="Arial"/>
          <w:b/>
        </w:rPr>
        <w:t>ESPECIFICACIONES</w:t>
      </w:r>
    </w:p>
    <w:p w14:paraId="52185B2A" w14:textId="77777777" w:rsidR="00104B62" w:rsidRDefault="00104B62" w:rsidP="003466A0">
      <w:pPr>
        <w:spacing w:after="0" w:line="240" w:lineRule="auto"/>
        <w:jc w:val="center"/>
        <w:rPr>
          <w:rFonts w:ascii="Arial" w:eastAsia="Arial" w:hAnsi="Arial" w:cs="Arial"/>
          <w:b/>
          <w:sz w:val="24"/>
          <w:szCs w:val="24"/>
        </w:rPr>
      </w:pPr>
      <w:r w:rsidRPr="00104B62">
        <w:rPr>
          <w:rFonts w:ascii="Arial" w:eastAsia="Arial" w:hAnsi="Arial" w:cs="Arial"/>
          <w:b/>
          <w:sz w:val="24"/>
          <w:szCs w:val="24"/>
        </w:rPr>
        <w:t xml:space="preserve">INDAJO-001/2024 </w:t>
      </w:r>
    </w:p>
    <w:p w14:paraId="39072299" w14:textId="0FA3C505" w:rsidR="009051E0" w:rsidRDefault="00104B62" w:rsidP="003466A0">
      <w:pPr>
        <w:spacing w:after="0" w:line="240" w:lineRule="auto"/>
        <w:jc w:val="center"/>
        <w:rPr>
          <w:rFonts w:ascii="Arial" w:eastAsia="Arial" w:hAnsi="Arial" w:cs="Arial"/>
          <w:b/>
          <w:sz w:val="20"/>
          <w:szCs w:val="20"/>
        </w:rPr>
      </w:pPr>
      <w:r w:rsidRPr="00104B62">
        <w:rPr>
          <w:rFonts w:ascii="Arial" w:eastAsia="Arial" w:hAnsi="Arial" w:cs="Arial"/>
          <w:b/>
          <w:sz w:val="24"/>
          <w:szCs w:val="24"/>
        </w:rPr>
        <w:t>“ADQUISICIÓN DE MOBILIARIO PARA LA BASE EL VALLE DEL INSTITUTO DE ALTERNATIVAS PARA LOS JÓVENES DEL  MUNICIPIO DE TLAJOMULCO DE ZÚÑIGA, JALISCO”.</w:t>
      </w:r>
    </w:p>
    <w:tbl>
      <w:tblPr>
        <w:tblStyle w:val="af3"/>
        <w:tblW w:w="10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1200"/>
        <w:gridCol w:w="1320"/>
        <w:gridCol w:w="6780"/>
      </w:tblGrid>
      <w:tr w:rsidR="009051E0" w14:paraId="1C79E33E"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1C7217F" w14:textId="77777777" w:rsidR="009051E0" w:rsidRDefault="00AC178A">
            <w:pPr>
              <w:jc w:val="center"/>
              <w:rPr>
                <w:rFonts w:ascii="Arial" w:eastAsia="Arial" w:hAnsi="Arial" w:cs="Arial"/>
                <w:b/>
                <w:sz w:val="20"/>
                <w:szCs w:val="20"/>
              </w:rPr>
            </w:pPr>
            <w:r>
              <w:rPr>
                <w:rFonts w:ascii="Arial" w:eastAsia="Arial" w:hAnsi="Arial" w:cs="Arial"/>
                <w:b/>
                <w:sz w:val="20"/>
                <w:szCs w:val="20"/>
              </w:rPr>
              <w:t>Partida</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2F5CDDC7" w14:textId="77777777" w:rsidR="009051E0" w:rsidRDefault="00AC178A">
            <w:pPr>
              <w:jc w:val="center"/>
              <w:rPr>
                <w:rFonts w:ascii="Arial" w:eastAsia="Arial" w:hAnsi="Arial" w:cs="Arial"/>
                <w:b/>
                <w:sz w:val="20"/>
                <w:szCs w:val="20"/>
              </w:rPr>
            </w:pPr>
            <w:r>
              <w:rPr>
                <w:rFonts w:ascii="Arial" w:eastAsia="Arial" w:hAnsi="Arial" w:cs="Arial"/>
                <w:b/>
                <w:sz w:val="20"/>
                <w:szCs w:val="20"/>
              </w:rPr>
              <w:t>Cantidad</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8B4F090" w14:textId="77777777" w:rsidR="009051E0" w:rsidRDefault="00AC178A">
            <w:pPr>
              <w:jc w:val="center"/>
              <w:rPr>
                <w:rFonts w:ascii="Arial" w:eastAsia="Arial" w:hAnsi="Arial" w:cs="Arial"/>
                <w:b/>
                <w:sz w:val="20"/>
                <w:szCs w:val="20"/>
              </w:rPr>
            </w:pPr>
            <w:r>
              <w:rPr>
                <w:rFonts w:ascii="Arial" w:eastAsia="Arial" w:hAnsi="Arial" w:cs="Arial"/>
                <w:b/>
                <w:sz w:val="20"/>
                <w:szCs w:val="20"/>
              </w:rPr>
              <w:t>Unidad de medida</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707D92E9" w14:textId="77777777" w:rsidR="009051E0" w:rsidRDefault="00AC178A">
            <w:pPr>
              <w:jc w:val="center"/>
              <w:rPr>
                <w:rFonts w:ascii="Arial" w:eastAsia="Arial" w:hAnsi="Arial" w:cs="Arial"/>
                <w:b/>
                <w:sz w:val="20"/>
                <w:szCs w:val="20"/>
              </w:rPr>
            </w:pPr>
            <w:r>
              <w:rPr>
                <w:rFonts w:ascii="Arial" w:eastAsia="Arial" w:hAnsi="Arial" w:cs="Arial"/>
                <w:b/>
                <w:sz w:val="20"/>
                <w:szCs w:val="20"/>
              </w:rPr>
              <w:t>Descripción</w:t>
            </w:r>
          </w:p>
        </w:tc>
      </w:tr>
      <w:tr w:rsidR="00512BCD" w14:paraId="1D262A99"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F841C0C" w14:textId="3217C8A1" w:rsidR="00512BCD" w:rsidRDefault="00512BCD">
            <w:pPr>
              <w:jc w:val="center"/>
              <w:rPr>
                <w:rFonts w:ascii="Arial" w:eastAsia="Arial" w:hAnsi="Arial" w:cs="Arial"/>
                <w:b/>
                <w:sz w:val="20"/>
                <w:szCs w:val="20"/>
              </w:rPr>
            </w:pPr>
            <w:r>
              <w:rPr>
                <w:rFonts w:ascii="Arial" w:eastAsia="Arial" w:hAnsi="Arial" w:cs="Arial"/>
                <w:b/>
                <w:sz w:val="20"/>
                <w:szCs w:val="20"/>
              </w:rPr>
              <w:t>1</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A34E275" w14:textId="0DA25D17" w:rsidR="00512BCD" w:rsidRDefault="00512BCD">
            <w:pPr>
              <w:jc w:val="center"/>
              <w:rPr>
                <w:rFonts w:ascii="Arial" w:eastAsia="Arial" w:hAnsi="Arial" w:cs="Arial"/>
                <w:b/>
                <w:sz w:val="20"/>
                <w:szCs w:val="20"/>
              </w:rPr>
            </w:pPr>
            <w:r>
              <w:rPr>
                <w:rFonts w:ascii="Arial" w:eastAsia="Arial" w:hAnsi="Arial" w:cs="Arial"/>
                <w:b/>
                <w:sz w:val="20"/>
                <w:szCs w:val="20"/>
              </w:rPr>
              <w:t>10</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9E08424" w14:textId="4D94DD11" w:rsidR="00512BCD" w:rsidRDefault="00512BCD">
            <w:pPr>
              <w:jc w:val="center"/>
              <w:rPr>
                <w:rFonts w:ascii="Arial" w:eastAsia="Arial" w:hAnsi="Arial" w:cs="Arial"/>
                <w:b/>
                <w:sz w:val="20"/>
                <w:szCs w:val="20"/>
              </w:rPr>
            </w:pPr>
            <w:r>
              <w:rPr>
                <w:rFonts w:ascii="Arial" w:eastAsia="Arial" w:hAnsi="Arial" w:cs="Arial"/>
                <w:b/>
                <w:sz w:val="20"/>
                <w:szCs w:val="20"/>
              </w:rPr>
              <w:t>piezas</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053A0032" w14:textId="7500EDF5" w:rsidR="00512BCD" w:rsidRDefault="000F76F5">
            <w:pPr>
              <w:jc w:val="center"/>
              <w:rPr>
                <w:rFonts w:ascii="Arial" w:eastAsia="Arial" w:hAnsi="Arial" w:cs="Arial"/>
                <w:b/>
                <w:sz w:val="20"/>
                <w:szCs w:val="20"/>
              </w:rPr>
            </w:pPr>
            <w:r>
              <w:rPr>
                <w:rFonts w:ascii="Arial" w:eastAsia="Arial" w:hAnsi="Arial" w:cs="Arial"/>
                <w:b/>
                <w:sz w:val="20"/>
                <w:szCs w:val="20"/>
              </w:rPr>
              <w:t xml:space="preserve">Escritorio abatible con rejilla porta papeles, rodajas con freno, mecanismo de unión mesa con mesa, medidas de 150 x 55 x 75, patas con mecanismo abatible calibre pata 16 con protectores en plástico, cubierta con protección de goma </w:t>
            </w:r>
            <w:proofErr w:type="spellStart"/>
            <w:r>
              <w:rPr>
                <w:rFonts w:ascii="Arial" w:eastAsia="Arial" w:hAnsi="Arial" w:cs="Arial"/>
                <w:b/>
                <w:sz w:val="20"/>
                <w:szCs w:val="20"/>
              </w:rPr>
              <w:t>antigolpes</w:t>
            </w:r>
            <w:proofErr w:type="spellEnd"/>
          </w:p>
        </w:tc>
      </w:tr>
      <w:tr w:rsidR="00512BCD" w14:paraId="2D42CBAC" w14:textId="77777777">
        <w:trPr>
          <w:trHeight w:val="420"/>
        </w:trPr>
        <w:tc>
          <w:tcPr>
            <w:tcW w:w="945"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046212E" w14:textId="557892BE" w:rsidR="00512BCD" w:rsidRDefault="00512BCD">
            <w:pPr>
              <w:jc w:val="center"/>
              <w:rPr>
                <w:rFonts w:ascii="Arial" w:eastAsia="Arial" w:hAnsi="Arial" w:cs="Arial"/>
                <w:b/>
                <w:sz w:val="20"/>
                <w:szCs w:val="20"/>
              </w:rPr>
            </w:pPr>
            <w:r>
              <w:rPr>
                <w:rFonts w:ascii="Arial" w:eastAsia="Arial" w:hAnsi="Arial" w:cs="Arial"/>
                <w:b/>
                <w:sz w:val="20"/>
                <w:szCs w:val="20"/>
              </w:rPr>
              <w:t>2</w:t>
            </w:r>
          </w:p>
        </w:tc>
        <w:tc>
          <w:tcPr>
            <w:tcW w:w="120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D73C30B" w14:textId="42DC45AB" w:rsidR="00512BCD" w:rsidRDefault="003466A0">
            <w:pPr>
              <w:jc w:val="center"/>
              <w:rPr>
                <w:rFonts w:ascii="Arial" w:eastAsia="Arial" w:hAnsi="Arial" w:cs="Arial"/>
                <w:b/>
                <w:sz w:val="20"/>
                <w:szCs w:val="20"/>
              </w:rPr>
            </w:pPr>
            <w:r>
              <w:rPr>
                <w:rFonts w:ascii="Arial" w:eastAsia="Arial" w:hAnsi="Arial" w:cs="Arial"/>
                <w:b/>
                <w:sz w:val="20"/>
                <w:szCs w:val="20"/>
              </w:rPr>
              <w:t>20</w:t>
            </w:r>
          </w:p>
        </w:tc>
        <w:tc>
          <w:tcPr>
            <w:tcW w:w="132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6D0E5509" w14:textId="62F1A486" w:rsidR="00512BCD" w:rsidRDefault="00512BCD">
            <w:pPr>
              <w:jc w:val="center"/>
              <w:rPr>
                <w:rFonts w:ascii="Arial" w:eastAsia="Arial" w:hAnsi="Arial" w:cs="Arial"/>
                <w:b/>
                <w:sz w:val="20"/>
                <w:szCs w:val="20"/>
              </w:rPr>
            </w:pPr>
            <w:r>
              <w:rPr>
                <w:rFonts w:ascii="Arial" w:eastAsia="Arial" w:hAnsi="Arial" w:cs="Arial"/>
                <w:b/>
                <w:sz w:val="20"/>
                <w:szCs w:val="20"/>
              </w:rPr>
              <w:t>piezas</w:t>
            </w:r>
          </w:p>
        </w:tc>
        <w:tc>
          <w:tcPr>
            <w:tcW w:w="6780"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59E12484" w14:textId="3005A9F1" w:rsidR="00512BCD" w:rsidRDefault="000F76F5" w:rsidP="000F76F5">
            <w:pPr>
              <w:jc w:val="center"/>
              <w:rPr>
                <w:rFonts w:ascii="Arial" w:eastAsia="Arial" w:hAnsi="Arial" w:cs="Arial"/>
                <w:b/>
                <w:sz w:val="20"/>
                <w:szCs w:val="20"/>
              </w:rPr>
            </w:pPr>
            <w:r>
              <w:rPr>
                <w:rFonts w:ascii="Arial" w:eastAsia="Arial" w:hAnsi="Arial" w:cs="Arial"/>
                <w:b/>
                <w:sz w:val="20"/>
                <w:szCs w:val="20"/>
              </w:rPr>
              <w:t>Silla tipo de visita, con diseño e</w:t>
            </w:r>
            <w:r w:rsidRPr="00512BCD">
              <w:rPr>
                <w:rFonts w:ascii="Arial" w:eastAsia="Arial" w:hAnsi="Arial" w:cs="Arial"/>
                <w:b/>
                <w:sz w:val="20"/>
                <w:szCs w:val="20"/>
              </w:rPr>
              <w:t>rgonómico</w:t>
            </w:r>
            <w:r w:rsidR="00512BCD" w:rsidRPr="00512BCD">
              <w:rPr>
                <w:rFonts w:ascii="Arial" w:eastAsia="Arial" w:hAnsi="Arial" w:cs="Arial"/>
                <w:b/>
                <w:sz w:val="20"/>
                <w:szCs w:val="20"/>
              </w:rPr>
              <w:t xml:space="preserve"> con asiento y respaldo elaborados en polipropileno de </w:t>
            </w:r>
            <w:r w:rsidR="00512BCD">
              <w:rPr>
                <w:rFonts w:ascii="Arial" w:eastAsia="Arial" w:hAnsi="Arial" w:cs="Arial"/>
                <w:b/>
                <w:sz w:val="20"/>
                <w:szCs w:val="20"/>
              </w:rPr>
              <w:t>alta resistencia reticulado. Con base</w:t>
            </w:r>
            <w:r w:rsidR="00512BCD" w:rsidRPr="00512BCD">
              <w:rPr>
                <w:rFonts w:ascii="Arial" w:eastAsia="Arial" w:hAnsi="Arial" w:cs="Arial"/>
                <w:b/>
                <w:sz w:val="20"/>
                <w:szCs w:val="20"/>
              </w:rPr>
              <w:t xml:space="preserve"> de acero tubular redondo cal. 16 terminado en pintur</w:t>
            </w:r>
            <w:r>
              <w:rPr>
                <w:rFonts w:ascii="Arial" w:eastAsia="Arial" w:hAnsi="Arial" w:cs="Arial"/>
                <w:b/>
                <w:sz w:val="20"/>
                <w:szCs w:val="20"/>
              </w:rPr>
              <w:t xml:space="preserve">a electrostática color negro. </w:t>
            </w:r>
            <w:r w:rsidR="00512BCD" w:rsidRPr="00512BCD">
              <w:rPr>
                <w:rFonts w:ascii="Arial" w:eastAsia="Arial" w:hAnsi="Arial" w:cs="Arial"/>
                <w:b/>
                <w:sz w:val="20"/>
                <w:szCs w:val="20"/>
              </w:rPr>
              <w:t xml:space="preserve"> </w:t>
            </w:r>
          </w:p>
        </w:tc>
      </w:tr>
    </w:tbl>
    <w:p w14:paraId="70BB30B6" w14:textId="77777777" w:rsidR="009051E0" w:rsidRDefault="009051E0">
      <w:pPr>
        <w:spacing w:after="0" w:line="240" w:lineRule="auto"/>
        <w:jc w:val="both"/>
        <w:rPr>
          <w:rFonts w:ascii="Arial" w:eastAsia="Arial" w:hAnsi="Arial" w:cs="Arial"/>
          <w:b/>
          <w:sz w:val="20"/>
          <w:szCs w:val="20"/>
        </w:rPr>
      </w:pPr>
    </w:p>
    <w:p w14:paraId="5848BB1D" w14:textId="541CE9AC" w:rsidR="009051E0" w:rsidRPr="00622C7D" w:rsidRDefault="00D518B0">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Los bienes y</w:t>
      </w:r>
      <w:r w:rsidR="000F76F5">
        <w:rPr>
          <w:rFonts w:ascii="Arial" w:eastAsia="Arial" w:hAnsi="Arial" w:cs="Arial"/>
          <w:sz w:val="24"/>
          <w:szCs w:val="24"/>
        </w:rPr>
        <w:t>/o</w:t>
      </w:r>
      <w:r>
        <w:rPr>
          <w:rFonts w:ascii="Arial" w:eastAsia="Arial" w:hAnsi="Arial" w:cs="Arial"/>
          <w:sz w:val="24"/>
          <w:szCs w:val="24"/>
        </w:rPr>
        <w:t xml:space="preserve"> servicios </w:t>
      </w:r>
      <w:r w:rsidR="00AC178A" w:rsidRPr="00622C7D">
        <w:rPr>
          <w:rFonts w:ascii="Arial" w:eastAsia="Arial" w:hAnsi="Arial" w:cs="Arial"/>
          <w:sz w:val="24"/>
          <w:szCs w:val="24"/>
        </w:rPr>
        <w:t>que se presentan en tabla deberán incluir la prestación de servicios por parte del proveedor adjudicado “libre a bordo” lugar de carga o entrega del bien convenido en el lugar que designe el área solicitante dentro del Municipio d</w:t>
      </w:r>
      <w:r w:rsidR="002F7B72">
        <w:rPr>
          <w:rFonts w:ascii="Arial" w:eastAsia="Arial" w:hAnsi="Arial" w:cs="Arial"/>
          <w:sz w:val="24"/>
          <w:szCs w:val="24"/>
        </w:rPr>
        <w:t>e Tlajomulco de Zúñiga, Jalisco</w:t>
      </w:r>
      <w:r w:rsidR="00AC178A" w:rsidRPr="00622C7D">
        <w:rPr>
          <w:rFonts w:ascii="Arial" w:eastAsia="Arial" w:hAnsi="Arial" w:cs="Arial"/>
          <w:sz w:val="24"/>
          <w:szCs w:val="24"/>
        </w:rPr>
        <w:t xml:space="preserve">, la cual deberá incluir flete, desembarque y maniobras de estiba y desestiba dentro del lugar que se indique. </w:t>
      </w:r>
    </w:p>
    <w:p w14:paraId="793F3141" w14:textId="77777777" w:rsidR="009051E0" w:rsidRDefault="009051E0" w:rsidP="002F7B72">
      <w:pPr>
        <w:spacing w:after="0" w:line="240" w:lineRule="auto"/>
        <w:jc w:val="both"/>
        <w:rPr>
          <w:rFonts w:ascii="Arial" w:eastAsia="Arial" w:hAnsi="Arial" w:cs="Arial"/>
          <w:sz w:val="24"/>
          <w:szCs w:val="24"/>
          <w:highlight w:val="yellow"/>
        </w:rPr>
      </w:pPr>
    </w:p>
    <w:p w14:paraId="08519622" w14:textId="3A0A6157"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7" w:name="bookmark=id.2jxsxqh" w:colFirst="0" w:colLast="0"/>
      <w:bookmarkStart w:id="18" w:name="bookmark=id.44sinio" w:colFirst="0" w:colLast="0"/>
      <w:bookmarkEnd w:id="17"/>
      <w:bookmarkEnd w:id="18"/>
      <w:r w:rsidRPr="007808A7">
        <w:rPr>
          <w:rFonts w:ascii="Arial" w:eastAsia="Arial" w:hAnsi="Arial" w:cs="Arial"/>
          <w:sz w:val="24"/>
          <w:szCs w:val="24"/>
        </w:rPr>
        <w:t>I</w:t>
      </w:r>
      <w:bookmarkStart w:id="19" w:name="bookmark=id.z337ya" w:colFirst="0" w:colLast="0"/>
      <w:bookmarkStart w:id="20" w:name="bookmark=id.3j2qqm3" w:colFirst="0" w:colLast="0"/>
      <w:bookmarkEnd w:id="19"/>
      <w:bookmarkEnd w:id="20"/>
      <w:r w:rsidR="000F76F5">
        <w:rPr>
          <w:rFonts w:ascii="Arial" w:eastAsia="Arial" w:hAnsi="Arial" w:cs="Arial"/>
          <w:sz w:val="24"/>
          <w:szCs w:val="24"/>
        </w:rPr>
        <w:t>NDAJO-001/2024</w:t>
      </w:r>
      <w:r w:rsidRPr="007808A7">
        <w:rPr>
          <w:rFonts w:ascii="Arial" w:eastAsia="Arial" w:hAnsi="Arial" w:cs="Arial"/>
          <w:sz w:val="24"/>
          <w:szCs w:val="24"/>
        </w:rPr>
        <w:t>,</w:t>
      </w:r>
      <w:r>
        <w:rPr>
          <w:rFonts w:ascii="Arial" w:eastAsia="Arial" w:hAnsi="Arial" w:cs="Arial"/>
          <w:sz w:val="24"/>
          <w:szCs w:val="24"/>
        </w:rPr>
        <w:t xml:space="preserve"> cumplen invariablemente con todas y </w:t>
      </w:r>
    </w:p>
    <w:p w14:paraId="3CF95238" w14:textId="3BF3C396" w:rsidR="009051E0" w:rsidRDefault="00AC178A">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w:t>
      </w:r>
      <w:r w:rsidR="000F76F5">
        <w:rPr>
          <w:rFonts w:ascii="Arial" w:eastAsia="Arial" w:hAnsi="Arial" w:cs="Arial"/>
          <w:sz w:val="24"/>
          <w:szCs w:val="24"/>
        </w:rPr>
        <w:t>itación PÚBLICA LOCAL INDAJO-001/2024</w:t>
      </w:r>
      <w:r>
        <w:rPr>
          <w:rFonts w:ascii="Arial" w:eastAsia="Arial" w:hAnsi="Arial" w:cs="Arial"/>
          <w:sz w:val="24"/>
          <w:szCs w:val="24"/>
        </w:rPr>
        <w:t>.</w:t>
      </w:r>
    </w:p>
    <w:p w14:paraId="29C42EC3" w14:textId="77777777" w:rsidR="00C9476D" w:rsidRDefault="00C9476D">
      <w:pPr>
        <w:spacing w:after="0" w:line="240" w:lineRule="auto"/>
        <w:jc w:val="both"/>
        <w:rPr>
          <w:rFonts w:ascii="Arial" w:eastAsia="Arial" w:hAnsi="Arial" w:cs="Arial"/>
          <w:sz w:val="24"/>
          <w:szCs w:val="24"/>
        </w:rPr>
      </w:pPr>
    </w:p>
    <w:p w14:paraId="6642C574" w14:textId="77777777" w:rsidR="00C9476D" w:rsidRDefault="00C9476D">
      <w:pPr>
        <w:spacing w:after="0" w:line="240" w:lineRule="auto"/>
        <w:jc w:val="both"/>
        <w:rPr>
          <w:rFonts w:ascii="Arial" w:eastAsia="Arial" w:hAnsi="Arial" w:cs="Arial"/>
          <w:sz w:val="24"/>
          <w:szCs w:val="24"/>
        </w:rPr>
      </w:pPr>
    </w:p>
    <w:p w14:paraId="2A9DF272" w14:textId="77777777" w:rsidR="00C9476D" w:rsidRDefault="00C9476D">
      <w:pPr>
        <w:spacing w:after="0" w:line="240" w:lineRule="auto"/>
        <w:jc w:val="both"/>
        <w:rPr>
          <w:rFonts w:ascii="Arial" w:eastAsia="Arial" w:hAnsi="Arial" w:cs="Arial"/>
          <w:sz w:val="24"/>
          <w:szCs w:val="24"/>
        </w:rPr>
      </w:pPr>
    </w:p>
    <w:p w14:paraId="43D40D34" w14:textId="77777777" w:rsidR="009051E0" w:rsidRDefault="009051E0">
      <w:pPr>
        <w:spacing w:after="0" w:line="240" w:lineRule="auto"/>
        <w:jc w:val="both"/>
        <w:rPr>
          <w:rFonts w:ascii="Arial" w:eastAsia="Arial" w:hAnsi="Arial" w:cs="Arial"/>
          <w:sz w:val="20"/>
          <w:szCs w:val="20"/>
        </w:rPr>
      </w:pPr>
    </w:p>
    <w:p w14:paraId="113243CB" w14:textId="12001F79" w:rsidR="009051E0" w:rsidRDefault="00C9476D">
      <w:pPr>
        <w:spacing w:after="0" w:line="240" w:lineRule="auto"/>
        <w:rPr>
          <w:rFonts w:ascii="Arial" w:eastAsia="Arial" w:hAnsi="Arial" w:cs="Arial"/>
          <w:sz w:val="24"/>
          <w:szCs w:val="24"/>
        </w:rPr>
      </w:pPr>
      <w:r>
        <w:rPr>
          <w:rFonts w:ascii="Arial" w:eastAsia="Arial" w:hAnsi="Arial" w:cs="Arial"/>
          <w:sz w:val="20"/>
          <w:szCs w:val="20"/>
        </w:rPr>
        <w:t>_____________________</w:t>
      </w:r>
      <w:r w:rsidR="00AC178A">
        <w:rPr>
          <w:rFonts w:ascii="Arial" w:eastAsia="Arial" w:hAnsi="Arial" w:cs="Arial"/>
          <w:sz w:val="24"/>
          <w:szCs w:val="24"/>
        </w:rPr>
        <w:t>____</w:t>
      </w:r>
    </w:p>
    <w:p w14:paraId="505F8F3F" w14:textId="77777777" w:rsidR="009051E0" w:rsidRDefault="00AC178A">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14:paraId="20370615" w14:textId="18B9A4DC" w:rsidR="00823387" w:rsidRPr="00C85ED7" w:rsidRDefault="00AC178A" w:rsidP="00C85ED7">
      <w:pPr>
        <w:spacing w:after="0"/>
        <w:rPr>
          <w:rFonts w:ascii="Arial" w:eastAsia="Arial" w:hAnsi="Arial" w:cs="Arial"/>
        </w:rPr>
      </w:pPr>
      <w:r>
        <w:rPr>
          <w:rFonts w:ascii="Arial" w:eastAsia="Arial" w:hAnsi="Arial" w:cs="Arial"/>
        </w:rPr>
        <w:t>y/o su Representante Legal</w:t>
      </w:r>
    </w:p>
    <w:p w14:paraId="16A4A5ED" w14:textId="77777777" w:rsidR="00D518B0" w:rsidRDefault="00D518B0" w:rsidP="00823387">
      <w:pPr>
        <w:spacing w:after="0" w:line="240" w:lineRule="auto"/>
        <w:rPr>
          <w:rFonts w:ascii="Arial" w:eastAsia="Arial" w:hAnsi="Arial" w:cs="Arial"/>
          <w:b/>
        </w:rPr>
      </w:pPr>
    </w:p>
    <w:p w14:paraId="17698DF6" w14:textId="77777777" w:rsidR="003466A0" w:rsidRDefault="003466A0" w:rsidP="00823387">
      <w:pPr>
        <w:spacing w:after="0" w:line="240" w:lineRule="auto"/>
        <w:rPr>
          <w:rFonts w:ascii="Arial" w:eastAsia="Arial" w:hAnsi="Arial" w:cs="Arial"/>
          <w:b/>
        </w:rPr>
      </w:pPr>
    </w:p>
    <w:p w14:paraId="4777CBDE" w14:textId="77777777" w:rsidR="003466A0" w:rsidRDefault="003466A0" w:rsidP="00823387">
      <w:pPr>
        <w:spacing w:after="0" w:line="240" w:lineRule="auto"/>
        <w:rPr>
          <w:rFonts w:ascii="Arial" w:eastAsia="Arial" w:hAnsi="Arial" w:cs="Arial"/>
          <w:b/>
        </w:rPr>
      </w:pPr>
    </w:p>
    <w:p w14:paraId="59D4D1A6" w14:textId="77777777" w:rsidR="003466A0" w:rsidRDefault="003466A0" w:rsidP="00823387">
      <w:pPr>
        <w:spacing w:after="0" w:line="240" w:lineRule="auto"/>
        <w:rPr>
          <w:rFonts w:ascii="Arial" w:eastAsia="Arial" w:hAnsi="Arial" w:cs="Arial"/>
          <w:b/>
        </w:rPr>
      </w:pPr>
    </w:p>
    <w:p w14:paraId="547BAA84" w14:textId="77777777" w:rsidR="003466A0" w:rsidRDefault="003466A0" w:rsidP="00823387">
      <w:pPr>
        <w:spacing w:after="0" w:line="240" w:lineRule="auto"/>
        <w:rPr>
          <w:rFonts w:ascii="Arial" w:eastAsia="Arial" w:hAnsi="Arial" w:cs="Arial"/>
          <w:b/>
        </w:rPr>
      </w:pPr>
    </w:p>
    <w:p w14:paraId="2B158073" w14:textId="77777777" w:rsidR="003466A0" w:rsidRPr="00823387" w:rsidRDefault="003466A0" w:rsidP="00823387">
      <w:pPr>
        <w:spacing w:after="0" w:line="240" w:lineRule="auto"/>
        <w:rPr>
          <w:rFonts w:ascii="Arial" w:eastAsia="Arial" w:hAnsi="Arial" w:cs="Arial"/>
          <w:b/>
        </w:rPr>
      </w:pPr>
    </w:p>
    <w:p w14:paraId="4FC92250" w14:textId="77777777" w:rsidR="009051E0" w:rsidRDefault="00AC178A">
      <w:pPr>
        <w:spacing w:after="0" w:line="240" w:lineRule="auto"/>
        <w:jc w:val="center"/>
        <w:rPr>
          <w:rFonts w:ascii="Arial" w:eastAsia="Arial" w:hAnsi="Arial" w:cs="Arial"/>
          <w:b/>
        </w:rPr>
      </w:pPr>
      <w:r>
        <w:rPr>
          <w:rFonts w:ascii="Arial" w:eastAsia="Arial" w:hAnsi="Arial" w:cs="Arial"/>
          <w:b/>
        </w:rPr>
        <w:lastRenderedPageBreak/>
        <w:t>ANEXO 2</w:t>
      </w:r>
    </w:p>
    <w:p w14:paraId="723638EB" w14:textId="77777777" w:rsidR="009051E0" w:rsidRDefault="00AC178A">
      <w:pPr>
        <w:spacing w:after="0"/>
        <w:jc w:val="center"/>
        <w:rPr>
          <w:rFonts w:ascii="Arial" w:eastAsia="Arial" w:hAnsi="Arial" w:cs="Arial"/>
          <w:b/>
        </w:rPr>
      </w:pPr>
      <w:r>
        <w:rPr>
          <w:rFonts w:ascii="Arial" w:eastAsia="Arial" w:hAnsi="Arial" w:cs="Arial"/>
          <w:b/>
        </w:rPr>
        <w:t>COTIZACIÓN</w:t>
      </w:r>
    </w:p>
    <w:p w14:paraId="253271C1" w14:textId="77777777" w:rsidR="009051E0" w:rsidRDefault="00AC178A" w:rsidP="00104B62">
      <w:pPr>
        <w:spacing w:after="0"/>
        <w:jc w:val="center"/>
        <w:rPr>
          <w:rFonts w:ascii="Arial" w:eastAsia="Arial" w:hAnsi="Arial" w:cs="Arial"/>
          <w:b/>
          <w:sz w:val="28"/>
          <w:szCs w:val="28"/>
        </w:rPr>
      </w:pPr>
      <w:r>
        <w:rPr>
          <w:rFonts w:ascii="Arial" w:eastAsia="Arial" w:hAnsi="Arial" w:cs="Arial"/>
          <w:b/>
        </w:rPr>
        <w:t>“BASES DE LICITACIÓN”</w:t>
      </w:r>
    </w:p>
    <w:p w14:paraId="70C5A257" w14:textId="77777777" w:rsidR="00104B62" w:rsidRDefault="00104B62" w:rsidP="00104B62">
      <w:pPr>
        <w:spacing w:after="0" w:line="240" w:lineRule="auto"/>
        <w:jc w:val="center"/>
        <w:rPr>
          <w:rFonts w:ascii="Arial" w:eastAsia="Arial" w:hAnsi="Arial" w:cs="Arial"/>
          <w:b/>
          <w:sz w:val="24"/>
          <w:szCs w:val="24"/>
        </w:rPr>
      </w:pPr>
      <w:r w:rsidRPr="00104B62">
        <w:rPr>
          <w:rFonts w:ascii="Arial" w:eastAsia="Arial" w:hAnsi="Arial" w:cs="Arial"/>
          <w:b/>
          <w:sz w:val="24"/>
          <w:szCs w:val="24"/>
        </w:rPr>
        <w:t>INDAJO-001/2024</w:t>
      </w:r>
    </w:p>
    <w:p w14:paraId="1FF119BE" w14:textId="017C8054" w:rsidR="00104B62" w:rsidRDefault="00104B62" w:rsidP="00104B62">
      <w:pPr>
        <w:spacing w:after="0" w:line="240" w:lineRule="auto"/>
        <w:jc w:val="center"/>
        <w:rPr>
          <w:rFonts w:ascii="Arial" w:eastAsia="Arial" w:hAnsi="Arial" w:cs="Arial"/>
          <w:b/>
          <w:sz w:val="24"/>
          <w:szCs w:val="24"/>
        </w:rPr>
      </w:pPr>
      <w:r w:rsidRPr="00104B62">
        <w:rPr>
          <w:rFonts w:ascii="Arial" w:eastAsia="Arial" w:hAnsi="Arial" w:cs="Arial"/>
          <w:b/>
          <w:sz w:val="24"/>
          <w:szCs w:val="24"/>
        </w:rPr>
        <w:t>“ADQUISICIÓN DE MOBILIARIO PARA LA BASE EL VALLE DEL INSTITUTO DE ALTERNATIVAS PARA LOS JÓVENES DEL  MUNICIPIO DE TLAJOMULCO DE ZÚÑIGA, JALISCO”.</w:t>
      </w:r>
    </w:p>
    <w:p w14:paraId="0F7D260E" w14:textId="7F755893" w:rsidR="009051E0" w:rsidRDefault="00AC178A">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14:paraId="4F29A6B3" w14:textId="77777777" w:rsidR="009051E0" w:rsidRDefault="00AC178A">
      <w:pPr>
        <w:spacing w:after="0" w:line="240" w:lineRule="auto"/>
        <w:rPr>
          <w:rFonts w:ascii="Arial" w:eastAsia="Arial" w:hAnsi="Arial" w:cs="Arial"/>
          <w:b/>
          <w:sz w:val="24"/>
          <w:szCs w:val="24"/>
        </w:rPr>
      </w:pPr>
      <w:r>
        <w:rPr>
          <w:rFonts w:ascii="Arial" w:eastAsia="Arial" w:hAnsi="Arial" w:cs="Arial"/>
          <w:b/>
          <w:sz w:val="24"/>
          <w:szCs w:val="24"/>
        </w:rPr>
        <w:t>PRESENTE:</w:t>
      </w:r>
    </w:p>
    <w:p w14:paraId="0BED0309" w14:textId="77777777" w:rsidR="009051E0" w:rsidRDefault="009051E0">
      <w:pPr>
        <w:spacing w:after="0" w:line="240" w:lineRule="auto"/>
        <w:rPr>
          <w:rFonts w:ascii="Arial" w:eastAsia="Arial" w:hAnsi="Arial" w:cs="Arial"/>
          <w:b/>
          <w:sz w:val="24"/>
          <w:szCs w:val="24"/>
        </w:rPr>
      </w:pPr>
    </w:p>
    <w:tbl>
      <w:tblPr>
        <w:tblStyle w:val="af4"/>
        <w:tblW w:w="1006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1140"/>
        <w:gridCol w:w="1380"/>
        <w:gridCol w:w="4845"/>
        <w:gridCol w:w="1710"/>
      </w:tblGrid>
      <w:tr w:rsidR="009051E0" w14:paraId="06F7B8C4" w14:textId="77777777" w:rsidTr="00196B03">
        <w:trPr>
          <w:trHeight w:val="390"/>
          <w:jc w:val="center"/>
        </w:trPr>
        <w:tc>
          <w:tcPr>
            <w:tcW w:w="99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E9A3A3A" w14:textId="77777777" w:rsidR="009051E0" w:rsidRDefault="00AC178A">
            <w:pPr>
              <w:spacing w:after="240"/>
              <w:jc w:val="center"/>
              <w:rPr>
                <w:rFonts w:ascii="Arial" w:eastAsia="Arial" w:hAnsi="Arial" w:cs="Arial"/>
                <w:b/>
                <w:sz w:val="20"/>
                <w:szCs w:val="20"/>
              </w:rPr>
            </w:pPr>
            <w:r>
              <w:rPr>
                <w:rFonts w:ascii="Arial" w:eastAsia="Arial" w:hAnsi="Arial" w:cs="Arial"/>
                <w:b/>
                <w:sz w:val="20"/>
                <w:szCs w:val="20"/>
              </w:rPr>
              <w:t>Partida</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DB88143" w14:textId="77777777" w:rsidR="009051E0" w:rsidRDefault="00AC178A">
            <w:pPr>
              <w:spacing w:after="240"/>
              <w:jc w:val="center"/>
              <w:rPr>
                <w:rFonts w:ascii="Arial" w:eastAsia="Arial" w:hAnsi="Arial" w:cs="Arial"/>
                <w:b/>
                <w:sz w:val="20"/>
                <w:szCs w:val="20"/>
              </w:rPr>
            </w:pPr>
            <w:r>
              <w:rPr>
                <w:rFonts w:ascii="Arial" w:eastAsia="Arial" w:hAnsi="Arial" w:cs="Arial"/>
                <w:b/>
                <w:sz w:val="20"/>
                <w:szCs w:val="20"/>
              </w:rPr>
              <w:t>Cantidad</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4A43B80A" w14:textId="77777777" w:rsidR="009051E0" w:rsidRDefault="00AC178A">
            <w:pPr>
              <w:spacing w:after="240"/>
              <w:jc w:val="center"/>
              <w:rPr>
                <w:rFonts w:ascii="Arial" w:eastAsia="Arial" w:hAnsi="Arial" w:cs="Arial"/>
                <w:b/>
                <w:sz w:val="20"/>
                <w:szCs w:val="20"/>
              </w:rPr>
            </w:pPr>
            <w:r>
              <w:rPr>
                <w:rFonts w:ascii="Arial" w:eastAsia="Arial" w:hAnsi="Arial" w:cs="Arial"/>
                <w:b/>
                <w:sz w:val="20"/>
                <w:szCs w:val="20"/>
              </w:rPr>
              <w:t>Unidad de medida</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bottom"/>
          </w:tcPr>
          <w:p w14:paraId="22F8232A" w14:textId="77777777" w:rsidR="009051E0" w:rsidRDefault="00AC178A">
            <w:pPr>
              <w:spacing w:after="240"/>
              <w:jc w:val="center"/>
              <w:rPr>
                <w:rFonts w:ascii="Arial" w:eastAsia="Arial" w:hAnsi="Arial" w:cs="Arial"/>
                <w:b/>
                <w:sz w:val="20"/>
                <w:szCs w:val="20"/>
              </w:rPr>
            </w:pPr>
            <w:r>
              <w:rPr>
                <w:rFonts w:ascii="Arial" w:eastAsia="Arial" w:hAnsi="Arial" w:cs="Arial"/>
                <w:b/>
                <w:sz w:val="20"/>
                <w:szCs w:val="20"/>
              </w:rPr>
              <w:t>Descripción</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2469B955" w14:textId="77777777" w:rsidR="009051E0" w:rsidRDefault="00AC178A">
            <w:pPr>
              <w:spacing w:before="240" w:after="240"/>
              <w:ind w:left="-120"/>
              <w:jc w:val="center"/>
              <w:rPr>
                <w:b/>
                <w:sz w:val="22"/>
                <w:szCs w:val="22"/>
              </w:rPr>
            </w:pPr>
            <w:r>
              <w:rPr>
                <w:b/>
                <w:sz w:val="22"/>
                <w:szCs w:val="22"/>
              </w:rPr>
              <w:t>PRECIO</w:t>
            </w:r>
          </w:p>
        </w:tc>
      </w:tr>
      <w:tr w:rsidR="000F76F5" w14:paraId="1E5FFBC3" w14:textId="77777777" w:rsidTr="000C043C">
        <w:trPr>
          <w:trHeight w:val="390"/>
          <w:jc w:val="center"/>
        </w:trPr>
        <w:tc>
          <w:tcPr>
            <w:tcW w:w="99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5397BD74" w14:textId="5DBD919C" w:rsidR="000F76F5" w:rsidRDefault="000F76F5" w:rsidP="000F76F5">
            <w:pPr>
              <w:spacing w:after="240"/>
              <w:jc w:val="center"/>
              <w:rPr>
                <w:rFonts w:ascii="Arial" w:eastAsia="Arial" w:hAnsi="Arial" w:cs="Arial"/>
                <w:b/>
                <w:sz w:val="20"/>
                <w:szCs w:val="20"/>
              </w:rPr>
            </w:pPr>
            <w:r>
              <w:rPr>
                <w:rFonts w:ascii="Arial" w:eastAsia="Arial" w:hAnsi="Arial" w:cs="Arial"/>
                <w:b/>
                <w:sz w:val="20"/>
                <w:szCs w:val="20"/>
              </w:rPr>
              <w:t>1</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F4BE367" w14:textId="19416ACB" w:rsidR="000F76F5" w:rsidRDefault="000F76F5" w:rsidP="000F76F5">
            <w:pPr>
              <w:spacing w:after="240"/>
              <w:jc w:val="center"/>
              <w:rPr>
                <w:rFonts w:ascii="Arial" w:eastAsia="Arial" w:hAnsi="Arial" w:cs="Arial"/>
                <w:b/>
                <w:sz w:val="20"/>
                <w:szCs w:val="20"/>
              </w:rPr>
            </w:pPr>
            <w:r>
              <w:rPr>
                <w:rFonts w:ascii="Arial" w:eastAsia="Arial" w:hAnsi="Arial" w:cs="Arial"/>
                <w:b/>
                <w:sz w:val="20"/>
                <w:szCs w:val="20"/>
              </w:rPr>
              <w:t>10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D5FE593" w14:textId="323D41CA" w:rsidR="000F76F5" w:rsidRDefault="000F76F5" w:rsidP="000F76F5">
            <w:pPr>
              <w:spacing w:after="240"/>
              <w:jc w:val="center"/>
              <w:rPr>
                <w:rFonts w:ascii="Arial" w:eastAsia="Arial" w:hAnsi="Arial" w:cs="Arial"/>
                <w:b/>
                <w:sz w:val="20"/>
                <w:szCs w:val="20"/>
              </w:rPr>
            </w:pPr>
            <w:r>
              <w:rPr>
                <w:rFonts w:ascii="Arial" w:eastAsia="Arial" w:hAnsi="Arial" w:cs="Arial"/>
                <w:b/>
                <w:sz w:val="20"/>
                <w:szCs w:val="20"/>
              </w:rPr>
              <w:t>Piezas</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02F6F553" w14:textId="5BA52144" w:rsidR="000F76F5" w:rsidRDefault="000F76F5" w:rsidP="000F76F5">
            <w:pPr>
              <w:spacing w:after="240"/>
              <w:jc w:val="center"/>
              <w:rPr>
                <w:rFonts w:ascii="Arial" w:eastAsia="Arial" w:hAnsi="Arial" w:cs="Arial"/>
                <w:b/>
                <w:sz w:val="20"/>
                <w:szCs w:val="20"/>
              </w:rPr>
            </w:pPr>
            <w:r w:rsidRPr="005D61CA">
              <w:t xml:space="preserve">Escritorio abatible con rejilla porta papeles, rodajas con freno, mecanismo de unión mesa con mesa, medidas de 150 x 55 x 75, patas con mecanismo abatible calibre pata 16 con protectores en plástico, cubierta con protección de goma </w:t>
            </w:r>
            <w:proofErr w:type="spellStart"/>
            <w:r w:rsidRPr="005D61CA">
              <w:t>antigolpes</w:t>
            </w:r>
            <w:proofErr w:type="spellEnd"/>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572E181D" w14:textId="77777777" w:rsidR="000F76F5" w:rsidRDefault="000F76F5" w:rsidP="000F76F5">
            <w:pPr>
              <w:spacing w:before="240" w:after="240"/>
              <w:ind w:left="-120"/>
              <w:jc w:val="center"/>
              <w:rPr>
                <w:b/>
              </w:rPr>
            </w:pPr>
          </w:p>
        </w:tc>
      </w:tr>
      <w:tr w:rsidR="000F76F5" w14:paraId="4D94A8AC" w14:textId="77777777" w:rsidTr="000C043C">
        <w:trPr>
          <w:trHeight w:val="390"/>
          <w:jc w:val="center"/>
        </w:trPr>
        <w:tc>
          <w:tcPr>
            <w:tcW w:w="99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11D39D26" w14:textId="4C880555" w:rsidR="000F76F5" w:rsidRDefault="000F76F5" w:rsidP="000F76F5">
            <w:pPr>
              <w:spacing w:after="240"/>
              <w:jc w:val="center"/>
              <w:rPr>
                <w:rFonts w:ascii="Arial" w:eastAsia="Arial" w:hAnsi="Arial" w:cs="Arial"/>
                <w:b/>
                <w:sz w:val="20"/>
                <w:szCs w:val="20"/>
              </w:rPr>
            </w:pPr>
            <w:r>
              <w:rPr>
                <w:rFonts w:ascii="Arial" w:eastAsia="Arial" w:hAnsi="Arial" w:cs="Arial"/>
                <w:b/>
                <w:sz w:val="20"/>
                <w:szCs w:val="20"/>
              </w:rPr>
              <w:t>2</w:t>
            </w:r>
          </w:p>
        </w:tc>
        <w:tc>
          <w:tcPr>
            <w:tcW w:w="114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7E4065CF" w14:textId="5387E380" w:rsidR="000F76F5" w:rsidRDefault="003466A0" w:rsidP="000F76F5">
            <w:pPr>
              <w:spacing w:after="240"/>
              <w:jc w:val="center"/>
              <w:rPr>
                <w:rFonts w:ascii="Arial" w:eastAsia="Arial" w:hAnsi="Arial" w:cs="Arial"/>
                <w:b/>
                <w:sz w:val="20"/>
                <w:szCs w:val="20"/>
              </w:rPr>
            </w:pPr>
            <w:r>
              <w:rPr>
                <w:rFonts w:ascii="Arial" w:eastAsia="Arial" w:hAnsi="Arial" w:cs="Arial"/>
                <w:b/>
                <w:sz w:val="20"/>
                <w:szCs w:val="20"/>
              </w:rPr>
              <w:t>20</w:t>
            </w:r>
          </w:p>
        </w:tc>
        <w:tc>
          <w:tcPr>
            <w:tcW w:w="1380" w:type="dxa"/>
            <w:tcBorders>
              <w:top w:val="single" w:sz="8" w:space="0" w:color="000000"/>
              <w:left w:val="single" w:sz="8" w:space="0" w:color="000000"/>
            </w:tcBorders>
            <w:shd w:val="clear" w:color="auto" w:fill="FFFFFF"/>
            <w:tcMar>
              <w:top w:w="100" w:type="dxa"/>
              <w:left w:w="100" w:type="dxa"/>
              <w:bottom w:w="100" w:type="dxa"/>
              <w:right w:w="100" w:type="dxa"/>
            </w:tcMar>
            <w:vAlign w:val="bottom"/>
          </w:tcPr>
          <w:p w14:paraId="078EC072" w14:textId="0213D817" w:rsidR="000F76F5" w:rsidRDefault="000F76F5" w:rsidP="000F76F5">
            <w:pPr>
              <w:spacing w:after="240"/>
              <w:jc w:val="center"/>
              <w:rPr>
                <w:rFonts w:ascii="Arial" w:eastAsia="Arial" w:hAnsi="Arial" w:cs="Arial"/>
                <w:b/>
                <w:sz w:val="20"/>
                <w:szCs w:val="20"/>
              </w:rPr>
            </w:pPr>
            <w:r>
              <w:rPr>
                <w:rFonts w:ascii="Arial" w:eastAsia="Arial" w:hAnsi="Arial" w:cs="Arial"/>
                <w:b/>
                <w:sz w:val="20"/>
                <w:szCs w:val="20"/>
              </w:rPr>
              <w:t>Piezas</w:t>
            </w:r>
          </w:p>
        </w:tc>
        <w:tc>
          <w:tcPr>
            <w:tcW w:w="4845"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tcPr>
          <w:p w14:paraId="0A798DD7" w14:textId="68FA19D3" w:rsidR="000F76F5" w:rsidRDefault="000F76F5" w:rsidP="000F76F5">
            <w:pPr>
              <w:spacing w:after="240"/>
              <w:jc w:val="center"/>
              <w:rPr>
                <w:rFonts w:ascii="Arial" w:eastAsia="Arial" w:hAnsi="Arial" w:cs="Arial"/>
                <w:b/>
                <w:sz w:val="20"/>
                <w:szCs w:val="20"/>
              </w:rPr>
            </w:pPr>
            <w:r w:rsidRPr="005D61CA">
              <w:t xml:space="preserve">Silla tipo de visita, con diseño ergonómico con asiento y respaldo elaborados en polipropileno de alta resistencia reticulado. Con base de acero tubular redondo cal. 16 terminado en pintura electrostática color negro.  </w:t>
            </w:r>
          </w:p>
        </w:tc>
        <w:tc>
          <w:tcPr>
            <w:tcW w:w="1710"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0" w:type="dxa"/>
            </w:tcMar>
            <w:vAlign w:val="center"/>
          </w:tcPr>
          <w:p w14:paraId="74431BF6" w14:textId="77777777" w:rsidR="000F76F5" w:rsidRDefault="000F76F5" w:rsidP="000F76F5">
            <w:pPr>
              <w:spacing w:before="240" w:after="240"/>
              <w:ind w:left="-120"/>
              <w:jc w:val="center"/>
              <w:rPr>
                <w:b/>
              </w:rPr>
            </w:pPr>
          </w:p>
        </w:tc>
      </w:tr>
      <w:tr w:rsidR="009051E0" w14:paraId="1CCEF000" w14:textId="77777777">
        <w:trPr>
          <w:jc w:val="center"/>
        </w:trPr>
        <w:tc>
          <w:tcPr>
            <w:tcW w:w="990" w:type="dxa"/>
            <w:tcBorders>
              <w:top w:val="single" w:sz="4" w:space="0" w:color="000000"/>
              <w:left w:val="nil"/>
              <w:bottom w:val="nil"/>
              <w:right w:val="nil"/>
            </w:tcBorders>
            <w:tcMar>
              <w:top w:w="0" w:type="dxa"/>
              <w:left w:w="0" w:type="dxa"/>
              <w:bottom w:w="0" w:type="dxa"/>
              <w:right w:w="0" w:type="dxa"/>
            </w:tcMar>
          </w:tcPr>
          <w:p w14:paraId="531D1B6D" w14:textId="77777777" w:rsidR="009051E0" w:rsidRDefault="009051E0">
            <w:pPr>
              <w:spacing w:before="240" w:after="240"/>
              <w:ind w:left="-120"/>
              <w:jc w:val="center"/>
            </w:pPr>
          </w:p>
        </w:tc>
        <w:tc>
          <w:tcPr>
            <w:tcW w:w="1140" w:type="dxa"/>
            <w:tcBorders>
              <w:top w:val="single" w:sz="4" w:space="0" w:color="000000"/>
              <w:left w:val="nil"/>
              <w:bottom w:val="nil"/>
              <w:right w:val="nil"/>
            </w:tcBorders>
            <w:tcMar>
              <w:top w:w="0" w:type="dxa"/>
              <w:left w:w="0" w:type="dxa"/>
              <w:bottom w:w="0" w:type="dxa"/>
              <w:right w:w="0" w:type="dxa"/>
            </w:tcMar>
          </w:tcPr>
          <w:p w14:paraId="1EB207F4" w14:textId="77777777" w:rsidR="009051E0" w:rsidRDefault="009051E0">
            <w:pPr>
              <w:spacing w:before="240" w:after="240"/>
              <w:ind w:left="-120"/>
              <w:jc w:val="center"/>
            </w:pPr>
          </w:p>
        </w:tc>
        <w:tc>
          <w:tcPr>
            <w:tcW w:w="1380" w:type="dxa"/>
            <w:tcBorders>
              <w:top w:val="single" w:sz="4" w:space="0" w:color="000000"/>
              <w:left w:val="nil"/>
              <w:bottom w:val="nil"/>
              <w:right w:val="single" w:sz="4" w:space="0" w:color="000000"/>
            </w:tcBorders>
            <w:tcMar>
              <w:top w:w="0" w:type="dxa"/>
              <w:left w:w="0" w:type="dxa"/>
              <w:bottom w:w="0" w:type="dxa"/>
              <w:right w:w="0" w:type="dxa"/>
            </w:tcMar>
          </w:tcPr>
          <w:p w14:paraId="2EE7EFF0" w14:textId="77777777" w:rsidR="009051E0" w:rsidRDefault="009051E0">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EC8AEE" w14:textId="77777777" w:rsidR="009051E0" w:rsidRDefault="00AC178A">
            <w:pPr>
              <w:spacing w:before="240" w:after="240"/>
              <w:ind w:left="-120"/>
              <w:jc w:val="right"/>
              <w:rPr>
                <w:b/>
              </w:rPr>
            </w:pPr>
            <w:r>
              <w:rPr>
                <w:b/>
              </w:rPr>
              <w:t>SUBTOTAL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9A7D8B" w14:textId="77777777" w:rsidR="009051E0" w:rsidRDefault="009051E0">
            <w:pPr>
              <w:spacing w:before="240" w:after="240"/>
              <w:ind w:left="-120"/>
              <w:jc w:val="center"/>
              <w:rPr>
                <w:b/>
              </w:rPr>
            </w:pPr>
          </w:p>
        </w:tc>
      </w:tr>
      <w:tr w:rsidR="009051E0" w14:paraId="7D221E8D" w14:textId="77777777" w:rsidTr="00196B03">
        <w:trPr>
          <w:trHeight w:val="391"/>
          <w:jc w:val="center"/>
        </w:trPr>
        <w:tc>
          <w:tcPr>
            <w:tcW w:w="990" w:type="dxa"/>
            <w:tcBorders>
              <w:top w:val="nil"/>
              <w:left w:val="nil"/>
              <w:bottom w:val="nil"/>
              <w:right w:val="nil"/>
            </w:tcBorders>
            <w:tcMar>
              <w:top w:w="0" w:type="dxa"/>
              <w:left w:w="0" w:type="dxa"/>
              <w:bottom w:w="0" w:type="dxa"/>
              <w:right w:w="0" w:type="dxa"/>
            </w:tcMar>
            <w:vAlign w:val="center"/>
          </w:tcPr>
          <w:p w14:paraId="49D9F3CF" w14:textId="77777777" w:rsidR="009051E0" w:rsidRDefault="009051E0">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496B34CD" w14:textId="77777777" w:rsidR="009051E0" w:rsidRDefault="009051E0">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30D565D4" w14:textId="77777777" w:rsidR="009051E0" w:rsidRDefault="009051E0">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5B04931" w14:textId="77777777" w:rsidR="009051E0" w:rsidRDefault="00AC178A">
            <w:pPr>
              <w:spacing w:before="240" w:after="240"/>
              <w:ind w:left="-120"/>
              <w:jc w:val="right"/>
              <w:rPr>
                <w:b/>
              </w:rPr>
            </w:pPr>
            <w:r>
              <w:rPr>
                <w:b/>
              </w:rPr>
              <w:t>IVA</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6F481BD" w14:textId="77777777" w:rsidR="009051E0" w:rsidRDefault="009051E0">
            <w:pPr>
              <w:spacing w:before="240" w:after="240"/>
              <w:ind w:left="-120"/>
              <w:jc w:val="center"/>
              <w:rPr>
                <w:b/>
              </w:rPr>
            </w:pPr>
          </w:p>
        </w:tc>
      </w:tr>
      <w:tr w:rsidR="009051E0" w14:paraId="1BC5B885" w14:textId="77777777">
        <w:trPr>
          <w:jc w:val="center"/>
        </w:trPr>
        <w:tc>
          <w:tcPr>
            <w:tcW w:w="990" w:type="dxa"/>
            <w:tcBorders>
              <w:top w:val="nil"/>
              <w:left w:val="nil"/>
              <w:bottom w:val="nil"/>
              <w:right w:val="nil"/>
            </w:tcBorders>
            <w:tcMar>
              <w:top w:w="0" w:type="dxa"/>
              <w:left w:w="0" w:type="dxa"/>
              <w:bottom w:w="0" w:type="dxa"/>
              <w:right w:w="0" w:type="dxa"/>
            </w:tcMar>
            <w:vAlign w:val="center"/>
          </w:tcPr>
          <w:p w14:paraId="20FB00D5" w14:textId="77777777" w:rsidR="009051E0" w:rsidRDefault="009051E0">
            <w:pPr>
              <w:spacing w:before="240" w:after="240"/>
              <w:ind w:left="-120"/>
              <w:jc w:val="center"/>
            </w:pPr>
          </w:p>
        </w:tc>
        <w:tc>
          <w:tcPr>
            <w:tcW w:w="1140" w:type="dxa"/>
            <w:tcBorders>
              <w:top w:val="nil"/>
              <w:left w:val="nil"/>
              <w:bottom w:val="nil"/>
              <w:right w:val="nil"/>
            </w:tcBorders>
            <w:tcMar>
              <w:top w:w="0" w:type="dxa"/>
              <w:left w:w="0" w:type="dxa"/>
              <w:bottom w:w="0" w:type="dxa"/>
              <w:right w:w="0" w:type="dxa"/>
            </w:tcMar>
            <w:vAlign w:val="center"/>
          </w:tcPr>
          <w:p w14:paraId="585BBDB9" w14:textId="77777777" w:rsidR="009051E0" w:rsidRDefault="009051E0">
            <w:pPr>
              <w:spacing w:before="240" w:after="240"/>
              <w:ind w:left="-120"/>
              <w:jc w:val="center"/>
            </w:pPr>
          </w:p>
        </w:tc>
        <w:tc>
          <w:tcPr>
            <w:tcW w:w="1380" w:type="dxa"/>
            <w:tcBorders>
              <w:top w:val="nil"/>
              <w:left w:val="nil"/>
              <w:bottom w:val="nil"/>
              <w:right w:val="single" w:sz="4" w:space="0" w:color="000000"/>
            </w:tcBorders>
            <w:tcMar>
              <w:top w:w="0" w:type="dxa"/>
              <w:left w:w="0" w:type="dxa"/>
              <w:bottom w:w="0" w:type="dxa"/>
              <w:right w:w="0" w:type="dxa"/>
            </w:tcMar>
            <w:vAlign w:val="center"/>
          </w:tcPr>
          <w:p w14:paraId="528A53F3" w14:textId="77777777" w:rsidR="009051E0" w:rsidRDefault="009051E0">
            <w:pPr>
              <w:spacing w:before="240" w:after="240"/>
              <w:ind w:left="-120"/>
              <w:jc w:val="center"/>
            </w:pPr>
          </w:p>
        </w:tc>
        <w:tc>
          <w:tcPr>
            <w:tcW w:w="48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1FC360C7" w14:textId="77777777" w:rsidR="009051E0" w:rsidRDefault="00AC178A">
            <w:pPr>
              <w:spacing w:before="240" w:after="240"/>
              <w:ind w:left="-120"/>
              <w:jc w:val="right"/>
              <w:rPr>
                <w:b/>
              </w:rPr>
            </w:pPr>
            <w:r>
              <w:rPr>
                <w:b/>
              </w:rPr>
              <w:t>TOTAL</w:t>
            </w:r>
          </w:p>
        </w:tc>
        <w:tc>
          <w:tcPr>
            <w:tcW w:w="1710" w:type="dxa"/>
            <w:tcBorders>
              <w:top w:val="nil"/>
              <w:left w:val="single" w:sz="4"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564816B" w14:textId="77777777" w:rsidR="009051E0" w:rsidRDefault="009051E0">
            <w:pPr>
              <w:spacing w:before="240" w:after="240"/>
              <w:ind w:left="-120"/>
              <w:jc w:val="center"/>
              <w:rPr>
                <w:b/>
              </w:rPr>
            </w:pPr>
          </w:p>
        </w:tc>
      </w:tr>
    </w:tbl>
    <w:p w14:paraId="6849C9CD" w14:textId="77777777" w:rsidR="00E976A8" w:rsidRDefault="00E976A8">
      <w:pPr>
        <w:spacing w:after="0"/>
        <w:jc w:val="both"/>
        <w:rPr>
          <w:rFonts w:ascii="Arial" w:eastAsia="Arial" w:hAnsi="Arial" w:cs="Arial"/>
          <w:sz w:val="20"/>
          <w:szCs w:val="20"/>
        </w:rPr>
      </w:pPr>
    </w:p>
    <w:p w14:paraId="0B448735"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14:paraId="5F03BB44" w14:textId="77777777" w:rsidR="009051E0" w:rsidRDefault="009051E0">
      <w:pPr>
        <w:spacing w:after="0"/>
        <w:jc w:val="both"/>
        <w:rPr>
          <w:rFonts w:ascii="Arial" w:eastAsia="Arial" w:hAnsi="Arial" w:cs="Arial"/>
          <w:sz w:val="20"/>
          <w:szCs w:val="20"/>
        </w:rPr>
      </w:pPr>
    </w:p>
    <w:p w14:paraId="2D3416B1"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lastRenderedPageBreak/>
        <w:t>EL (LICITANTE) acepto surtir los bienes y servicios que se me requiera con los precios antes descritos por cada concepto.</w:t>
      </w:r>
    </w:p>
    <w:p w14:paraId="425748DC" w14:textId="77777777" w:rsidR="009051E0" w:rsidRDefault="009051E0">
      <w:pPr>
        <w:spacing w:after="0"/>
        <w:jc w:val="both"/>
        <w:rPr>
          <w:rFonts w:ascii="Arial" w:eastAsia="Arial" w:hAnsi="Arial" w:cs="Arial"/>
          <w:sz w:val="20"/>
          <w:szCs w:val="20"/>
        </w:rPr>
      </w:pPr>
    </w:p>
    <w:p w14:paraId="7362E468" w14:textId="57C99A85" w:rsidR="00196B03" w:rsidRPr="00196B03" w:rsidRDefault="00AC178A" w:rsidP="005D5A1F">
      <w:pPr>
        <w:spacing w:after="0"/>
        <w:jc w:val="both"/>
        <w:rPr>
          <w:rFonts w:ascii="Arial" w:eastAsia="Arial" w:hAnsi="Arial" w:cs="Arial"/>
          <w:b/>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sidR="00104B62" w:rsidRPr="00104B62">
        <w:rPr>
          <w:rFonts w:ascii="Arial" w:eastAsia="Arial" w:hAnsi="Arial" w:cs="Arial"/>
          <w:b/>
          <w:sz w:val="20"/>
          <w:szCs w:val="20"/>
        </w:rPr>
        <w:t>INDAJO-001/2024 “ADQUISICIÓN DE MOBILIARIO PARA LA BASE EL VALLE DEL INSTITUTO DE ALTERNATIVAS PARA LOS JÓVENES DEL  MUNICIPIO DE TLAJOMULCO DE ZÚÑIGA, JALISCO”.</w:t>
      </w:r>
    </w:p>
    <w:p w14:paraId="07AC9232" w14:textId="77777777" w:rsidR="009051E0" w:rsidRDefault="009051E0">
      <w:pPr>
        <w:spacing w:after="0"/>
        <w:jc w:val="both"/>
        <w:rPr>
          <w:rFonts w:ascii="Arial" w:eastAsia="Arial" w:hAnsi="Arial" w:cs="Arial"/>
          <w:sz w:val="20"/>
          <w:szCs w:val="20"/>
        </w:rPr>
      </w:pPr>
    </w:p>
    <w:p w14:paraId="027138B9"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La garantía otorgada es de ________ (especificar la garantía de cada uno de los bienes y servicios que ofrece.</w:t>
      </w:r>
    </w:p>
    <w:p w14:paraId="4C99B94B" w14:textId="77777777" w:rsidR="009051E0" w:rsidRDefault="009051E0">
      <w:pPr>
        <w:spacing w:after="0"/>
        <w:jc w:val="both"/>
        <w:rPr>
          <w:rFonts w:ascii="Arial" w:eastAsia="Arial" w:hAnsi="Arial" w:cs="Arial"/>
          <w:sz w:val="20"/>
          <w:szCs w:val="20"/>
        </w:rPr>
      </w:pPr>
    </w:p>
    <w:p w14:paraId="406652E8"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14:paraId="308764E6" w14:textId="77777777" w:rsidR="009051E0" w:rsidRDefault="009051E0">
      <w:pPr>
        <w:spacing w:after="0"/>
        <w:jc w:val="both"/>
        <w:rPr>
          <w:rFonts w:ascii="Arial" w:eastAsia="Arial" w:hAnsi="Arial" w:cs="Arial"/>
          <w:sz w:val="20"/>
          <w:szCs w:val="20"/>
        </w:rPr>
      </w:pPr>
    </w:p>
    <w:p w14:paraId="5536A47E" w14:textId="77777777" w:rsidR="009051E0" w:rsidRDefault="00AC178A">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14:paraId="23645E53" w14:textId="77777777" w:rsidR="00196B03" w:rsidRDefault="00196B03">
      <w:pPr>
        <w:spacing w:after="0"/>
        <w:jc w:val="both"/>
        <w:rPr>
          <w:rFonts w:ascii="Arial" w:eastAsia="Arial" w:hAnsi="Arial" w:cs="Arial"/>
          <w:sz w:val="20"/>
          <w:szCs w:val="20"/>
        </w:rPr>
      </w:pPr>
    </w:p>
    <w:p w14:paraId="49E6037D" w14:textId="77777777" w:rsidR="009051E0" w:rsidRDefault="00AC178A">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14:paraId="18209C24" w14:textId="77777777" w:rsidR="009051E0" w:rsidRDefault="00AC178A">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14:paraId="3612E0BA" w14:textId="77777777" w:rsidR="009051E0" w:rsidRDefault="009051E0">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9051E0" w14:paraId="090B3D42" w14:textId="77777777">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14:paraId="0D441CA2" w14:textId="77777777" w:rsidR="009051E0" w:rsidRDefault="00AC178A">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14:paraId="0F39CE9E" w14:textId="77777777" w:rsidR="009051E0" w:rsidRDefault="009051E0">
      <w:pPr>
        <w:spacing w:after="0" w:line="240" w:lineRule="auto"/>
        <w:rPr>
          <w:rFonts w:ascii="Arial" w:eastAsia="Arial" w:hAnsi="Arial" w:cs="Arial"/>
          <w:sz w:val="18"/>
          <w:szCs w:val="18"/>
        </w:rPr>
      </w:pPr>
    </w:p>
    <w:p w14:paraId="37B83B5F" w14:textId="77777777" w:rsidR="009051E0" w:rsidRDefault="009051E0">
      <w:pPr>
        <w:spacing w:after="0" w:line="240" w:lineRule="auto"/>
        <w:rPr>
          <w:rFonts w:ascii="Arial" w:eastAsia="Arial" w:hAnsi="Arial" w:cs="Arial"/>
          <w:sz w:val="18"/>
          <w:szCs w:val="18"/>
        </w:rPr>
      </w:pPr>
    </w:p>
    <w:p w14:paraId="31CA794A" w14:textId="77777777" w:rsidR="009051E0" w:rsidRDefault="00AC178A">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14:paraId="3F9BD430" w14:textId="77777777" w:rsidR="009051E0" w:rsidRDefault="00AC178A">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14:paraId="58281A24" w14:textId="77777777" w:rsidR="007808A7" w:rsidRPr="00F765BB" w:rsidRDefault="00AC178A" w:rsidP="00F765BB">
      <w:pPr>
        <w:spacing w:after="0"/>
        <w:rPr>
          <w:rFonts w:ascii="Arial" w:eastAsia="Arial" w:hAnsi="Arial" w:cs="Arial"/>
          <w:sz w:val="18"/>
          <w:szCs w:val="18"/>
        </w:rPr>
      </w:pPr>
      <w:r>
        <w:rPr>
          <w:rFonts w:ascii="Arial" w:eastAsia="Arial" w:hAnsi="Arial" w:cs="Arial"/>
          <w:sz w:val="18"/>
          <w:szCs w:val="18"/>
        </w:rPr>
        <w:t>y/o su Representante Legal.</w:t>
      </w:r>
    </w:p>
    <w:p w14:paraId="157FB5B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5F6AF0C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4A36D6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CA8552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50D8232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0ECA0C9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8514914"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616D70C3"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3E8BC34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12CF5DDA"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38502C9E"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6CC7A9E"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1D88FBB5"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2B2D0F6B"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7AB54C57" w14:textId="77777777" w:rsidR="0042360A" w:rsidRDefault="0042360A">
      <w:pPr>
        <w:pBdr>
          <w:top w:val="nil"/>
          <w:left w:val="nil"/>
          <w:bottom w:val="nil"/>
          <w:right w:val="nil"/>
          <w:between w:val="nil"/>
        </w:pBdr>
        <w:spacing w:after="0" w:line="240" w:lineRule="auto"/>
        <w:jc w:val="center"/>
        <w:rPr>
          <w:rFonts w:ascii="Arial" w:eastAsia="Arial" w:hAnsi="Arial" w:cs="Arial"/>
          <w:b/>
          <w:color w:val="000000"/>
        </w:rPr>
      </w:pPr>
    </w:p>
    <w:p w14:paraId="0BB3D60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53157AEA" w14:textId="77777777" w:rsidR="00E976A8" w:rsidRDefault="00E976A8" w:rsidP="000F76F5">
      <w:pPr>
        <w:pBdr>
          <w:top w:val="nil"/>
          <w:left w:val="nil"/>
          <w:bottom w:val="nil"/>
          <w:right w:val="nil"/>
          <w:between w:val="nil"/>
        </w:pBdr>
        <w:spacing w:after="0" w:line="240" w:lineRule="auto"/>
        <w:rPr>
          <w:rFonts w:ascii="Arial" w:eastAsia="Arial" w:hAnsi="Arial" w:cs="Arial"/>
          <w:b/>
          <w:color w:val="000000"/>
        </w:rPr>
      </w:pPr>
    </w:p>
    <w:p w14:paraId="22E6731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14:paraId="7DDA45FE" w14:textId="77777777" w:rsidR="009051E0" w:rsidRDefault="00AC178A" w:rsidP="003466A0">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14:paraId="3FE1F6C2" w14:textId="77777777" w:rsidR="003466A0" w:rsidRPr="003466A0" w:rsidRDefault="003466A0" w:rsidP="003466A0">
      <w:pPr>
        <w:pBdr>
          <w:top w:val="nil"/>
          <w:left w:val="nil"/>
          <w:bottom w:val="nil"/>
          <w:right w:val="nil"/>
          <w:between w:val="nil"/>
        </w:pBdr>
        <w:spacing w:after="0" w:line="240" w:lineRule="auto"/>
        <w:jc w:val="center"/>
        <w:rPr>
          <w:rFonts w:ascii="Arial" w:eastAsia="Arial" w:hAnsi="Arial" w:cs="Arial"/>
          <w:b/>
          <w:sz w:val="24"/>
          <w:szCs w:val="24"/>
        </w:rPr>
      </w:pPr>
      <w:r w:rsidRPr="003466A0">
        <w:rPr>
          <w:rFonts w:ascii="Arial" w:eastAsia="Arial" w:hAnsi="Arial" w:cs="Arial"/>
          <w:b/>
          <w:sz w:val="24"/>
          <w:szCs w:val="24"/>
        </w:rPr>
        <w:t>INDAJO-001/2024</w:t>
      </w:r>
    </w:p>
    <w:p w14:paraId="6C39C864" w14:textId="4B7497BF" w:rsidR="00104B62" w:rsidRDefault="00104B62" w:rsidP="00104B62">
      <w:pPr>
        <w:pBdr>
          <w:top w:val="nil"/>
          <w:left w:val="nil"/>
          <w:bottom w:val="nil"/>
          <w:right w:val="nil"/>
          <w:between w:val="nil"/>
        </w:pBdr>
        <w:spacing w:after="0" w:line="240" w:lineRule="auto"/>
        <w:jc w:val="center"/>
        <w:rPr>
          <w:rFonts w:ascii="Arial" w:eastAsia="Arial" w:hAnsi="Arial" w:cs="Arial"/>
          <w:b/>
          <w:sz w:val="24"/>
          <w:szCs w:val="24"/>
        </w:rPr>
      </w:pPr>
      <w:r w:rsidRPr="00104B62">
        <w:rPr>
          <w:rFonts w:ascii="Arial" w:eastAsia="Arial" w:hAnsi="Arial" w:cs="Arial"/>
          <w:b/>
          <w:sz w:val="24"/>
          <w:szCs w:val="24"/>
        </w:rPr>
        <w:t>“ADQUISICIÓN DE MOBILIARIO PARA LA BASE EL VALLE DEL INSTITUTO DE A</w:t>
      </w:r>
      <w:r>
        <w:rPr>
          <w:rFonts w:ascii="Arial" w:eastAsia="Arial" w:hAnsi="Arial" w:cs="Arial"/>
          <w:b/>
          <w:sz w:val="24"/>
          <w:szCs w:val="24"/>
        </w:rPr>
        <w:t>LTERNATIVAS PARA LOS JÓVENES DEL</w:t>
      </w:r>
      <w:r w:rsidRPr="00104B62">
        <w:rPr>
          <w:rFonts w:ascii="Arial" w:eastAsia="Arial" w:hAnsi="Arial" w:cs="Arial"/>
          <w:b/>
          <w:sz w:val="24"/>
          <w:szCs w:val="24"/>
        </w:rPr>
        <w:t xml:space="preserve">  MUNICIPIO DE TLAJOMULCO DE ZÚÑIGA, JALISCO”.</w:t>
      </w:r>
    </w:p>
    <w:p w14:paraId="0329B05E" w14:textId="7FC989A1" w:rsidR="009051E0" w:rsidRPr="00104B62" w:rsidRDefault="00AC178A" w:rsidP="00104B62">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DELMUNICIPIO DE TLAJOMULCO DE ZÚÑIGA, JALISCO</w:t>
      </w:r>
      <w:r>
        <w:rPr>
          <w:rFonts w:ascii="Arial" w:eastAsia="Arial" w:hAnsi="Arial" w:cs="Arial"/>
          <w:b/>
          <w:color w:val="000000"/>
        </w:rPr>
        <w:t>.</w:t>
      </w:r>
    </w:p>
    <w:p w14:paraId="715FACF5" w14:textId="77777777" w:rsidR="009051E0" w:rsidRDefault="00AC178A">
      <w:pPr>
        <w:spacing w:after="0"/>
        <w:jc w:val="both"/>
        <w:rPr>
          <w:rFonts w:ascii="Arial" w:eastAsia="Arial" w:hAnsi="Arial" w:cs="Arial"/>
          <w:b/>
        </w:rPr>
      </w:pPr>
      <w:r>
        <w:rPr>
          <w:rFonts w:ascii="Arial" w:eastAsia="Arial" w:hAnsi="Arial" w:cs="Arial"/>
          <w:b/>
        </w:rPr>
        <w:t>PRESENTE</w:t>
      </w:r>
    </w:p>
    <w:p w14:paraId="57EC9AFB" w14:textId="29DEDBF9"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w:t>
      </w:r>
      <w:r>
        <w:rPr>
          <w:rFonts w:ascii="Arial" w:eastAsia="Arial" w:hAnsi="Arial" w:cs="Arial"/>
        </w:rPr>
        <w:t>aceptó</w:t>
      </w:r>
      <w:r>
        <w:rPr>
          <w:rFonts w:ascii="Arial" w:eastAsia="Arial" w:hAnsi="Arial" w:cs="Arial"/>
          <w:color w:val="000000"/>
        </w:rPr>
        <w:t xml:space="preserve"> que se apliquen las medidas disciplinarias tanto a mí como a mí representada, en los términos de la ley de la materia y las presentes bases de licitación, incluyendo la descalificación de la presente Licitación. </w:t>
      </w: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9051E0" w14:paraId="156FE945" w14:textId="77777777">
        <w:trPr>
          <w:cantSplit/>
        </w:trPr>
        <w:tc>
          <w:tcPr>
            <w:tcW w:w="10270" w:type="dxa"/>
            <w:gridSpan w:val="3"/>
          </w:tcPr>
          <w:p w14:paraId="2B0261D5" w14:textId="77777777" w:rsidR="009051E0" w:rsidRDefault="00AC178A">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9051E0" w14:paraId="2A99E541" w14:textId="77777777">
        <w:trPr>
          <w:cantSplit/>
          <w:trHeight w:val="92"/>
        </w:trPr>
        <w:tc>
          <w:tcPr>
            <w:tcW w:w="10270" w:type="dxa"/>
            <w:gridSpan w:val="3"/>
          </w:tcPr>
          <w:p w14:paraId="0154BB1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9051E0" w14:paraId="35728C0B" w14:textId="77777777">
        <w:trPr>
          <w:cantSplit/>
        </w:trPr>
        <w:tc>
          <w:tcPr>
            <w:tcW w:w="10270" w:type="dxa"/>
            <w:gridSpan w:val="3"/>
          </w:tcPr>
          <w:p w14:paraId="6CFCB32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9051E0" w14:paraId="11E4BA6F" w14:textId="77777777">
        <w:trPr>
          <w:cantSplit/>
        </w:trPr>
        <w:tc>
          <w:tcPr>
            <w:tcW w:w="10270" w:type="dxa"/>
            <w:gridSpan w:val="3"/>
          </w:tcPr>
          <w:p w14:paraId="0673573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9051E0" w14:paraId="29413988" w14:textId="77777777">
        <w:trPr>
          <w:trHeight w:val="55"/>
        </w:trPr>
        <w:tc>
          <w:tcPr>
            <w:tcW w:w="4111" w:type="dxa"/>
            <w:gridSpan w:val="2"/>
          </w:tcPr>
          <w:p w14:paraId="0ED100AE"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14:paraId="0313CA3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9051E0" w14:paraId="016B6B0F" w14:textId="77777777">
        <w:tc>
          <w:tcPr>
            <w:tcW w:w="4111" w:type="dxa"/>
            <w:gridSpan w:val="2"/>
          </w:tcPr>
          <w:p w14:paraId="4648EDE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14:paraId="76DC6D9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14:paraId="0164570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41051B3C" w14:textId="77777777">
        <w:tc>
          <w:tcPr>
            <w:tcW w:w="4111" w:type="dxa"/>
            <w:gridSpan w:val="2"/>
          </w:tcPr>
          <w:p w14:paraId="10F6C4D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14:paraId="65E944E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9051E0" w14:paraId="284B5D3D" w14:textId="77777777">
        <w:trPr>
          <w:cantSplit/>
          <w:trHeight w:val="235"/>
        </w:trPr>
        <w:tc>
          <w:tcPr>
            <w:tcW w:w="10270" w:type="dxa"/>
            <w:gridSpan w:val="3"/>
            <w:tcBorders>
              <w:left w:val="single" w:sz="4" w:space="0" w:color="000000"/>
              <w:right w:val="single" w:sz="4" w:space="0" w:color="000000"/>
            </w:tcBorders>
            <w:shd w:val="clear" w:color="auto" w:fill="000000"/>
            <w:vAlign w:val="center"/>
          </w:tcPr>
          <w:p w14:paraId="7BF2AFB3"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31C549D" w14:textId="77777777">
        <w:trPr>
          <w:cantSplit/>
          <w:trHeight w:val="2436"/>
        </w:trPr>
        <w:tc>
          <w:tcPr>
            <w:tcW w:w="10270" w:type="dxa"/>
            <w:gridSpan w:val="3"/>
            <w:vAlign w:val="center"/>
          </w:tcPr>
          <w:p w14:paraId="6E44C6B2"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Para Personas Morales:</w:t>
            </w:r>
          </w:p>
          <w:p w14:paraId="5F879D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14:paraId="70A624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14:paraId="30D19D88"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4953C2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14:paraId="1C31848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32B5F94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0A29B2AD"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14:paraId="7CB8570F"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F0CDD7"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F158075"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16EDC9B2"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3B5F663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14:paraId="55E025F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9051E0" w14:paraId="6E332440" w14:textId="77777777">
        <w:trPr>
          <w:cantSplit/>
          <w:trHeight w:val="219"/>
        </w:trPr>
        <w:tc>
          <w:tcPr>
            <w:tcW w:w="10270" w:type="dxa"/>
            <w:gridSpan w:val="3"/>
            <w:tcBorders>
              <w:left w:val="single" w:sz="4" w:space="0" w:color="000000"/>
              <w:right w:val="single" w:sz="4" w:space="0" w:color="000000"/>
            </w:tcBorders>
            <w:shd w:val="clear" w:color="auto" w:fill="000000"/>
            <w:vAlign w:val="center"/>
          </w:tcPr>
          <w:p w14:paraId="40E6B824"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r>
      <w:tr w:rsidR="009051E0" w14:paraId="1773A5F9" w14:textId="77777777">
        <w:trPr>
          <w:cantSplit/>
          <w:trHeight w:val="1134"/>
        </w:trPr>
        <w:tc>
          <w:tcPr>
            <w:tcW w:w="426" w:type="dxa"/>
            <w:shd w:val="clear" w:color="auto" w:fill="000000"/>
            <w:vAlign w:val="center"/>
          </w:tcPr>
          <w:p w14:paraId="3B02B00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 O D E R</w:t>
            </w:r>
          </w:p>
        </w:tc>
        <w:tc>
          <w:tcPr>
            <w:tcW w:w="9844" w:type="dxa"/>
            <w:gridSpan w:val="2"/>
          </w:tcPr>
          <w:p w14:paraId="7127AAEC"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19D50A49"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p w14:paraId="1CF85163"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14:paraId="7D5705A6"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14:paraId="0E80A4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14:paraId="78327079"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14:paraId="4211CCD7"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14:paraId="3FEC29C0"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14:paraId="620A75D4"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14:paraId="46572001" w14:textId="77777777" w:rsidR="009051E0" w:rsidRDefault="00AC178A">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9051E0" w14:paraId="3D080AB8" w14:textId="77777777">
        <w:trPr>
          <w:cantSplit/>
          <w:trHeight w:val="1175"/>
        </w:trPr>
        <w:tc>
          <w:tcPr>
            <w:tcW w:w="426" w:type="dxa"/>
            <w:shd w:val="clear" w:color="auto" w:fill="000000"/>
            <w:vAlign w:val="center"/>
          </w:tcPr>
          <w:p w14:paraId="4AB3129B" w14:textId="77777777" w:rsidR="009051E0" w:rsidRDefault="009051E0">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14:paraId="52DD9348"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9681C3B" w14:textId="77777777" w:rsidR="009051E0" w:rsidRDefault="007808A7">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4384" behindDoc="0" locked="0" layoutInCell="1" hidden="0" allowOverlap="1" wp14:anchorId="0B15CACC" wp14:editId="5E11AC01">
                      <wp:simplePos x="0" y="0"/>
                      <wp:positionH relativeFrom="column">
                        <wp:posOffset>504190</wp:posOffset>
                      </wp:positionH>
                      <wp:positionV relativeFrom="paragraph">
                        <wp:posOffset>152400</wp:posOffset>
                      </wp:positionV>
                      <wp:extent cx="331470" cy="240030"/>
                      <wp:effectExtent l="0" t="0" r="0" b="0"/>
                      <wp:wrapNone/>
                      <wp:docPr id="43" name="Rectángulo 43"/>
                      <wp:cNvGraphicFramePr/>
                      <a:graphic xmlns:a="http://schemas.openxmlformats.org/drawingml/2006/main">
                        <a:graphicData uri="http://schemas.microsoft.com/office/word/2010/wordprocessingShape">
                          <wps:wsp>
                            <wps:cNvSpPr/>
                            <wps:spPr>
                              <a:xfrm>
                                <a:off x="0" y="0"/>
                                <a:ext cx="331470" cy="2400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B111C7"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5CACC" id="Rectángulo 43" o:spid="_x0000_s1030" style="position:absolute;left:0;text-align:left;margin-left:39.7pt;margin-top:12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">
                      <v:stroke startarrowwidth="narrow" startarrowlength="short" endarrowwidth="narrow" endarrowlength="short"/>
                      <v:textbox inset="2.53958mm,2.53958mm,2.53958mm,2.53958mm">
                        <w:txbxContent>
                          <w:p w14:paraId="4EB111C7" w14:textId="77777777" w:rsidR="006D055B" w:rsidRDefault="006D055B">
                            <w:pPr>
                              <w:spacing w:after="0" w:line="240" w:lineRule="auto"/>
                              <w:textDirection w:val="btLr"/>
                            </w:pPr>
                          </w:p>
                        </w:txbxContent>
                      </v:textbox>
                    </v:rect>
                  </w:pict>
                </mc:Fallback>
              </mc:AlternateContent>
            </w:r>
            <w:r w:rsidR="00AC178A">
              <w:rPr>
                <w:rFonts w:ascii="Arial" w:eastAsia="Arial" w:hAnsi="Arial" w:cs="Arial"/>
                <w:color w:val="000000"/>
                <w:sz w:val="22"/>
                <w:szCs w:val="22"/>
              </w:rPr>
              <w:t>Clasificación de la empresa:</w:t>
            </w:r>
            <w:r w:rsidR="00AC178A">
              <w:rPr>
                <w:noProof/>
              </w:rPr>
              <mc:AlternateContent>
                <mc:Choice Requires="wps">
                  <w:drawing>
                    <wp:anchor distT="0" distB="0" distL="114300" distR="114300" simplePos="0" relativeHeight="251662336" behindDoc="0" locked="0" layoutInCell="1" hidden="0" allowOverlap="1" wp14:anchorId="67008F88" wp14:editId="1B8F4733">
                      <wp:simplePos x="0" y="0"/>
                      <wp:positionH relativeFrom="column">
                        <wp:posOffset>3175000</wp:posOffset>
                      </wp:positionH>
                      <wp:positionV relativeFrom="paragraph">
                        <wp:posOffset>76200</wp:posOffset>
                      </wp:positionV>
                      <wp:extent cx="331470" cy="240030"/>
                      <wp:effectExtent l="0" t="0" r="0" b="0"/>
                      <wp:wrapNone/>
                      <wp:docPr id="45" name="Rectángulo 4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632DE4"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008F88" id="Rectángulo 45" o:spid="_x0000_s1031"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Tu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">
                      <v:stroke startarrowwidth="narrow" startarrowlength="short" endarrowwidth="narrow" endarrowlength="short"/>
                      <v:textbox inset="2.53958mm,2.53958mm,2.53958mm,2.53958mm">
                        <w:txbxContent>
                          <w:p w14:paraId="7F632DE4" w14:textId="77777777" w:rsidR="006D055B" w:rsidRDefault="006D055B">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3360" behindDoc="0" locked="0" layoutInCell="1" hidden="0" allowOverlap="1" wp14:anchorId="62AB2D7E" wp14:editId="5BFD1CEE">
                      <wp:simplePos x="0" y="0"/>
                      <wp:positionH relativeFrom="column">
                        <wp:posOffset>1778000</wp:posOffset>
                      </wp:positionH>
                      <wp:positionV relativeFrom="paragraph">
                        <wp:posOffset>76200</wp:posOffset>
                      </wp:positionV>
                      <wp:extent cx="331470" cy="240030"/>
                      <wp:effectExtent l="0" t="0" r="0" b="0"/>
                      <wp:wrapNone/>
                      <wp:docPr id="36" name="Rectángulo 3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A3E1E4"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2AB2D7E" id="Rectángulo 36" o:spid="_x0000_s1032"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SlOw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">
                      <v:stroke startarrowwidth="narrow" startarrowlength="short" endarrowwidth="narrow" endarrowlength="short"/>
                      <v:textbox inset="2.53958mm,2.53958mm,2.53958mm,2.53958mm">
                        <w:txbxContent>
                          <w:p w14:paraId="4DA3E1E4" w14:textId="77777777" w:rsidR="006D055B" w:rsidRDefault="006D055B">
                            <w:pPr>
                              <w:spacing w:after="0" w:line="240" w:lineRule="auto"/>
                              <w:textDirection w:val="btLr"/>
                            </w:pPr>
                          </w:p>
                        </w:txbxContent>
                      </v:textbox>
                    </v:rect>
                  </w:pict>
                </mc:Fallback>
              </mc:AlternateContent>
            </w:r>
            <w:r w:rsidR="00AC178A">
              <w:rPr>
                <w:noProof/>
              </w:rPr>
              <mc:AlternateContent>
                <mc:Choice Requires="wps">
                  <w:drawing>
                    <wp:anchor distT="0" distB="0" distL="114300" distR="114300" simplePos="0" relativeHeight="251665408" behindDoc="0" locked="0" layoutInCell="1" hidden="0" allowOverlap="1" wp14:anchorId="184BAE5B" wp14:editId="2A6C8F02">
                      <wp:simplePos x="0" y="0"/>
                      <wp:positionH relativeFrom="column">
                        <wp:posOffset>4241800</wp:posOffset>
                      </wp:positionH>
                      <wp:positionV relativeFrom="paragraph">
                        <wp:posOffset>76200</wp:posOffset>
                      </wp:positionV>
                      <wp:extent cx="331470" cy="240030"/>
                      <wp:effectExtent l="0" t="0" r="0" b="0"/>
                      <wp:wrapNone/>
                      <wp:docPr id="46" name="Rectángulo 4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1F9D55"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84BAE5B" id="Rectángulo 46"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vvC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">
                      <v:stroke startarrowwidth="narrow" startarrowlength="short" endarrowwidth="narrow" endarrowlength="short"/>
                      <v:textbox inset="2.53958mm,2.53958mm,2.53958mm,2.53958mm">
                        <w:txbxContent>
                          <w:p w14:paraId="491F9D55" w14:textId="77777777" w:rsidR="006D055B" w:rsidRDefault="006D055B">
                            <w:pPr>
                              <w:spacing w:after="0" w:line="240" w:lineRule="auto"/>
                              <w:textDirection w:val="btLr"/>
                            </w:pPr>
                          </w:p>
                        </w:txbxContent>
                      </v:textbox>
                    </v:rect>
                  </w:pict>
                </mc:Fallback>
              </mc:AlternateContent>
            </w:r>
          </w:p>
          <w:p w14:paraId="4A0FCC90"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14:paraId="5B2794F1"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889B938"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14:paraId="769360BF"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14:anchorId="21B7112D" wp14:editId="071AAFD6">
                      <wp:simplePos x="0" y="0"/>
                      <wp:positionH relativeFrom="column">
                        <wp:posOffset>2032000</wp:posOffset>
                      </wp:positionH>
                      <wp:positionV relativeFrom="paragraph">
                        <wp:posOffset>-12699</wp:posOffset>
                      </wp:positionV>
                      <wp:extent cx="331470" cy="240030"/>
                      <wp:effectExtent l="0" t="0" r="0" b="0"/>
                      <wp:wrapNone/>
                      <wp:docPr id="42" name="Rectángulo 4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3EE751"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B7112D" id="Rectángulo 42" o:spid="_x0000_s1034" style="position:absolute;left:0;text-align:left;margin-left:160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txPAIAAH0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AIbCtxPAIAAH0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14:paraId="263EE751" w14:textId="77777777" w:rsidR="006D055B" w:rsidRDefault="006D055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25D858F8" wp14:editId="77D9ECB8">
                      <wp:simplePos x="0" y="0"/>
                      <wp:positionH relativeFrom="column">
                        <wp:posOffset>3289300</wp:posOffset>
                      </wp:positionH>
                      <wp:positionV relativeFrom="paragraph">
                        <wp:posOffset>-12699</wp:posOffset>
                      </wp:positionV>
                      <wp:extent cx="331470" cy="240030"/>
                      <wp:effectExtent l="0" t="0" r="0" b="0"/>
                      <wp:wrapNone/>
                      <wp:docPr id="35" name="Rectángulo 3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491CAE"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5D858F8" id="Rectángulo 35" o:spid="_x0000_s1035" style="position:absolute;left:0;text-align:left;margin-left:259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y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">
                      <v:stroke startarrowwidth="narrow" startarrowlength="short" endarrowwidth="narrow" endarrowlength="short"/>
                      <v:textbox inset="2.53958mm,2.53958mm,2.53958mm,2.53958mm">
                        <w:txbxContent>
                          <w:p w14:paraId="75491CAE" w14:textId="77777777" w:rsidR="006D055B" w:rsidRDefault="006D055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7E5B4BBF" wp14:editId="0F75D6CD">
                      <wp:simplePos x="0" y="0"/>
                      <wp:positionH relativeFrom="column">
                        <wp:posOffset>4343400</wp:posOffset>
                      </wp:positionH>
                      <wp:positionV relativeFrom="paragraph">
                        <wp:posOffset>-12699</wp:posOffset>
                      </wp:positionV>
                      <wp:extent cx="331470" cy="240030"/>
                      <wp:effectExtent l="0" t="0" r="0" b="0"/>
                      <wp:wrapNone/>
                      <wp:docPr id="37" name="Rectángulo 3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E9060E"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E5B4BBF" id="Rectángulo 37" o:spid="_x0000_s1036" style="position:absolute;left:0;text-align:left;margin-left:342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AFPQIAAH4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">
                      <v:stroke startarrowwidth="narrow" startarrowlength="short" endarrowwidth="narrow" endarrowlength="short"/>
                      <v:textbox inset="2.53958mm,2.53958mm,2.53958mm,2.53958mm">
                        <w:txbxContent>
                          <w:p w14:paraId="37E9060E" w14:textId="77777777" w:rsidR="006D055B" w:rsidRDefault="006D055B">
                            <w:pPr>
                              <w:spacing w:after="0" w:line="240" w:lineRule="auto"/>
                              <w:textDirection w:val="btLr"/>
                            </w:pPr>
                          </w:p>
                        </w:txbxContent>
                      </v:textbox>
                    </v:rect>
                  </w:pict>
                </mc:Fallback>
              </mc:AlternateContent>
            </w:r>
          </w:p>
          <w:p w14:paraId="0EF38390"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2F0AEEAD"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14:paraId="517321A3"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14:anchorId="36BE260E" wp14:editId="37C6A7AD">
                      <wp:simplePos x="0" y="0"/>
                      <wp:positionH relativeFrom="column">
                        <wp:posOffset>596900</wp:posOffset>
                      </wp:positionH>
                      <wp:positionV relativeFrom="paragraph">
                        <wp:posOffset>76200</wp:posOffset>
                      </wp:positionV>
                      <wp:extent cx="331470" cy="240030"/>
                      <wp:effectExtent l="0" t="0" r="0" b="0"/>
                      <wp:wrapNone/>
                      <wp:docPr id="39" name="Rectángulo 3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25415B"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6BE260E" id="Rectángulo 39"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76C7gT0CAAB+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14:paraId="0D25415B" w14:textId="77777777" w:rsidR="006D055B" w:rsidRDefault="006D055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14:anchorId="5B1B615A" wp14:editId="44729ACD">
                      <wp:simplePos x="0" y="0"/>
                      <wp:positionH relativeFrom="column">
                        <wp:posOffset>3657600</wp:posOffset>
                      </wp:positionH>
                      <wp:positionV relativeFrom="paragraph">
                        <wp:posOffset>76200</wp:posOffset>
                      </wp:positionV>
                      <wp:extent cx="331470" cy="240030"/>
                      <wp:effectExtent l="0" t="0" r="0" b="0"/>
                      <wp:wrapNone/>
                      <wp:docPr id="47" name="Rectángulo 4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CA7F66" w14:textId="77777777" w:rsidR="006D055B" w:rsidRDefault="006D055B">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B1B615A" id="Rectángulo 47"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CDv2jZQgIAAHw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14:paraId="2FCA7F66" w14:textId="77777777" w:rsidR="006D055B" w:rsidRDefault="006D055B">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7BA993E5" wp14:editId="339BA7D6">
                      <wp:simplePos x="0" y="0"/>
                      <wp:positionH relativeFrom="column">
                        <wp:posOffset>4940300</wp:posOffset>
                      </wp:positionH>
                      <wp:positionV relativeFrom="paragraph">
                        <wp:posOffset>76200</wp:posOffset>
                      </wp:positionV>
                      <wp:extent cx="331470" cy="240030"/>
                      <wp:effectExtent l="0" t="0" r="0" b="0"/>
                      <wp:wrapNone/>
                      <wp:docPr id="38" name="Rectángulo 3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7EC5718"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BA993E5" id="Rectángulo 38"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">
                      <v:stroke startarrowwidth="narrow" startarrowlength="short" endarrowwidth="narrow" endarrowlength="short"/>
                      <v:textbox inset="2.53958mm,2.53958mm,2.53958mm,2.53958mm">
                        <w:txbxContent>
                          <w:p w14:paraId="67EC5718" w14:textId="77777777" w:rsidR="006D055B" w:rsidRDefault="006D055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75828917" wp14:editId="2BD23B15">
                      <wp:simplePos x="0" y="0"/>
                      <wp:positionH relativeFrom="column">
                        <wp:posOffset>2628900</wp:posOffset>
                      </wp:positionH>
                      <wp:positionV relativeFrom="paragraph">
                        <wp:posOffset>76200</wp:posOffset>
                      </wp:positionV>
                      <wp:extent cx="331470" cy="240030"/>
                      <wp:effectExtent l="0" t="0" r="0" b="0"/>
                      <wp:wrapNone/>
                      <wp:docPr id="44" name="Rectángulo 4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B2AC00" w14:textId="77777777" w:rsidR="006D055B" w:rsidRDefault="006D055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828917" id="Rectángulo 44"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">
                      <v:stroke startarrowwidth="narrow" startarrowlength="short" endarrowwidth="narrow" endarrowlength="short"/>
                      <v:textbox inset="2.53958mm,2.53958mm,2.53958mm,2.53958mm">
                        <w:txbxContent>
                          <w:p w14:paraId="62B2AC00" w14:textId="77777777" w:rsidR="006D055B" w:rsidRDefault="006D055B">
                            <w:pPr>
                              <w:spacing w:after="0" w:line="240" w:lineRule="auto"/>
                              <w:textDirection w:val="btLr"/>
                            </w:pPr>
                          </w:p>
                        </w:txbxContent>
                      </v:textbox>
                    </v:rect>
                  </w:pict>
                </mc:Fallback>
              </mc:AlternateContent>
            </w:r>
          </w:p>
          <w:p w14:paraId="48DE4C4C" w14:textId="77777777" w:rsidR="009051E0" w:rsidRDefault="00AC178A">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14:paraId="1321D089" w14:textId="77777777" w:rsidR="009051E0" w:rsidRDefault="009051E0">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14:paraId="1349D1D8" w14:textId="77777777" w:rsidR="009051E0" w:rsidRDefault="009051E0">
            <w:pPr>
              <w:jc w:val="both"/>
              <w:rPr>
                <w:rFonts w:ascii="Arial" w:eastAsia="Arial" w:hAnsi="Arial" w:cs="Arial"/>
                <w:i/>
              </w:rPr>
            </w:pPr>
          </w:p>
          <w:p w14:paraId="1203F62E" w14:textId="77777777" w:rsidR="009051E0" w:rsidRDefault="00AC178A">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788FFDA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7039E9A"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70E8622B"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1E0AFEDD"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26E025D9" w14:textId="77777777" w:rsidR="009051E0" w:rsidRDefault="00AC178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14:paraId="0018CD34"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284EF6C"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50E1F088"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06D560E9" w14:textId="77777777" w:rsidR="009051E0" w:rsidRDefault="009051E0">
      <w:pPr>
        <w:pBdr>
          <w:top w:val="nil"/>
          <w:left w:val="nil"/>
          <w:bottom w:val="nil"/>
          <w:right w:val="nil"/>
          <w:between w:val="nil"/>
        </w:pBdr>
        <w:spacing w:after="0" w:line="240" w:lineRule="auto"/>
        <w:jc w:val="both"/>
        <w:rPr>
          <w:rFonts w:ascii="Arial" w:eastAsia="Arial" w:hAnsi="Arial" w:cs="Arial"/>
          <w:color w:val="000000"/>
        </w:rPr>
      </w:pPr>
    </w:p>
    <w:p w14:paraId="42F37368"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14:paraId="109F2F6E"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14:paraId="45EB4FD9" w14:textId="77777777" w:rsidR="009051E0" w:rsidRDefault="00AC178A">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14:paraId="6F631D35"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4864713D"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50591C15" w14:textId="77777777" w:rsidR="009051E0" w:rsidRDefault="009051E0">
      <w:pPr>
        <w:pBdr>
          <w:top w:val="nil"/>
          <w:left w:val="nil"/>
          <w:bottom w:val="nil"/>
          <w:right w:val="nil"/>
          <w:between w:val="nil"/>
        </w:pBdr>
        <w:spacing w:after="0" w:line="240" w:lineRule="auto"/>
        <w:rPr>
          <w:rFonts w:ascii="Arial" w:eastAsia="Arial" w:hAnsi="Arial" w:cs="Arial"/>
          <w:b/>
        </w:rPr>
      </w:pPr>
    </w:p>
    <w:p w14:paraId="64D59E24" w14:textId="77777777" w:rsidR="00C85ED7" w:rsidRDefault="00C85ED7">
      <w:pPr>
        <w:pBdr>
          <w:top w:val="nil"/>
          <w:left w:val="nil"/>
          <w:bottom w:val="nil"/>
          <w:right w:val="nil"/>
          <w:between w:val="nil"/>
        </w:pBdr>
        <w:spacing w:after="0" w:line="240" w:lineRule="auto"/>
        <w:rPr>
          <w:rFonts w:ascii="Arial" w:eastAsia="Arial" w:hAnsi="Arial" w:cs="Arial"/>
          <w:b/>
        </w:rPr>
      </w:pPr>
    </w:p>
    <w:p w14:paraId="7220AA89" w14:textId="77777777" w:rsidR="00C85ED7" w:rsidRDefault="00C85ED7">
      <w:pPr>
        <w:pBdr>
          <w:top w:val="nil"/>
          <w:left w:val="nil"/>
          <w:bottom w:val="nil"/>
          <w:right w:val="nil"/>
          <w:between w:val="nil"/>
        </w:pBdr>
        <w:spacing w:after="0" w:line="240" w:lineRule="auto"/>
        <w:rPr>
          <w:rFonts w:ascii="Arial" w:eastAsia="Arial" w:hAnsi="Arial" w:cs="Arial"/>
          <w:b/>
        </w:rPr>
      </w:pPr>
    </w:p>
    <w:p w14:paraId="6A3B3357" w14:textId="77777777" w:rsidR="00C85ED7" w:rsidRDefault="00C85ED7">
      <w:pPr>
        <w:pBdr>
          <w:top w:val="nil"/>
          <w:left w:val="nil"/>
          <w:bottom w:val="nil"/>
          <w:right w:val="nil"/>
          <w:between w:val="nil"/>
        </w:pBdr>
        <w:spacing w:after="0" w:line="240" w:lineRule="auto"/>
        <w:rPr>
          <w:rFonts w:ascii="Arial" w:eastAsia="Arial" w:hAnsi="Arial" w:cs="Arial"/>
          <w:b/>
        </w:rPr>
      </w:pPr>
    </w:p>
    <w:p w14:paraId="7C2D8E42" w14:textId="77777777" w:rsidR="00C85ED7" w:rsidRDefault="00C85ED7">
      <w:pPr>
        <w:pBdr>
          <w:top w:val="nil"/>
          <w:left w:val="nil"/>
          <w:bottom w:val="nil"/>
          <w:right w:val="nil"/>
          <w:between w:val="nil"/>
        </w:pBdr>
        <w:spacing w:after="0" w:line="240" w:lineRule="auto"/>
        <w:rPr>
          <w:rFonts w:ascii="Arial" w:eastAsia="Arial" w:hAnsi="Arial" w:cs="Arial"/>
          <w:b/>
        </w:rPr>
      </w:pPr>
    </w:p>
    <w:p w14:paraId="7AB76B44" w14:textId="77777777" w:rsidR="00C85ED7" w:rsidRDefault="00C85ED7">
      <w:pPr>
        <w:pBdr>
          <w:top w:val="nil"/>
          <w:left w:val="nil"/>
          <w:bottom w:val="nil"/>
          <w:right w:val="nil"/>
          <w:between w:val="nil"/>
        </w:pBdr>
        <w:spacing w:after="0" w:line="240" w:lineRule="auto"/>
        <w:rPr>
          <w:rFonts w:ascii="Arial" w:eastAsia="Arial" w:hAnsi="Arial" w:cs="Arial"/>
          <w:b/>
        </w:rPr>
      </w:pPr>
    </w:p>
    <w:p w14:paraId="699B021E" w14:textId="77777777" w:rsidR="00C85ED7" w:rsidRDefault="00C85ED7">
      <w:pPr>
        <w:pBdr>
          <w:top w:val="nil"/>
          <w:left w:val="nil"/>
          <w:bottom w:val="nil"/>
          <w:right w:val="nil"/>
          <w:between w:val="nil"/>
        </w:pBdr>
        <w:spacing w:after="0" w:line="240" w:lineRule="auto"/>
        <w:rPr>
          <w:rFonts w:ascii="Arial" w:eastAsia="Arial" w:hAnsi="Arial" w:cs="Arial"/>
          <w:b/>
        </w:rPr>
      </w:pPr>
    </w:p>
    <w:p w14:paraId="7AAD20D2" w14:textId="77777777" w:rsidR="00C85ED7" w:rsidRDefault="00C85ED7">
      <w:pPr>
        <w:pBdr>
          <w:top w:val="nil"/>
          <w:left w:val="nil"/>
          <w:bottom w:val="nil"/>
          <w:right w:val="nil"/>
          <w:between w:val="nil"/>
        </w:pBdr>
        <w:spacing w:after="0" w:line="240" w:lineRule="auto"/>
        <w:rPr>
          <w:rFonts w:ascii="Arial" w:eastAsia="Arial" w:hAnsi="Arial" w:cs="Arial"/>
          <w:b/>
        </w:rPr>
      </w:pPr>
    </w:p>
    <w:p w14:paraId="5ED11604" w14:textId="77777777" w:rsidR="00C85ED7" w:rsidRDefault="00C85ED7">
      <w:pPr>
        <w:pBdr>
          <w:top w:val="nil"/>
          <w:left w:val="nil"/>
          <w:bottom w:val="nil"/>
          <w:right w:val="nil"/>
          <w:between w:val="nil"/>
        </w:pBdr>
        <w:spacing w:after="0" w:line="240" w:lineRule="auto"/>
        <w:rPr>
          <w:rFonts w:ascii="Arial" w:eastAsia="Arial" w:hAnsi="Arial" w:cs="Arial"/>
          <w:b/>
        </w:rPr>
      </w:pPr>
    </w:p>
    <w:p w14:paraId="16468FDE" w14:textId="77777777" w:rsidR="00C85ED7" w:rsidRDefault="00C85ED7">
      <w:pPr>
        <w:pBdr>
          <w:top w:val="nil"/>
          <w:left w:val="nil"/>
          <w:bottom w:val="nil"/>
          <w:right w:val="nil"/>
          <w:between w:val="nil"/>
        </w:pBdr>
        <w:spacing w:after="0" w:line="240" w:lineRule="auto"/>
        <w:rPr>
          <w:rFonts w:ascii="Arial" w:eastAsia="Arial" w:hAnsi="Arial" w:cs="Arial"/>
          <w:b/>
        </w:rPr>
      </w:pPr>
    </w:p>
    <w:p w14:paraId="2C09E728" w14:textId="77777777" w:rsidR="00C85ED7" w:rsidRDefault="00C85ED7">
      <w:pPr>
        <w:pBdr>
          <w:top w:val="nil"/>
          <w:left w:val="nil"/>
          <w:bottom w:val="nil"/>
          <w:right w:val="nil"/>
          <w:between w:val="nil"/>
        </w:pBdr>
        <w:spacing w:after="0" w:line="240" w:lineRule="auto"/>
        <w:rPr>
          <w:rFonts w:ascii="Arial" w:eastAsia="Arial" w:hAnsi="Arial" w:cs="Arial"/>
          <w:b/>
        </w:rPr>
      </w:pPr>
    </w:p>
    <w:p w14:paraId="12F5A327" w14:textId="77777777" w:rsidR="00C85ED7" w:rsidRDefault="00C85ED7">
      <w:pPr>
        <w:pBdr>
          <w:top w:val="nil"/>
          <w:left w:val="nil"/>
          <w:bottom w:val="nil"/>
          <w:right w:val="nil"/>
          <w:between w:val="nil"/>
        </w:pBdr>
        <w:spacing w:after="0" w:line="240" w:lineRule="auto"/>
        <w:rPr>
          <w:rFonts w:ascii="Arial" w:eastAsia="Arial" w:hAnsi="Arial" w:cs="Arial"/>
          <w:b/>
        </w:rPr>
      </w:pPr>
    </w:p>
    <w:p w14:paraId="7480DCCA" w14:textId="77777777" w:rsidR="00C85ED7" w:rsidRDefault="00C85ED7">
      <w:pPr>
        <w:pBdr>
          <w:top w:val="nil"/>
          <w:left w:val="nil"/>
          <w:bottom w:val="nil"/>
          <w:right w:val="nil"/>
          <w:between w:val="nil"/>
        </w:pBdr>
        <w:spacing w:after="0" w:line="240" w:lineRule="auto"/>
        <w:rPr>
          <w:rFonts w:ascii="Arial" w:eastAsia="Arial" w:hAnsi="Arial" w:cs="Arial"/>
          <w:b/>
        </w:rPr>
      </w:pPr>
    </w:p>
    <w:p w14:paraId="0EA3387B" w14:textId="77777777" w:rsidR="00C85ED7" w:rsidRDefault="00C85ED7">
      <w:pPr>
        <w:pBdr>
          <w:top w:val="nil"/>
          <w:left w:val="nil"/>
          <w:bottom w:val="nil"/>
          <w:right w:val="nil"/>
          <w:between w:val="nil"/>
        </w:pBdr>
        <w:spacing w:after="0" w:line="240" w:lineRule="auto"/>
        <w:rPr>
          <w:rFonts w:ascii="Arial" w:eastAsia="Arial" w:hAnsi="Arial" w:cs="Arial"/>
          <w:b/>
        </w:rPr>
      </w:pPr>
    </w:p>
    <w:p w14:paraId="42AF0A7F"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50326FBF" w14:textId="77777777" w:rsidR="009051E0" w:rsidRDefault="009051E0">
      <w:pPr>
        <w:pBdr>
          <w:top w:val="nil"/>
          <w:left w:val="nil"/>
          <w:bottom w:val="nil"/>
          <w:right w:val="nil"/>
          <w:between w:val="nil"/>
        </w:pBdr>
        <w:spacing w:after="0" w:line="240" w:lineRule="auto"/>
        <w:jc w:val="center"/>
        <w:rPr>
          <w:rFonts w:ascii="Arial" w:eastAsia="Arial" w:hAnsi="Arial" w:cs="Arial"/>
          <w:b/>
        </w:rPr>
      </w:pPr>
    </w:p>
    <w:p w14:paraId="39F5C269"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14:paraId="24300FB0"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62D688BC" w14:textId="77777777" w:rsidR="009051E0" w:rsidRDefault="00AC178A">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 xml:space="preserve">DECLARACIÓN </w:t>
      </w:r>
    </w:p>
    <w:p w14:paraId="6D5B8AC3" w14:textId="77777777" w:rsidR="003466A0" w:rsidRPr="003466A0" w:rsidRDefault="003466A0" w:rsidP="003466A0">
      <w:pPr>
        <w:pBdr>
          <w:top w:val="nil"/>
          <w:left w:val="nil"/>
          <w:bottom w:val="nil"/>
          <w:right w:val="nil"/>
          <w:between w:val="nil"/>
        </w:pBdr>
        <w:spacing w:after="0" w:line="240" w:lineRule="auto"/>
        <w:jc w:val="center"/>
        <w:rPr>
          <w:rFonts w:ascii="Arial" w:eastAsia="Arial" w:hAnsi="Arial" w:cs="Arial"/>
          <w:b/>
          <w:sz w:val="24"/>
          <w:szCs w:val="24"/>
        </w:rPr>
      </w:pPr>
      <w:r w:rsidRPr="003466A0">
        <w:rPr>
          <w:rFonts w:ascii="Arial" w:eastAsia="Arial" w:hAnsi="Arial" w:cs="Arial"/>
          <w:b/>
          <w:sz w:val="24"/>
          <w:szCs w:val="24"/>
        </w:rPr>
        <w:t>INDAJO-001/2024</w:t>
      </w:r>
    </w:p>
    <w:p w14:paraId="55827E87" w14:textId="3EB8B414" w:rsidR="00104B62" w:rsidRDefault="00104B62" w:rsidP="00104B62">
      <w:pPr>
        <w:pBdr>
          <w:top w:val="nil"/>
          <w:left w:val="nil"/>
          <w:bottom w:val="nil"/>
          <w:right w:val="nil"/>
          <w:between w:val="nil"/>
        </w:pBdr>
        <w:spacing w:after="0" w:line="240" w:lineRule="auto"/>
        <w:jc w:val="center"/>
        <w:rPr>
          <w:rFonts w:ascii="Arial" w:eastAsia="Arial" w:hAnsi="Arial" w:cs="Arial"/>
          <w:b/>
          <w:sz w:val="24"/>
          <w:szCs w:val="24"/>
        </w:rPr>
      </w:pPr>
      <w:r w:rsidRPr="00104B62">
        <w:rPr>
          <w:rFonts w:ascii="Arial" w:eastAsia="Arial" w:hAnsi="Arial" w:cs="Arial"/>
          <w:b/>
          <w:sz w:val="24"/>
          <w:szCs w:val="24"/>
        </w:rPr>
        <w:t>INDAJO-001/2024 “ADQUISICIÓN DE MOBILIARIO PARA LA BASE EL VALLE DEL INSTITUTO DE A</w:t>
      </w:r>
      <w:r>
        <w:rPr>
          <w:rFonts w:ascii="Arial" w:eastAsia="Arial" w:hAnsi="Arial" w:cs="Arial"/>
          <w:b/>
          <w:sz w:val="24"/>
          <w:szCs w:val="24"/>
        </w:rPr>
        <w:t>LTERNATIVAS PARA LOS JÓVENES DEL</w:t>
      </w:r>
      <w:r w:rsidRPr="00104B62">
        <w:rPr>
          <w:rFonts w:ascii="Arial" w:eastAsia="Arial" w:hAnsi="Arial" w:cs="Arial"/>
          <w:b/>
          <w:sz w:val="24"/>
          <w:szCs w:val="24"/>
        </w:rPr>
        <w:t xml:space="preserve">  MUNICIPIO DE TLAJOMULCO DE ZÚÑIGA, JALISCO”.</w:t>
      </w:r>
    </w:p>
    <w:p w14:paraId="6146C5AD" w14:textId="0A3CE779" w:rsidR="009051E0" w:rsidRDefault="00AC178A" w:rsidP="00196B03">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14:paraId="731A573C" w14:textId="77777777" w:rsidR="009051E0" w:rsidRDefault="00AC178A" w:rsidP="00196B03">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14:paraId="54918D62" w14:textId="77777777" w:rsidR="009051E0" w:rsidRDefault="00AC178A" w:rsidP="00196B03">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Me refiero a mi participación en </w:t>
      </w:r>
      <w:r>
        <w:rPr>
          <w:rFonts w:ascii="Arial" w:eastAsia="Arial" w:hAnsi="Arial" w:cs="Arial"/>
          <w:sz w:val="20"/>
          <w:szCs w:val="20"/>
        </w:rPr>
        <w:t>la ___________________</w:t>
      </w:r>
      <w:r>
        <w:rPr>
          <w:rFonts w:ascii="Arial" w:eastAsia="Arial" w:hAnsi="Arial" w:cs="Arial"/>
          <w:color w:val="000000"/>
          <w:sz w:val="20"/>
          <w:szCs w:val="20"/>
        </w:rPr>
        <w:t>, relativo a la adquisición de ______________________.</w:t>
      </w:r>
    </w:p>
    <w:p w14:paraId="6EE9DAB7" w14:textId="77777777" w:rsidR="009051E0" w:rsidRDefault="00AC178A" w:rsidP="00196B03">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14:paraId="1C7890D3" w14:textId="77777777" w:rsidR="009051E0" w:rsidRDefault="009051E0" w:rsidP="00196B03">
      <w:pPr>
        <w:pBdr>
          <w:top w:val="nil"/>
          <w:left w:val="nil"/>
          <w:bottom w:val="nil"/>
          <w:right w:val="nil"/>
          <w:between w:val="nil"/>
        </w:pBdr>
        <w:spacing w:after="0" w:line="240" w:lineRule="auto"/>
        <w:jc w:val="both"/>
        <w:rPr>
          <w:rFonts w:ascii="Arial" w:eastAsia="Arial" w:hAnsi="Arial" w:cs="Arial"/>
          <w:color w:val="000000"/>
        </w:rPr>
      </w:pPr>
    </w:p>
    <w:p w14:paraId="5858A952" w14:textId="77777777" w:rsidR="009051E0" w:rsidRDefault="00AC178A" w:rsidP="00196B03">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14:paraId="5C64913E"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1924EB4A"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14:paraId="386341B6"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52DCB610"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78416092"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7F22BC4B"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14:paraId="729E81CE"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45E69FB7"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14:paraId="3B8A0E44" w14:textId="77777777" w:rsidR="009051E0" w:rsidRDefault="009051E0">
      <w:pPr>
        <w:pBdr>
          <w:top w:val="nil"/>
          <w:left w:val="nil"/>
          <w:bottom w:val="nil"/>
          <w:right w:val="nil"/>
          <w:between w:val="nil"/>
        </w:pBdr>
        <w:spacing w:after="0"/>
        <w:ind w:left="360"/>
        <w:jc w:val="both"/>
        <w:rPr>
          <w:rFonts w:ascii="Arial" w:eastAsia="Arial" w:hAnsi="Arial" w:cs="Arial"/>
          <w:color w:val="000000"/>
          <w:sz w:val="20"/>
          <w:szCs w:val="20"/>
        </w:rPr>
      </w:pPr>
    </w:p>
    <w:p w14:paraId="3A5217ED"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14:paraId="7A6CB50A" w14:textId="77777777" w:rsidR="009051E0" w:rsidRDefault="009051E0">
      <w:pPr>
        <w:pBdr>
          <w:top w:val="nil"/>
          <w:left w:val="nil"/>
          <w:bottom w:val="nil"/>
          <w:right w:val="nil"/>
          <w:between w:val="nil"/>
        </w:pBdr>
        <w:spacing w:after="0" w:line="240" w:lineRule="auto"/>
        <w:ind w:left="708"/>
        <w:rPr>
          <w:rFonts w:ascii="Arial" w:eastAsia="Arial" w:hAnsi="Arial" w:cs="Arial"/>
          <w:color w:val="000000"/>
          <w:sz w:val="20"/>
          <w:szCs w:val="20"/>
        </w:rPr>
      </w:pPr>
    </w:p>
    <w:p w14:paraId="376A2796" w14:textId="77777777" w:rsidR="009051E0" w:rsidRDefault="00AC178A">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Me abstendré y no </w:t>
      </w:r>
      <w:r>
        <w:rPr>
          <w:rFonts w:ascii="Arial" w:eastAsia="Arial" w:hAnsi="Arial" w:cs="Arial"/>
          <w:sz w:val="20"/>
          <w:szCs w:val="20"/>
        </w:rPr>
        <w:t>inducirá</w:t>
      </w:r>
      <w:r>
        <w:rPr>
          <w:rFonts w:ascii="Arial" w:eastAsia="Arial" w:hAnsi="Arial" w:cs="Arial"/>
          <w:color w:val="000000"/>
          <w:sz w:val="20"/>
          <w:szCs w:val="20"/>
        </w:rPr>
        <w:t xml:space="preserve">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7E7D6F25" w14:textId="77777777" w:rsidR="009051E0" w:rsidRDefault="009051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14:paraId="2D1DCD7D" w14:textId="77777777" w:rsidR="009051E0" w:rsidRDefault="00AC178A">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14:paraId="6B60EF60" w14:textId="77777777" w:rsidR="009051E0" w:rsidRDefault="00AC178A">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14:paraId="34FB9252" w14:textId="624392ED" w:rsidR="007808A7" w:rsidRPr="005D5A1F" w:rsidRDefault="00AC178A" w:rsidP="005D5A1F">
      <w:pPr>
        <w:spacing w:after="0"/>
        <w:rPr>
          <w:rFonts w:ascii="Arial" w:eastAsia="Arial" w:hAnsi="Arial" w:cs="Arial"/>
          <w:sz w:val="20"/>
          <w:szCs w:val="20"/>
        </w:rPr>
      </w:pPr>
      <w:r>
        <w:rPr>
          <w:rFonts w:ascii="Arial" w:eastAsia="Arial" w:hAnsi="Arial" w:cs="Arial"/>
          <w:sz w:val="20"/>
          <w:szCs w:val="20"/>
        </w:rPr>
        <w:t>y/o su Representante Legal</w:t>
      </w:r>
    </w:p>
    <w:p w14:paraId="4EE14532" w14:textId="77777777" w:rsidR="00104B62" w:rsidRDefault="00104B62">
      <w:pPr>
        <w:pBdr>
          <w:top w:val="nil"/>
          <w:left w:val="nil"/>
          <w:bottom w:val="nil"/>
          <w:right w:val="nil"/>
          <w:between w:val="nil"/>
        </w:pBdr>
        <w:spacing w:after="0" w:line="240" w:lineRule="auto"/>
        <w:jc w:val="center"/>
        <w:rPr>
          <w:rFonts w:ascii="Arial" w:eastAsia="Arial" w:hAnsi="Arial" w:cs="Arial"/>
          <w:b/>
          <w:color w:val="000000"/>
        </w:rPr>
      </w:pPr>
    </w:p>
    <w:p w14:paraId="32292F0E" w14:textId="77777777" w:rsidR="009051E0" w:rsidRDefault="00AC178A">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14:paraId="70FEF434" w14:textId="77777777" w:rsidR="009051E0" w:rsidRDefault="00AC178A">
      <w:pPr>
        <w:spacing w:after="0"/>
        <w:jc w:val="center"/>
        <w:rPr>
          <w:rFonts w:ascii="Arial" w:eastAsia="Arial" w:hAnsi="Arial" w:cs="Arial"/>
          <w:b/>
        </w:rPr>
      </w:pPr>
      <w:r>
        <w:rPr>
          <w:rFonts w:ascii="Arial" w:eastAsia="Arial" w:hAnsi="Arial" w:cs="Arial"/>
          <w:b/>
        </w:rPr>
        <w:t xml:space="preserve"> “BASES DE LICITACIÓN”</w:t>
      </w:r>
    </w:p>
    <w:p w14:paraId="7FEB555A" w14:textId="77777777" w:rsidR="009051E0" w:rsidRDefault="00AC178A">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14:paraId="7F999E3C" w14:textId="22B78893" w:rsidR="009051E0" w:rsidRDefault="00104B62" w:rsidP="00104B62">
      <w:pPr>
        <w:spacing w:after="0"/>
        <w:jc w:val="center"/>
        <w:rPr>
          <w:rFonts w:ascii="Arial" w:eastAsia="Arial" w:hAnsi="Arial" w:cs="Arial"/>
          <w:b/>
          <w:sz w:val="20"/>
          <w:szCs w:val="20"/>
        </w:rPr>
      </w:pPr>
      <w:r w:rsidRPr="00104B62">
        <w:rPr>
          <w:rFonts w:ascii="Arial" w:eastAsia="Arial" w:hAnsi="Arial" w:cs="Arial"/>
          <w:b/>
          <w:sz w:val="24"/>
          <w:szCs w:val="24"/>
        </w:rPr>
        <w:t>INDAJO-001/2024 “ADQUISICIÓN DE MOBILIARIO PARA LA BASE EL VALLE DEL INSTITUTO DE ALT</w:t>
      </w:r>
      <w:r>
        <w:rPr>
          <w:rFonts w:ascii="Arial" w:eastAsia="Arial" w:hAnsi="Arial" w:cs="Arial"/>
          <w:b/>
          <w:sz w:val="24"/>
          <w:szCs w:val="24"/>
        </w:rPr>
        <w:t xml:space="preserve">ERNATIVAS PARA LOS JÓVENES DEL </w:t>
      </w:r>
      <w:r w:rsidRPr="00104B62">
        <w:rPr>
          <w:rFonts w:ascii="Arial" w:eastAsia="Arial" w:hAnsi="Arial" w:cs="Arial"/>
          <w:b/>
          <w:sz w:val="24"/>
          <w:szCs w:val="24"/>
        </w:rPr>
        <w:t>MUNICIPIO DE TLAJOMULCO DE ZÚÑIGA, JALISCO”.</w:t>
      </w:r>
    </w:p>
    <w:p w14:paraId="4358571D" w14:textId="77777777" w:rsidR="009051E0" w:rsidRDefault="009051E0">
      <w:pPr>
        <w:spacing w:after="0"/>
        <w:rPr>
          <w:rFonts w:ascii="Arial" w:eastAsia="Arial" w:hAnsi="Arial" w:cs="Arial"/>
          <w:sz w:val="20"/>
          <w:szCs w:val="20"/>
        </w:rPr>
      </w:pPr>
    </w:p>
    <w:p w14:paraId="2F12BBFE" w14:textId="77777777" w:rsidR="009051E0" w:rsidRDefault="00AC178A">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14:paraId="7CC2CB8C" w14:textId="77777777" w:rsidR="009051E0" w:rsidRDefault="00AC178A">
      <w:pPr>
        <w:spacing w:after="0"/>
        <w:rPr>
          <w:rFonts w:ascii="Arial" w:eastAsia="Arial" w:hAnsi="Arial" w:cs="Arial"/>
          <w:b/>
          <w:sz w:val="20"/>
          <w:szCs w:val="20"/>
        </w:rPr>
      </w:pPr>
      <w:r>
        <w:rPr>
          <w:rFonts w:ascii="Arial" w:eastAsia="Arial" w:hAnsi="Arial" w:cs="Arial"/>
          <w:b/>
          <w:sz w:val="20"/>
          <w:szCs w:val="20"/>
        </w:rPr>
        <w:t>MUNICIPIO DE TLAJOMULCO DE ZÚÑIGA, JALISCO.</w:t>
      </w:r>
    </w:p>
    <w:p w14:paraId="5807B69D" w14:textId="77777777" w:rsidR="009051E0" w:rsidRDefault="00AC178A">
      <w:pPr>
        <w:spacing w:after="0"/>
        <w:rPr>
          <w:rFonts w:ascii="Arial" w:eastAsia="Arial" w:hAnsi="Arial" w:cs="Arial"/>
          <w:b/>
          <w:sz w:val="20"/>
          <w:szCs w:val="20"/>
        </w:rPr>
      </w:pPr>
      <w:r>
        <w:rPr>
          <w:rFonts w:ascii="Arial" w:eastAsia="Arial" w:hAnsi="Arial" w:cs="Arial"/>
          <w:b/>
          <w:sz w:val="20"/>
          <w:szCs w:val="20"/>
        </w:rPr>
        <w:t>P R E S E N T E</w:t>
      </w:r>
    </w:p>
    <w:p w14:paraId="3AF58F82" w14:textId="77777777" w:rsidR="009051E0" w:rsidRDefault="009051E0">
      <w:pPr>
        <w:spacing w:after="0"/>
        <w:rPr>
          <w:rFonts w:ascii="Arial" w:eastAsia="Arial" w:hAnsi="Arial" w:cs="Arial"/>
        </w:rPr>
      </w:pPr>
    </w:p>
    <w:p w14:paraId="798F4C55" w14:textId="77777777" w:rsidR="009051E0" w:rsidRDefault="00AC178A">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09705E7B" w14:textId="77777777" w:rsidR="009051E0" w:rsidRDefault="009051E0">
      <w:pPr>
        <w:spacing w:after="0"/>
        <w:jc w:val="both"/>
        <w:rPr>
          <w:rFonts w:ascii="Arial" w:eastAsia="Arial" w:hAnsi="Arial" w:cs="Arial"/>
        </w:rPr>
      </w:pPr>
    </w:p>
    <w:p w14:paraId="36E54311" w14:textId="77777777" w:rsidR="009051E0" w:rsidRDefault="009051E0">
      <w:pPr>
        <w:spacing w:after="0"/>
        <w:jc w:val="both"/>
        <w:rPr>
          <w:rFonts w:ascii="Arial" w:eastAsia="Arial" w:hAnsi="Arial" w:cs="Arial"/>
        </w:rPr>
      </w:pPr>
    </w:p>
    <w:p w14:paraId="144AA75D" w14:textId="77777777" w:rsidR="009051E0" w:rsidRDefault="00AC178A">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0F035981" w14:textId="77777777" w:rsidR="009051E0" w:rsidRDefault="009051E0">
      <w:pPr>
        <w:spacing w:after="0"/>
        <w:jc w:val="both"/>
        <w:rPr>
          <w:rFonts w:ascii="Arial" w:eastAsia="Arial" w:hAnsi="Arial" w:cs="Arial"/>
        </w:rPr>
      </w:pPr>
    </w:p>
    <w:p w14:paraId="0E8D5E9E" w14:textId="77777777" w:rsidR="009051E0" w:rsidRDefault="009051E0">
      <w:pPr>
        <w:spacing w:after="0"/>
        <w:jc w:val="both"/>
        <w:rPr>
          <w:rFonts w:ascii="Arial" w:eastAsia="Arial" w:hAnsi="Arial" w:cs="Arial"/>
        </w:rPr>
      </w:pPr>
    </w:p>
    <w:p w14:paraId="60738214" w14:textId="77777777" w:rsidR="009051E0" w:rsidRDefault="00AC178A">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14:paraId="4A521953" w14:textId="77777777" w:rsidR="009051E0" w:rsidRDefault="009051E0">
      <w:pPr>
        <w:spacing w:after="0"/>
        <w:jc w:val="both"/>
        <w:rPr>
          <w:rFonts w:ascii="Arial" w:eastAsia="Arial" w:hAnsi="Arial" w:cs="Arial"/>
        </w:rPr>
      </w:pPr>
    </w:p>
    <w:p w14:paraId="4AA259BF" w14:textId="77777777" w:rsidR="009051E0" w:rsidRDefault="00AC178A">
      <w:pPr>
        <w:spacing w:after="0"/>
        <w:jc w:val="both"/>
        <w:rPr>
          <w:rFonts w:ascii="Arial" w:eastAsia="Arial" w:hAnsi="Arial" w:cs="Arial"/>
        </w:rPr>
      </w:pPr>
      <w:r>
        <w:rPr>
          <w:rFonts w:ascii="Arial" w:eastAsia="Arial" w:hAnsi="Arial" w:cs="Arial"/>
        </w:rPr>
        <w:t>ATENTAMENTE</w:t>
      </w:r>
    </w:p>
    <w:p w14:paraId="5159D0FF" w14:textId="77777777" w:rsidR="009051E0" w:rsidRDefault="009051E0">
      <w:pPr>
        <w:spacing w:after="0"/>
        <w:jc w:val="both"/>
        <w:rPr>
          <w:rFonts w:ascii="Arial" w:eastAsia="Arial" w:hAnsi="Arial" w:cs="Arial"/>
        </w:rPr>
      </w:pPr>
    </w:p>
    <w:p w14:paraId="7DB3B3F4" w14:textId="77777777" w:rsidR="009051E0" w:rsidRDefault="009051E0">
      <w:pPr>
        <w:spacing w:after="0"/>
        <w:rPr>
          <w:rFonts w:ascii="Arial" w:eastAsia="Arial" w:hAnsi="Arial" w:cs="Arial"/>
        </w:rPr>
      </w:pPr>
    </w:p>
    <w:p w14:paraId="720B985D" w14:textId="77777777" w:rsidR="009051E0" w:rsidRDefault="00AC178A">
      <w:pPr>
        <w:spacing w:after="0"/>
        <w:rPr>
          <w:rFonts w:ascii="Arial" w:eastAsia="Arial" w:hAnsi="Arial" w:cs="Arial"/>
        </w:rPr>
      </w:pPr>
      <w:r>
        <w:rPr>
          <w:rFonts w:ascii="Arial" w:eastAsia="Arial" w:hAnsi="Arial" w:cs="Arial"/>
        </w:rPr>
        <w:t>_________________________</w:t>
      </w:r>
    </w:p>
    <w:p w14:paraId="41E12A63" w14:textId="77777777" w:rsidR="009051E0" w:rsidRDefault="00AC178A">
      <w:pPr>
        <w:spacing w:after="0"/>
        <w:rPr>
          <w:rFonts w:ascii="Arial" w:eastAsia="Arial" w:hAnsi="Arial" w:cs="Arial"/>
        </w:rPr>
      </w:pPr>
      <w:r>
        <w:rPr>
          <w:rFonts w:ascii="Arial" w:eastAsia="Arial" w:hAnsi="Arial" w:cs="Arial"/>
        </w:rPr>
        <w:t>Nombre y firma del Licitante</w:t>
      </w:r>
    </w:p>
    <w:p w14:paraId="7623E284" w14:textId="77777777" w:rsidR="009051E0" w:rsidRDefault="00AC178A">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14:paraId="59B5D7E4" w14:textId="77777777" w:rsidR="009051E0" w:rsidRDefault="009051E0">
      <w:pPr>
        <w:spacing w:after="0"/>
        <w:rPr>
          <w:rFonts w:ascii="Arial" w:eastAsia="Arial" w:hAnsi="Arial" w:cs="Arial"/>
        </w:rPr>
      </w:pPr>
    </w:p>
    <w:p w14:paraId="30281C12" w14:textId="77777777" w:rsidR="009051E0" w:rsidRDefault="009051E0">
      <w:pPr>
        <w:spacing w:after="0"/>
        <w:rPr>
          <w:rFonts w:ascii="Arial" w:eastAsia="Arial" w:hAnsi="Arial" w:cs="Arial"/>
        </w:rPr>
      </w:pPr>
    </w:p>
    <w:sectPr w:rsidR="009051E0" w:rsidSect="00AA3DBB">
      <w:headerReference w:type="default" r:id="rId9"/>
      <w:footerReference w:type="default" r:id="rId10"/>
      <w:pgSz w:w="12240" w:h="15840" w:code="1"/>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CA52C" w14:textId="77777777" w:rsidR="003B5A8B" w:rsidRDefault="003B5A8B">
      <w:pPr>
        <w:spacing w:after="0" w:line="240" w:lineRule="auto"/>
      </w:pPr>
      <w:r>
        <w:separator/>
      </w:r>
    </w:p>
  </w:endnote>
  <w:endnote w:type="continuationSeparator" w:id="0">
    <w:p w14:paraId="085BB669" w14:textId="77777777" w:rsidR="003B5A8B" w:rsidRDefault="003B5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mo">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F4C5" w14:textId="77777777" w:rsidR="006D055B" w:rsidRDefault="006D055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73814">
      <w:rPr>
        <w:rFonts w:ascii="Times New Roman" w:eastAsia="Times New Roman" w:hAnsi="Times New Roman" w:cs="Times New Roman"/>
        <w:noProof/>
        <w:color w:val="000000"/>
        <w:sz w:val="24"/>
        <w:szCs w:val="24"/>
      </w:rPr>
      <w:t>25</w:t>
    </w:r>
    <w:r>
      <w:rPr>
        <w:rFonts w:ascii="Times New Roman" w:eastAsia="Times New Roman" w:hAnsi="Times New Roman" w:cs="Times New Roman"/>
        <w:color w:val="000000"/>
        <w:sz w:val="24"/>
        <w:szCs w:val="24"/>
      </w:rPr>
      <w:fldChar w:fldCharType="end"/>
    </w:r>
  </w:p>
  <w:p w14:paraId="7FC2ECEC" w14:textId="77777777" w:rsidR="006D055B" w:rsidRDefault="006D05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B06C2" w14:textId="77777777" w:rsidR="003B5A8B" w:rsidRDefault="003B5A8B">
      <w:pPr>
        <w:spacing w:after="0" w:line="240" w:lineRule="auto"/>
      </w:pPr>
      <w:r>
        <w:separator/>
      </w:r>
    </w:p>
  </w:footnote>
  <w:footnote w:type="continuationSeparator" w:id="0">
    <w:p w14:paraId="2047BE2D" w14:textId="77777777" w:rsidR="003B5A8B" w:rsidRDefault="003B5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789CE" w14:textId="77777777" w:rsidR="006D055B" w:rsidRDefault="006D055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14:anchorId="00F54F9F" wp14:editId="5DFC3FA1">
          <wp:simplePos x="0" y="0"/>
          <wp:positionH relativeFrom="margin">
            <wp:posOffset>-780415</wp:posOffset>
          </wp:positionH>
          <wp:positionV relativeFrom="margin">
            <wp:posOffset>-1186180</wp:posOffset>
          </wp:positionV>
          <wp:extent cx="7577336" cy="10116766"/>
          <wp:effectExtent l="0" t="0" r="0" b="0"/>
          <wp:wrapNone/>
          <wp:docPr id="49"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99A"/>
    <w:multiLevelType w:val="multilevel"/>
    <w:tmpl w:val="8D0C7066"/>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60"/>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 w15:restartNumberingAfterBreak="0">
    <w:nsid w:val="04097129"/>
    <w:multiLevelType w:val="hybridMultilevel"/>
    <w:tmpl w:val="ED8E0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2112C"/>
    <w:multiLevelType w:val="multilevel"/>
    <w:tmpl w:val="DF58F5D4"/>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1D95DD6"/>
    <w:multiLevelType w:val="multilevel"/>
    <w:tmpl w:val="4CF0E46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4" w15:restartNumberingAfterBreak="0">
    <w:nsid w:val="1561551A"/>
    <w:multiLevelType w:val="multilevel"/>
    <w:tmpl w:val="0D82AC1C"/>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72470E4"/>
    <w:multiLevelType w:val="multilevel"/>
    <w:tmpl w:val="578C1266"/>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DD0157A"/>
    <w:multiLevelType w:val="multilevel"/>
    <w:tmpl w:val="50DC5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14C53"/>
    <w:multiLevelType w:val="multilevel"/>
    <w:tmpl w:val="B1D6F2E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4BD3FE3"/>
    <w:multiLevelType w:val="multilevel"/>
    <w:tmpl w:val="604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9E22E3"/>
    <w:multiLevelType w:val="multilevel"/>
    <w:tmpl w:val="4404B88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867065"/>
    <w:multiLevelType w:val="multilevel"/>
    <w:tmpl w:val="22209D7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1" w15:restartNumberingAfterBreak="0">
    <w:nsid w:val="79A572DD"/>
    <w:multiLevelType w:val="multilevel"/>
    <w:tmpl w:val="C08060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3"/>
  </w:num>
  <w:num w:numId="6">
    <w:abstractNumId w:val="11"/>
  </w:num>
  <w:num w:numId="7">
    <w:abstractNumId w:val="8"/>
  </w:num>
  <w:num w:numId="8">
    <w:abstractNumId w:val="10"/>
  </w:num>
  <w:num w:numId="9">
    <w:abstractNumId w:val="2"/>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E0"/>
    <w:rsid w:val="000004F6"/>
    <w:rsid w:val="000172B9"/>
    <w:rsid w:val="000548AB"/>
    <w:rsid w:val="000A7773"/>
    <w:rsid w:val="000C043C"/>
    <w:rsid w:val="000C2590"/>
    <w:rsid w:val="000F76F5"/>
    <w:rsid w:val="00104B62"/>
    <w:rsid w:val="00165EC5"/>
    <w:rsid w:val="00196B03"/>
    <w:rsid w:val="001A4109"/>
    <w:rsid w:val="002763BB"/>
    <w:rsid w:val="002B0F78"/>
    <w:rsid w:val="002D5A85"/>
    <w:rsid w:val="002F00D6"/>
    <w:rsid w:val="002F7B72"/>
    <w:rsid w:val="003466A0"/>
    <w:rsid w:val="003520C3"/>
    <w:rsid w:val="0038040B"/>
    <w:rsid w:val="003B5A8B"/>
    <w:rsid w:val="00413F59"/>
    <w:rsid w:val="00414648"/>
    <w:rsid w:val="00422127"/>
    <w:rsid w:val="0042360A"/>
    <w:rsid w:val="0049779A"/>
    <w:rsid w:val="00512BCD"/>
    <w:rsid w:val="0058171E"/>
    <w:rsid w:val="00583B0C"/>
    <w:rsid w:val="005D5A1F"/>
    <w:rsid w:val="00621CBD"/>
    <w:rsid w:val="00622C7D"/>
    <w:rsid w:val="006617E9"/>
    <w:rsid w:val="006A03DB"/>
    <w:rsid w:val="006A7F96"/>
    <w:rsid w:val="006D055B"/>
    <w:rsid w:val="00706F89"/>
    <w:rsid w:val="00754086"/>
    <w:rsid w:val="007808A7"/>
    <w:rsid w:val="007844B5"/>
    <w:rsid w:val="00793CD5"/>
    <w:rsid w:val="007E3109"/>
    <w:rsid w:val="007F0610"/>
    <w:rsid w:val="00823387"/>
    <w:rsid w:val="009051E0"/>
    <w:rsid w:val="009A4862"/>
    <w:rsid w:val="009E0B81"/>
    <w:rsid w:val="009E21C9"/>
    <w:rsid w:val="00AA3DBB"/>
    <w:rsid w:val="00AC178A"/>
    <w:rsid w:val="00B62190"/>
    <w:rsid w:val="00B73814"/>
    <w:rsid w:val="00C2588B"/>
    <w:rsid w:val="00C80CA3"/>
    <w:rsid w:val="00C85ED7"/>
    <w:rsid w:val="00C9476D"/>
    <w:rsid w:val="00D12E29"/>
    <w:rsid w:val="00D518B0"/>
    <w:rsid w:val="00DB2542"/>
    <w:rsid w:val="00E976A8"/>
    <w:rsid w:val="00F765BB"/>
    <w:rsid w:val="00FA2666"/>
    <w:rsid w:val="00FF6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C10F"/>
  <w15:docId w15:val="{BF6F6B8F-49C1-4C9A-8056-F9650151F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6B03"/>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00" w:after="0"/>
      <w:outlineLvl w:val="3"/>
    </w:pPr>
    <w:rPr>
      <w:color w:val="70AD47"/>
    </w:rPr>
  </w:style>
  <w:style w:type="paragraph" w:styleId="Ttulo5">
    <w:name w:val="heading 5"/>
    <w:basedOn w:val="Normal"/>
    <w:next w:val="Normal"/>
    <w:pPr>
      <w:keepNext/>
      <w:keepLines/>
      <w:spacing w:before="200" w:after="0"/>
      <w:outlineLvl w:val="4"/>
    </w:pPr>
    <w:rPr>
      <w:i/>
      <w:color w:val="70AD47"/>
    </w:rPr>
  </w:style>
  <w:style w:type="paragraph" w:styleId="Ttulo6">
    <w:name w:val="heading 6"/>
    <w:basedOn w:val="Normal"/>
    <w:next w:val="Normal"/>
    <w:pPr>
      <w:keepNext/>
      <w:keepLines/>
      <w:spacing w:before="200" w:after="0"/>
      <w:outlineLvl w:val="5"/>
    </w:pPr>
    <w:rPr>
      <w:color w:val="70AD4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widowControl w:val="0"/>
      <w:spacing w:after="0"/>
      <w:jc w:val="center"/>
    </w:pPr>
    <w:rPr>
      <w:rFonts w:ascii="Arimo" w:eastAsia="Arimo" w:hAnsi="Arimo" w:cs="Arimo"/>
      <w:b/>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rPr>
      <w:sz w:val="30"/>
      <w:szCs w:val="30"/>
    </w:rPr>
  </w:style>
  <w:style w:type="table" w:customStyle="1" w:styleId="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0">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1">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2">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4">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5">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6">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sz w:val="24"/>
      <w:szCs w:val="24"/>
    </w:rPr>
    <w:tblPr>
      <w:tblStyleRowBandSize w:val="1"/>
      <w:tblStyleColBandSize w:val="1"/>
      <w:tblCellMar>
        <w:top w:w="100" w:type="dxa"/>
        <w:left w:w="70" w:type="dxa"/>
        <w:bottom w:w="100" w:type="dxa"/>
        <w:right w:w="70" w:type="dxa"/>
      </w:tblCellMar>
    </w:tblPr>
  </w:style>
  <w:style w:type="paragraph" w:styleId="Encabezado">
    <w:name w:val="header"/>
    <w:basedOn w:val="Normal"/>
    <w:link w:val="EncabezadoCar"/>
    <w:uiPriority w:val="99"/>
    <w:unhideWhenUsed/>
    <w:rsid w:val="00AC1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178A"/>
  </w:style>
  <w:style w:type="paragraph" w:styleId="Piedepgina">
    <w:name w:val="footer"/>
    <w:basedOn w:val="Normal"/>
    <w:link w:val="PiedepginaCar"/>
    <w:uiPriority w:val="99"/>
    <w:unhideWhenUsed/>
    <w:rsid w:val="00AC1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178A"/>
  </w:style>
  <w:style w:type="paragraph" w:styleId="Textodeglobo">
    <w:name w:val="Balloon Text"/>
    <w:basedOn w:val="Normal"/>
    <w:link w:val="TextodegloboCar"/>
    <w:uiPriority w:val="99"/>
    <w:semiHidden/>
    <w:unhideWhenUsed/>
    <w:rsid w:val="00AA3D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DBB"/>
    <w:rPr>
      <w:rFonts w:ascii="Segoe UI" w:hAnsi="Segoe UI" w:cs="Segoe UI"/>
      <w:sz w:val="18"/>
      <w:szCs w:val="18"/>
    </w:rPr>
  </w:style>
  <w:style w:type="character" w:styleId="Refdecomentario">
    <w:name w:val="annotation reference"/>
    <w:basedOn w:val="Fuentedeprrafopredeter"/>
    <w:uiPriority w:val="99"/>
    <w:semiHidden/>
    <w:unhideWhenUsed/>
    <w:rsid w:val="00C80CA3"/>
    <w:rPr>
      <w:sz w:val="16"/>
      <w:szCs w:val="16"/>
    </w:rPr>
  </w:style>
  <w:style w:type="paragraph" w:styleId="Textocomentario">
    <w:name w:val="annotation text"/>
    <w:basedOn w:val="Normal"/>
    <w:link w:val="TextocomentarioCar"/>
    <w:uiPriority w:val="99"/>
    <w:semiHidden/>
    <w:unhideWhenUsed/>
    <w:rsid w:val="00C80C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0CA3"/>
    <w:rPr>
      <w:sz w:val="20"/>
      <w:szCs w:val="20"/>
    </w:rPr>
  </w:style>
  <w:style w:type="paragraph" w:styleId="Asuntodelcomentario">
    <w:name w:val="annotation subject"/>
    <w:basedOn w:val="Textocomentario"/>
    <w:next w:val="Textocomentario"/>
    <w:link w:val="AsuntodelcomentarioCar"/>
    <w:uiPriority w:val="99"/>
    <w:semiHidden/>
    <w:unhideWhenUsed/>
    <w:rsid w:val="00C80CA3"/>
    <w:rPr>
      <w:b/>
      <w:bCs/>
    </w:rPr>
  </w:style>
  <w:style w:type="character" w:customStyle="1" w:styleId="AsuntodelcomentarioCar">
    <w:name w:val="Asunto del comentario Car"/>
    <w:basedOn w:val="TextocomentarioCar"/>
    <w:link w:val="Asuntodelcomentario"/>
    <w:uiPriority w:val="99"/>
    <w:semiHidden/>
    <w:rsid w:val="00C80CA3"/>
    <w:rPr>
      <w:b/>
      <w:bCs/>
      <w:sz w:val="20"/>
      <w:szCs w:val="20"/>
    </w:rPr>
  </w:style>
  <w:style w:type="paragraph" w:styleId="Prrafodelista">
    <w:name w:val="List Paragraph"/>
    <w:basedOn w:val="Normal"/>
    <w:uiPriority w:val="34"/>
    <w:qFormat/>
    <w:rsid w:val="009E2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BIcJ9L7dYjEbS8J8tDGdGyDg==">CgMxLjAyCmlkLjMwajB6bGwyCWlkLmdqZGd4czIKaWQuMWZvYjl0ZTIKaWQuM3pueXNoNzIKaWQuMmV0OTJwMDIJaWQudHlqY3d0MgppZC4zZHk2dmttMgppZC4xdDNoNXNmMgloLjRkMzRvZzgyCmlkLjJzOGV5bzEyCmlkLjE3ZHA4dnUyCmlkLjI2aW4xcmcyCmlkLjNyZGNyam4yCmlkLjFrc3Y0dXYyCmlkLjM1bmt1bjIyCWlkLmxueGJ6OTIIaC5namRneHMyCmlkLjJqeHN4cWgyCmlkLjQ0c2luaW8yCWlkLnozMzd5YTIKaWQuM2oycXFtMzgAciExek8wQ2NYa1pnWEsta1dIU1VUVEE0UGpzRkpVOEFYR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8658</Words>
  <Characters>47625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Cuenta Microsoft</cp:lastModifiedBy>
  <cp:revision>8</cp:revision>
  <cp:lastPrinted>2024-02-16T18:57:00Z</cp:lastPrinted>
  <dcterms:created xsi:type="dcterms:W3CDTF">2024-02-13T18:58:00Z</dcterms:created>
  <dcterms:modified xsi:type="dcterms:W3CDTF">2024-02-16T19:05:00Z</dcterms:modified>
</cp:coreProperties>
</file>