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64112" w14:textId="77777777" w:rsidR="00434B25" w:rsidRPr="00434B25" w:rsidRDefault="00434B25" w:rsidP="00434B25">
      <w:pPr>
        <w:suppressAutoHyphens/>
        <w:spacing w:after="0" w:line="276" w:lineRule="auto"/>
        <w:ind w:leftChars="-1" w:right="-660"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JUNTA ACLARATORIA</w:t>
      </w:r>
    </w:p>
    <w:p w14:paraId="22AB2316" w14:textId="77777777" w:rsidR="00434B25" w:rsidRPr="00434B25" w:rsidRDefault="00434B25" w:rsidP="00434B25">
      <w:pPr>
        <w:suppressAutoHyphens/>
        <w:spacing w:after="0" w:line="240" w:lineRule="auto"/>
        <w:ind w:leftChars="-1" w:right="-660"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MUNICIPIO DE TLAJOMULCO DE ZÚÑIGA JALISCO</w:t>
      </w:r>
    </w:p>
    <w:p w14:paraId="06649F92" w14:textId="77777777" w:rsidR="002B3AEF" w:rsidRPr="002B3AEF" w:rsidRDefault="002B3AEF" w:rsidP="002B3AEF">
      <w:pPr>
        <w:suppressAutoHyphens/>
        <w:spacing w:after="0" w:line="240" w:lineRule="auto"/>
        <w:ind w:leftChars="-1" w:hangingChars="1" w:hanging="2"/>
        <w:jc w:val="center"/>
        <w:textDirection w:val="btLr"/>
        <w:textAlignment w:val="top"/>
        <w:outlineLvl w:val="0"/>
        <w:rPr>
          <w:rFonts w:ascii="Arial" w:eastAsia="Arial" w:hAnsi="Arial" w:cs="Arial"/>
          <w:b/>
          <w:kern w:val="0"/>
          <w:position w:val="-1"/>
          <w:sz w:val="20"/>
          <w:szCs w:val="20"/>
          <w14:ligatures w14:val="none"/>
        </w:rPr>
      </w:pPr>
      <w:proofErr w:type="spellStart"/>
      <w:r w:rsidRPr="002B3AEF">
        <w:rPr>
          <w:rFonts w:ascii="Arial" w:eastAsia="Arial" w:hAnsi="Arial" w:cs="Arial"/>
          <w:b/>
          <w:kern w:val="0"/>
          <w:position w:val="-1"/>
          <w:sz w:val="20"/>
          <w:szCs w:val="20"/>
          <w14:ligatures w14:val="none"/>
        </w:rPr>
        <w:t>OM</w:t>
      </w:r>
      <w:proofErr w:type="spellEnd"/>
      <w:r w:rsidRPr="002B3AEF">
        <w:rPr>
          <w:rFonts w:ascii="Arial" w:eastAsia="Arial" w:hAnsi="Arial" w:cs="Arial"/>
          <w:b/>
          <w:kern w:val="0"/>
          <w:position w:val="-1"/>
          <w:sz w:val="20"/>
          <w:szCs w:val="20"/>
          <w14:ligatures w14:val="none"/>
        </w:rPr>
        <w:t>-39/2023</w:t>
      </w:r>
    </w:p>
    <w:p w14:paraId="36B05426" w14:textId="5D4A4CF3" w:rsidR="008670BA" w:rsidRDefault="002B3AEF" w:rsidP="002B3AEF">
      <w:pPr>
        <w:suppressAutoHyphens/>
        <w:spacing w:after="0" w:line="240" w:lineRule="auto"/>
        <w:ind w:leftChars="-1" w:hangingChars="1" w:hanging="2"/>
        <w:jc w:val="center"/>
        <w:textDirection w:val="btLr"/>
        <w:textAlignment w:val="top"/>
        <w:outlineLvl w:val="0"/>
        <w:rPr>
          <w:rFonts w:ascii="Arial" w:eastAsia="Arial" w:hAnsi="Arial" w:cs="Arial"/>
          <w:b/>
          <w:kern w:val="0"/>
          <w:position w:val="-1"/>
          <w:sz w:val="20"/>
          <w:szCs w:val="20"/>
          <w14:ligatures w14:val="none"/>
        </w:rPr>
      </w:pPr>
      <w:r w:rsidRPr="002B3AEF">
        <w:rPr>
          <w:rFonts w:ascii="Arial" w:eastAsia="Arial" w:hAnsi="Arial" w:cs="Arial"/>
          <w:b/>
          <w:kern w:val="0"/>
          <w:position w:val="-1"/>
          <w:sz w:val="20"/>
          <w:szCs w:val="20"/>
          <w14:ligatures w14:val="none"/>
        </w:rPr>
        <w:t>“ADQUISICIÓN DEL SERVICIO DE ACTUALIZACIÓN DEL SISTEMA DE TELEFONÍA ADMINISTRATIVA Y CENTRO DE CONTACTO PARA EL GOBIERNO MUNICIPAL DE TLAJOMULCO DE ZÚÑIGA, JALISCO”</w:t>
      </w:r>
    </w:p>
    <w:p w14:paraId="1A8364EF" w14:textId="77777777" w:rsidR="002B3AEF" w:rsidRPr="00434B25" w:rsidRDefault="002B3AEF" w:rsidP="002B3AEF">
      <w:pPr>
        <w:suppressAutoHyphens/>
        <w:spacing w:after="0" w:line="240" w:lineRule="auto"/>
        <w:ind w:leftChars="-1" w:hangingChars="1" w:hanging="2"/>
        <w:jc w:val="center"/>
        <w:textDirection w:val="btLr"/>
        <w:textAlignment w:val="top"/>
        <w:outlineLvl w:val="0"/>
        <w:rPr>
          <w:rFonts w:ascii="Arial" w:eastAsia="Arial" w:hAnsi="Arial" w:cs="Arial"/>
          <w:b/>
          <w:kern w:val="0"/>
          <w:position w:val="-1"/>
          <w:sz w:val="20"/>
          <w:szCs w:val="20"/>
          <w14:ligatures w14:val="none"/>
        </w:rPr>
      </w:pPr>
    </w:p>
    <w:p w14:paraId="139072E6" w14:textId="3390DACD"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sz w:val="20"/>
          <w:szCs w:val="20"/>
          <w14:ligatures w14:val="none"/>
        </w:rPr>
        <w:t xml:space="preserve">Siendo las </w:t>
      </w:r>
      <w:r w:rsidRPr="00434B25">
        <w:rPr>
          <w:rFonts w:ascii="Arial" w:eastAsia="Arial" w:hAnsi="Arial" w:cs="Arial"/>
          <w:b/>
          <w:kern w:val="0"/>
          <w:position w:val="-1"/>
          <w:sz w:val="20"/>
          <w:szCs w:val="20"/>
          <w14:ligatures w14:val="none"/>
        </w:rPr>
        <w:t>13:</w:t>
      </w:r>
      <w:r w:rsidR="008670BA">
        <w:rPr>
          <w:rFonts w:ascii="Arial" w:eastAsia="Arial" w:hAnsi="Arial" w:cs="Arial"/>
          <w:b/>
          <w:kern w:val="0"/>
          <w:position w:val="-1"/>
          <w:sz w:val="20"/>
          <w:szCs w:val="20"/>
          <w14:ligatures w14:val="none"/>
        </w:rPr>
        <w:t>0</w:t>
      </w:r>
      <w:r w:rsidRPr="00434B25">
        <w:rPr>
          <w:rFonts w:ascii="Arial" w:eastAsia="Arial" w:hAnsi="Arial" w:cs="Arial"/>
          <w:b/>
          <w:kern w:val="0"/>
          <w:position w:val="-1"/>
          <w:sz w:val="20"/>
          <w:szCs w:val="20"/>
          <w14:ligatures w14:val="none"/>
        </w:rPr>
        <w:t xml:space="preserve">0 </w:t>
      </w:r>
      <w:r w:rsidRPr="00434B25">
        <w:rPr>
          <w:rFonts w:ascii="Arial" w:eastAsia="Arial" w:hAnsi="Arial" w:cs="Arial"/>
          <w:kern w:val="0"/>
          <w:position w:val="-1"/>
          <w:sz w:val="20"/>
          <w:szCs w:val="20"/>
          <w14:ligatures w14:val="none"/>
        </w:rPr>
        <w:t xml:space="preserve">horas del día </w:t>
      </w:r>
      <w:r w:rsidR="002B3AEF">
        <w:rPr>
          <w:rFonts w:ascii="Arial" w:eastAsia="Arial" w:hAnsi="Arial" w:cs="Arial"/>
          <w:b/>
          <w:kern w:val="0"/>
          <w:position w:val="-1"/>
          <w:sz w:val="20"/>
          <w:szCs w:val="20"/>
          <w14:ligatures w14:val="none"/>
        </w:rPr>
        <w:t xml:space="preserve">11 </w:t>
      </w:r>
      <w:r w:rsidRPr="00434B25">
        <w:rPr>
          <w:rFonts w:ascii="Arial" w:eastAsia="Arial" w:hAnsi="Arial" w:cs="Arial"/>
          <w:b/>
          <w:kern w:val="0"/>
          <w:position w:val="-1"/>
          <w:sz w:val="20"/>
          <w:szCs w:val="20"/>
          <w14:ligatures w14:val="none"/>
        </w:rPr>
        <w:t xml:space="preserve">de </w:t>
      </w:r>
      <w:r w:rsidR="002B3AEF">
        <w:rPr>
          <w:rFonts w:ascii="Arial" w:eastAsia="Arial" w:hAnsi="Arial" w:cs="Arial"/>
          <w:b/>
          <w:kern w:val="0"/>
          <w:position w:val="-1"/>
          <w:sz w:val="20"/>
          <w:szCs w:val="20"/>
          <w14:ligatures w14:val="none"/>
        </w:rPr>
        <w:t xml:space="preserve">agosto </w:t>
      </w:r>
      <w:r w:rsidRPr="00434B25">
        <w:rPr>
          <w:rFonts w:ascii="Arial" w:eastAsia="Arial" w:hAnsi="Arial" w:cs="Arial"/>
          <w:b/>
          <w:kern w:val="0"/>
          <w:position w:val="-1"/>
          <w:sz w:val="20"/>
          <w:szCs w:val="20"/>
          <w14:ligatures w14:val="none"/>
        </w:rPr>
        <w:t>del 2023</w:t>
      </w:r>
      <w:r w:rsidRPr="00434B25">
        <w:rPr>
          <w:rFonts w:ascii="Arial" w:eastAsia="Arial" w:hAnsi="Arial" w:cs="Arial"/>
          <w:kern w:val="0"/>
          <w:position w:val="-1"/>
          <w14:ligatures w14:val="none"/>
        </w:rPr>
        <w:t>, reunidos en el Centro Administrativo Tlajomulco, esto es en la finca marcada con el número 70 de la calle Higuera, zona centro, primer piso, Dirección de Recursos Materiales en el Municipio de Tlajomulco de Zúñiga, Jalisco previamente citados y reunidos para llevar a cabo la correspondiente JUNTA ACLARATORIA, se reunieron los Servidores Públicos cuyos nombres y firmas aparecen en la presente Acta, con objeto de celebrar la Junta de Aclaraciones de la convocatoria Licitación Pública Local mencionada al inicio de la presente acta de acuerdo a lo previsto por el artículo 63 de la Ley de Compras Gubernamentales, Enajenaciones y Contratación de Servicios del Estado de Jalisco y sus Municipios, así como en el apartado 7 de la Convocatoria de Licitación.</w:t>
      </w:r>
    </w:p>
    <w:p w14:paraId="27949721" w14:textId="77777777"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0A76A1F6" w14:textId="1A74E088"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Este acto es presidido por el Lic.</w:t>
      </w:r>
      <w:r w:rsidR="008670BA">
        <w:rPr>
          <w:rFonts w:ascii="Arial" w:eastAsia="Arial" w:hAnsi="Arial" w:cs="Arial"/>
          <w:kern w:val="0"/>
          <w:position w:val="-1"/>
          <w14:ligatures w14:val="none"/>
        </w:rPr>
        <w:t xml:space="preserve"> Raul Cuevas Landeros</w:t>
      </w:r>
      <w:bookmarkStart w:id="0" w:name="_Hlk135642935"/>
      <w:r w:rsidRPr="00434B25">
        <w:rPr>
          <w:rFonts w:ascii="Arial" w:eastAsia="Arial" w:hAnsi="Arial" w:cs="Arial"/>
          <w:kern w:val="0"/>
          <w:position w:val="-1"/>
          <w14:ligatures w14:val="none"/>
        </w:rPr>
        <w:t xml:space="preserve">, </w:t>
      </w:r>
      <w:bookmarkStart w:id="1" w:name="_Hlk141433434"/>
      <w:proofErr w:type="gramStart"/>
      <w:r w:rsidR="008670BA">
        <w:rPr>
          <w:rFonts w:ascii="Arial" w:eastAsia="Arial" w:hAnsi="Arial" w:cs="Arial"/>
          <w:kern w:val="0"/>
          <w:position w:val="-1"/>
          <w14:ligatures w14:val="none"/>
        </w:rPr>
        <w:t>Director</w:t>
      </w:r>
      <w:proofErr w:type="gramEnd"/>
      <w:r w:rsidR="008670BA">
        <w:rPr>
          <w:rFonts w:ascii="Arial" w:eastAsia="Arial" w:hAnsi="Arial" w:cs="Arial"/>
          <w:kern w:val="0"/>
          <w:position w:val="-1"/>
          <w14:ligatures w14:val="none"/>
        </w:rPr>
        <w:t xml:space="preserve"> de Recursos Materiales </w:t>
      </w:r>
      <w:bookmarkEnd w:id="0"/>
      <w:bookmarkEnd w:id="1"/>
      <w:r w:rsidRPr="00434B25">
        <w:rPr>
          <w:rFonts w:ascii="Arial" w:eastAsia="Arial" w:hAnsi="Arial" w:cs="Arial"/>
          <w:kern w:val="0"/>
          <w:position w:val="-1"/>
          <w14:ligatures w14:val="none"/>
        </w:rPr>
        <w:t>designado por la convocante y por el Comité, quien da inicio a esta Junta y comunica que de conformidad con el artículo 63 fracción III de la Ley de la Materia solamente se atenderán solicitudes de aclaración a la convocatoria a las personas que hayan presentado el escrito con sus preguntas y que se haya recibido en los términos establecidos.</w:t>
      </w:r>
    </w:p>
    <w:p w14:paraId="04300D19" w14:textId="77777777"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42732A6F" w14:textId="1A9F8F74"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 xml:space="preserve">Las Bases de Licitación </w:t>
      </w:r>
      <w:proofErr w:type="spellStart"/>
      <w:r w:rsidRPr="00434B25">
        <w:rPr>
          <w:rFonts w:ascii="Arial" w:eastAsia="Arial" w:hAnsi="Arial" w:cs="Arial"/>
          <w:b/>
          <w:kern w:val="0"/>
          <w:position w:val="-1"/>
          <w14:ligatures w14:val="none"/>
        </w:rPr>
        <w:t>OM</w:t>
      </w:r>
      <w:proofErr w:type="spellEnd"/>
      <w:r w:rsidRPr="00434B25">
        <w:rPr>
          <w:rFonts w:ascii="Arial" w:eastAsia="Arial" w:hAnsi="Arial" w:cs="Arial"/>
          <w:b/>
          <w:kern w:val="0"/>
          <w:position w:val="-1"/>
          <w14:ligatures w14:val="none"/>
        </w:rPr>
        <w:t>-</w:t>
      </w:r>
      <w:r w:rsidR="008670BA">
        <w:rPr>
          <w:rFonts w:ascii="Arial" w:eastAsia="Arial" w:hAnsi="Arial" w:cs="Arial"/>
          <w:b/>
          <w:kern w:val="0"/>
          <w:position w:val="-1"/>
          <w14:ligatures w14:val="none"/>
        </w:rPr>
        <w:t>3</w:t>
      </w:r>
      <w:r w:rsidR="002B3AEF">
        <w:rPr>
          <w:rFonts w:ascii="Arial" w:eastAsia="Arial" w:hAnsi="Arial" w:cs="Arial"/>
          <w:b/>
          <w:kern w:val="0"/>
          <w:position w:val="-1"/>
          <w14:ligatures w14:val="none"/>
        </w:rPr>
        <w:t>9</w:t>
      </w:r>
      <w:r w:rsidRPr="00434B25">
        <w:rPr>
          <w:rFonts w:ascii="Arial" w:eastAsia="Arial" w:hAnsi="Arial" w:cs="Arial"/>
          <w:b/>
          <w:kern w:val="0"/>
          <w:position w:val="-1"/>
          <w14:ligatures w14:val="none"/>
        </w:rPr>
        <w:t>/2023</w:t>
      </w:r>
      <w:r w:rsidRPr="00434B25">
        <w:rPr>
          <w:rFonts w:ascii="Arial" w:eastAsia="Arial" w:hAnsi="Arial" w:cs="Arial"/>
          <w:kern w:val="0"/>
          <w:position w:val="-1"/>
          <w14:ligatures w14:val="none"/>
        </w:rPr>
        <w:t xml:space="preserve"> en su apartado 7. JUNTA ACLARATORIA, entre otros refiere que al participante que requiera </w:t>
      </w:r>
      <w:proofErr w:type="gramStart"/>
      <w:r w:rsidRPr="00434B25">
        <w:rPr>
          <w:rFonts w:ascii="Arial" w:eastAsia="Arial" w:hAnsi="Arial" w:cs="Arial"/>
          <w:kern w:val="0"/>
          <w:position w:val="-1"/>
          <w14:ligatures w14:val="none"/>
        </w:rPr>
        <w:t>mayor información</w:t>
      </w:r>
      <w:proofErr w:type="gramEnd"/>
      <w:r w:rsidRPr="00434B25">
        <w:rPr>
          <w:rFonts w:ascii="Arial" w:eastAsia="Arial" w:hAnsi="Arial" w:cs="Arial"/>
          <w:kern w:val="0"/>
          <w:position w:val="-1"/>
          <w14:ligatures w14:val="none"/>
        </w:rPr>
        <w:t xml:space="preserve"> en algún punto de las citadas bases deberá presentar el formato señalado como Anexo A debidamente llenado, señalando en el asunto nombre del participante y número de concurso, documento en el cual deberán de señalar sus preguntas y enviarlo a más tardar el</w:t>
      </w:r>
      <w:r w:rsidRPr="00434B25">
        <w:rPr>
          <w:rFonts w:ascii="Arial" w:eastAsia="Arial" w:hAnsi="Arial" w:cs="Arial"/>
          <w:b/>
          <w:kern w:val="0"/>
          <w:position w:val="-1"/>
          <w14:ligatures w14:val="none"/>
        </w:rPr>
        <w:t xml:space="preserve"> </w:t>
      </w:r>
      <w:r w:rsidR="002B3AEF">
        <w:rPr>
          <w:rFonts w:ascii="Arial" w:eastAsia="Arial" w:hAnsi="Arial" w:cs="Arial"/>
          <w:b/>
          <w:kern w:val="0"/>
          <w:position w:val="-1"/>
          <w14:ligatures w14:val="none"/>
        </w:rPr>
        <w:t>09</w:t>
      </w:r>
      <w:r w:rsidRPr="00434B25">
        <w:rPr>
          <w:rFonts w:ascii="Arial" w:eastAsia="Arial" w:hAnsi="Arial" w:cs="Arial"/>
          <w:b/>
          <w:kern w:val="0"/>
          <w:position w:val="-1"/>
          <w14:ligatures w14:val="none"/>
        </w:rPr>
        <w:t xml:space="preserve"> de </w:t>
      </w:r>
      <w:r w:rsidR="002B3AEF">
        <w:rPr>
          <w:rFonts w:ascii="Arial" w:eastAsia="Arial" w:hAnsi="Arial" w:cs="Arial"/>
          <w:b/>
          <w:kern w:val="0"/>
          <w:position w:val="-1"/>
          <w14:ligatures w14:val="none"/>
        </w:rPr>
        <w:t>agosto</w:t>
      </w:r>
      <w:r w:rsidR="008670BA">
        <w:rPr>
          <w:rFonts w:ascii="Arial" w:eastAsia="Arial" w:hAnsi="Arial" w:cs="Arial"/>
          <w:b/>
          <w:kern w:val="0"/>
          <w:position w:val="-1"/>
          <w14:ligatures w14:val="none"/>
        </w:rPr>
        <w:t xml:space="preserve"> </w:t>
      </w:r>
      <w:r w:rsidRPr="00434B25">
        <w:rPr>
          <w:rFonts w:ascii="Arial" w:eastAsia="Arial" w:hAnsi="Arial" w:cs="Arial"/>
          <w:b/>
          <w:kern w:val="0"/>
          <w:position w:val="-1"/>
          <w14:ligatures w14:val="none"/>
        </w:rPr>
        <w:t>del 2023</w:t>
      </w:r>
      <w:r w:rsidRPr="00434B25">
        <w:rPr>
          <w:rFonts w:ascii="Arial" w:eastAsia="Arial" w:hAnsi="Arial" w:cs="Arial"/>
          <w:kern w:val="0"/>
          <w:position w:val="-1"/>
          <w14:ligatures w14:val="none"/>
        </w:rPr>
        <w:t xml:space="preserve"> (15:00 HORAS).  </w:t>
      </w:r>
    </w:p>
    <w:p w14:paraId="572FC08F" w14:textId="77777777"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5DFB1ECA" w14:textId="6FBCDE5E" w:rsidR="00434B25" w:rsidRPr="00434B25" w:rsidRDefault="00434B25" w:rsidP="000304C4">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 xml:space="preserve">Situación que ocurrió con el (los) licitante (s): </w:t>
      </w:r>
      <w:r w:rsidR="002B3AEF" w:rsidRPr="002B3AEF">
        <w:rPr>
          <w:rFonts w:ascii="Arial" w:eastAsia="Arial" w:hAnsi="Arial" w:cs="Arial"/>
          <w:kern w:val="0"/>
          <w:position w:val="-1"/>
          <w14:ligatures w14:val="none"/>
        </w:rPr>
        <w:t>HOLA INNOVACIÓN S.A. DE C.V.</w:t>
      </w:r>
      <w:r w:rsidR="008670BA">
        <w:rPr>
          <w:rFonts w:ascii="Arial" w:eastAsia="Arial" w:hAnsi="Arial" w:cs="Arial"/>
          <w:kern w:val="0"/>
          <w:position w:val="-1"/>
          <w14:ligatures w14:val="none"/>
        </w:rPr>
        <w:t xml:space="preserve"> </w:t>
      </w:r>
      <w:r w:rsidRPr="00434B25">
        <w:rPr>
          <w:rFonts w:ascii="Arial" w:eastAsia="Arial" w:hAnsi="Arial" w:cs="Arial"/>
          <w:kern w:val="0"/>
          <w:position w:val="-1"/>
          <w14:ligatures w14:val="none"/>
        </w:rPr>
        <w:t xml:space="preserve">por lo </w:t>
      </w:r>
      <w:r w:rsidR="007B4932" w:rsidRPr="00434B25">
        <w:rPr>
          <w:rFonts w:ascii="Arial" w:eastAsia="Arial" w:hAnsi="Arial" w:cs="Arial"/>
          <w:kern w:val="0"/>
          <w:position w:val="-1"/>
          <w14:ligatures w14:val="none"/>
        </w:rPr>
        <w:t>cual,</w:t>
      </w:r>
      <w:r w:rsidRPr="00434B25">
        <w:rPr>
          <w:rFonts w:ascii="Arial" w:eastAsia="Arial" w:hAnsi="Arial" w:cs="Arial"/>
          <w:kern w:val="0"/>
          <w:position w:val="-1"/>
          <w14:ligatures w14:val="none"/>
        </w:rPr>
        <w:t xml:space="preserve"> y una vez que el área solicitante de la adquisición otorgó las respectivas respuestas técnicas a esta Unidad de Compras, las mismas se contestan de la siguiente forma: </w:t>
      </w:r>
    </w:p>
    <w:p w14:paraId="05D91A5B" w14:textId="77777777" w:rsidR="00434B25" w:rsidRPr="00434B25" w:rsidRDefault="00434B25" w:rsidP="000304C4">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u w:val="single"/>
          <w14:ligatures w14:val="none"/>
        </w:rPr>
      </w:pPr>
    </w:p>
    <w:p w14:paraId="44FDF569" w14:textId="48934998" w:rsidR="00434B25" w:rsidRPr="00D64C38" w:rsidRDefault="002B3AEF" w:rsidP="000304C4">
      <w:pPr>
        <w:suppressAutoHyphens/>
        <w:spacing w:after="0" w:line="276" w:lineRule="auto"/>
        <w:ind w:leftChars="-1" w:hangingChars="1" w:hanging="2"/>
        <w:jc w:val="both"/>
        <w:textDirection w:val="btLr"/>
        <w:textAlignment w:val="top"/>
        <w:outlineLvl w:val="0"/>
        <w:rPr>
          <w:rFonts w:ascii="Arial" w:eastAsia="Arial" w:hAnsi="Arial" w:cs="Arial"/>
          <w:b/>
          <w:kern w:val="0"/>
          <w:position w:val="-1"/>
          <w14:ligatures w14:val="none"/>
        </w:rPr>
      </w:pPr>
      <w:r w:rsidRPr="00D64C38">
        <w:rPr>
          <w:rFonts w:ascii="Arial" w:eastAsia="Arial" w:hAnsi="Arial" w:cs="Arial"/>
          <w:b/>
          <w:kern w:val="0"/>
          <w:position w:val="-1"/>
          <w14:ligatures w14:val="none"/>
        </w:rPr>
        <w:t>A.- Preguntas de HOLA INNOVACIÓN S.A. DE C.V</w:t>
      </w:r>
    </w:p>
    <w:p w14:paraId="6BDA44FC" w14:textId="77777777" w:rsidR="002B3AEF" w:rsidRDefault="002B3AEF" w:rsidP="000304C4">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p>
    <w:p w14:paraId="1DEAE40E" w14:textId="766104A8" w:rsidR="002B3AEF" w:rsidRPr="002B3AEF" w:rsidRDefault="002B3AEF"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r w:rsidRPr="002B3AEF">
        <w:rPr>
          <w:rFonts w:ascii="Arial" w:eastAsia="Arial" w:hAnsi="Arial" w:cs="Arial"/>
          <w:bCs/>
          <w:kern w:val="0"/>
          <w:position w:val="-1"/>
          <w14:ligatures w14:val="none"/>
        </w:rPr>
        <w:t xml:space="preserve">1.- En referencia a los siguientes puntos descritos en el ANEXO 1 de las bases de la licitación: </w:t>
      </w:r>
    </w:p>
    <w:p w14:paraId="266BBBE6" w14:textId="77777777" w:rsidR="002B3AEF" w:rsidRPr="002B3AEF" w:rsidRDefault="002B3AEF"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r w:rsidRPr="002B3AEF">
        <w:rPr>
          <w:rFonts w:ascii="Arial" w:eastAsia="Arial" w:hAnsi="Arial" w:cs="Arial"/>
          <w:bCs/>
          <w:kern w:val="0"/>
          <w:position w:val="-1"/>
          <w14:ligatures w14:val="none"/>
        </w:rPr>
        <w:t>•</w:t>
      </w:r>
      <w:r w:rsidRPr="002B3AEF">
        <w:rPr>
          <w:rFonts w:ascii="Arial" w:eastAsia="Arial" w:hAnsi="Arial" w:cs="Arial"/>
          <w:bCs/>
          <w:kern w:val="0"/>
          <w:position w:val="-1"/>
          <w14:ligatures w14:val="none"/>
        </w:rPr>
        <w:tab/>
        <w:t>d) Todas las propuestas deberán considerar soporte de fabricante por un periodo mínimo de 13 meses.</w:t>
      </w:r>
    </w:p>
    <w:p w14:paraId="37B84E3B" w14:textId="77777777" w:rsidR="002B3AEF" w:rsidRPr="002B3AEF" w:rsidRDefault="002B3AEF"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r w:rsidRPr="002B3AEF">
        <w:rPr>
          <w:rFonts w:ascii="Arial" w:eastAsia="Arial" w:hAnsi="Arial" w:cs="Arial"/>
          <w:bCs/>
          <w:kern w:val="0"/>
          <w:position w:val="-1"/>
          <w14:ligatures w14:val="none"/>
        </w:rPr>
        <w:t>•</w:t>
      </w:r>
      <w:r w:rsidRPr="002B3AEF">
        <w:rPr>
          <w:rFonts w:ascii="Arial" w:eastAsia="Arial" w:hAnsi="Arial" w:cs="Arial"/>
          <w:bCs/>
          <w:kern w:val="0"/>
          <w:position w:val="-1"/>
          <w14:ligatures w14:val="none"/>
        </w:rPr>
        <w:tab/>
        <w:t>4.- FECHA, LUGAR Y CONDICIONES DE ENTREGA</w:t>
      </w:r>
    </w:p>
    <w:p w14:paraId="349DF30B" w14:textId="77777777" w:rsidR="002B3AEF" w:rsidRPr="002B3AEF" w:rsidRDefault="002B3AEF"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r w:rsidRPr="002B3AEF">
        <w:rPr>
          <w:rFonts w:ascii="Arial" w:eastAsia="Arial" w:hAnsi="Arial" w:cs="Arial"/>
          <w:bCs/>
          <w:kern w:val="0"/>
          <w:position w:val="-1"/>
          <w14:ligatures w14:val="none"/>
        </w:rPr>
        <w:t>Los bienes y servicios objeto de la presente Licitación deberán de ejecutarse en el periodo comprendido desde el día 01 de septiembre del 2023 al 30 de septiembre del 2024, mismos que serán recibidos previa inspección del área requirente o quien designe ésta.</w:t>
      </w:r>
    </w:p>
    <w:p w14:paraId="4E3D425B" w14:textId="77777777" w:rsidR="002B3AEF" w:rsidRPr="002B3AEF" w:rsidRDefault="002B3AEF"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r w:rsidRPr="002B3AEF">
        <w:rPr>
          <w:rFonts w:ascii="Arial" w:eastAsia="Arial" w:hAnsi="Arial" w:cs="Arial"/>
          <w:bCs/>
          <w:kern w:val="0"/>
          <w:position w:val="-1"/>
          <w14:ligatures w14:val="none"/>
        </w:rPr>
        <w:t>•</w:t>
      </w:r>
      <w:r w:rsidRPr="002B3AEF">
        <w:rPr>
          <w:rFonts w:ascii="Arial" w:eastAsia="Arial" w:hAnsi="Arial" w:cs="Arial"/>
          <w:bCs/>
          <w:kern w:val="0"/>
          <w:position w:val="-1"/>
          <w14:ligatures w14:val="none"/>
        </w:rPr>
        <w:tab/>
        <w:t>1.2 Licenciamiento para usuarios de telefonía.</w:t>
      </w:r>
    </w:p>
    <w:p w14:paraId="1F277939" w14:textId="77777777" w:rsidR="002B3AEF" w:rsidRPr="002B3AEF" w:rsidRDefault="002B3AEF"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r w:rsidRPr="002B3AEF">
        <w:rPr>
          <w:rFonts w:ascii="Arial" w:eastAsia="Arial" w:hAnsi="Arial" w:cs="Arial"/>
          <w:bCs/>
          <w:kern w:val="0"/>
          <w:position w:val="-1"/>
          <w14:ligatures w14:val="none"/>
        </w:rPr>
        <w:t>Los clientes de Telefonía deberán proveerse mediante derechos de uso de programas de software por un término de 17 meses a partir de la finalización de la implementación del sistema de telefonía solicitado.</w:t>
      </w:r>
    </w:p>
    <w:p w14:paraId="7CB98811" w14:textId="77777777" w:rsidR="002B3AEF" w:rsidRPr="002B3AEF" w:rsidRDefault="002B3AEF"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r w:rsidRPr="002B3AEF">
        <w:rPr>
          <w:rFonts w:ascii="Arial" w:eastAsia="Arial" w:hAnsi="Arial" w:cs="Arial"/>
          <w:bCs/>
          <w:kern w:val="0"/>
          <w:position w:val="-1"/>
          <w14:ligatures w14:val="none"/>
        </w:rPr>
        <w:lastRenderedPageBreak/>
        <w:t>•</w:t>
      </w:r>
      <w:r w:rsidRPr="002B3AEF">
        <w:rPr>
          <w:rFonts w:ascii="Arial" w:eastAsia="Arial" w:hAnsi="Arial" w:cs="Arial"/>
          <w:bCs/>
          <w:kern w:val="0"/>
          <w:position w:val="-1"/>
          <w14:ligatures w14:val="none"/>
        </w:rPr>
        <w:tab/>
        <w:t>9.2 Alcance del soporte</w:t>
      </w:r>
    </w:p>
    <w:p w14:paraId="74A5F460" w14:textId="77777777" w:rsidR="002B3AEF" w:rsidRPr="002B3AEF" w:rsidRDefault="002B3AEF"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r w:rsidRPr="002B3AEF">
        <w:rPr>
          <w:rFonts w:ascii="Arial" w:eastAsia="Arial" w:hAnsi="Arial" w:cs="Arial"/>
          <w:bCs/>
          <w:kern w:val="0"/>
          <w:position w:val="-1"/>
          <w14:ligatures w14:val="none"/>
        </w:rPr>
        <w:t>El licitante deberá proveer soporte de fabricante y contrato de servicio para la solución propuesta por un periodo de 17 meses</w:t>
      </w:r>
    </w:p>
    <w:p w14:paraId="2AEEE9FB" w14:textId="77777777" w:rsidR="002B3AEF" w:rsidRPr="002B3AEF" w:rsidRDefault="002B3AEF"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r w:rsidRPr="002B3AEF">
        <w:rPr>
          <w:rFonts w:ascii="Arial" w:eastAsia="Arial" w:hAnsi="Arial" w:cs="Arial"/>
          <w:bCs/>
          <w:kern w:val="0"/>
          <w:position w:val="-1"/>
          <w14:ligatures w14:val="none"/>
        </w:rPr>
        <w:t>•</w:t>
      </w:r>
      <w:r w:rsidRPr="002B3AEF">
        <w:rPr>
          <w:rFonts w:ascii="Arial" w:eastAsia="Arial" w:hAnsi="Arial" w:cs="Arial"/>
          <w:bCs/>
          <w:kern w:val="0"/>
          <w:position w:val="-1"/>
          <w14:ligatures w14:val="none"/>
        </w:rPr>
        <w:tab/>
        <w:t>Anexo 2 Cotización</w:t>
      </w:r>
    </w:p>
    <w:p w14:paraId="2A931342" w14:textId="77777777" w:rsidR="002B3AEF" w:rsidRDefault="002B3AEF"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p>
    <w:p w14:paraId="5AE955C8" w14:textId="64AD3765" w:rsidR="00D64C38" w:rsidRDefault="00D64C38"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r>
        <w:rPr>
          <w:rFonts w:ascii="Arial" w:eastAsia="Arial" w:hAnsi="Arial" w:cs="Arial"/>
          <w:bCs/>
          <w:noProof/>
          <w:kern w:val="0"/>
          <w:position w:val="-1"/>
          <w14:ligatures w14:val="none"/>
        </w:rPr>
        <w:drawing>
          <wp:inline distT="0" distB="0" distL="0" distR="0" wp14:anchorId="1123599E" wp14:editId="5856D20E">
            <wp:extent cx="5495925" cy="1181100"/>
            <wp:effectExtent l="0" t="0" r="9525" b="0"/>
            <wp:docPr id="1907059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5925" cy="1181100"/>
                    </a:xfrm>
                    <a:prstGeom prst="rect">
                      <a:avLst/>
                    </a:prstGeom>
                    <a:noFill/>
                  </pic:spPr>
                </pic:pic>
              </a:graphicData>
            </a:graphic>
          </wp:inline>
        </w:drawing>
      </w:r>
      <w:r>
        <w:rPr>
          <w:rFonts w:ascii="Arial" w:eastAsia="Arial" w:hAnsi="Arial" w:cs="Arial"/>
          <w:bCs/>
          <w:kern w:val="0"/>
          <w:position w:val="-1"/>
          <w14:ligatures w14:val="none"/>
        </w:rPr>
        <w:t xml:space="preserve">  </w:t>
      </w:r>
    </w:p>
    <w:p w14:paraId="65F133BF" w14:textId="77777777" w:rsidR="00D64C38" w:rsidRPr="002B3AEF" w:rsidRDefault="00D64C38"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p>
    <w:p w14:paraId="1EF22B80" w14:textId="77777777" w:rsidR="002B3AEF" w:rsidRPr="002B3AEF" w:rsidRDefault="002B3AEF"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r w:rsidRPr="002B3AEF">
        <w:rPr>
          <w:rFonts w:ascii="Arial" w:eastAsia="Arial" w:hAnsi="Arial" w:cs="Arial"/>
          <w:bCs/>
          <w:kern w:val="0"/>
          <w:position w:val="-1"/>
          <w14:ligatures w14:val="none"/>
        </w:rPr>
        <w:t xml:space="preserve">Se solicita amablemente a la convocante indicar y precisar que el servicio solicitado será por 13 meses de acuerdo al periodo solicitado del 1 de septiembre de 2023 al 30 de septiembre de </w:t>
      </w:r>
      <w:proofErr w:type="gramStart"/>
      <w:r w:rsidRPr="002B3AEF">
        <w:rPr>
          <w:rFonts w:ascii="Arial" w:eastAsia="Arial" w:hAnsi="Arial" w:cs="Arial"/>
          <w:bCs/>
          <w:kern w:val="0"/>
          <w:position w:val="-1"/>
          <w14:ligatures w14:val="none"/>
        </w:rPr>
        <w:t>2024  y</w:t>
      </w:r>
      <w:proofErr w:type="gramEnd"/>
      <w:r w:rsidRPr="002B3AEF">
        <w:rPr>
          <w:rFonts w:ascii="Arial" w:eastAsia="Arial" w:hAnsi="Arial" w:cs="Arial"/>
          <w:bCs/>
          <w:kern w:val="0"/>
          <w:position w:val="-1"/>
          <w14:ligatures w14:val="none"/>
        </w:rPr>
        <w:t xml:space="preserve"> que para los puntos 1.2 y 9.2 del Anexo 1, donde se hace referencia a 17 meses, se deberá cotizar el licenciamiento y soporte solo por 13 meses. Asimismo, en el Anexo 2 “Cotización” se hace referencia a una cantidad de 14 parcialidades, la cual debería ser a 13 parcialidades acorde al periodo solicitado. ¿Es correcta nuestra apreciación?</w:t>
      </w:r>
    </w:p>
    <w:p w14:paraId="5FE11C85" w14:textId="0C9E51A3" w:rsidR="002B3AEF" w:rsidRPr="002B3AEF" w:rsidRDefault="002B3AEF"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r w:rsidRPr="00214141">
        <w:rPr>
          <w:rFonts w:ascii="Arial" w:eastAsia="Arial" w:hAnsi="Arial" w:cs="Arial"/>
          <w:b/>
          <w:kern w:val="0"/>
          <w:position w:val="-1"/>
          <w14:ligatures w14:val="none"/>
        </w:rPr>
        <w:t>R</w:t>
      </w:r>
      <w:r w:rsidR="00214141" w:rsidRPr="00214141">
        <w:rPr>
          <w:rFonts w:ascii="Arial" w:eastAsia="Arial" w:hAnsi="Arial" w:cs="Arial"/>
          <w:b/>
          <w:kern w:val="0"/>
          <w:position w:val="-1"/>
          <w14:ligatures w14:val="none"/>
        </w:rPr>
        <w:t>espuesta</w:t>
      </w:r>
      <w:r w:rsidR="00214141">
        <w:rPr>
          <w:rFonts w:ascii="Arial" w:eastAsia="Arial" w:hAnsi="Arial" w:cs="Arial"/>
          <w:b/>
          <w:kern w:val="0"/>
          <w:position w:val="-1"/>
          <w14:ligatures w14:val="none"/>
        </w:rPr>
        <w:t>:</w:t>
      </w:r>
      <w:r w:rsidR="00214141">
        <w:rPr>
          <w:rFonts w:ascii="Arial" w:eastAsia="Arial" w:hAnsi="Arial" w:cs="Arial"/>
          <w:bCs/>
          <w:kern w:val="0"/>
          <w:position w:val="-1"/>
          <w14:ligatures w14:val="none"/>
        </w:rPr>
        <w:t xml:space="preserve"> </w:t>
      </w:r>
      <w:r w:rsidRPr="002B3AEF">
        <w:rPr>
          <w:rFonts w:ascii="Arial" w:eastAsia="Arial" w:hAnsi="Arial" w:cs="Arial"/>
          <w:bCs/>
          <w:kern w:val="0"/>
          <w:position w:val="-1"/>
          <w14:ligatures w14:val="none"/>
        </w:rPr>
        <w:t>Es correcta su apreciación, el periodo de contratación, licenciamiento y soporte solicitado es por 13 meses. Respecto a la cotización, está será a 13 parcialidades.</w:t>
      </w:r>
    </w:p>
    <w:p w14:paraId="78A81C38" w14:textId="77777777" w:rsidR="00214141" w:rsidRDefault="00214141"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p>
    <w:p w14:paraId="4AEB3A42" w14:textId="49E4AB99" w:rsidR="002B3AEF" w:rsidRPr="002B3AEF" w:rsidRDefault="002B3AEF"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r w:rsidRPr="002B3AEF">
        <w:rPr>
          <w:rFonts w:ascii="Arial" w:eastAsia="Arial" w:hAnsi="Arial" w:cs="Arial"/>
          <w:bCs/>
          <w:kern w:val="0"/>
          <w:position w:val="-1"/>
          <w14:ligatures w14:val="none"/>
        </w:rPr>
        <w:t>2</w:t>
      </w:r>
      <w:r w:rsidR="00214141">
        <w:rPr>
          <w:rFonts w:ascii="Arial" w:eastAsia="Arial" w:hAnsi="Arial" w:cs="Arial"/>
          <w:bCs/>
          <w:kern w:val="0"/>
          <w:position w:val="-1"/>
          <w14:ligatures w14:val="none"/>
        </w:rPr>
        <w:t xml:space="preserve">.- </w:t>
      </w:r>
      <w:r w:rsidRPr="002B3AEF">
        <w:rPr>
          <w:rFonts w:ascii="Arial" w:eastAsia="Arial" w:hAnsi="Arial" w:cs="Arial"/>
          <w:bCs/>
          <w:kern w:val="0"/>
          <w:position w:val="-1"/>
          <w14:ligatures w14:val="none"/>
        </w:rPr>
        <w:t>CARÁCTER DE LA LICITACIÓN Y EL IDIOMA.-.</w:t>
      </w:r>
    </w:p>
    <w:p w14:paraId="3D26D0A4" w14:textId="77777777" w:rsidR="002B3AEF" w:rsidRPr="002B3AEF" w:rsidRDefault="002B3AEF"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r w:rsidRPr="002B3AEF">
        <w:rPr>
          <w:rFonts w:ascii="Arial" w:eastAsia="Arial" w:hAnsi="Arial" w:cs="Arial"/>
          <w:bCs/>
          <w:kern w:val="0"/>
          <w:position w:val="-1"/>
          <w14:ligatures w14:val="none"/>
        </w:rPr>
        <w:t>Así mismo las certificaciones, folletos o catálogos, deberán de ser acompañados de una traducción simple al español.</w:t>
      </w:r>
    </w:p>
    <w:p w14:paraId="5FB091C4" w14:textId="77777777" w:rsidR="002B3AEF" w:rsidRPr="002B3AEF" w:rsidRDefault="002B3AEF"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r w:rsidRPr="002B3AEF">
        <w:rPr>
          <w:rFonts w:ascii="Arial" w:eastAsia="Arial" w:hAnsi="Arial" w:cs="Arial"/>
          <w:bCs/>
          <w:kern w:val="0"/>
          <w:position w:val="-1"/>
          <w14:ligatures w14:val="none"/>
        </w:rPr>
        <w:t>•</w:t>
      </w:r>
      <w:r w:rsidRPr="002B3AEF">
        <w:rPr>
          <w:rFonts w:ascii="Arial" w:eastAsia="Arial" w:hAnsi="Arial" w:cs="Arial"/>
          <w:bCs/>
          <w:kern w:val="0"/>
          <w:position w:val="-1"/>
          <w14:ligatures w14:val="none"/>
        </w:rPr>
        <w:tab/>
        <w:t>ANEXO 1</w:t>
      </w:r>
    </w:p>
    <w:p w14:paraId="13D504EA" w14:textId="77777777" w:rsidR="002B3AEF" w:rsidRPr="002B3AEF" w:rsidRDefault="002B3AEF"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r w:rsidRPr="002B3AEF">
        <w:rPr>
          <w:rFonts w:ascii="Arial" w:eastAsia="Arial" w:hAnsi="Arial" w:cs="Arial"/>
          <w:bCs/>
          <w:kern w:val="0"/>
          <w:position w:val="-1"/>
          <w14:ligatures w14:val="none"/>
        </w:rPr>
        <w:t xml:space="preserve">Las propuestas y lo anexos técnicos deberán de presentarse en idioma español, para el caso de fichas técnicas, folletos y/o catálogos, estos deberán presentarse en idioma español y como única opción en idioma inglés.  Se deberá especificar marca y modelo mismas que serán aprobadas por la Coordinación General de Gobierno Inteligente e Innovación Gubernamental. </w:t>
      </w:r>
    </w:p>
    <w:p w14:paraId="7AF0656D" w14:textId="77777777" w:rsidR="002B3AEF" w:rsidRPr="002B3AEF" w:rsidRDefault="002B3AEF"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r w:rsidRPr="002B3AEF">
        <w:rPr>
          <w:rFonts w:ascii="Arial" w:eastAsia="Arial" w:hAnsi="Arial" w:cs="Arial"/>
          <w:bCs/>
          <w:kern w:val="0"/>
          <w:position w:val="-1"/>
          <w14:ligatures w14:val="none"/>
        </w:rPr>
        <w:t>Se solicita amablemente a la convocante que las certificaciones de ingenieros y de empresa se entreguen en el idioma en que fueron generados por los respectivos fabricantes, asimismo que las fichas técnicas, folletos y/o catálogos se puedan presentar en idioma inglés ¿Se acepta nuestra propuesta?</w:t>
      </w:r>
    </w:p>
    <w:p w14:paraId="2BB91889" w14:textId="03477AFC" w:rsidR="002B3AEF" w:rsidRPr="002B3AEF" w:rsidRDefault="00214141"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r w:rsidRPr="00214141">
        <w:rPr>
          <w:rFonts w:ascii="Arial" w:eastAsia="Arial" w:hAnsi="Arial" w:cs="Arial"/>
          <w:b/>
          <w:kern w:val="0"/>
          <w:position w:val="-1"/>
          <w14:ligatures w14:val="none"/>
        </w:rPr>
        <w:t>Respuesta</w:t>
      </w:r>
      <w:r>
        <w:rPr>
          <w:rFonts w:ascii="Arial" w:eastAsia="Arial" w:hAnsi="Arial" w:cs="Arial"/>
          <w:b/>
          <w:kern w:val="0"/>
          <w:position w:val="-1"/>
          <w14:ligatures w14:val="none"/>
        </w:rPr>
        <w:t>:</w:t>
      </w:r>
      <w:r>
        <w:rPr>
          <w:rFonts w:ascii="Arial" w:eastAsia="Arial" w:hAnsi="Arial" w:cs="Arial"/>
          <w:bCs/>
          <w:kern w:val="0"/>
          <w:position w:val="-1"/>
          <w14:ligatures w14:val="none"/>
        </w:rPr>
        <w:t xml:space="preserve"> </w:t>
      </w:r>
      <w:r w:rsidR="002B3AEF" w:rsidRPr="002B3AEF">
        <w:rPr>
          <w:rFonts w:ascii="Arial" w:eastAsia="Arial" w:hAnsi="Arial" w:cs="Arial"/>
          <w:bCs/>
          <w:kern w:val="0"/>
          <w:position w:val="-1"/>
          <w14:ligatures w14:val="none"/>
        </w:rPr>
        <w:t>Se acepta su propuesta.</w:t>
      </w:r>
    </w:p>
    <w:p w14:paraId="76EEFF3B" w14:textId="77777777" w:rsidR="002B3AEF" w:rsidRPr="002B3AEF" w:rsidRDefault="002B3AEF"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p>
    <w:p w14:paraId="57861403" w14:textId="088568EB" w:rsidR="002B3AEF" w:rsidRPr="002B3AEF" w:rsidRDefault="002B3AEF"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r w:rsidRPr="002B3AEF">
        <w:rPr>
          <w:rFonts w:ascii="Arial" w:eastAsia="Arial" w:hAnsi="Arial" w:cs="Arial"/>
          <w:bCs/>
          <w:kern w:val="0"/>
          <w:position w:val="-1"/>
          <w14:ligatures w14:val="none"/>
        </w:rPr>
        <w:t>3</w:t>
      </w:r>
      <w:r w:rsidR="00214141">
        <w:rPr>
          <w:rFonts w:ascii="Arial" w:eastAsia="Arial" w:hAnsi="Arial" w:cs="Arial"/>
          <w:bCs/>
          <w:kern w:val="0"/>
          <w:position w:val="-1"/>
          <w14:ligatures w14:val="none"/>
        </w:rPr>
        <w:t xml:space="preserve">.- </w:t>
      </w:r>
      <w:r w:rsidRPr="002B3AEF">
        <w:rPr>
          <w:rFonts w:ascii="Arial" w:eastAsia="Arial" w:hAnsi="Arial" w:cs="Arial"/>
          <w:bCs/>
          <w:kern w:val="0"/>
          <w:position w:val="-1"/>
          <w14:ligatures w14:val="none"/>
        </w:rPr>
        <w:t>8.- DOCUMENTOS QUE DEBE CONTENER EL SOBRE DE LA PROPUESTA (ADEMÁS DE LOS OTROS QUE SE SEÑALAN EN LAS BASES DE ESTA LICITACIÓN</w:t>
      </w:r>
    </w:p>
    <w:p w14:paraId="0D89DBC5" w14:textId="77777777" w:rsidR="002B3AEF" w:rsidRPr="002B3AEF" w:rsidRDefault="002B3AEF"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r w:rsidRPr="002B3AEF">
        <w:rPr>
          <w:rFonts w:ascii="Arial" w:eastAsia="Arial" w:hAnsi="Arial" w:cs="Arial"/>
          <w:bCs/>
          <w:kern w:val="0"/>
          <w:position w:val="-1"/>
          <w14:ligatures w14:val="none"/>
        </w:rPr>
        <w:t>•</w:t>
      </w:r>
      <w:r w:rsidRPr="002B3AEF">
        <w:rPr>
          <w:rFonts w:ascii="Arial" w:eastAsia="Arial" w:hAnsi="Arial" w:cs="Arial"/>
          <w:bCs/>
          <w:kern w:val="0"/>
          <w:position w:val="-1"/>
          <w14:ligatures w14:val="none"/>
        </w:rPr>
        <w:tab/>
        <w:t>Todos los anexos deberán de estar debidamente foliados, firmados en original y con un solo ÍNDICE al inicio de los documentos precisando el número de hojas, los documentos NO deberán de presentarse en protectores de hojas (plásticos), ni engrapados.</w:t>
      </w:r>
    </w:p>
    <w:p w14:paraId="7CC0C0D8" w14:textId="77777777" w:rsidR="002B3AEF" w:rsidRPr="002B3AEF" w:rsidRDefault="002B3AEF"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p>
    <w:p w14:paraId="09B32C16" w14:textId="77777777" w:rsidR="002B3AEF" w:rsidRPr="002B3AEF" w:rsidRDefault="002B3AEF"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r w:rsidRPr="002B3AEF">
        <w:rPr>
          <w:rFonts w:ascii="Arial" w:eastAsia="Arial" w:hAnsi="Arial" w:cs="Arial"/>
          <w:bCs/>
          <w:kern w:val="0"/>
          <w:position w:val="-1"/>
          <w14:ligatures w14:val="none"/>
        </w:rPr>
        <w:lastRenderedPageBreak/>
        <w:t xml:space="preserve">Se solicita amablemente a la convocante permitir firmar solo los anexos con firma autógrafa del representante legal y que la demás documentación (fichas técnicas, folletos, catálogos, certificaciones) se pueda firmar con rubrica.  ¿Se acepta nuestra propuesta? </w:t>
      </w:r>
    </w:p>
    <w:p w14:paraId="0AB26818" w14:textId="30AE7F3B" w:rsidR="002B3AEF" w:rsidRPr="002B3AEF" w:rsidRDefault="00214141"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r w:rsidRPr="00214141">
        <w:rPr>
          <w:rFonts w:ascii="Arial" w:eastAsia="Arial" w:hAnsi="Arial" w:cs="Arial"/>
          <w:b/>
          <w:kern w:val="0"/>
          <w:position w:val="-1"/>
          <w14:ligatures w14:val="none"/>
        </w:rPr>
        <w:t>Respuesta</w:t>
      </w:r>
      <w:r>
        <w:rPr>
          <w:rFonts w:ascii="Arial" w:eastAsia="Arial" w:hAnsi="Arial" w:cs="Arial"/>
          <w:b/>
          <w:kern w:val="0"/>
          <w:position w:val="-1"/>
          <w14:ligatures w14:val="none"/>
        </w:rPr>
        <w:t xml:space="preserve">: </w:t>
      </w:r>
      <w:r w:rsidR="002B3AEF" w:rsidRPr="002B3AEF">
        <w:rPr>
          <w:rFonts w:ascii="Arial" w:eastAsia="Arial" w:hAnsi="Arial" w:cs="Arial"/>
          <w:bCs/>
          <w:kern w:val="0"/>
          <w:position w:val="-1"/>
          <w14:ligatures w14:val="none"/>
        </w:rPr>
        <w:t>Se acepta su propuesta</w:t>
      </w:r>
    </w:p>
    <w:p w14:paraId="41599828" w14:textId="77777777" w:rsidR="00214141" w:rsidRDefault="00214141"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p>
    <w:p w14:paraId="1460213C" w14:textId="7E034A12" w:rsidR="002B3AEF" w:rsidRPr="002B3AEF" w:rsidRDefault="002B3AEF"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r w:rsidRPr="002B3AEF">
        <w:rPr>
          <w:rFonts w:ascii="Arial" w:eastAsia="Arial" w:hAnsi="Arial" w:cs="Arial"/>
          <w:bCs/>
          <w:kern w:val="0"/>
          <w:position w:val="-1"/>
          <w14:ligatures w14:val="none"/>
        </w:rPr>
        <w:t>4</w:t>
      </w:r>
      <w:r w:rsidR="00214141">
        <w:rPr>
          <w:rFonts w:ascii="Arial" w:eastAsia="Arial" w:hAnsi="Arial" w:cs="Arial"/>
          <w:bCs/>
          <w:kern w:val="0"/>
          <w:position w:val="-1"/>
          <w14:ligatures w14:val="none"/>
        </w:rPr>
        <w:t xml:space="preserve">.- </w:t>
      </w:r>
      <w:r w:rsidRPr="002B3AEF">
        <w:rPr>
          <w:rFonts w:ascii="Arial" w:eastAsia="Arial" w:hAnsi="Arial" w:cs="Arial"/>
          <w:bCs/>
          <w:kern w:val="0"/>
          <w:position w:val="-1"/>
          <w14:ligatures w14:val="none"/>
        </w:rPr>
        <w:t>8.- DOCUMENTOS QUE DEBE CONTENER EL SOBRE DE LA PROPUESTA (ADEMÁS DE LOS OTROS QUE SE SEÑALAN EN LAS BASES DE ESTA LICITACIÓN</w:t>
      </w:r>
    </w:p>
    <w:p w14:paraId="40382F0F" w14:textId="77777777" w:rsidR="002B3AEF" w:rsidRPr="002B3AEF" w:rsidRDefault="002B3AEF"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r w:rsidRPr="002B3AEF">
        <w:rPr>
          <w:rFonts w:ascii="Arial" w:eastAsia="Arial" w:hAnsi="Arial" w:cs="Arial"/>
          <w:bCs/>
          <w:kern w:val="0"/>
          <w:position w:val="-1"/>
          <w14:ligatures w14:val="none"/>
        </w:rPr>
        <w:t>•</w:t>
      </w:r>
      <w:r w:rsidRPr="002B3AEF">
        <w:rPr>
          <w:rFonts w:ascii="Arial" w:eastAsia="Arial" w:hAnsi="Arial" w:cs="Arial"/>
          <w:bCs/>
          <w:kern w:val="0"/>
          <w:position w:val="-1"/>
          <w14:ligatures w14:val="none"/>
        </w:rPr>
        <w:tab/>
        <w:t>Anexo 1. E.- Debe presentar copia de 01 contrato y/u orden de compra correspondientes al servicio solicitado en los volúmenes requeridos y que no tenga más de 01 años de antigüedad la vigencia.</w:t>
      </w:r>
    </w:p>
    <w:p w14:paraId="37F6F86F" w14:textId="77777777" w:rsidR="002B3AEF" w:rsidRPr="002B3AEF" w:rsidRDefault="002B3AEF"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r w:rsidRPr="002B3AEF">
        <w:rPr>
          <w:rFonts w:ascii="Arial" w:eastAsia="Arial" w:hAnsi="Arial" w:cs="Arial"/>
          <w:bCs/>
          <w:kern w:val="0"/>
          <w:position w:val="-1"/>
          <w14:ligatures w14:val="none"/>
        </w:rPr>
        <w:t xml:space="preserve">Se solicita amablemente a la convocante ampliar a 4 años la antigüedad de los contratos y/o </w:t>
      </w:r>
      <w:proofErr w:type="spellStart"/>
      <w:r w:rsidRPr="002B3AEF">
        <w:rPr>
          <w:rFonts w:ascii="Arial" w:eastAsia="Arial" w:hAnsi="Arial" w:cs="Arial"/>
          <w:bCs/>
          <w:kern w:val="0"/>
          <w:position w:val="-1"/>
          <w14:ligatures w14:val="none"/>
        </w:rPr>
        <w:t>ordenes</w:t>
      </w:r>
      <w:proofErr w:type="spellEnd"/>
      <w:r w:rsidRPr="002B3AEF">
        <w:rPr>
          <w:rFonts w:ascii="Arial" w:eastAsia="Arial" w:hAnsi="Arial" w:cs="Arial"/>
          <w:bCs/>
          <w:kern w:val="0"/>
          <w:position w:val="-1"/>
          <w14:ligatures w14:val="none"/>
        </w:rPr>
        <w:t xml:space="preserve"> de compra a presentar en la presente convocatoria. ¿Se acepta nuestra propuesta?</w:t>
      </w:r>
    </w:p>
    <w:p w14:paraId="232C2131" w14:textId="432373D6" w:rsidR="002B3AEF" w:rsidRPr="002B3AEF" w:rsidRDefault="00214141"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r w:rsidRPr="00214141">
        <w:rPr>
          <w:rFonts w:ascii="Arial" w:eastAsia="Arial" w:hAnsi="Arial" w:cs="Arial"/>
          <w:b/>
          <w:kern w:val="0"/>
          <w:position w:val="-1"/>
          <w14:ligatures w14:val="none"/>
        </w:rPr>
        <w:t>Respuesta</w:t>
      </w:r>
      <w:r>
        <w:rPr>
          <w:rFonts w:ascii="Arial" w:eastAsia="Arial" w:hAnsi="Arial" w:cs="Arial"/>
          <w:b/>
          <w:kern w:val="0"/>
          <w:position w:val="-1"/>
          <w14:ligatures w14:val="none"/>
        </w:rPr>
        <w:t>:</w:t>
      </w:r>
      <w:r>
        <w:rPr>
          <w:rFonts w:ascii="Arial" w:eastAsia="Arial" w:hAnsi="Arial" w:cs="Arial"/>
          <w:bCs/>
          <w:kern w:val="0"/>
          <w:position w:val="-1"/>
          <w14:ligatures w14:val="none"/>
        </w:rPr>
        <w:t xml:space="preserve"> </w:t>
      </w:r>
      <w:r w:rsidR="002B3AEF" w:rsidRPr="002B3AEF">
        <w:rPr>
          <w:rFonts w:ascii="Arial" w:eastAsia="Arial" w:hAnsi="Arial" w:cs="Arial"/>
          <w:bCs/>
          <w:kern w:val="0"/>
          <w:position w:val="-1"/>
          <w14:ligatures w14:val="none"/>
        </w:rPr>
        <w:t>Se acepta su propuesta.</w:t>
      </w:r>
    </w:p>
    <w:p w14:paraId="631E7A92" w14:textId="77777777" w:rsidR="00214141" w:rsidRDefault="00214141"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p>
    <w:p w14:paraId="153A31D2" w14:textId="74FE34B3" w:rsidR="002B3AEF" w:rsidRPr="002B3AEF" w:rsidRDefault="002B3AEF"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r w:rsidRPr="002B3AEF">
        <w:rPr>
          <w:rFonts w:ascii="Arial" w:eastAsia="Arial" w:hAnsi="Arial" w:cs="Arial"/>
          <w:bCs/>
          <w:kern w:val="0"/>
          <w:position w:val="-1"/>
          <w14:ligatures w14:val="none"/>
        </w:rPr>
        <w:t>5</w:t>
      </w:r>
      <w:r w:rsidR="00214141">
        <w:rPr>
          <w:rFonts w:ascii="Arial" w:eastAsia="Arial" w:hAnsi="Arial" w:cs="Arial"/>
          <w:bCs/>
          <w:kern w:val="0"/>
          <w:position w:val="-1"/>
          <w14:ligatures w14:val="none"/>
        </w:rPr>
        <w:t xml:space="preserve">.- </w:t>
      </w:r>
      <w:r w:rsidRPr="002B3AEF">
        <w:rPr>
          <w:rFonts w:ascii="Arial" w:eastAsia="Arial" w:hAnsi="Arial" w:cs="Arial"/>
          <w:bCs/>
          <w:kern w:val="0"/>
          <w:position w:val="-1"/>
          <w14:ligatures w14:val="none"/>
        </w:rPr>
        <w:t>Anexo 1</w:t>
      </w:r>
      <w:r w:rsidR="00214141">
        <w:rPr>
          <w:rFonts w:ascii="Arial" w:eastAsia="Arial" w:hAnsi="Arial" w:cs="Arial"/>
          <w:bCs/>
          <w:kern w:val="0"/>
          <w:position w:val="-1"/>
          <w14:ligatures w14:val="none"/>
        </w:rPr>
        <w:t xml:space="preserve">. </w:t>
      </w:r>
      <w:r w:rsidRPr="002B3AEF">
        <w:rPr>
          <w:rFonts w:ascii="Arial" w:eastAsia="Arial" w:hAnsi="Arial" w:cs="Arial"/>
          <w:bCs/>
          <w:kern w:val="0"/>
          <w:position w:val="-1"/>
          <w14:ligatures w14:val="none"/>
        </w:rPr>
        <w:t xml:space="preserve">El licitante deberá de presentar por lo menos cuatro cartas del Representante del fabricante que lo acredite como distribuidor autorizado de la marca a ofertar. </w:t>
      </w:r>
    </w:p>
    <w:p w14:paraId="37B79169" w14:textId="77777777" w:rsidR="002B3AEF" w:rsidRPr="002B3AEF" w:rsidRDefault="002B3AEF"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r w:rsidRPr="002B3AEF">
        <w:rPr>
          <w:rFonts w:ascii="Arial" w:eastAsia="Arial" w:hAnsi="Arial" w:cs="Arial"/>
          <w:bCs/>
          <w:kern w:val="0"/>
          <w:position w:val="-1"/>
          <w14:ligatures w14:val="none"/>
        </w:rPr>
        <w:t>Se solicita amablemente a la convocante presentar solo las cartas de los fabricantes de las tecnologías a ofertar (las cuales pueden ser menor de 4) donde se acredite como distribuidor autorizado. ¿Se acepta nuestra propuesta?</w:t>
      </w:r>
    </w:p>
    <w:p w14:paraId="27538A0C" w14:textId="15825638" w:rsidR="002B3AEF" w:rsidRPr="002B3AEF" w:rsidRDefault="00214141"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r w:rsidRPr="00214141">
        <w:rPr>
          <w:rFonts w:ascii="Arial" w:eastAsia="Arial" w:hAnsi="Arial" w:cs="Arial"/>
          <w:b/>
          <w:kern w:val="0"/>
          <w:position w:val="-1"/>
          <w14:ligatures w14:val="none"/>
        </w:rPr>
        <w:t>Respuesta</w:t>
      </w:r>
      <w:r w:rsidRPr="00214141">
        <w:rPr>
          <w:rFonts w:ascii="Arial" w:eastAsia="Arial" w:hAnsi="Arial" w:cs="Arial"/>
          <w:b/>
          <w:kern w:val="0"/>
          <w:position w:val="-1"/>
          <w14:ligatures w14:val="none"/>
        </w:rPr>
        <w:t>:</w:t>
      </w:r>
      <w:r w:rsidRPr="00214141">
        <w:rPr>
          <w:rFonts w:ascii="Arial" w:eastAsia="Arial" w:hAnsi="Arial" w:cs="Arial"/>
          <w:bCs/>
          <w:kern w:val="0"/>
          <w:position w:val="-1"/>
          <w14:ligatures w14:val="none"/>
        </w:rPr>
        <w:t xml:space="preserve"> </w:t>
      </w:r>
      <w:r w:rsidR="002B3AEF" w:rsidRPr="002B3AEF">
        <w:rPr>
          <w:rFonts w:ascii="Arial" w:eastAsia="Arial" w:hAnsi="Arial" w:cs="Arial"/>
          <w:bCs/>
          <w:kern w:val="0"/>
          <w:position w:val="-1"/>
          <w14:ligatures w14:val="none"/>
        </w:rPr>
        <w:t>Se acepta su propuesta</w:t>
      </w:r>
    </w:p>
    <w:p w14:paraId="73D881CC" w14:textId="77777777" w:rsidR="00214141" w:rsidRDefault="00214141"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p>
    <w:p w14:paraId="3A725909" w14:textId="4DFE824B" w:rsidR="002B3AEF" w:rsidRPr="002B3AEF" w:rsidRDefault="002B3AEF"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r w:rsidRPr="002B3AEF">
        <w:rPr>
          <w:rFonts w:ascii="Arial" w:eastAsia="Arial" w:hAnsi="Arial" w:cs="Arial"/>
          <w:bCs/>
          <w:kern w:val="0"/>
          <w:position w:val="-1"/>
          <w14:ligatures w14:val="none"/>
        </w:rPr>
        <w:t>6</w:t>
      </w:r>
      <w:r w:rsidR="00214141">
        <w:rPr>
          <w:rFonts w:ascii="Arial" w:eastAsia="Arial" w:hAnsi="Arial" w:cs="Arial"/>
          <w:bCs/>
          <w:kern w:val="0"/>
          <w:position w:val="-1"/>
          <w14:ligatures w14:val="none"/>
        </w:rPr>
        <w:t xml:space="preserve">.- </w:t>
      </w:r>
      <w:r w:rsidRPr="002B3AEF">
        <w:rPr>
          <w:rFonts w:ascii="Arial" w:eastAsia="Arial" w:hAnsi="Arial" w:cs="Arial"/>
          <w:bCs/>
          <w:kern w:val="0"/>
          <w:position w:val="-1"/>
          <w14:ligatures w14:val="none"/>
        </w:rPr>
        <w:t>Anexo 1</w:t>
      </w:r>
      <w:r w:rsidR="00214141">
        <w:rPr>
          <w:rFonts w:ascii="Arial" w:eastAsia="Arial" w:hAnsi="Arial" w:cs="Arial"/>
          <w:bCs/>
          <w:kern w:val="0"/>
          <w:position w:val="-1"/>
          <w14:ligatures w14:val="none"/>
        </w:rPr>
        <w:t xml:space="preserve">. </w:t>
      </w:r>
      <w:r w:rsidRPr="002B3AEF">
        <w:rPr>
          <w:rFonts w:ascii="Arial" w:eastAsia="Arial" w:hAnsi="Arial" w:cs="Arial"/>
          <w:bCs/>
          <w:kern w:val="0"/>
          <w:position w:val="-1"/>
          <w14:ligatures w14:val="none"/>
        </w:rPr>
        <w:t xml:space="preserve">Los proveedores deberán realizar un análisis técnico de la solución de telefonía que opera actualmente en el Centro Administrativo Tlajomulco con el objetivo de determinar los componentes que podrán ser reutilizados en su propuesta de actualización. </w:t>
      </w:r>
    </w:p>
    <w:p w14:paraId="3E6B6CD2" w14:textId="77777777" w:rsidR="002B3AEF" w:rsidRPr="002B3AEF" w:rsidRDefault="002B3AEF"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r w:rsidRPr="002B3AEF">
        <w:rPr>
          <w:rFonts w:ascii="Arial" w:eastAsia="Arial" w:hAnsi="Arial" w:cs="Arial"/>
          <w:bCs/>
          <w:kern w:val="0"/>
          <w:position w:val="-1"/>
          <w14:ligatures w14:val="none"/>
        </w:rPr>
        <w:t>¿Se solicita amablemente a la convocante compartir el inventario de servidores, dispositivos telefónicos y licenciamiento con el que opera actualmente el Municipio; lo anterior con la finalidad de determinar lo componentes que se puedan reutilizar?</w:t>
      </w:r>
    </w:p>
    <w:p w14:paraId="759BE070" w14:textId="259E5AF6" w:rsidR="002B3AEF" w:rsidRPr="002B3AEF" w:rsidRDefault="00214141"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r w:rsidRPr="00214141">
        <w:rPr>
          <w:rFonts w:ascii="Arial" w:eastAsia="Arial" w:hAnsi="Arial" w:cs="Arial"/>
          <w:b/>
          <w:kern w:val="0"/>
          <w:position w:val="-1"/>
          <w14:ligatures w14:val="none"/>
        </w:rPr>
        <w:t>Respuesta:</w:t>
      </w:r>
      <w:r w:rsidR="002B3AEF" w:rsidRPr="002B3AEF">
        <w:rPr>
          <w:rFonts w:ascii="Arial" w:eastAsia="Arial" w:hAnsi="Arial" w:cs="Arial"/>
          <w:bCs/>
          <w:kern w:val="0"/>
          <w:position w:val="-1"/>
          <w14:ligatures w14:val="none"/>
        </w:rPr>
        <w:t xml:space="preserve"> Actualmente se cuenta con una infraestructura de telefonía IP marca Cisco </w:t>
      </w:r>
      <w:proofErr w:type="spellStart"/>
      <w:r w:rsidR="002B3AEF" w:rsidRPr="002B3AEF">
        <w:rPr>
          <w:rFonts w:ascii="Arial" w:eastAsia="Arial" w:hAnsi="Arial" w:cs="Arial"/>
          <w:bCs/>
          <w:kern w:val="0"/>
          <w:position w:val="-1"/>
          <w14:ligatures w14:val="none"/>
        </w:rPr>
        <w:t>Systems</w:t>
      </w:r>
      <w:proofErr w:type="spellEnd"/>
      <w:r w:rsidR="002B3AEF" w:rsidRPr="002B3AEF">
        <w:rPr>
          <w:rFonts w:ascii="Arial" w:eastAsia="Arial" w:hAnsi="Arial" w:cs="Arial"/>
          <w:bCs/>
          <w:kern w:val="0"/>
          <w:position w:val="-1"/>
          <w14:ligatures w14:val="none"/>
        </w:rPr>
        <w:t xml:space="preserve">. Se cuenta con las siguientes aplicaciones: </w:t>
      </w:r>
      <w:proofErr w:type="spellStart"/>
      <w:r w:rsidR="002B3AEF" w:rsidRPr="002B3AEF">
        <w:rPr>
          <w:rFonts w:ascii="Arial" w:eastAsia="Arial" w:hAnsi="Arial" w:cs="Arial"/>
          <w:bCs/>
          <w:kern w:val="0"/>
          <w:position w:val="-1"/>
          <w14:ligatures w14:val="none"/>
        </w:rPr>
        <w:t>Systems</w:t>
      </w:r>
      <w:proofErr w:type="spellEnd"/>
      <w:r w:rsidR="002B3AEF" w:rsidRPr="002B3AEF">
        <w:rPr>
          <w:rFonts w:ascii="Arial" w:eastAsia="Arial" w:hAnsi="Arial" w:cs="Arial"/>
          <w:bCs/>
          <w:kern w:val="0"/>
          <w:position w:val="-1"/>
          <w14:ligatures w14:val="none"/>
        </w:rPr>
        <w:t xml:space="preserve"> </w:t>
      </w:r>
      <w:proofErr w:type="spellStart"/>
      <w:r w:rsidR="002B3AEF" w:rsidRPr="002B3AEF">
        <w:rPr>
          <w:rFonts w:ascii="Arial" w:eastAsia="Arial" w:hAnsi="Arial" w:cs="Arial"/>
          <w:bCs/>
          <w:kern w:val="0"/>
          <w:position w:val="-1"/>
          <w14:ligatures w14:val="none"/>
        </w:rPr>
        <w:t>Unified</w:t>
      </w:r>
      <w:proofErr w:type="spellEnd"/>
      <w:r w:rsidR="002B3AEF" w:rsidRPr="002B3AEF">
        <w:rPr>
          <w:rFonts w:ascii="Arial" w:eastAsia="Arial" w:hAnsi="Arial" w:cs="Arial"/>
          <w:bCs/>
          <w:kern w:val="0"/>
          <w:position w:val="-1"/>
          <w14:ligatures w14:val="none"/>
        </w:rPr>
        <w:t xml:space="preserve"> </w:t>
      </w:r>
      <w:proofErr w:type="spellStart"/>
      <w:r w:rsidR="002B3AEF" w:rsidRPr="002B3AEF">
        <w:rPr>
          <w:rFonts w:ascii="Arial" w:eastAsia="Arial" w:hAnsi="Arial" w:cs="Arial"/>
          <w:bCs/>
          <w:kern w:val="0"/>
          <w:position w:val="-1"/>
          <w14:ligatures w14:val="none"/>
        </w:rPr>
        <w:t>Communications</w:t>
      </w:r>
      <w:proofErr w:type="spellEnd"/>
      <w:r w:rsidR="002B3AEF" w:rsidRPr="002B3AEF">
        <w:rPr>
          <w:rFonts w:ascii="Arial" w:eastAsia="Arial" w:hAnsi="Arial" w:cs="Arial"/>
          <w:bCs/>
          <w:kern w:val="0"/>
          <w:position w:val="-1"/>
          <w14:ligatures w14:val="none"/>
        </w:rPr>
        <w:t xml:space="preserve"> Manager, Cisco Unity </w:t>
      </w:r>
      <w:proofErr w:type="spellStart"/>
      <w:r w:rsidR="002B3AEF" w:rsidRPr="002B3AEF">
        <w:rPr>
          <w:rFonts w:ascii="Arial" w:eastAsia="Arial" w:hAnsi="Arial" w:cs="Arial"/>
          <w:bCs/>
          <w:kern w:val="0"/>
          <w:position w:val="-1"/>
          <w14:ligatures w14:val="none"/>
        </w:rPr>
        <w:t>Connection</w:t>
      </w:r>
      <w:proofErr w:type="spellEnd"/>
      <w:r w:rsidR="002B3AEF" w:rsidRPr="002B3AEF">
        <w:rPr>
          <w:rFonts w:ascii="Arial" w:eastAsia="Arial" w:hAnsi="Arial" w:cs="Arial"/>
          <w:bCs/>
          <w:kern w:val="0"/>
          <w:position w:val="-1"/>
          <w14:ligatures w14:val="none"/>
        </w:rPr>
        <w:t xml:space="preserve">, </w:t>
      </w:r>
      <w:proofErr w:type="spellStart"/>
      <w:r w:rsidR="002B3AEF" w:rsidRPr="002B3AEF">
        <w:rPr>
          <w:rFonts w:ascii="Arial" w:eastAsia="Arial" w:hAnsi="Arial" w:cs="Arial"/>
          <w:bCs/>
          <w:kern w:val="0"/>
          <w:position w:val="-1"/>
          <w14:ligatures w14:val="none"/>
        </w:rPr>
        <w:t>Expressways</w:t>
      </w:r>
      <w:proofErr w:type="spellEnd"/>
      <w:r w:rsidR="002B3AEF" w:rsidRPr="002B3AEF">
        <w:rPr>
          <w:rFonts w:ascii="Arial" w:eastAsia="Arial" w:hAnsi="Arial" w:cs="Arial"/>
          <w:bCs/>
          <w:kern w:val="0"/>
          <w:position w:val="-1"/>
          <w14:ligatures w14:val="none"/>
        </w:rPr>
        <w:t xml:space="preserve">, </w:t>
      </w:r>
      <w:proofErr w:type="spellStart"/>
      <w:r w:rsidR="002B3AEF" w:rsidRPr="002B3AEF">
        <w:rPr>
          <w:rFonts w:ascii="Arial" w:eastAsia="Arial" w:hAnsi="Arial" w:cs="Arial"/>
          <w:bCs/>
          <w:kern w:val="0"/>
          <w:position w:val="-1"/>
          <w14:ligatures w14:val="none"/>
        </w:rPr>
        <w:t>CUAC</w:t>
      </w:r>
      <w:proofErr w:type="spellEnd"/>
      <w:r w:rsidR="002B3AEF" w:rsidRPr="002B3AEF">
        <w:rPr>
          <w:rFonts w:ascii="Arial" w:eastAsia="Arial" w:hAnsi="Arial" w:cs="Arial"/>
          <w:bCs/>
          <w:kern w:val="0"/>
          <w:position w:val="-1"/>
          <w14:ligatures w14:val="none"/>
        </w:rPr>
        <w:t xml:space="preserve"> </w:t>
      </w:r>
      <w:proofErr w:type="spellStart"/>
      <w:r w:rsidR="002B3AEF" w:rsidRPr="002B3AEF">
        <w:rPr>
          <w:rFonts w:ascii="Arial" w:eastAsia="Arial" w:hAnsi="Arial" w:cs="Arial"/>
          <w:bCs/>
          <w:kern w:val="0"/>
          <w:position w:val="-1"/>
          <w14:ligatures w14:val="none"/>
        </w:rPr>
        <w:t>Adv</w:t>
      </w:r>
      <w:proofErr w:type="spellEnd"/>
      <w:r w:rsidR="002B3AEF" w:rsidRPr="002B3AEF">
        <w:rPr>
          <w:rFonts w:ascii="Arial" w:eastAsia="Arial" w:hAnsi="Arial" w:cs="Arial"/>
          <w:bCs/>
          <w:kern w:val="0"/>
          <w:position w:val="-1"/>
          <w14:ligatures w14:val="none"/>
        </w:rPr>
        <w:t xml:space="preserve"> y </w:t>
      </w:r>
      <w:proofErr w:type="spellStart"/>
      <w:r w:rsidR="002B3AEF" w:rsidRPr="002B3AEF">
        <w:rPr>
          <w:rFonts w:ascii="Arial" w:eastAsia="Arial" w:hAnsi="Arial" w:cs="Arial"/>
          <w:bCs/>
          <w:kern w:val="0"/>
          <w:position w:val="-1"/>
          <w14:ligatures w14:val="none"/>
        </w:rPr>
        <w:t>CUCM</w:t>
      </w:r>
      <w:proofErr w:type="spellEnd"/>
      <w:r w:rsidR="002B3AEF" w:rsidRPr="002B3AEF">
        <w:rPr>
          <w:rFonts w:ascii="Arial" w:eastAsia="Arial" w:hAnsi="Arial" w:cs="Arial"/>
          <w:bCs/>
          <w:kern w:val="0"/>
          <w:position w:val="-1"/>
          <w14:ligatures w14:val="none"/>
        </w:rPr>
        <w:t xml:space="preserve"> </w:t>
      </w:r>
      <w:proofErr w:type="spellStart"/>
      <w:r w:rsidR="002B3AEF" w:rsidRPr="002B3AEF">
        <w:rPr>
          <w:rFonts w:ascii="Arial" w:eastAsia="Arial" w:hAnsi="Arial" w:cs="Arial"/>
          <w:bCs/>
          <w:kern w:val="0"/>
          <w:position w:val="-1"/>
          <w14:ligatures w14:val="none"/>
        </w:rPr>
        <w:t>IM&amp;P</w:t>
      </w:r>
      <w:proofErr w:type="spellEnd"/>
      <w:r w:rsidR="002B3AEF" w:rsidRPr="002B3AEF">
        <w:rPr>
          <w:rFonts w:ascii="Arial" w:eastAsia="Arial" w:hAnsi="Arial" w:cs="Arial"/>
          <w:bCs/>
          <w:kern w:val="0"/>
          <w:position w:val="-1"/>
          <w14:ligatures w14:val="none"/>
        </w:rPr>
        <w:t xml:space="preserve"> en versión 11.5. Las aplicaciones se encuentran implementadas en 2 servidores Cisco </w:t>
      </w:r>
      <w:proofErr w:type="spellStart"/>
      <w:r w:rsidR="002B3AEF" w:rsidRPr="002B3AEF">
        <w:rPr>
          <w:rFonts w:ascii="Arial" w:eastAsia="Arial" w:hAnsi="Arial" w:cs="Arial"/>
          <w:bCs/>
          <w:kern w:val="0"/>
          <w:position w:val="-1"/>
          <w14:ligatures w14:val="none"/>
        </w:rPr>
        <w:t>UCS</w:t>
      </w:r>
      <w:proofErr w:type="spellEnd"/>
      <w:r w:rsidR="002B3AEF" w:rsidRPr="002B3AEF">
        <w:rPr>
          <w:rFonts w:ascii="Arial" w:eastAsia="Arial" w:hAnsi="Arial" w:cs="Arial"/>
          <w:bCs/>
          <w:kern w:val="0"/>
          <w:position w:val="-1"/>
          <w14:ligatures w14:val="none"/>
        </w:rPr>
        <w:t xml:space="preserve"> </w:t>
      </w:r>
      <w:proofErr w:type="gramStart"/>
      <w:r w:rsidR="002B3AEF" w:rsidRPr="002B3AEF">
        <w:rPr>
          <w:rFonts w:ascii="Arial" w:eastAsia="Arial" w:hAnsi="Arial" w:cs="Arial"/>
          <w:bCs/>
          <w:kern w:val="0"/>
          <w:position w:val="-1"/>
          <w14:ligatures w14:val="none"/>
        </w:rPr>
        <w:t xml:space="preserve">Modelo  </w:t>
      </w:r>
      <w:proofErr w:type="spellStart"/>
      <w:r w:rsidR="002B3AEF" w:rsidRPr="002B3AEF">
        <w:rPr>
          <w:rFonts w:ascii="Arial" w:eastAsia="Arial" w:hAnsi="Arial" w:cs="Arial"/>
          <w:bCs/>
          <w:kern w:val="0"/>
          <w:position w:val="-1"/>
          <w14:ligatures w14:val="none"/>
        </w:rPr>
        <w:t>B</w:t>
      </w:r>
      <w:proofErr w:type="gramEnd"/>
      <w:r w:rsidR="002B3AEF" w:rsidRPr="002B3AEF">
        <w:rPr>
          <w:rFonts w:ascii="Arial" w:eastAsia="Arial" w:hAnsi="Arial" w:cs="Arial"/>
          <w:bCs/>
          <w:kern w:val="0"/>
          <w:position w:val="-1"/>
          <w14:ligatures w14:val="none"/>
        </w:rPr>
        <w:t>200M4</w:t>
      </w:r>
      <w:proofErr w:type="spellEnd"/>
      <w:r w:rsidR="002B3AEF" w:rsidRPr="002B3AEF">
        <w:rPr>
          <w:rFonts w:ascii="Arial" w:eastAsia="Arial" w:hAnsi="Arial" w:cs="Arial"/>
          <w:bCs/>
          <w:kern w:val="0"/>
          <w:position w:val="-1"/>
          <w14:ligatures w14:val="none"/>
        </w:rPr>
        <w:t xml:space="preserve"> y un equipo Gateway ISR 4431.</w:t>
      </w:r>
    </w:p>
    <w:p w14:paraId="77FE2A76" w14:textId="77777777" w:rsidR="002B3AEF" w:rsidRPr="002B3AEF" w:rsidRDefault="002B3AEF"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p>
    <w:p w14:paraId="6CAFE1C8" w14:textId="77777777" w:rsidR="002B3AEF" w:rsidRPr="002B3AEF" w:rsidRDefault="002B3AEF"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r w:rsidRPr="002B3AEF">
        <w:rPr>
          <w:rFonts w:ascii="Arial" w:eastAsia="Arial" w:hAnsi="Arial" w:cs="Arial"/>
          <w:bCs/>
          <w:kern w:val="0"/>
          <w:position w:val="-1"/>
          <w14:ligatures w14:val="none"/>
        </w:rPr>
        <w:t>Licenciamiento actual:</w:t>
      </w:r>
    </w:p>
    <w:p w14:paraId="0D05E677" w14:textId="77777777" w:rsidR="00D64C38" w:rsidRDefault="00D64C38"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p>
    <w:tbl>
      <w:tblPr>
        <w:tblStyle w:val="GridTable4-Accent3"/>
        <w:tblpPr w:leftFromText="141" w:rightFromText="141" w:vertAnchor="text" w:horzAnchor="page" w:tblpX="3586" w:tblpY="239"/>
        <w:tblW w:w="0" w:type="auto"/>
        <w:tblLayout w:type="fixed"/>
        <w:tblLook w:val="04A0" w:firstRow="1" w:lastRow="0" w:firstColumn="1" w:lastColumn="0" w:noHBand="0" w:noVBand="1"/>
      </w:tblPr>
      <w:tblGrid>
        <w:gridCol w:w="3828"/>
        <w:gridCol w:w="2410"/>
      </w:tblGrid>
      <w:tr w:rsidR="00D64C38" w:rsidRPr="00F41DA6" w14:paraId="27FC99A0" w14:textId="77777777" w:rsidTr="00D64C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3FBD57F8" w14:textId="77777777" w:rsidR="00D64C38" w:rsidRPr="00F41DA6" w:rsidRDefault="00D64C38" w:rsidP="00D64C38">
            <w:pPr>
              <w:jc w:val="center"/>
              <w:rPr>
                <w:rFonts w:eastAsia="Times New Roman" w:cs="Tahoma"/>
                <w:color w:val="000000" w:themeColor="text1"/>
                <w:lang w:eastAsia="es-MX"/>
              </w:rPr>
            </w:pPr>
            <w:r w:rsidRPr="00F41DA6">
              <w:rPr>
                <w:rFonts w:eastAsia="Times New Roman" w:cs="Tahoma"/>
                <w:color w:val="000000" w:themeColor="text1"/>
                <w:lang w:eastAsia="es-MX"/>
              </w:rPr>
              <w:t>Descripción</w:t>
            </w:r>
          </w:p>
        </w:tc>
        <w:tc>
          <w:tcPr>
            <w:tcW w:w="2410" w:type="dxa"/>
            <w:vAlign w:val="center"/>
          </w:tcPr>
          <w:p w14:paraId="5DE4A78C" w14:textId="77777777" w:rsidR="00D64C38" w:rsidRPr="00F41DA6" w:rsidRDefault="00D64C38" w:rsidP="00D64C38">
            <w:pPr>
              <w:jc w:val="center"/>
              <w:cnfStyle w:val="100000000000" w:firstRow="1" w:lastRow="0" w:firstColumn="0" w:lastColumn="0" w:oddVBand="0" w:evenVBand="0" w:oddHBand="0" w:evenHBand="0" w:firstRowFirstColumn="0" w:firstRowLastColumn="0" w:lastRowFirstColumn="0" w:lastRowLastColumn="0"/>
              <w:rPr>
                <w:rFonts w:eastAsia="Times New Roman" w:cs="Tahoma"/>
                <w:color w:val="000000" w:themeColor="text1"/>
                <w:lang w:eastAsia="es-MX"/>
              </w:rPr>
            </w:pPr>
            <w:r w:rsidRPr="00F41DA6">
              <w:rPr>
                <w:rFonts w:eastAsia="Times New Roman" w:cs="Tahoma"/>
                <w:color w:val="000000" w:themeColor="text1"/>
                <w:lang w:eastAsia="es-MX"/>
              </w:rPr>
              <w:t>Cantidad</w:t>
            </w:r>
          </w:p>
        </w:tc>
      </w:tr>
      <w:tr w:rsidR="00D64C38" w:rsidRPr="00F41DA6" w14:paraId="7B8CF840" w14:textId="77777777" w:rsidTr="00D6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209E5AF4" w14:textId="77777777" w:rsidR="00D64C38" w:rsidRPr="004A08AC" w:rsidRDefault="00D64C38" w:rsidP="00D64C38">
            <w:pPr>
              <w:jc w:val="center"/>
              <w:rPr>
                <w:rFonts w:eastAsia="Times New Roman" w:cs="Tahoma"/>
                <w:b w:val="0"/>
                <w:bCs w:val="0"/>
                <w:color w:val="222222"/>
                <w:lang w:eastAsia="es-MX"/>
              </w:rPr>
            </w:pPr>
            <w:proofErr w:type="spellStart"/>
            <w:r w:rsidRPr="004A08AC">
              <w:rPr>
                <w:b w:val="0"/>
                <w:bCs w:val="0"/>
              </w:rPr>
              <w:t>CUWL</w:t>
            </w:r>
            <w:proofErr w:type="spellEnd"/>
            <w:r w:rsidRPr="004A08AC">
              <w:rPr>
                <w:b w:val="0"/>
                <w:bCs w:val="0"/>
              </w:rPr>
              <w:t xml:space="preserve"> Professional</w:t>
            </w:r>
          </w:p>
        </w:tc>
        <w:tc>
          <w:tcPr>
            <w:tcW w:w="2410" w:type="dxa"/>
          </w:tcPr>
          <w:p w14:paraId="76141595" w14:textId="77777777" w:rsidR="00D64C38" w:rsidRPr="00F41DA6" w:rsidRDefault="00D64C38" w:rsidP="00D64C38">
            <w:pPr>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222222"/>
                <w:lang w:eastAsia="es-MX"/>
              </w:rPr>
            </w:pPr>
            <w:r w:rsidRPr="00875ECB">
              <w:t>50</w:t>
            </w:r>
          </w:p>
        </w:tc>
      </w:tr>
      <w:tr w:rsidR="00D64C38" w:rsidRPr="00F41DA6" w14:paraId="6DD759D1" w14:textId="77777777" w:rsidTr="00D64C38">
        <w:tc>
          <w:tcPr>
            <w:cnfStyle w:val="001000000000" w:firstRow="0" w:lastRow="0" w:firstColumn="1" w:lastColumn="0" w:oddVBand="0" w:evenVBand="0" w:oddHBand="0" w:evenHBand="0" w:firstRowFirstColumn="0" w:firstRowLastColumn="0" w:lastRowFirstColumn="0" w:lastRowLastColumn="0"/>
            <w:tcW w:w="3828" w:type="dxa"/>
          </w:tcPr>
          <w:p w14:paraId="6A1CAAA8" w14:textId="77777777" w:rsidR="00D64C38" w:rsidRPr="004A08AC" w:rsidRDefault="00D64C38" w:rsidP="00D64C38">
            <w:pPr>
              <w:jc w:val="center"/>
              <w:rPr>
                <w:rFonts w:eastAsia="Times New Roman" w:cs="Tahoma"/>
                <w:b w:val="0"/>
                <w:bCs w:val="0"/>
                <w:color w:val="222222"/>
                <w:lang w:eastAsia="es-MX"/>
              </w:rPr>
            </w:pPr>
            <w:proofErr w:type="spellStart"/>
            <w:r w:rsidRPr="004A08AC">
              <w:rPr>
                <w:b w:val="0"/>
                <w:bCs w:val="0"/>
              </w:rPr>
              <w:t>Enhanced</w:t>
            </w:r>
            <w:proofErr w:type="spellEnd"/>
            <w:r w:rsidRPr="004A08AC">
              <w:rPr>
                <w:b w:val="0"/>
                <w:bCs w:val="0"/>
              </w:rPr>
              <w:t xml:space="preserve"> Plus</w:t>
            </w:r>
          </w:p>
        </w:tc>
        <w:tc>
          <w:tcPr>
            <w:tcW w:w="2410" w:type="dxa"/>
          </w:tcPr>
          <w:p w14:paraId="68CBCF29" w14:textId="77777777" w:rsidR="00D64C38" w:rsidRPr="00F41DA6" w:rsidRDefault="00D64C38" w:rsidP="00D64C38">
            <w:pPr>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222222"/>
                <w:lang w:eastAsia="es-MX"/>
              </w:rPr>
            </w:pPr>
            <w:r w:rsidRPr="00875ECB">
              <w:t>189</w:t>
            </w:r>
          </w:p>
        </w:tc>
      </w:tr>
      <w:tr w:rsidR="00D64C38" w:rsidRPr="00F41DA6" w14:paraId="4CAE90B2" w14:textId="77777777" w:rsidTr="00D6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799DA5C7" w14:textId="77777777" w:rsidR="00D64C38" w:rsidRPr="004A08AC" w:rsidRDefault="00D64C38" w:rsidP="00D64C38">
            <w:pPr>
              <w:jc w:val="center"/>
              <w:rPr>
                <w:rFonts w:eastAsia="Times New Roman" w:cs="Tahoma"/>
                <w:b w:val="0"/>
                <w:bCs w:val="0"/>
                <w:color w:val="222222"/>
                <w:lang w:eastAsia="es-MX"/>
              </w:rPr>
            </w:pPr>
            <w:proofErr w:type="spellStart"/>
            <w:r w:rsidRPr="004A08AC">
              <w:rPr>
                <w:b w:val="0"/>
                <w:bCs w:val="0"/>
              </w:rPr>
              <w:t>Enhanced</w:t>
            </w:r>
            <w:proofErr w:type="spellEnd"/>
          </w:p>
        </w:tc>
        <w:tc>
          <w:tcPr>
            <w:tcW w:w="2410" w:type="dxa"/>
          </w:tcPr>
          <w:p w14:paraId="2FEDB110" w14:textId="77777777" w:rsidR="00D64C38" w:rsidRDefault="00D64C38" w:rsidP="00D64C38">
            <w:pPr>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222222"/>
                <w:lang w:eastAsia="es-MX"/>
              </w:rPr>
            </w:pPr>
            <w:r w:rsidRPr="00875ECB">
              <w:t>484</w:t>
            </w:r>
          </w:p>
        </w:tc>
      </w:tr>
    </w:tbl>
    <w:p w14:paraId="2DA10111" w14:textId="77777777" w:rsidR="00D64C38" w:rsidRDefault="00D64C38" w:rsidP="002B3AEF">
      <w:pPr>
        <w:suppressAutoHyphens/>
        <w:spacing w:after="0" w:line="276" w:lineRule="auto"/>
        <w:ind w:leftChars="-1" w:hangingChars="1" w:hanging="2"/>
        <w:jc w:val="both"/>
        <w:textDirection w:val="btLr"/>
        <w:textAlignment w:val="top"/>
        <w:outlineLvl w:val="0"/>
      </w:pPr>
    </w:p>
    <w:p w14:paraId="241679FF" w14:textId="77777777" w:rsidR="00D64C38" w:rsidRDefault="00D64C38" w:rsidP="002B3AEF">
      <w:pPr>
        <w:suppressAutoHyphens/>
        <w:spacing w:after="0" w:line="276" w:lineRule="auto"/>
        <w:ind w:leftChars="-1" w:hangingChars="1" w:hanging="2"/>
        <w:jc w:val="both"/>
        <w:textDirection w:val="btLr"/>
        <w:textAlignment w:val="top"/>
        <w:outlineLvl w:val="0"/>
      </w:pPr>
    </w:p>
    <w:p w14:paraId="418AD315" w14:textId="77777777" w:rsidR="00D64C38" w:rsidRDefault="00D64C38" w:rsidP="002B3AEF">
      <w:pPr>
        <w:suppressAutoHyphens/>
        <w:spacing w:after="0" w:line="276" w:lineRule="auto"/>
        <w:ind w:leftChars="-1" w:hangingChars="1" w:hanging="2"/>
        <w:jc w:val="both"/>
        <w:textDirection w:val="btLr"/>
        <w:textAlignment w:val="top"/>
        <w:outlineLvl w:val="0"/>
      </w:pPr>
    </w:p>
    <w:p w14:paraId="22F1DC79" w14:textId="77777777" w:rsidR="00D64C38" w:rsidRDefault="00D64C38"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p>
    <w:p w14:paraId="498E8228" w14:textId="77777777" w:rsidR="00D64C38" w:rsidRDefault="00D64C38"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p>
    <w:p w14:paraId="34571BDD" w14:textId="77777777" w:rsidR="00D64C38" w:rsidRDefault="00D64C38"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p>
    <w:p w14:paraId="56D44BBB" w14:textId="77777777" w:rsidR="00D64C38" w:rsidRDefault="00D64C38"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p>
    <w:p w14:paraId="3CECE4DD" w14:textId="77777777" w:rsidR="002B3AEF" w:rsidRPr="002B3AEF" w:rsidRDefault="002B3AEF"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r w:rsidRPr="002B3AEF">
        <w:rPr>
          <w:rFonts w:ascii="Arial" w:eastAsia="Arial" w:hAnsi="Arial" w:cs="Arial"/>
          <w:bCs/>
          <w:kern w:val="0"/>
          <w:position w:val="-1"/>
          <w14:ligatures w14:val="none"/>
        </w:rPr>
        <w:lastRenderedPageBreak/>
        <w:t>Dispositivos telefónicos:</w:t>
      </w:r>
    </w:p>
    <w:p w14:paraId="6714B964" w14:textId="77777777" w:rsidR="002B3AEF" w:rsidRPr="002B3AEF" w:rsidRDefault="002B3AEF"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p>
    <w:tbl>
      <w:tblPr>
        <w:tblStyle w:val="ListTable4-Accent3"/>
        <w:tblpPr w:leftFromText="141" w:rightFromText="141" w:vertAnchor="text" w:horzAnchor="page" w:tblpX="4186" w:tblpY="12"/>
        <w:tblOverlap w:val="never"/>
        <w:tblW w:w="4946" w:type="dxa"/>
        <w:tblLayout w:type="fixed"/>
        <w:tblLook w:val="04A0" w:firstRow="1" w:lastRow="0" w:firstColumn="1" w:lastColumn="0" w:noHBand="0" w:noVBand="1"/>
      </w:tblPr>
      <w:tblGrid>
        <w:gridCol w:w="2755"/>
        <w:gridCol w:w="2191"/>
      </w:tblGrid>
      <w:tr w:rsidR="00D64C38" w:rsidRPr="00F41DA6" w14:paraId="05DE598F" w14:textId="77777777" w:rsidTr="00D64C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5" w:type="dxa"/>
          </w:tcPr>
          <w:p w14:paraId="21995DFE" w14:textId="77777777" w:rsidR="00D64C38" w:rsidRPr="00F41DA6" w:rsidRDefault="00D64C38" w:rsidP="00D64C38">
            <w:pPr>
              <w:jc w:val="center"/>
              <w:rPr>
                <w:rFonts w:cs="Tahoma"/>
                <w:color w:val="000000" w:themeColor="text1"/>
                <w:lang w:val="es-MX" w:eastAsia="en-US"/>
              </w:rPr>
            </w:pPr>
            <w:r w:rsidRPr="00F41DA6">
              <w:rPr>
                <w:rFonts w:cs="Tahoma"/>
                <w:color w:val="000000" w:themeColor="text1"/>
                <w:lang w:val="es-MX" w:eastAsia="en-US"/>
              </w:rPr>
              <w:t xml:space="preserve">Modelo de </w:t>
            </w:r>
            <w:r>
              <w:rPr>
                <w:rFonts w:cs="Tahoma"/>
                <w:color w:val="000000" w:themeColor="text1"/>
                <w:lang w:val="es-MX" w:eastAsia="en-US"/>
              </w:rPr>
              <w:t>Teléfono</w:t>
            </w:r>
          </w:p>
        </w:tc>
        <w:tc>
          <w:tcPr>
            <w:tcW w:w="2191" w:type="dxa"/>
          </w:tcPr>
          <w:p w14:paraId="13B79BBD" w14:textId="77777777" w:rsidR="00D64C38" w:rsidRPr="00F41DA6" w:rsidRDefault="00D64C38" w:rsidP="00D64C38">
            <w:pPr>
              <w:jc w:val="center"/>
              <w:cnfStyle w:val="100000000000" w:firstRow="1" w:lastRow="0" w:firstColumn="0" w:lastColumn="0" w:oddVBand="0" w:evenVBand="0" w:oddHBand="0" w:evenHBand="0" w:firstRowFirstColumn="0" w:firstRowLastColumn="0" w:lastRowFirstColumn="0" w:lastRowLastColumn="0"/>
              <w:rPr>
                <w:rFonts w:cs="Tahoma"/>
                <w:color w:val="000000" w:themeColor="text1"/>
                <w:lang w:val="es-MX" w:eastAsia="en-US"/>
              </w:rPr>
            </w:pPr>
            <w:r>
              <w:rPr>
                <w:rFonts w:cs="Tahoma"/>
                <w:color w:val="000000" w:themeColor="text1"/>
                <w:lang w:val="es-MX" w:eastAsia="en-US"/>
              </w:rPr>
              <w:t>Cantidad</w:t>
            </w:r>
          </w:p>
        </w:tc>
      </w:tr>
      <w:tr w:rsidR="00D64C38" w:rsidRPr="00F41DA6" w14:paraId="3877B93F" w14:textId="77777777" w:rsidTr="00D6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5" w:type="dxa"/>
          </w:tcPr>
          <w:p w14:paraId="3E1E89C2" w14:textId="77777777" w:rsidR="00D64C38" w:rsidRPr="004A08AC" w:rsidRDefault="00D64C38" w:rsidP="00D64C38">
            <w:pPr>
              <w:jc w:val="center"/>
              <w:rPr>
                <w:rFonts w:cs="Calibri"/>
                <w:b w:val="0"/>
                <w:bCs w:val="0"/>
                <w:color w:val="000000"/>
                <w:lang w:val="es-MX"/>
              </w:rPr>
            </w:pPr>
            <w:r w:rsidRPr="004A08AC">
              <w:rPr>
                <w:b w:val="0"/>
                <w:bCs w:val="0"/>
              </w:rPr>
              <w:t>CISCO 3905</w:t>
            </w:r>
          </w:p>
        </w:tc>
        <w:tc>
          <w:tcPr>
            <w:tcW w:w="2191" w:type="dxa"/>
          </w:tcPr>
          <w:p w14:paraId="3497A3E8" w14:textId="77777777" w:rsidR="00D64C38" w:rsidRDefault="00D64C38" w:rsidP="00D64C38">
            <w:pPr>
              <w:jc w:val="center"/>
              <w:cnfStyle w:val="000000100000" w:firstRow="0" w:lastRow="0" w:firstColumn="0" w:lastColumn="0" w:oddVBand="0" w:evenVBand="0" w:oddHBand="1" w:evenHBand="0" w:firstRowFirstColumn="0" w:firstRowLastColumn="0" w:lastRowFirstColumn="0" w:lastRowLastColumn="0"/>
              <w:rPr>
                <w:rFonts w:cs="Tahoma"/>
                <w:lang w:val="es-MX" w:eastAsia="en-US"/>
              </w:rPr>
            </w:pPr>
            <w:r w:rsidRPr="004522CA">
              <w:t>107</w:t>
            </w:r>
          </w:p>
        </w:tc>
      </w:tr>
      <w:tr w:rsidR="00D64C38" w:rsidRPr="00F41DA6" w14:paraId="60AD11C6" w14:textId="77777777" w:rsidTr="00D64C38">
        <w:tc>
          <w:tcPr>
            <w:cnfStyle w:val="001000000000" w:firstRow="0" w:lastRow="0" w:firstColumn="1" w:lastColumn="0" w:oddVBand="0" w:evenVBand="0" w:oddHBand="0" w:evenHBand="0" w:firstRowFirstColumn="0" w:firstRowLastColumn="0" w:lastRowFirstColumn="0" w:lastRowLastColumn="0"/>
            <w:tcW w:w="2755" w:type="dxa"/>
          </w:tcPr>
          <w:p w14:paraId="640A880A" w14:textId="77777777" w:rsidR="00D64C38" w:rsidRPr="004A08AC" w:rsidRDefault="00D64C38" w:rsidP="00D64C38">
            <w:pPr>
              <w:jc w:val="center"/>
              <w:rPr>
                <w:rFonts w:cs="Tahoma"/>
                <w:b w:val="0"/>
                <w:bCs w:val="0"/>
              </w:rPr>
            </w:pPr>
            <w:r w:rsidRPr="004A08AC">
              <w:rPr>
                <w:b w:val="0"/>
                <w:bCs w:val="0"/>
              </w:rPr>
              <w:t>CISCO 7841</w:t>
            </w:r>
          </w:p>
        </w:tc>
        <w:tc>
          <w:tcPr>
            <w:tcW w:w="2191" w:type="dxa"/>
          </w:tcPr>
          <w:p w14:paraId="0311E5E4" w14:textId="77777777" w:rsidR="00D64C38" w:rsidRPr="00FF722C" w:rsidRDefault="00D64C38" w:rsidP="00D64C38">
            <w:pPr>
              <w:jc w:val="center"/>
              <w:cnfStyle w:val="000000000000" w:firstRow="0" w:lastRow="0" w:firstColumn="0" w:lastColumn="0" w:oddVBand="0" w:evenVBand="0" w:oddHBand="0" w:evenHBand="0" w:firstRowFirstColumn="0" w:firstRowLastColumn="0" w:lastRowFirstColumn="0" w:lastRowLastColumn="0"/>
              <w:rPr>
                <w:rFonts w:cs="Tahoma"/>
                <w:lang w:val="es-MX" w:eastAsia="en-US"/>
              </w:rPr>
            </w:pPr>
            <w:r w:rsidRPr="004522CA">
              <w:t>51</w:t>
            </w:r>
          </w:p>
        </w:tc>
      </w:tr>
      <w:tr w:rsidR="00D64C38" w:rsidRPr="00F41DA6" w14:paraId="2316471D" w14:textId="77777777" w:rsidTr="00D6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5" w:type="dxa"/>
          </w:tcPr>
          <w:p w14:paraId="6A8FD0BD" w14:textId="77777777" w:rsidR="00D64C38" w:rsidRPr="004A08AC" w:rsidRDefault="00D64C38" w:rsidP="00D64C38">
            <w:pPr>
              <w:jc w:val="center"/>
              <w:rPr>
                <w:rFonts w:cs="Tahoma"/>
                <w:b w:val="0"/>
                <w:bCs w:val="0"/>
              </w:rPr>
            </w:pPr>
            <w:r w:rsidRPr="004A08AC">
              <w:rPr>
                <w:b w:val="0"/>
                <w:bCs w:val="0"/>
              </w:rPr>
              <w:t>CISCO 7911</w:t>
            </w:r>
          </w:p>
        </w:tc>
        <w:tc>
          <w:tcPr>
            <w:tcW w:w="2191" w:type="dxa"/>
          </w:tcPr>
          <w:p w14:paraId="2A47E483" w14:textId="77777777" w:rsidR="00D64C38" w:rsidRPr="00FF722C" w:rsidRDefault="00D64C38" w:rsidP="00D64C38">
            <w:pPr>
              <w:jc w:val="center"/>
              <w:cnfStyle w:val="000000100000" w:firstRow="0" w:lastRow="0" w:firstColumn="0" w:lastColumn="0" w:oddVBand="0" w:evenVBand="0" w:oddHBand="1" w:evenHBand="0" w:firstRowFirstColumn="0" w:firstRowLastColumn="0" w:lastRowFirstColumn="0" w:lastRowLastColumn="0"/>
              <w:rPr>
                <w:rFonts w:cs="Tahoma"/>
                <w:lang w:val="es-MX" w:eastAsia="en-US"/>
              </w:rPr>
            </w:pPr>
            <w:r w:rsidRPr="004522CA">
              <w:t>417</w:t>
            </w:r>
          </w:p>
        </w:tc>
      </w:tr>
      <w:tr w:rsidR="00D64C38" w:rsidRPr="00F41DA6" w14:paraId="253DF23E" w14:textId="77777777" w:rsidTr="00D64C38">
        <w:tc>
          <w:tcPr>
            <w:cnfStyle w:val="001000000000" w:firstRow="0" w:lastRow="0" w:firstColumn="1" w:lastColumn="0" w:oddVBand="0" w:evenVBand="0" w:oddHBand="0" w:evenHBand="0" w:firstRowFirstColumn="0" w:firstRowLastColumn="0" w:lastRowFirstColumn="0" w:lastRowLastColumn="0"/>
            <w:tcW w:w="2755" w:type="dxa"/>
          </w:tcPr>
          <w:p w14:paraId="28B2EEFD" w14:textId="77777777" w:rsidR="00D64C38" w:rsidRPr="004A08AC" w:rsidRDefault="00D64C38" w:rsidP="00D64C38">
            <w:pPr>
              <w:jc w:val="center"/>
              <w:rPr>
                <w:rFonts w:cs="Tahoma"/>
                <w:b w:val="0"/>
                <w:bCs w:val="0"/>
              </w:rPr>
            </w:pPr>
            <w:r w:rsidRPr="004A08AC">
              <w:rPr>
                <w:b w:val="0"/>
                <w:bCs w:val="0"/>
              </w:rPr>
              <w:t>CISCO 7942</w:t>
            </w:r>
          </w:p>
        </w:tc>
        <w:tc>
          <w:tcPr>
            <w:tcW w:w="2191" w:type="dxa"/>
          </w:tcPr>
          <w:p w14:paraId="73873660" w14:textId="77777777" w:rsidR="00D64C38" w:rsidRPr="00FF722C" w:rsidRDefault="00D64C38" w:rsidP="00D64C38">
            <w:pPr>
              <w:jc w:val="center"/>
              <w:cnfStyle w:val="000000000000" w:firstRow="0" w:lastRow="0" w:firstColumn="0" w:lastColumn="0" w:oddVBand="0" w:evenVBand="0" w:oddHBand="0" w:evenHBand="0" w:firstRowFirstColumn="0" w:firstRowLastColumn="0" w:lastRowFirstColumn="0" w:lastRowLastColumn="0"/>
              <w:rPr>
                <w:rFonts w:cs="Tahoma"/>
                <w:lang w:val="es-MX" w:eastAsia="en-US"/>
              </w:rPr>
            </w:pPr>
            <w:r w:rsidRPr="004522CA">
              <w:t>1</w:t>
            </w:r>
          </w:p>
        </w:tc>
      </w:tr>
      <w:tr w:rsidR="00D64C38" w:rsidRPr="00F41DA6" w14:paraId="35F742BC" w14:textId="77777777" w:rsidTr="00D6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5" w:type="dxa"/>
          </w:tcPr>
          <w:p w14:paraId="5483079E" w14:textId="77777777" w:rsidR="00D64C38" w:rsidRPr="004A08AC" w:rsidRDefault="00D64C38" w:rsidP="00D64C38">
            <w:pPr>
              <w:jc w:val="center"/>
              <w:rPr>
                <w:rFonts w:cs="Tahoma"/>
                <w:b w:val="0"/>
                <w:bCs w:val="0"/>
              </w:rPr>
            </w:pPr>
            <w:r w:rsidRPr="004A08AC">
              <w:rPr>
                <w:b w:val="0"/>
                <w:bCs w:val="0"/>
              </w:rPr>
              <w:t>CISCO 7965</w:t>
            </w:r>
          </w:p>
        </w:tc>
        <w:tc>
          <w:tcPr>
            <w:tcW w:w="2191" w:type="dxa"/>
          </w:tcPr>
          <w:p w14:paraId="41C82319" w14:textId="77777777" w:rsidR="00D64C38" w:rsidRPr="00FF722C" w:rsidRDefault="00D64C38" w:rsidP="00D64C38">
            <w:pPr>
              <w:jc w:val="center"/>
              <w:cnfStyle w:val="000000100000" w:firstRow="0" w:lastRow="0" w:firstColumn="0" w:lastColumn="0" w:oddVBand="0" w:evenVBand="0" w:oddHBand="1" w:evenHBand="0" w:firstRowFirstColumn="0" w:firstRowLastColumn="0" w:lastRowFirstColumn="0" w:lastRowLastColumn="0"/>
              <w:rPr>
                <w:rFonts w:cs="Tahoma"/>
                <w:lang w:val="es-MX" w:eastAsia="en-US"/>
              </w:rPr>
            </w:pPr>
            <w:r w:rsidRPr="004522CA">
              <w:t>1</w:t>
            </w:r>
          </w:p>
        </w:tc>
      </w:tr>
      <w:tr w:rsidR="00D64C38" w:rsidRPr="00F41DA6" w14:paraId="457F0786" w14:textId="77777777" w:rsidTr="00D64C38">
        <w:tc>
          <w:tcPr>
            <w:cnfStyle w:val="001000000000" w:firstRow="0" w:lastRow="0" w:firstColumn="1" w:lastColumn="0" w:oddVBand="0" w:evenVBand="0" w:oddHBand="0" w:evenHBand="0" w:firstRowFirstColumn="0" w:firstRowLastColumn="0" w:lastRowFirstColumn="0" w:lastRowLastColumn="0"/>
            <w:tcW w:w="2755" w:type="dxa"/>
          </w:tcPr>
          <w:p w14:paraId="69C7F92A" w14:textId="77777777" w:rsidR="00D64C38" w:rsidRPr="004A08AC" w:rsidRDefault="00D64C38" w:rsidP="00D64C38">
            <w:pPr>
              <w:jc w:val="center"/>
              <w:rPr>
                <w:rFonts w:cs="Tahoma"/>
                <w:b w:val="0"/>
                <w:bCs w:val="0"/>
              </w:rPr>
            </w:pPr>
            <w:r w:rsidRPr="004A08AC">
              <w:rPr>
                <w:b w:val="0"/>
                <w:bCs w:val="0"/>
              </w:rPr>
              <w:t>CISCO 8845</w:t>
            </w:r>
          </w:p>
        </w:tc>
        <w:tc>
          <w:tcPr>
            <w:tcW w:w="2191" w:type="dxa"/>
          </w:tcPr>
          <w:p w14:paraId="37AEBC6A" w14:textId="77777777" w:rsidR="00D64C38" w:rsidRPr="00FF722C" w:rsidRDefault="00D64C38" w:rsidP="00D64C38">
            <w:pPr>
              <w:jc w:val="center"/>
              <w:cnfStyle w:val="000000000000" w:firstRow="0" w:lastRow="0" w:firstColumn="0" w:lastColumn="0" w:oddVBand="0" w:evenVBand="0" w:oddHBand="0" w:evenHBand="0" w:firstRowFirstColumn="0" w:firstRowLastColumn="0" w:lastRowFirstColumn="0" w:lastRowLastColumn="0"/>
              <w:rPr>
                <w:rFonts w:cs="Tahoma"/>
                <w:lang w:val="es-MX" w:eastAsia="en-US"/>
              </w:rPr>
            </w:pPr>
            <w:r w:rsidRPr="004522CA">
              <w:t>10</w:t>
            </w:r>
          </w:p>
        </w:tc>
      </w:tr>
      <w:tr w:rsidR="00D64C38" w:rsidRPr="00F41DA6" w14:paraId="59417B1B" w14:textId="77777777" w:rsidTr="00D6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5" w:type="dxa"/>
          </w:tcPr>
          <w:p w14:paraId="3550716D" w14:textId="77777777" w:rsidR="00D64C38" w:rsidRPr="004A08AC" w:rsidRDefault="00D64C38" w:rsidP="00D64C38">
            <w:pPr>
              <w:jc w:val="center"/>
              <w:rPr>
                <w:rFonts w:cs="Tahoma"/>
                <w:b w:val="0"/>
                <w:bCs w:val="0"/>
              </w:rPr>
            </w:pPr>
            <w:r w:rsidRPr="004A08AC">
              <w:rPr>
                <w:b w:val="0"/>
                <w:bCs w:val="0"/>
              </w:rPr>
              <w:t>CISCO 8865</w:t>
            </w:r>
          </w:p>
        </w:tc>
        <w:tc>
          <w:tcPr>
            <w:tcW w:w="2191" w:type="dxa"/>
          </w:tcPr>
          <w:p w14:paraId="6A1C42F4" w14:textId="77777777" w:rsidR="00D64C38" w:rsidRDefault="00D64C38" w:rsidP="00D64C38">
            <w:pPr>
              <w:jc w:val="center"/>
              <w:cnfStyle w:val="000000100000" w:firstRow="0" w:lastRow="0" w:firstColumn="0" w:lastColumn="0" w:oddVBand="0" w:evenVBand="0" w:oddHBand="1" w:evenHBand="0" w:firstRowFirstColumn="0" w:firstRowLastColumn="0" w:lastRowFirstColumn="0" w:lastRowLastColumn="0"/>
              <w:rPr>
                <w:rFonts w:cs="Tahoma"/>
                <w:lang w:val="es-MX" w:eastAsia="en-US"/>
              </w:rPr>
            </w:pPr>
            <w:r w:rsidRPr="004522CA">
              <w:t>3</w:t>
            </w:r>
          </w:p>
        </w:tc>
      </w:tr>
    </w:tbl>
    <w:p w14:paraId="0F4C3D48" w14:textId="77777777" w:rsidR="00D64C38" w:rsidRDefault="00D64C38"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p>
    <w:p w14:paraId="40D2477C" w14:textId="77777777" w:rsidR="00D64C38" w:rsidRDefault="00D64C38"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p>
    <w:p w14:paraId="3DA8FD2C" w14:textId="77777777" w:rsidR="00D64C38" w:rsidRDefault="00D64C38"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p>
    <w:p w14:paraId="3FF38AEF" w14:textId="77777777" w:rsidR="00D64C38" w:rsidRDefault="00D64C38"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p>
    <w:p w14:paraId="2C8B7A0E" w14:textId="77777777" w:rsidR="00D64C38" w:rsidRDefault="00D64C38"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p>
    <w:p w14:paraId="56AA4AA1" w14:textId="77777777" w:rsidR="00D64C38" w:rsidRDefault="00D64C38"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p>
    <w:p w14:paraId="72E59284" w14:textId="77777777" w:rsidR="00D64C38" w:rsidRDefault="00D64C38" w:rsidP="002B3AEF">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p>
    <w:p w14:paraId="756D8B86" w14:textId="77777777" w:rsidR="00D64C38" w:rsidRDefault="00D64C38" w:rsidP="00434B25">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p>
    <w:p w14:paraId="5DBCA66B" w14:textId="163E7725" w:rsidR="00434B25" w:rsidRPr="00434B25" w:rsidRDefault="00434B25" w:rsidP="00434B25">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Son todas las preguntas formuladas.</w:t>
      </w:r>
    </w:p>
    <w:p w14:paraId="29493894"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23C3F9C5" w14:textId="77777777" w:rsidR="00D64C38" w:rsidRDefault="00D64C38" w:rsidP="00C644CE">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06A9819A" w14:textId="77777777" w:rsidR="00321AE0" w:rsidRDefault="00321AE0" w:rsidP="00C644CE">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DF28201" w14:textId="068E7FA8" w:rsidR="00C644CE" w:rsidRDefault="00434B25" w:rsidP="00C644CE">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L</w:t>
      </w:r>
      <w:r w:rsidR="00C644CE">
        <w:rPr>
          <w:rFonts w:ascii="Arial" w:eastAsia="Arial" w:hAnsi="Arial" w:cs="Arial"/>
          <w:kern w:val="0"/>
          <w:position w:val="-1"/>
          <w14:ligatures w14:val="none"/>
        </w:rPr>
        <w:t>ic</w:t>
      </w:r>
      <w:r w:rsidRPr="00434B25">
        <w:rPr>
          <w:rFonts w:ascii="Arial" w:eastAsia="Arial" w:hAnsi="Arial" w:cs="Arial"/>
          <w:kern w:val="0"/>
          <w:position w:val="-1"/>
          <w14:ligatures w14:val="none"/>
        </w:rPr>
        <w:t xml:space="preserve">. </w:t>
      </w:r>
      <w:r w:rsidR="007B4932">
        <w:rPr>
          <w:rFonts w:ascii="Arial" w:eastAsia="Arial" w:hAnsi="Arial" w:cs="Arial"/>
          <w:kern w:val="0"/>
          <w:position w:val="-1"/>
          <w14:ligatures w14:val="none"/>
        </w:rPr>
        <w:t>Raúl Cuevas Landeros</w:t>
      </w:r>
    </w:p>
    <w:p w14:paraId="04361AA6" w14:textId="2EBBF5CA" w:rsidR="00434B25" w:rsidRDefault="007B4932"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7B4932">
        <w:rPr>
          <w:rFonts w:ascii="Arial" w:eastAsia="Arial" w:hAnsi="Arial" w:cs="Arial"/>
          <w:kern w:val="0"/>
          <w:position w:val="-1"/>
          <w14:ligatures w14:val="none"/>
        </w:rPr>
        <w:t>Director de Recursos Materiales</w:t>
      </w:r>
    </w:p>
    <w:p w14:paraId="1DD71E86" w14:textId="77777777" w:rsidR="007B4932" w:rsidRDefault="007B4932"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01089AF"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Asistieron y recibieron copia de la presente Junta Aclaratoria:</w:t>
      </w:r>
    </w:p>
    <w:p w14:paraId="057ED50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435"/>
        <w:gridCol w:w="3672"/>
        <w:gridCol w:w="2965"/>
      </w:tblGrid>
      <w:tr w:rsidR="00434B25" w:rsidRPr="00434B25" w14:paraId="62CD4437" w14:textId="77777777" w:rsidTr="00332873">
        <w:tc>
          <w:tcPr>
            <w:tcW w:w="567" w:type="dxa"/>
          </w:tcPr>
          <w:p w14:paraId="6DBFD1FF"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p>
        </w:tc>
        <w:tc>
          <w:tcPr>
            <w:tcW w:w="2435" w:type="dxa"/>
          </w:tcPr>
          <w:p w14:paraId="72E81D0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Licitante</w:t>
            </w:r>
          </w:p>
        </w:tc>
        <w:tc>
          <w:tcPr>
            <w:tcW w:w="3672" w:type="dxa"/>
          </w:tcPr>
          <w:p w14:paraId="4DAE2C8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 xml:space="preserve">Nombre </w:t>
            </w:r>
          </w:p>
        </w:tc>
        <w:tc>
          <w:tcPr>
            <w:tcW w:w="2965" w:type="dxa"/>
          </w:tcPr>
          <w:p w14:paraId="2DEFC7B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Firma</w:t>
            </w:r>
          </w:p>
        </w:tc>
      </w:tr>
      <w:tr w:rsidR="00434B25" w:rsidRPr="00434B25" w14:paraId="6370E435" w14:textId="77777777" w:rsidTr="00332873">
        <w:tc>
          <w:tcPr>
            <w:tcW w:w="567" w:type="dxa"/>
          </w:tcPr>
          <w:p w14:paraId="77BEED89"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1</w:t>
            </w:r>
          </w:p>
        </w:tc>
        <w:tc>
          <w:tcPr>
            <w:tcW w:w="2435" w:type="dxa"/>
          </w:tcPr>
          <w:p w14:paraId="72AB8EC3"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A90C18E"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672" w:type="dxa"/>
          </w:tcPr>
          <w:p w14:paraId="5E5E420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965" w:type="dxa"/>
          </w:tcPr>
          <w:p w14:paraId="6117A70F"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434B25" w:rsidRPr="00434B25" w14:paraId="47986579" w14:textId="77777777" w:rsidTr="00332873">
        <w:tc>
          <w:tcPr>
            <w:tcW w:w="567" w:type="dxa"/>
          </w:tcPr>
          <w:p w14:paraId="7CEFA575"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2</w:t>
            </w:r>
          </w:p>
        </w:tc>
        <w:tc>
          <w:tcPr>
            <w:tcW w:w="2435" w:type="dxa"/>
          </w:tcPr>
          <w:p w14:paraId="10AB8267"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1EB65780"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672" w:type="dxa"/>
          </w:tcPr>
          <w:p w14:paraId="5447982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965" w:type="dxa"/>
          </w:tcPr>
          <w:p w14:paraId="59A5C58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434B25" w:rsidRPr="00434B25" w14:paraId="05172644" w14:textId="77777777" w:rsidTr="00332873">
        <w:tc>
          <w:tcPr>
            <w:tcW w:w="567" w:type="dxa"/>
          </w:tcPr>
          <w:p w14:paraId="3C79B616"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3</w:t>
            </w:r>
          </w:p>
        </w:tc>
        <w:tc>
          <w:tcPr>
            <w:tcW w:w="2435" w:type="dxa"/>
          </w:tcPr>
          <w:p w14:paraId="244B4FBF"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783F1F7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672" w:type="dxa"/>
          </w:tcPr>
          <w:p w14:paraId="28A7D4BB"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965" w:type="dxa"/>
          </w:tcPr>
          <w:p w14:paraId="4998C700"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434B25" w:rsidRPr="00434B25" w14:paraId="1341942E" w14:textId="77777777" w:rsidTr="00332873">
        <w:tc>
          <w:tcPr>
            <w:tcW w:w="567" w:type="dxa"/>
          </w:tcPr>
          <w:p w14:paraId="6423BB51"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4</w:t>
            </w:r>
          </w:p>
        </w:tc>
        <w:tc>
          <w:tcPr>
            <w:tcW w:w="2435" w:type="dxa"/>
          </w:tcPr>
          <w:p w14:paraId="49D6109B"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447DFA7"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672" w:type="dxa"/>
          </w:tcPr>
          <w:p w14:paraId="445BDF3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965" w:type="dxa"/>
          </w:tcPr>
          <w:p w14:paraId="138FEB46"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bl>
    <w:p w14:paraId="55DE6195" w14:textId="77777777" w:rsid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u w:val="single"/>
          <w14:ligatures w14:val="none"/>
        </w:rPr>
      </w:pPr>
    </w:p>
    <w:p w14:paraId="41A857DC" w14:textId="77777777" w:rsidR="00321AE0" w:rsidRPr="00434B25" w:rsidRDefault="00321AE0"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u w:val="single"/>
          <w14:ligatures w14:val="none"/>
        </w:rPr>
      </w:pPr>
    </w:p>
    <w:p w14:paraId="4F5265CC" w14:textId="334FC4D2"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u w:val="single"/>
          <w14:ligatures w14:val="none"/>
        </w:rPr>
      </w:pPr>
      <w:r w:rsidRPr="00434B25">
        <w:rPr>
          <w:rFonts w:ascii="Arial" w:eastAsia="Arial" w:hAnsi="Arial" w:cs="Arial"/>
          <w:kern w:val="0"/>
          <w:position w:val="-1"/>
          <w:u w:val="single"/>
          <w14:ligatures w14:val="none"/>
        </w:rPr>
        <w:t xml:space="preserve">Sin más asuntos que tratar se da por terminada la Junta Aclaratoria no habiendo más preguntas, y/o comentarios con respecto a las Bases de la Licitación </w:t>
      </w:r>
      <w:proofErr w:type="spellStart"/>
      <w:r w:rsidRPr="00434B25">
        <w:rPr>
          <w:rFonts w:ascii="Arial" w:eastAsia="Arial" w:hAnsi="Arial" w:cs="Arial"/>
          <w:b/>
          <w:kern w:val="0"/>
          <w:position w:val="-1"/>
          <w:u w:val="single"/>
          <w14:ligatures w14:val="none"/>
        </w:rPr>
        <w:t>OM</w:t>
      </w:r>
      <w:proofErr w:type="spellEnd"/>
      <w:r w:rsidRPr="00434B25">
        <w:rPr>
          <w:rFonts w:ascii="Arial" w:eastAsia="Arial" w:hAnsi="Arial" w:cs="Arial"/>
          <w:b/>
          <w:kern w:val="0"/>
          <w:position w:val="-1"/>
          <w:u w:val="single"/>
          <w14:ligatures w14:val="none"/>
        </w:rPr>
        <w:t>-</w:t>
      </w:r>
      <w:r w:rsidR="007B4932">
        <w:rPr>
          <w:rFonts w:ascii="Arial" w:eastAsia="Arial" w:hAnsi="Arial" w:cs="Arial"/>
          <w:b/>
          <w:kern w:val="0"/>
          <w:position w:val="-1"/>
          <w:u w:val="single"/>
          <w14:ligatures w14:val="none"/>
        </w:rPr>
        <w:t>3</w:t>
      </w:r>
      <w:r w:rsidR="00D64C38">
        <w:rPr>
          <w:rFonts w:ascii="Arial" w:eastAsia="Arial" w:hAnsi="Arial" w:cs="Arial"/>
          <w:b/>
          <w:kern w:val="0"/>
          <w:position w:val="-1"/>
          <w:u w:val="single"/>
          <w14:ligatures w14:val="none"/>
        </w:rPr>
        <w:t>9</w:t>
      </w:r>
      <w:r w:rsidRPr="00434B25">
        <w:rPr>
          <w:rFonts w:ascii="Arial" w:eastAsia="Arial" w:hAnsi="Arial" w:cs="Arial"/>
          <w:b/>
          <w:kern w:val="0"/>
          <w:position w:val="-1"/>
          <w:u w:val="single"/>
          <w14:ligatures w14:val="none"/>
        </w:rPr>
        <w:t>/2023</w:t>
      </w:r>
      <w:r w:rsidRPr="00434B25">
        <w:rPr>
          <w:rFonts w:ascii="Arial" w:eastAsia="Arial" w:hAnsi="Arial" w:cs="Arial"/>
          <w:kern w:val="0"/>
          <w:position w:val="-1"/>
          <w:u w:val="single"/>
          <w14:ligatures w14:val="none"/>
        </w:rPr>
        <w:t xml:space="preserve"> de Adquisición para el Municipio de Tlajomulco de Zúñiga, Jalisco firmando en ella los que intervinieron y quisieron hacerlo.</w:t>
      </w:r>
    </w:p>
    <w:p w14:paraId="242E9257" w14:textId="77777777" w:rsidR="0050371C" w:rsidRDefault="0050371C"/>
    <w:sectPr w:rsidR="0050371C">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C35AB" w14:textId="77777777" w:rsidR="00471BEB" w:rsidRDefault="00471BEB">
      <w:pPr>
        <w:spacing w:after="0" w:line="240" w:lineRule="auto"/>
      </w:pPr>
      <w:r>
        <w:separator/>
      </w:r>
    </w:p>
  </w:endnote>
  <w:endnote w:type="continuationSeparator" w:id="0">
    <w:p w14:paraId="75386225" w14:textId="77777777" w:rsidR="00471BEB" w:rsidRDefault="00471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26B1" w14:textId="77777777" w:rsidR="00D1770B" w:rsidRDefault="00000000">
    <w:pPr>
      <w:pBdr>
        <w:top w:val="nil"/>
        <w:left w:val="nil"/>
        <w:bottom w:val="nil"/>
        <w:right w:val="nil"/>
        <w:between w:val="nil"/>
      </w:pBdr>
      <w:tabs>
        <w:tab w:val="center" w:pos="4419"/>
        <w:tab w:val="right" w:pos="8838"/>
      </w:tabs>
      <w:ind w:hanging="2"/>
      <w:jc w:val="right"/>
      <w:rPr>
        <w:color w:val="000000"/>
      </w:rPr>
    </w:pPr>
    <w:r>
      <w:rPr>
        <w:color w:val="000000"/>
      </w:rPr>
      <w:fldChar w:fldCharType="begin"/>
    </w:r>
    <w:r>
      <w:rPr>
        <w:rFonts w:ascii="Calibri" w:eastAsia="Calibri" w:hAnsi="Calibri" w:cs="Calibri"/>
        <w:color w:val="000000"/>
      </w:rPr>
      <w:instrText>PAGE</w:instrText>
    </w:r>
    <w:r>
      <w:rPr>
        <w:color w:val="000000"/>
      </w:rPr>
      <w:fldChar w:fldCharType="separate"/>
    </w:r>
    <w:r>
      <w:rPr>
        <w:noProof/>
        <w:color w:val="000000"/>
      </w:rPr>
      <w:t>1</w:t>
    </w:r>
    <w:r>
      <w:rPr>
        <w:color w:val="000000"/>
      </w:rPr>
      <w:fldChar w:fldCharType="end"/>
    </w:r>
  </w:p>
  <w:p w14:paraId="64911723" w14:textId="77777777" w:rsidR="00D1770B" w:rsidRDefault="00D1770B">
    <w:pPr>
      <w:pBdr>
        <w:top w:val="nil"/>
        <w:left w:val="nil"/>
        <w:bottom w:val="nil"/>
        <w:right w:val="nil"/>
        <w:between w:val="nil"/>
      </w:pBdr>
      <w:tabs>
        <w:tab w:val="center" w:pos="4419"/>
        <w:tab w:val="right" w:pos="8838"/>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B360D" w14:textId="77777777" w:rsidR="00471BEB" w:rsidRDefault="00471BEB">
      <w:pPr>
        <w:spacing w:after="0" w:line="240" w:lineRule="auto"/>
      </w:pPr>
      <w:r>
        <w:separator/>
      </w:r>
    </w:p>
  </w:footnote>
  <w:footnote w:type="continuationSeparator" w:id="0">
    <w:p w14:paraId="5C1D8ED6" w14:textId="77777777" w:rsidR="00471BEB" w:rsidRDefault="00471B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513D6"/>
    <w:multiLevelType w:val="hybridMultilevel"/>
    <w:tmpl w:val="5DAE32F4"/>
    <w:lvl w:ilvl="0" w:tplc="583A2BB0">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615910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1B4"/>
    <w:rsid w:val="000304C4"/>
    <w:rsid w:val="000D239A"/>
    <w:rsid w:val="00214141"/>
    <w:rsid w:val="00291C7A"/>
    <w:rsid w:val="002B3AEF"/>
    <w:rsid w:val="002E66AA"/>
    <w:rsid w:val="00321AE0"/>
    <w:rsid w:val="00434B25"/>
    <w:rsid w:val="00471BEB"/>
    <w:rsid w:val="0050371C"/>
    <w:rsid w:val="00575B81"/>
    <w:rsid w:val="0061044D"/>
    <w:rsid w:val="007537B3"/>
    <w:rsid w:val="007B4932"/>
    <w:rsid w:val="008670BA"/>
    <w:rsid w:val="00931C98"/>
    <w:rsid w:val="009C5CA4"/>
    <w:rsid w:val="00AA5052"/>
    <w:rsid w:val="00B001B4"/>
    <w:rsid w:val="00B223E7"/>
    <w:rsid w:val="00B9518F"/>
    <w:rsid w:val="00C644CE"/>
    <w:rsid w:val="00D1770B"/>
    <w:rsid w:val="00D64C38"/>
    <w:rsid w:val="00FC004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A6E2E"/>
  <w15:chartTrackingRefBased/>
  <w15:docId w15:val="{EF7E36F7-4ACA-4DF4-9CF1-81306D9E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4-Accent3">
    <w:name w:val="List Table 4 Accent 3"/>
    <w:basedOn w:val="TableNormal"/>
    <w:uiPriority w:val="49"/>
    <w:rsid w:val="00D64C38"/>
    <w:pPr>
      <w:spacing w:after="0" w:line="240" w:lineRule="auto"/>
    </w:pPr>
    <w:rPr>
      <w:rFonts w:ascii="Tahoma" w:eastAsiaTheme="minorEastAsia" w:hAnsi="Tahoma"/>
      <w:kern w:val="0"/>
      <w:sz w:val="20"/>
      <w:szCs w:val="20"/>
      <w:lang w:val="es-ES_tradnl" w:eastAsia="ja-JP"/>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3">
    <w:name w:val="Grid Table 4 Accent 3"/>
    <w:basedOn w:val="TableNormal"/>
    <w:uiPriority w:val="49"/>
    <w:rsid w:val="00D64C38"/>
    <w:pPr>
      <w:spacing w:after="0" w:line="240" w:lineRule="auto"/>
    </w:pPr>
    <w:rPr>
      <w:rFonts w:ascii="Tahoma" w:eastAsiaTheme="minorEastAsia" w:hAnsi="Tahoma"/>
      <w:kern w:val="0"/>
      <w:sz w:val="20"/>
      <w:szCs w:val="20"/>
      <w:lang w:val="es-ES_tradnl" w:eastAsia="ja-JP"/>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85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1243</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ENRIQUE BERNAL DORANTES</dc:creator>
  <cp:keywords/>
  <dc:description/>
  <cp:lastModifiedBy>DAVID ENRIQUE BERNAL DORANTES</cp:lastModifiedBy>
  <cp:revision>5</cp:revision>
  <dcterms:created xsi:type="dcterms:W3CDTF">2023-08-10T22:50:00Z</dcterms:created>
  <dcterms:modified xsi:type="dcterms:W3CDTF">2023-08-11T16:59:00Z</dcterms:modified>
</cp:coreProperties>
</file>