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07" w:rsidRDefault="00DD3C2F">
      <w:pPr>
        <w:spacing w:after="0" w:line="240" w:lineRule="auto"/>
        <w:jc w:val="center"/>
        <w:rPr>
          <w:rFonts w:ascii="Arial" w:eastAsia="Arial" w:hAnsi="Arial" w:cs="Arial"/>
          <w:b/>
        </w:rPr>
      </w:pPr>
      <w:r>
        <w:rPr>
          <w:rFonts w:ascii="Arial" w:eastAsia="Arial" w:hAnsi="Arial" w:cs="Arial"/>
          <w:b/>
        </w:rPr>
        <w:t>MUNICIPIO DE TLAJOMULCO DE ZÚÑIGA, JALISCO</w:t>
      </w:r>
    </w:p>
    <w:p w:rsidR="00AB2D07" w:rsidRDefault="00DD3C2F">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AB2D07" w:rsidRDefault="00AB2D07">
      <w:pPr>
        <w:spacing w:after="0" w:line="240" w:lineRule="auto"/>
        <w:jc w:val="center"/>
        <w:rPr>
          <w:rFonts w:ascii="Arial" w:eastAsia="Arial" w:hAnsi="Arial" w:cs="Arial"/>
          <w:b/>
        </w:rPr>
      </w:pPr>
    </w:p>
    <w:p w:rsidR="00AB2D07" w:rsidRDefault="00DD3C2F">
      <w:pPr>
        <w:spacing w:after="0" w:line="240" w:lineRule="auto"/>
        <w:jc w:val="center"/>
        <w:rPr>
          <w:rFonts w:ascii="Arial" w:eastAsia="Arial" w:hAnsi="Arial" w:cs="Arial"/>
          <w:b/>
        </w:rPr>
      </w:pPr>
      <w:r>
        <w:rPr>
          <w:rFonts w:ascii="Arial" w:eastAsia="Arial" w:hAnsi="Arial" w:cs="Arial"/>
          <w:b/>
        </w:rPr>
        <w:t>“CONVOCATORIA Y BASES DE LICITACIÓN PÚBLICA LOCAL”</w:t>
      </w:r>
    </w:p>
    <w:p w:rsidR="00AB2D07" w:rsidRDefault="00DD3C2F">
      <w:pPr>
        <w:spacing w:after="0" w:line="240" w:lineRule="auto"/>
        <w:jc w:val="center"/>
        <w:rPr>
          <w:rFonts w:ascii="Arial" w:eastAsia="Arial" w:hAnsi="Arial" w:cs="Arial"/>
          <w:b/>
        </w:rPr>
      </w:pPr>
      <w:r>
        <w:rPr>
          <w:rFonts w:ascii="Arial" w:eastAsia="Arial" w:hAnsi="Arial" w:cs="Arial"/>
          <w:b/>
        </w:rPr>
        <w:t>INDAJO-005/2023</w:t>
      </w:r>
      <w:r>
        <w:rPr>
          <w:rFonts w:ascii="Arial" w:eastAsia="Arial" w:hAnsi="Arial" w:cs="Arial"/>
          <w:b/>
        </w:rPr>
        <w:tab/>
      </w:r>
    </w:p>
    <w:p w:rsidR="00AB2D07" w:rsidRDefault="00DD3C2F" w:rsidP="00E266D2">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 (INDAJO)</w:t>
      </w:r>
      <w:r w:rsidR="00E03AA7">
        <w:rPr>
          <w:rFonts w:ascii="Arial" w:eastAsia="Arial" w:hAnsi="Arial" w:cs="Arial"/>
          <w:b/>
        </w:rPr>
        <w:t>.</w:t>
      </w:r>
    </w:p>
    <w:p w:rsidR="00AB2D07" w:rsidRDefault="00DD3C2F">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Pr>
          <w:rFonts w:ascii="Arial" w:eastAsia="Arial" w:hAnsi="Arial" w:cs="Arial"/>
          <w:b/>
          <w:sz w:val="24"/>
          <w:szCs w:val="24"/>
        </w:rPr>
        <w:t xml:space="preserve">INDAJO-005/2023 </w:t>
      </w:r>
      <w:r>
        <w:rPr>
          <w:rFonts w:ascii="Arial" w:eastAsia="Arial" w:hAnsi="Arial" w:cs="Arial"/>
          <w:b/>
        </w:rPr>
        <w:t>“ADQUISICIÓN DE MATERIALES E INSUMOS PARA PINTAR PARA EL INSTITUTO DE ALTERNATIVAS PARA LOS JÓVENES DEL MUNICIPIO DE TLAJOMULCO DE ZÚÑIGA, JALISCO.” (INDAJO)</w:t>
      </w:r>
      <w:r>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AB2D07" w:rsidRDefault="00AB2D07">
      <w:pPr>
        <w:spacing w:after="0"/>
        <w:jc w:val="both"/>
        <w:rPr>
          <w:rFonts w:ascii="Arial" w:eastAsia="Arial" w:hAnsi="Arial" w:cs="Arial"/>
          <w:b/>
        </w:rPr>
      </w:pPr>
    </w:p>
    <w:p w:rsidR="00AB2D07" w:rsidRDefault="00DD3C2F">
      <w:pPr>
        <w:spacing w:after="0" w:line="240" w:lineRule="auto"/>
        <w:jc w:val="center"/>
        <w:rPr>
          <w:rFonts w:ascii="Arial" w:eastAsia="Arial" w:hAnsi="Arial" w:cs="Arial"/>
          <w:b/>
        </w:rPr>
      </w:pPr>
      <w:r>
        <w:rPr>
          <w:rFonts w:ascii="Arial" w:eastAsia="Arial" w:hAnsi="Arial" w:cs="Arial"/>
          <w:b/>
        </w:rPr>
        <w:t>CONVOCATORIA:</w:t>
      </w:r>
    </w:p>
    <w:p w:rsidR="00AB2D07" w:rsidRDefault="00DD3C2F">
      <w:pPr>
        <w:spacing w:after="0" w:line="240" w:lineRule="auto"/>
        <w:jc w:val="center"/>
        <w:rPr>
          <w:rFonts w:ascii="Arial" w:eastAsia="Arial" w:hAnsi="Arial" w:cs="Arial"/>
          <w:b/>
        </w:rPr>
      </w:pPr>
      <w:r>
        <w:rPr>
          <w:rFonts w:ascii="Arial" w:eastAsia="Arial" w:hAnsi="Arial" w:cs="Arial"/>
          <w:b/>
        </w:rPr>
        <w:t>CRONOGRAMA</w:t>
      </w:r>
    </w:p>
    <w:p w:rsidR="00AB2D07" w:rsidRDefault="00AB2D07">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AB2D07">
        <w:trPr>
          <w:trHeight w:val="339"/>
        </w:trPr>
        <w:tc>
          <w:tcPr>
            <w:tcW w:w="5201" w:type="dxa"/>
            <w:shd w:val="clear" w:color="auto" w:fill="auto"/>
          </w:tcPr>
          <w:p w:rsidR="00AB2D07" w:rsidRDefault="00DD3C2F">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AB2D07" w:rsidRDefault="00DD3C2F">
            <w:pPr>
              <w:jc w:val="both"/>
              <w:rPr>
                <w:rFonts w:ascii="Arial" w:eastAsia="Arial" w:hAnsi="Arial" w:cs="Arial"/>
              </w:rPr>
            </w:pPr>
            <w:r>
              <w:rPr>
                <w:rFonts w:ascii="Arial" w:eastAsia="Arial" w:hAnsi="Arial" w:cs="Arial"/>
              </w:rPr>
              <w:t>INDAJO- 005/2023</w:t>
            </w:r>
          </w:p>
        </w:tc>
      </w:tr>
      <w:tr w:rsidR="0036068D">
        <w:tc>
          <w:tcPr>
            <w:tcW w:w="5201" w:type="dxa"/>
            <w:shd w:val="clear" w:color="auto" w:fill="auto"/>
          </w:tcPr>
          <w:p w:rsidR="0036068D" w:rsidRDefault="0036068D" w:rsidP="0036068D">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36068D" w:rsidRDefault="0036068D" w:rsidP="0036068D">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 xml:space="preserve"> 31 de marzo del 2023</w:t>
            </w:r>
          </w:p>
        </w:tc>
      </w:tr>
      <w:tr w:rsidR="0036068D">
        <w:trPr>
          <w:trHeight w:val="890"/>
        </w:trPr>
        <w:tc>
          <w:tcPr>
            <w:tcW w:w="5201" w:type="dxa"/>
            <w:shd w:val="clear" w:color="auto" w:fill="auto"/>
          </w:tcPr>
          <w:p w:rsidR="0036068D" w:rsidRDefault="0036068D" w:rsidP="0036068D">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36068D" w:rsidRDefault="0036068D" w:rsidP="0036068D">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36068D">
        <w:trPr>
          <w:trHeight w:val="839"/>
        </w:trPr>
        <w:tc>
          <w:tcPr>
            <w:tcW w:w="5201" w:type="dxa"/>
            <w:shd w:val="clear" w:color="auto" w:fill="auto"/>
          </w:tcPr>
          <w:p w:rsidR="0036068D" w:rsidRDefault="0036068D" w:rsidP="0036068D">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36068D" w:rsidRDefault="0036068D" w:rsidP="0036068D">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05</w:t>
            </w:r>
            <w:r>
              <w:rPr>
                <w:rFonts w:ascii="Arial" w:eastAsia="Arial" w:hAnsi="Arial" w:cs="Arial"/>
                <w:b/>
                <w:color w:val="000000"/>
                <w:highlight w:val="white"/>
              </w:rPr>
              <w:t xml:space="preserve"> de </w:t>
            </w:r>
            <w:r>
              <w:rPr>
                <w:rFonts w:ascii="Arial" w:eastAsia="Arial" w:hAnsi="Arial" w:cs="Arial"/>
                <w:b/>
                <w:highlight w:val="white"/>
              </w:rPr>
              <w:t xml:space="preserve">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E266D2">
        <w:trPr>
          <w:trHeight w:val="282"/>
        </w:trPr>
        <w:tc>
          <w:tcPr>
            <w:tcW w:w="5201" w:type="dxa"/>
            <w:shd w:val="clear" w:color="auto" w:fill="auto"/>
          </w:tcPr>
          <w:p w:rsidR="00E266D2" w:rsidRDefault="00E266D2" w:rsidP="00E266D2">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E266D2" w:rsidRDefault="00E266D2" w:rsidP="00E266D2">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8" w:name="bookmark=id.2xcytpi" w:colFirst="0" w:colLast="0"/>
            <w:bookmarkStart w:id="9" w:name="bookmark=id.1ci93xb" w:colFirst="0" w:colLast="0"/>
            <w:bookmarkEnd w:id="8"/>
            <w:bookmarkEnd w:id="9"/>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2bn6wsx" w:colFirst="0" w:colLast="0"/>
            <w:bookmarkStart w:id="11" w:name="bookmark=id.3whwml4" w:colFirst="0" w:colLast="0"/>
            <w:bookmarkEnd w:id="10"/>
            <w:bookmarkEnd w:id="11"/>
            <w:r>
              <w:rPr>
                <w:rFonts w:ascii="Arial" w:eastAsia="Arial" w:hAnsi="Arial" w:cs="Arial"/>
                <w:color w:val="000000"/>
              </w:rPr>
              <w:t>, número 157 Int. C (al interior de la unidad deportiva Mariano Otero), Col. Centro, C.P. 45640 en la Cabecera Municipal de Tlajomulco de Zúñiga, Jalisco, México.</w:t>
            </w:r>
          </w:p>
        </w:tc>
      </w:tr>
      <w:tr w:rsidR="00E266D2">
        <w:trPr>
          <w:trHeight w:val="1157"/>
        </w:trPr>
        <w:tc>
          <w:tcPr>
            <w:tcW w:w="5201" w:type="dxa"/>
            <w:shd w:val="clear" w:color="auto" w:fill="auto"/>
          </w:tcPr>
          <w:p w:rsidR="00E266D2" w:rsidRDefault="00E266D2" w:rsidP="00E266D2">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color w:val="000000"/>
              </w:rPr>
              <w:t xml:space="preserve">La presentación de proposiciones iniciará el </w:t>
            </w:r>
            <w:r w:rsidR="00B606DF">
              <w:rPr>
                <w:rFonts w:ascii="Arial" w:eastAsia="Arial" w:hAnsi="Arial" w:cs="Arial"/>
              </w:rPr>
              <w:t>viernes</w:t>
            </w:r>
            <w:r>
              <w:rPr>
                <w:rFonts w:ascii="Arial" w:eastAsia="Arial" w:hAnsi="Arial" w:cs="Arial"/>
              </w:rPr>
              <w:t xml:space="preserve">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C55B1B">
              <w:rPr>
                <w:rFonts w:ascii="Arial" w:eastAsia="Arial" w:hAnsi="Arial" w:cs="Arial"/>
                <w:b/>
                <w:color w:val="000000"/>
                <w:highlight w:val="white"/>
              </w:rPr>
              <w:t xml:space="preserve"> 9</w:t>
            </w:r>
            <w:bookmarkStart w:id="12" w:name="_GoBack"/>
            <w:bookmarkEnd w:id="12"/>
            <w:r>
              <w:rPr>
                <w:rFonts w:ascii="Arial" w:eastAsia="Arial" w:hAnsi="Arial" w:cs="Arial"/>
                <w:b/>
                <w:color w:val="000000"/>
                <w:highlight w:val="white"/>
              </w:rPr>
              <w:t>:00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Av. López Mateos Sur No. 1710 “E”, salón 01 del Hotel: Microtel Inn &amp; Suites by Wyndham Guadalajara Sur, Colonia Santa Isabel, Tlajomulco de Zúñiga, Jalisco. C.P. 45645</w:t>
            </w:r>
            <w:r>
              <w:rPr>
                <w:rFonts w:ascii="Arial" w:eastAsia="Arial" w:hAnsi="Arial" w:cs="Arial"/>
                <w:color w:val="000000"/>
              </w:rPr>
              <w:t>.</w:t>
            </w:r>
          </w:p>
        </w:tc>
      </w:tr>
      <w:tr w:rsidR="00E266D2">
        <w:trPr>
          <w:trHeight w:val="1157"/>
        </w:trPr>
        <w:tc>
          <w:tcPr>
            <w:tcW w:w="5201" w:type="dxa"/>
            <w:shd w:val="clear" w:color="auto" w:fill="auto"/>
          </w:tcPr>
          <w:p w:rsidR="00E266D2" w:rsidRDefault="00E266D2" w:rsidP="00E266D2">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color w:val="000000"/>
              </w:rPr>
              <w:t>La apertura de propos</w:t>
            </w:r>
            <w:r w:rsidR="00B606DF">
              <w:rPr>
                <w:rFonts w:ascii="Arial" w:eastAsia="Arial" w:hAnsi="Arial" w:cs="Arial"/>
                <w:color w:val="000000"/>
              </w:rPr>
              <w:t>iciones iniciará el viernes</w:t>
            </w:r>
            <w:r>
              <w:rPr>
                <w:rFonts w:ascii="Arial" w:eastAsia="Arial" w:hAnsi="Arial" w:cs="Arial"/>
                <w:color w:val="000000"/>
              </w:rPr>
              <w:t xml:space="preserve">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3E39D8">
              <w:rPr>
                <w:rFonts w:ascii="Arial" w:eastAsia="Arial" w:hAnsi="Arial" w:cs="Arial"/>
                <w:b/>
                <w:highlight w:val="white"/>
              </w:rPr>
              <w:t>4</w:t>
            </w:r>
            <w:r w:rsidR="006923B2">
              <w:rPr>
                <w:rFonts w:ascii="Arial" w:eastAsia="Arial" w:hAnsi="Arial" w:cs="Arial"/>
                <w:b/>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Av. López Mateos Sur No. 1710 “E”, salón 01 del Hotel: Microtel Inn &amp; Suites by Wyndham Guadalajara Sur, Colonia Santa Isabel, Tlajomulco de Zúñiga, Jalisco. C.P. 45645.</w:t>
            </w:r>
          </w:p>
        </w:tc>
      </w:tr>
      <w:tr w:rsidR="00E266D2">
        <w:tc>
          <w:tcPr>
            <w:tcW w:w="5201" w:type="dxa"/>
            <w:shd w:val="clear" w:color="auto" w:fill="auto"/>
          </w:tcPr>
          <w:p w:rsidR="00E266D2" w:rsidRDefault="00E266D2" w:rsidP="00E266D2">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E266D2">
        <w:tc>
          <w:tcPr>
            <w:tcW w:w="5201" w:type="dxa"/>
            <w:shd w:val="clear" w:color="auto" w:fill="auto"/>
          </w:tcPr>
          <w:p w:rsidR="00E266D2" w:rsidRDefault="00E266D2" w:rsidP="00E266D2">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 xml:space="preserve">Municipal </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Local</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Español</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2023-2024</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SI</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E266D2" w:rsidRDefault="00E266D2" w:rsidP="00E266D2">
            <w:pPr>
              <w:jc w:val="both"/>
              <w:rPr>
                <w:rFonts w:ascii="Arial" w:eastAsia="Arial" w:hAnsi="Arial" w:cs="Arial"/>
                <w:b/>
              </w:rPr>
            </w:pPr>
            <w:r>
              <w:rPr>
                <w:rFonts w:ascii="Arial" w:eastAsia="Arial" w:hAnsi="Arial" w:cs="Arial"/>
                <w:b/>
              </w:rPr>
              <w:t>Contrato o Pedido (Orden de Compra) abierto</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NO</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E266D2" w:rsidRDefault="00E266D2" w:rsidP="00E266D2">
            <w:pPr>
              <w:jc w:val="both"/>
              <w:rPr>
                <w:rFonts w:ascii="Arial" w:eastAsia="Arial" w:hAnsi="Arial" w:cs="Arial"/>
                <w:b/>
              </w:rPr>
            </w:pPr>
            <w:r>
              <w:rPr>
                <w:rFonts w:ascii="Arial" w:eastAsia="Arial" w:hAnsi="Arial" w:cs="Arial"/>
                <w:b/>
              </w:rPr>
              <w:t>Se podrá adjudicar a varios proveedores</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NO</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Binario</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Anexo 1</w: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t xml:space="preserve">Anexos que cuenta con la relación enumerada </w:t>
            </w:r>
            <w:r>
              <w:rPr>
                <w:rFonts w:ascii="Arial" w:eastAsia="Arial" w:hAnsi="Arial" w:cs="Arial"/>
              </w:rPr>
              <w:lastRenderedPageBreak/>
              <w:t>de requisitos y documentos que deberán de presentar los licitantes incluyendo:</w: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1.- Acreditación Legal</w: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2.- Manifestación de NO encontrarse en los supuestos del Art 52 de la Ley</w: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3.- Manifestación de Integridad y NO colusión</w: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38B7B5CF" wp14:editId="7AC69339">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266D2" w:rsidRDefault="00E266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B7B5CF"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E266D2" w:rsidRDefault="00E266D2">
                            <w:pPr>
                              <w:spacing w:after="0" w:line="240" w:lineRule="auto"/>
                              <w:textDirection w:val="btLr"/>
                            </w:pPr>
                          </w:p>
                        </w:txbxContent>
                      </v:textbox>
                    </v:rect>
                  </w:pict>
                </mc:Fallback>
              </mc:AlternateConten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2F0AE76C" wp14:editId="505CDB7F">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266D2" w:rsidRDefault="00E266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0AE76C"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E266D2" w:rsidRDefault="00E266D2">
                            <w:pPr>
                              <w:spacing w:after="0" w:line="240" w:lineRule="auto"/>
                              <w:textDirection w:val="btLr"/>
                            </w:pPr>
                          </w:p>
                        </w:txbxContent>
                      </v:textbox>
                    </v:rect>
                  </w:pict>
                </mc:Fallback>
              </mc:AlternateConten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155D78FF" wp14:editId="3DF78AA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266D2" w:rsidRDefault="00E266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5D78FF"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E266D2" w:rsidRDefault="00E266D2">
                            <w:pPr>
                              <w:spacing w:after="0" w:line="240" w:lineRule="auto"/>
                              <w:textDirection w:val="btLr"/>
                            </w:pPr>
                          </w:p>
                        </w:txbxContent>
                      </v:textbox>
                    </v:rect>
                  </w:pict>
                </mc:Fallback>
              </mc:AlternateContent>
            </w:r>
          </w:p>
          <w:p w:rsidR="00E266D2" w:rsidRDefault="00E266D2" w:rsidP="00E266D2">
            <w:pPr>
              <w:jc w:val="both"/>
              <w:rPr>
                <w:rFonts w:ascii="Arial" w:eastAsia="Arial" w:hAnsi="Arial" w:cs="Arial"/>
              </w:rPr>
            </w:pPr>
          </w:p>
          <w:p w:rsidR="00E266D2" w:rsidRDefault="00E266D2" w:rsidP="00E266D2">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5C8F1576" wp14:editId="7837462D">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266D2" w:rsidRDefault="00E266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8F1576"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E266D2" w:rsidRDefault="00E266D2">
                            <w:pPr>
                              <w:spacing w:after="0" w:line="240" w:lineRule="auto"/>
                              <w:textDirection w:val="btLr"/>
                            </w:pPr>
                          </w:p>
                        </w:txbxContent>
                      </v:textbox>
                    </v:rect>
                  </w:pict>
                </mc:Fallback>
              </mc:AlternateContent>
            </w:r>
          </w:p>
        </w:tc>
      </w:tr>
      <w:tr w:rsidR="00E266D2">
        <w:tc>
          <w:tcPr>
            <w:tcW w:w="5201" w:type="dxa"/>
            <w:shd w:val="clear" w:color="auto" w:fill="auto"/>
          </w:tcPr>
          <w:p w:rsidR="00E266D2" w:rsidRDefault="00E266D2" w:rsidP="00E266D2">
            <w:pPr>
              <w:jc w:val="both"/>
              <w:rPr>
                <w:rFonts w:ascii="Arial" w:eastAsia="Arial" w:hAnsi="Arial" w:cs="Arial"/>
              </w:rPr>
            </w:pPr>
            <w:r>
              <w:rPr>
                <w:rFonts w:ascii="Arial" w:eastAsia="Arial" w:hAnsi="Arial" w:cs="Arial"/>
              </w:rPr>
              <w:lastRenderedPageBreak/>
              <w:t>Plazo de presentación de propuestas (Art. 60, Ley)</w:t>
            </w:r>
          </w:p>
        </w:tc>
        <w:tc>
          <w:tcPr>
            <w:tcW w:w="4942" w:type="dxa"/>
            <w:shd w:val="clear" w:color="auto" w:fill="auto"/>
          </w:tcPr>
          <w:p w:rsidR="00E266D2" w:rsidRDefault="00E266D2" w:rsidP="00E266D2">
            <w:pPr>
              <w:jc w:val="both"/>
              <w:rPr>
                <w:rFonts w:ascii="Arial" w:eastAsia="Arial" w:hAnsi="Arial" w:cs="Arial"/>
              </w:rPr>
            </w:pPr>
            <w:r>
              <w:rPr>
                <w:rFonts w:ascii="Arial" w:eastAsia="Arial" w:hAnsi="Arial" w:cs="Arial"/>
              </w:rPr>
              <w:t>Normal: 14 días (supera)</w:t>
            </w:r>
          </w:p>
        </w:tc>
      </w:tr>
      <w:tr w:rsidR="00AB2D07">
        <w:tc>
          <w:tcPr>
            <w:tcW w:w="5201" w:type="dxa"/>
            <w:shd w:val="clear" w:color="auto" w:fill="auto"/>
          </w:tcPr>
          <w:p w:rsidR="00AB2D07" w:rsidRDefault="00DD3C2F">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AB2D07" w:rsidRDefault="00DD3C2F">
            <w:pPr>
              <w:jc w:val="both"/>
              <w:rPr>
                <w:rFonts w:ascii="Arial" w:eastAsia="Arial" w:hAnsi="Arial" w:cs="Arial"/>
              </w:rPr>
            </w:pPr>
            <w:r>
              <w:rPr>
                <w:rFonts w:ascii="Arial" w:eastAsia="Arial" w:hAnsi="Arial" w:cs="Arial"/>
              </w:rPr>
              <w:t>Independencia 105 Sur, colonia centro en Tlajomulco de Zúñiga, Jalisco.</w:t>
            </w:r>
          </w:p>
        </w:tc>
      </w:tr>
    </w:tbl>
    <w:p w:rsidR="00AB2D07" w:rsidRDefault="00AB2D07">
      <w:pPr>
        <w:spacing w:after="0"/>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Para los fines de estas bases, se entiende por:</w:t>
      </w:r>
    </w:p>
    <w:p w:rsidR="00AB2D07" w:rsidRDefault="00AB2D0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AB2D07">
        <w:tc>
          <w:tcPr>
            <w:tcW w:w="2158" w:type="dxa"/>
          </w:tcPr>
          <w:p w:rsidR="00AB2D07" w:rsidRDefault="00DD3C2F">
            <w:pPr>
              <w:rPr>
                <w:rFonts w:ascii="Arial" w:eastAsia="Arial" w:hAnsi="Arial" w:cs="Arial"/>
              </w:rPr>
            </w:pPr>
            <w:r>
              <w:rPr>
                <w:rFonts w:ascii="Arial" w:eastAsia="Arial" w:hAnsi="Arial" w:cs="Arial"/>
                <w:b/>
              </w:rPr>
              <w:t>“CONVOCANTE”</w:t>
            </w:r>
          </w:p>
        </w:tc>
        <w:tc>
          <w:tcPr>
            <w:tcW w:w="7985" w:type="dxa"/>
          </w:tcPr>
          <w:p w:rsidR="00AB2D07" w:rsidRDefault="00DD3C2F">
            <w:pPr>
              <w:rPr>
                <w:rFonts w:ascii="Arial" w:eastAsia="Arial" w:hAnsi="Arial" w:cs="Arial"/>
              </w:rPr>
            </w:pPr>
            <w:r>
              <w:rPr>
                <w:rFonts w:ascii="Arial" w:eastAsia="Arial" w:hAnsi="Arial" w:cs="Arial"/>
              </w:rPr>
              <w:t>Instituto de Alternativas para los Jóvenes del Municipio de Tlajomulco de Zúñiga, Jalisco. (INDAJO</w:t>
            </w:r>
          </w:p>
        </w:tc>
      </w:tr>
      <w:tr w:rsidR="00AB2D07">
        <w:tc>
          <w:tcPr>
            <w:tcW w:w="2158" w:type="dxa"/>
          </w:tcPr>
          <w:p w:rsidR="00AB2D07" w:rsidRDefault="00DD3C2F">
            <w:pPr>
              <w:rPr>
                <w:rFonts w:ascii="Arial" w:eastAsia="Arial" w:hAnsi="Arial" w:cs="Arial"/>
              </w:rPr>
            </w:pPr>
            <w:r>
              <w:rPr>
                <w:rFonts w:ascii="Arial" w:eastAsia="Arial" w:hAnsi="Arial" w:cs="Arial"/>
                <w:b/>
              </w:rPr>
              <w:t>“DOMICILIO”</w:t>
            </w:r>
          </w:p>
        </w:tc>
        <w:tc>
          <w:tcPr>
            <w:tcW w:w="7985" w:type="dxa"/>
          </w:tcPr>
          <w:p w:rsidR="00AB2D07" w:rsidRDefault="00DD3C2F">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AB2D07">
        <w:tc>
          <w:tcPr>
            <w:tcW w:w="2158" w:type="dxa"/>
          </w:tcPr>
          <w:p w:rsidR="00AB2D07" w:rsidRDefault="00DD3C2F">
            <w:pPr>
              <w:rPr>
                <w:rFonts w:ascii="Arial" w:eastAsia="Arial" w:hAnsi="Arial" w:cs="Arial"/>
                <w:b/>
              </w:rPr>
            </w:pPr>
            <w:r>
              <w:rPr>
                <w:rFonts w:ascii="Arial" w:eastAsia="Arial" w:hAnsi="Arial" w:cs="Arial"/>
                <w:b/>
              </w:rPr>
              <w:t>“COMITÉ”</w:t>
            </w:r>
          </w:p>
        </w:tc>
        <w:tc>
          <w:tcPr>
            <w:tcW w:w="7985" w:type="dxa"/>
          </w:tcPr>
          <w:p w:rsidR="00AB2D07" w:rsidRDefault="00DD3C2F">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AB2D07">
        <w:tc>
          <w:tcPr>
            <w:tcW w:w="2158" w:type="dxa"/>
          </w:tcPr>
          <w:p w:rsidR="00AB2D07" w:rsidRDefault="00DD3C2F">
            <w:pPr>
              <w:rPr>
                <w:rFonts w:ascii="Arial" w:eastAsia="Arial" w:hAnsi="Arial" w:cs="Arial"/>
                <w:b/>
              </w:rPr>
            </w:pPr>
            <w:r>
              <w:rPr>
                <w:rFonts w:ascii="Arial" w:eastAsia="Arial" w:hAnsi="Arial" w:cs="Arial"/>
                <w:b/>
              </w:rPr>
              <w:t>“UNIDAD CENTRALIZADA DE COMPRAS”</w:t>
            </w:r>
          </w:p>
        </w:tc>
        <w:tc>
          <w:tcPr>
            <w:tcW w:w="7985" w:type="dxa"/>
          </w:tcPr>
          <w:p w:rsidR="00AB2D07" w:rsidRDefault="00DD3C2F">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AB2D07">
        <w:tc>
          <w:tcPr>
            <w:tcW w:w="2158" w:type="dxa"/>
          </w:tcPr>
          <w:p w:rsidR="00AB2D07" w:rsidRDefault="00DD3C2F">
            <w:pPr>
              <w:rPr>
                <w:rFonts w:ascii="Arial" w:eastAsia="Arial" w:hAnsi="Arial" w:cs="Arial"/>
                <w:b/>
              </w:rPr>
            </w:pPr>
            <w:r>
              <w:rPr>
                <w:rFonts w:ascii="Arial" w:eastAsia="Arial" w:hAnsi="Arial" w:cs="Arial"/>
                <w:b/>
              </w:rPr>
              <w:t>“LEY”</w:t>
            </w:r>
          </w:p>
        </w:tc>
        <w:tc>
          <w:tcPr>
            <w:tcW w:w="7985" w:type="dxa"/>
          </w:tcPr>
          <w:p w:rsidR="00AB2D07" w:rsidRDefault="00DD3C2F">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AB2D07">
        <w:tc>
          <w:tcPr>
            <w:tcW w:w="2158" w:type="dxa"/>
          </w:tcPr>
          <w:p w:rsidR="00AB2D07" w:rsidRDefault="00DD3C2F">
            <w:pPr>
              <w:rPr>
                <w:rFonts w:ascii="Arial" w:eastAsia="Arial" w:hAnsi="Arial" w:cs="Arial"/>
                <w:b/>
              </w:rPr>
            </w:pPr>
            <w:r>
              <w:rPr>
                <w:rFonts w:ascii="Arial" w:eastAsia="Arial" w:hAnsi="Arial" w:cs="Arial"/>
                <w:b/>
              </w:rPr>
              <w:t xml:space="preserve">“LICITANTE” </w:t>
            </w:r>
          </w:p>
        </w:tc>
        <w:tc>
          <w:tcPr>
            <w:tcW w:w="7985" w:type="dxa"/>
          </w:tcPr>
          <w:p w:rsidR="00AB2D07" w:rsidRDefault="00DD3C2F">
            <w:pPr>
              <w:jc w:val="both"/>
              <w:rPr>
                <w:rFonts w:ascii="Arial" w:eastAsia="Arial" w:hAnsi="Arial" w:cs="Arial"/>
              </w:rPr>
            </w:pPr>
            <w:r>
              <w:rPr>
                <w:rFonts w:ascii="Arial" w:eastAsia="Arial" w:hAnsi="Arial" w:cs="Arial"/>
              </w:rPr>
              <w:t>Persona Física o Moral (Razón Social) participante en el  proceso de licitación.</w:t>
            </w:r>
          </w:p>
        </w:tc>
      </w:tr>
      <w:tr w:rsidR="00AB2D07">
        <w:tc>
          <w:tcPr>
            <w:tcW w:w="2158" w:type="dxa"/>
          </w:tcPr>
          <w:p w:rsidR="00AB2D07" w:rsidRDefault="00DD3C2F">
            <w:pPr>
              <w:rPr>
                <w:rFonts w:ascii="Arial" w:eastAsia="Arial" w:hAnsi="Arial" w:cs="Arial"/>
                <w:b/>
              </w:rPr>
            </w:pPr>
            <w:r>
              <w:rPr>
                <w:rFonts w:ascii="Arial" w:eastAsia="Arial" w:hAnsi="Arial" w:cs="Arial"/>
                <w:b/>
              </w:rPr>
              <w:t>“REGLAMENTO”</w:t>
            </w:r>
          </w:p>
        </w:tc>
        <w:tc>
          <w:tcPr>
            <w:tcW w:w="7985" w:type="dxa"/>
          </w:tcPr>
          <w:p w:rsidR="00AB2D07" w:rsidRDefault="00DD3C2F">
            <w:pPr>
              <w:jc w:val="both"/>
              <w:rPr>
                <w:rFonts w:ascii="Arial" w:eastAsia="Arial" w:hAnsi="Arial" w:cs="Arial"/>
              </w:rPr>
            </w:pPr>
            <w:r>
              <w:rPr>
                <w:rFonts w:ascii="Arial" w:eastAsia="Arial" w:hAnsi="Arial" w:cs="Arial"/>
              </w:rPr>
              <w:t>Reglamento de Adquisiciones para el Municipio de Tlajomulco de Zúñiga, Jalisco</w:t>
            </w:r>
          </w:p>
        </w:tc>
      </w:tr>
      <w:tr w:rsidR="00AB2D07">
        <w:tc>
          <w:tcPr>
            <w:tcW w:w="2158" w:type="dxa"/>
          </w:tcPr>
          <w:p w:rsidR="00AB2D07" w:rsidRDefault="00DD3C2F">
            <w:pPr>
              <w:rPr>
                <w:rFonts w:ascii="Arial" w:eastAsia="Arial" w:hAnsi="Arial" w:cs="Arial"/>
                <w:b/>
              </w:rPr>
            </w:pPr>
            <w:r>
              <w:rPr>
                <w:rFonts w:ascii="Arial" w:eastAsia="Arial" w:hAnsi="Arial" w:cs="Arial"/>
                <w:b/>
              </w:rPr>
              <w:t>“PROVEEDOR”</w:t>
            </w:r>
          </w:p>
        </w:tc>
        <w:tc>
          <w:tcPr>
            <w:tcW w:w="7985" w:type="dxa"/>
          </w:tcPr>
          <w:p w:rsidR="00AB2D07" w:rsidRDefault="00DD3C2F">
            <w:pPr>
              <w:jc w:val="both"/>
              <w:rPr>
                <w:rFonts w:ascii="Arial" w:eastAsia="Arial" w:hAnsi="Arial" w:cs="Arial"/>
              </w:rPr>
            </w:pPr>
            <w:r>
              <w:rPr>
                <w:rFonts w:ascii="Arial" w:eastAsia="Arial" w:hAnsi="Arial" w:cs="Arial"/>
              </w:rPr>
              <w:t>Licitante Adjudicado.</w:t>
            </w:r>
          </w:p>
        </w:tc>
      </w:tr>
      <w:tr w:rsidR="00AB2D07">
        <w:trPr>
          <w:trHeight w:val="184"/>
        </w:trPr>
        <w:tc>
          <w:tcPr>
            <w:tcW w:w="2158" w:type="dxa"/>
          </w:tcPr>
          <w:p w:rsidR="00AB2D07" w:rsidRDefault="00DD3C2F">
            <w:pPr>
              <w:rPr>
                <w:rFonts w:ascii="Arial" w:eastAsia="Arial" w:hAnsi="Arial" w:cs="Arial"/>
                <w:b/>
              </w:rPr>
            </w:pPr>
            <w:r>
              <w:rPr>
                <w:rFonts w:ascii="Arial" w:eastAsia="Arial" w:hAnsi="Arial" w:cs="Arial"/>
                <w:b/>
              </w:rPr>
              <w:t>“PROCESO”</w:t>
            </w:r>
          </w:p>
        </w:tc>
        <w:tc>
          <w:tcPr>
            <w:tcW w:w="7985" w:type="dxa"/>
          </w:tcPr>
          <w:p w:rsidR="00AB2D07" w:rsidRDefault="00DD3C2F">
            <w:pPr>
              <w:jc w:val="both"/>
              <w:rPr>
                <w:rFonts w:ascii="Arial" w:eastAsia="Arial" w:hAnsi="Arial" w:cs="Arial"/>
                <w:b/>
              </w:rPr>
            </w:pPr>
            <w:r>
              <w:rPr>
                <w:rFonts w:ascii="Arial" w:eastAsia="Arial" w:hAnsi="Arial" w:cs="Arial"/>
                <w:b/>
              </w:rPr>
              <w:t xml:space="preserve">INDAJO-005/2023 </w:t>
            </w:r>
            <w:r>
              <w:rPr>
                <w:rFonts w:ascii="Arial" w:eastAsia="Arial" w:hAnsi="Arial" w:cs="Arial"/>
                <w:b/>
                <w:sz w:val="22"/>
                <w:szCs w:val="22"/>
              </w:rPr>
              <w:t>“ADQUISICIÓN DE MATERIALES E INSUMOS PARA PINTAR PARA EL INSTITUTO DE ALTERNATIVAS PARA LOS JÓVENES DEL MUNICIPIO DE TLAJOMULCO DE ZÚÑIGA, JALISCO” (INDAJO)</w:t>
            </w:r>
            <w:r w:rsidR="00E03AA7">
              <w:rPr>
                <w:rFonts w:ascii="Arial" w:eastAsia="Arial" w:hAnsi="Arial" w:cs="Arial"/>
                <w:b/>
                <w:sz w:val="22"/>
                <w:szCs w:val="22"/>
              </w:rPr>
              <w:t>.</w:t>
            </w:r>
          </w:p>
        </w:tc>
      </w:tr>
    </w:tbl>
    <w:p w:rsidR="00AB2D07" w:rsidRDefault="00AB2D07" w:rsidP="008575F7">
      <w:pPr>
        <w:spacing w:after="0"/>
        <w:rPr>
          <w:rFonts w:ascii="Arial" w:eastAsia="Arial" w:hAnsi="Arial" w:cs="Arial"/>
          <w:b/>
        </w:rPr>
      </w:pPr>
    </w:p>
    <w:p w:rsidR="00AB2D07" w:rsidRDefault="00AB2D07">
      <w:pPr>
        <w:spacing w:after="0"/>
        <w:jc w:val="center"/>
        <w:rPr>
          <w:rFonts w:ascii="Arial" w:eastAsia="Arial" w:hAnsi="Arial" w:cs="Arial"/>
          <w:b/>
        </w:rPr>
      </w:pPr>
    </w:p>
    <w:p w:rsidR="00AB2D07" w:rsidRDefault="00DD3C2F">
      <w:pPr>
        <w:spacing w:after="0"/>
        <w:jc w:val="center"/>
        <w:rPr>
          <w:rFonts w:ascii="Arial" w:eastAsia="Arial" w:hAnsi="Arial" w:cs="Arial"/>
          <w:b/>
        </w:rPr>
      </w:pPr>
      <w:r>
        <w:rPr>
          <w:rFonts w:ascii="Arial" w:eastAsia="Arial" w:hAnsi="Arial" w:cs="Arial"/>
          <w:b/>
        </w:rPr>
        <w:lastRenderedPageBreak/>
        <w:t>B  A  S  E  S</w:t>
      </w:r>
    </w:p>
    <w:p w:rsidR="00AB2D07" w:rsidRDefault="00AB2D07">
      <w:pPr>
        <w:spacing w:after="0"/>
        <w:rPr>
          <w:rFonts w:ascii="Arial" w:eastAsia="Arial" w:hAnsi="Arial" w:cs="Arial"/>
        </w:rPr>
      </w:pPr>
    </w:p>
    <w:p w:rsidR="00AB2D07" w:rsidRDefault="00DD3C2F">
      <w:pPr>
        <w:spacing w:after="0" w:line="240" w:lineRule="auto"/>
        <w:jc w:val="both"/>
        <w:rPr>
          <w:rFonts w:ascii="Arial" w:eastAsia="Arial" w:hAnsi="Arial" w:cs="Arial"/>
          <w:b/>
        </w:rPr>
      </w:pPr>
      <w:r>
        <w:rPr>
          <w:rFonts w:ascii="Arial" w:eastAsia="Arial" w:hAnsi="Arial" w:cs="Arial"/>
          <w:b/>
        </w:rPr>
        <w:t>1.- ESPECIFICACIONES</w:t>
      </w:r>
    </w:p>
    <w:p w:rsidR="00AB2D07" w:rsidRDefault="00DD3C2F">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rPr>
      </w:pPr>
      <w:r>
        <w:rPr>
          <w:rFonts w:ascii="Arial" w:eastAsia="Arial" w:hAnsi="Arial" w:cs="Arial"/>
        </w:rPr>
        <w:t>Información con:</w:t>
      </w:r>
    </w:p>
    <w:p w:rsidR="00AB2D07" w:rsidRDefault="00AB2D07">
      <w:pPr>
        <w:spacing w:after="0" w:line="240" w:lineRule="auto"/>
        <w:jc w:val="both"/>
        <w:rPr>
          <w:rFonts w:ascii="Arial" w:eastAsia="Arial" w:hAnsi="Arial" w:cs="Arial"/>
        </w:rPr>
      </w:pPr>
    </w:p>
    <w:p w:rsidR="00AB2D07" w:rsidRDefault="00DD3C2F">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AB2D07" w:rsidRDefault="00DD3C2F">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AB2D07" w:rsidRDefault="00DD3C2F">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AB2D07" w:rsidRDefault="0036068D">
      <w:pPr>
        <w:spacing w:after="0" w:line="240" w:lineRule="auto"/>
        <w:ind w:right="196"/>
        <w:jc w:val="both"/>
        <w:rPr>
          <w:rFonts w:ascii="Arial" w:eastAsia="Arial" w:hAnsi="Arial" w:cs="Arial"/>
          <w:sz w:val="24"/>
          <w:szCs w:val="24"/>
        </w:rPr>
      </w:pPr>
      <w:r>
        <w:rPr>
          <w:rFonts w:ascii="Arial" w:eastAsia="Arial" w:hAnsi="Arial" w:cs="Arial"/>
          <w:color w:val="1155CC"/>
          <w:sz w:val="24"/>
          <w:szCs w:val="24"/>
          <w:u w:val="single"/>
        </w:rPr>
        <w:t>Indajo.</w:t>
      </w:r>
      <w:hyperlink r:id="rId8">
        <w:r w:rsidR="00DD3C2F">
          <w:rPr>
            <w:rFonts w:ascii="Arial" w:eastAsia="Arial" w:hAnsi="Arial" w:cs="Arial"/>
            <w:color w:val="1155CC"/>
            <w:sz w:val="24"/>
            <w:szCs w:val="24"/>
            <w:u w:val="single"/>
          </w:rPr>
          <w:t>tlajomulco@gmail.com</w:t>
        </w:r>
      </w:hyperlink>
    </w:p>
    <w:p w:rsidR="00AB2D07" w:rsidRDefault="00AB2D07">
      <w:pPr>
        <w:spacing w:after="0" w:line="240" w:lineRule="auto"/>
        <w:jc w:val="both"/>
        <w:rPr>
          <w:rFonts w:ascii="Arial" w:eastAsia="Arial" w:hAnsi="Arial" w:cs="Arial"/>
          <w:b/>
        </w:rPr>
      </w:pP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AB2D07" w:rsidRDefault="00DD3C2F">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AB2D07" w:rsidRDefault="00AB2D07">
      <w:pPr>
        <w:spacing w:after="0" w:line="240" w:lineRule="auto"/>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3.- PUNTUALIDAD</w:t>
      </w:r>
    </w:p>
    <w:p w:rsidR="00AB2D07" w:rsidRDefault="00DD3C2F">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t>4.- FECHA, LUGAR Y CONDICIONES DE ENTREGA</w:t>
      </w:r>
    </w:p>
    <w:p w:rsidR="00AB2D07" w:rsidRDefault="00DD3C2F">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AB2D07" w:rsidRDefault="00AB2D07">
      <w:pPr>
        <w:spacing w:after="0" w:line="240" w:lineRule="auto"/>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5.- FORMA DE PAGO</w:t>
      </w:r>
    </w:p>
    <w:p w:rsidR="00AB2D07" w:rsidRDefault="00DD3C2F">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AB2D07" w:rsidRDefault="00DD3C2F">
      <w:pPr>
        <w:spacing w:after="0" w:line="240" w:lineRule="auto"/>
        <w:jc w:val="both"/>
        <w:rPr>
          <w:rFonts w:ascii="Arial" w:eastAsia="Arial" w:hAnsi="Arial" w:cs="Arial"/>
        </w:rPr>
      </w:pPr>
      <w:r>
        <w:rPr>
          <w:rFonts w:ascii="Arial" w:eastAsia="Arial" w:hAnsi="Arial" w:cs="Arial"/>
        </w:rPr>
        <w:tab/>
      </w:r>
    </w:p>
    <w:p w:rsidR="00AB2D07" w:rsidRDefault="00DD3C2F">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AB2D07" w:rsidRDefault="00DD3C2F">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AB2D07" w:rsidRDefault="00DD3C2F">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AB2D07" w:rsidRDefault="00DD3C2F">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AB2D07" w:rsidRDefault="00DD3C2F">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AB2D07" w:rsidRDefault="00AB2D07">
      <w:pPr>
        <w:spacing w:after="0" w:line="240" w:lineRule="auto"/>
        <w:ind w:left="708"/>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t>6.- GARANTÍA PARA EL CUMPLIMIENTO DE LA OFERTA, DEL CONTRATO Y ANTICIPOS.</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6.1 SERIEDAD DE LA OFERTA</w:t>
      </w:r>
    </w:p>
    <w:p w:rsidR="00AB2D07" w:rsidRDefault="00DD3C2F">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t>6.2 CUMPLIMIENTO DE CONTRATO O PEDIDO (ORDEN DE COMPRA).</w:t>
      </w:r>
    </w:p>
    <w:p w:rsidR="00AB2D07" w:rsidRDefault="00DD3C2F">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correspondiente al 10% por ciento de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AB2D07" w:rsidRDefault="00DD3C2F">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AB2D07" w:rsidRDefault="00DD3C2F">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El importe de la garantía será del 10% (diez por ciento).</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AB2D07" w:rsidRDefault="00DD3C2F">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6.3 ANTICIPO</w:t>
      </w:r>
    </w:p>
    <w:p w:rsidR="00AB2D07" w:rsidRDefault="00DD3C2F">
      <w:pPr>
        <w:spacing w:after="0"/>
        <w:jc w:val="both"/>
        <w:rPr>
          <w:rFonts w:ascii="Arial" w:eastAsia="Arial" w:hAnsi="Arial" w:cs="Arial"/>
          <w:b/>
        </w:rPr>
      </w:pPr>
      <w:r>
        <w:rPr>
          <w:rFonts w:ascii="Arial" w:eastAsia="Arial" w:hAnsi="Arial" w:cs="Arial"/>
        </w:rPr>
        <w:t>En la presente licitación no habrá anticipo.</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7.- JUNTA DE ACLARACIONES</w:t>
      </w:r>
    </w:p>
    <w:p w:rsidR="00AB2D07" w:rsidRDefault="00DD3C2F">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9" w:history="1">
        <w:r w:rsidR="0036068D" w:rsidRPr="00F950D6">
          <w:rPr>
            <w:rStyle w:val="Hipervnculo"/>
            <w:rFonts w:ascii="Arial" w:eastAsia="Arial" w:hAnsi="Arial" w:cs="Arial"/>
          </w:rPr>
          <w:t>indajo.tlajomulco@gmail.com</w:t>
        </w:r>
      </w:hyperlink>
      <w:r w:rsidR="0036068D">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w:t>
      </w:r>
      <w:r>
        <w:rPr>
          <w:rFonts w:ascii="Arial" w:eastAsia="Arial" w:hAnsi="Arial" w:cs="Arial"/>
        </w:rPr>
        <w:lastRenderedPageBreak/>
        <w:t>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AB2D07" w:rsidRDefault="00AB2D07">
      <w:pPr>
        <w:spacing w:after="0" w:line="240" w:lineRule="auto"/>
        <w:jc w:val="both"/>
        <w:rPr>
          <w:rFonts w:ascii="Arial" w:eastAsia="Arial" w:hAnsi="Arial" w:cs="Arial"/>
          <w:b/>
        </w:rPr>
      </w:pPr>
    </w:p>
    <w:p w:rsidR="00AB2D07" w:rsidRDefault="00DD3C2F">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AB2D07" w:rsidRDefault="00AB2D07">
      <w:pPr>
        <w:spacing w:after="0" w:line="240" w:lineRule="auto"/>
        <w:ind w:left="851"/>
        <w:jc w:val="both"/>
        <w:rPr>
          <w:rFonts w:ascii="Arial" w:eastAsia="Arial" w:hAnsi="Arial" w:cs="Arial"/>
        </w:rPr>
      </w:pPr>
    </w:p>
    <w:p w:rsidR="00E266D2" w:rsidRPr="00E266D2" w:rsidRDefault="00DD3C2F" w:rsidP="00E266D2">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E266D2" w:rsidRPr="00E266D2">
        <w:rPr>
          <w:rFonts w:ascii="Arial" w:eastAsia="Arial" w:hAnsi="Arial" w:cs="Arial"/>
        </w:rPr>
        <w:t>.</w:t>
      </w:r>
    </w:p>
    <w:p w:rsidR="00E266D2" w:rsidRPr="00E266D2" w:rsidRDefault="00E266D2" w:rsidP="00E266D2">
      <w:pPr>
        <w:spacing w:after="0" w:line="240" w:lineRule="auto"/>
        <w:ind w:left="851"/>
        <w:jc w:val="both"/>
        <w:rPr>
          <w:rFonts w:ascii="Arial" w:eastAsia="Arial" w:hAnsi="Arial" w:cs="Arial"/>
          <w:b/>
        </w:rPr>
      </w:pPr>
    </w:p>
    <w:p w:rsidR="00E266D2" w:rsidRDefault="00E266D2" w:rsidP="00E266D2">
      <w:pPr>
        <w:spacing w:after="0" w:line="240" w:lineRule="auto"/>
        <w:ind w:left="851"/>
        <w:jc w:val="both"/>
        <w:rPr>
          <w:rFonts w:ascii="Arial" w:eastAsia="Arial" w:hAnsi="Arial" w:cs="Arial"/>
        </w:rPr>
      </w:pPr>
      <w:r w:rsidRPr="00E266D2">
        <w:rPr>
          <w:rFonts w:ascii="Arial" w:eastAsia="Arial" w:hAnsi="Arial" w:cs="Arial"/>
          <w:b/>
        </w:rPr>
        <w:t xml:space="preserve">Anexo 1. C.- </w:t>
      </w:r>
      <w:r w:rsidRPr="00E266D2">
        <w:rPr>
          <w:rFonts w:ascii="Arial" w:eastAsia="Arial" w:hAnsi="Arial" w:cs="Arial"/>
        </w:rPr>
        <w:t>Comprobante de domicilio fiscal expedido por el SAT, de que se desprenda que el licitante se encuentre domiciliado en el Estado de Jalisco.</w:t>
      </w:r>
    </w:p>
    <w:p w:rsidR="00AB2D07" w:rsidRDefault="00AB2D07">
      <w:pPr>
        <w:pBdr>
          <w:top w:val="nil"/>
          <w:left w:val="nil"/>
          <w:bottom w:val="nil"/>
          <w:right w:val="nil"/>
          <w:between w:val="nil"/>
        </w:pBdr>
        <w:spacing w:after="0" w:line="240" w:lineRule="auto"/>
        <w:jc w:val="both"/>
        <w:rPr>
          <w:rFonts w:ascii="Arial" w:eastAsia="Arial" w:hAnsi="Arial" w:cs="Arial"/>
          <w:b/>
          <w:color w:val="000000"/>
        </w:rPr>
      </w:pPr>
    </w:p>
    <w:p w:rsidR="00AB2D07" w:rsidRDefault="00AB2D07">
      <w:pPr>
        <w:spacing w:after="0" w:line="240" w:lineRule="auto"/>
        <w:ind w:left="851"/>
        <w:jc w:val="both"/>
        <w:rPr>
          <w:rFonts w:ascii="Arial" w:eastAsia="Arial" w:hAnsi="Arial" w:cs="Arial"/>
        </w:rPr>
      </w:pPr>
    </w:p>
    <w:p w:rsidR="00AB2D07" w:rsidRDefault="00DD3C2F">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AB2D07" w:rsidRDefault="00AB2D07">
      <w:pPr>
        <w:spacing w:after="0" w:line="240" w:lineRule="auto"/>
        <w:jc w:val="both"/>
        <w:rPr>
          <w:rFonts w:ascii="Arial" w:eastAsia="Arial" w:hAnsi="Arial" w:cs="Arial"/>
        </w:rPr>
      </w:pP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AB2D07" w:rsidRDefault="00DD3C2F">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AB2D07" w:rsidRDefault="00AB2D07">
      <w:pPr>
        <w:spacing w:after="0" w:line="240" w:lineRule="auto"/>
        <w:ind w:left="1068"/>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AB2D07" w:rsidRDefault="00AB2D07">
      <w:pPr>
        <w:spacing w:after="0" w:line="240" w:lineRule="auto"/>
        <w:jc w:val="both"/>
        <w:rPr>
          <w:rFonts w:ascii="Arial" w:eastAsia="Arial" w:hAnsi="Arial" w:cs="Arial"/>
        </w:rPr>
      </w:pPr>
    </w:p>
    <w:p w:rsidR="00AB2D07" w:rsidRDefault="00DD3C2F">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AB2D07" w:rsidRDefault="00AB2D07">
      <w:pPr>
        <w:spacing w:after="0" w:line="240" w:lineRule="auto"/>
        <w:ind w:left="786"/>
        <w:jc w:val="both"/>
        <w:rPr>
          <w:rFonts w:ascii="Arial" w:eastAsia="Arial" w:hAnsi="Arial" w:cs="Arial"/>
        </w:rPr>
      </w:pPr>
    </w:p>
    <w:p w:rsidR="00AB2D07" w:rsidRDefault="00DD3C2F">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AB2D07" w:rsidRDefault="00AB2D07">
      <w:pPr>
        <w:widowControl w:val="0"/>
        <w:spacing w:after="0" w:line="240" w:lineRule="auto"/>
        <w:ind w:left="786"/>
        <w:jc w:val="both"/>
        <w:rPr>
          <w:rFonts w:ascii="Arial" w:eastAsia="Arial" w:hAnsi="Arial" w:cs="Arial"/>
        </w:rPr>
      </w:pPr>
    </w:p>
    <w:p w:rsidR="00AB2D07" w:rsidRDefault="00DD3C2F">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AB2D07" w:rsidRDefault="00AB2D07">
      <w:pPr>
        <w:widowControl w:val="0"/>
        <w:spacing w:after="0" w:line="240" w:lineRule="auto"/>
        <w:ind w:left="786"/>
        <w:jc w:val="both"/>
        <w:rPr>
          <w:rFonts w:ascii="Arial" w:eastAsia="Arial" w:hAnsi="Arial" w:cs="Arial"/>
        </w:rPr>
      </w:pPr>
    </w:p>
    <w:p w:rsidR="00AB2D07" w:rsidRDefault="00DD3C2F">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AB2D07" w:rsidRDefault="00AB2D07">
      <w:pPr>
        <w:widowControl w:val="0"/>
        <w:spacing w:after="0" w:line="240" w:lineRule="auto"/>
        <w:ind w:left="786"/>
        <w:jc w:val="both"/>
        <w:rPr>
          <w:rFonts w:ascii="Arial" w:eastAsia="Arial" w:hAnsi="Arial" w:cs="Arial"/>
        </w:rPr>
      </w:pPr>
    </w:p>
    <w:p w:rsidR="00AB2D07" w:rsidRDefault="00AB2D07">
      <w:pPr>
        <w:spacing w:after="0" w:line="240" w:lineRule="auto"/>
        <w:ind w:left="786"/>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AB2D07" w:rsidRDefault="00AB2D07">
      <w:pPr>
        <w:spacing w:after="0" w:line="240" w:lineRule="auto"/>
        <w:jc w:val="both"/>
        <w:rPr>
          <w:rFonts w:ascii="Arial" w:eastAsia="Arial" w:hAnsi="Arial" w:cs="Arial"/>
        </w:rPr>
      </w:pPr>
    </w:p>
    <w:p w:rsidR="00AB2D07" w:rsidRDefault="00DD3C2F">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w:t>
      </w:r>
      <w:r>
        <w:rPr>
          <w:rFonts w:ascii="Arial" w:eastAsia="Arial" w:hAnsi="Arial" w:cs="Arial"/>
        </w:rPr>
        <w:lastRenderedPageBreak/>
        <w:t>forma esta documentación deberá de venir impresa en hoja membretada del “LICITANTE”.</w:t>
      </w:r>
    </w:p>
    <w:p w:rsidR="00AB2D07" w:rsidRDefault="00AB2D07">
      <w:pPr>
        <w:spacing w:after="0" w:line="240" w:lineRule="auto"/>
        <w:jc w:val="both"/>
        <w:rPr>
          <w:rFonts w:ascii="Arial" w:eastAsia="Arial" w:hAnsi="Arial" w:cs="Arial"/>
          <w:b/>
        </w:rPr>
      </w:pPr>
    </w:p>
    <w:p w:rsidR="00AB2D07" w:rsidRDefault="00DD3C2F">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9.- RECEPCIÓN DE PROPUESTAS</w:t>
      </w:r>
    </w:p>
    <w:p w:rsidR="00AB2D07" w:rsidRPr="00E266D2" w:rsidRDefault="00DD3C2F">
      <w:pPr>
        <w:spacing w:after="0"/>
        <w:jc w:val="both"/>
        <w:rPr>
          <w:rFonts w:ascii="Arial" w:eastAsia="Arial" w:hAnsi="Arial" w:cs="Arial"/>
          <w:b/>
          <w:highlight w:val="yellow"/>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sidRPr="00E266D2">
        <w:rPr>
          <w:rFonts w:ascii="Arial" w:eastAsia="Arial" w:hAnsi="Arial" w:cs="Arial"/>
          <w:b/>
          <w:color w:val="000000"/>
        </w:rPr>
        <w:t>en</w:t>
      </w:r>
      <w:r w:rsidRPr="00E266D2">
        <w:rPr>
          <w:rFonts w:ascii="Arial" w:eastAsia="Arial" w:hAnsi="Arial" w:cs="Arial"/>
          <w:b/>
        </w:rPr>
        <w:t xml:space="preserve"> las  Oficinas del Órgano de Control Interno de Tlajomulco de Zúñiga, ubicado en calle Independencia #105, colonia centro, en Tlajomulco de Zúñiga, Jalisco.</w:t>
      </w:r>
      <w:r w:rsidR="00E266D2">
        <w:rPr>
          <w:rFonts w:ascii="Arial" w:eastAsia="Arial" w:hAnsi="Arial" w:cs="Arial"/>
          <w:b/>
        </w:rPr>
        <w:t xml:space="preserve"> </w:t>
      </w:r>
      <w:r w:rsidR="00E266D2">
        <w:rPr>
          <w:rFonts w:ascii="Arial" w:eastAsia="Arial" w:hAnsi="Arial" w:cs="Arial"/>
        </w:rPr>
        <w:t>E</w:t>
      </w:r>
      <w:r>
        <w:rPr>
          <w:rFonts w:ascii="Arial" w:eastAsia="Arial" w:hAnsi="Arial" w:cs="Arial"/>
        </w:rPr>
        <w:t>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10.- APERTURA DE PROPUESTAS</w:t>
      </w:r>
    </w:p>
    <w:p w:rsidR="00AB2D07" w:rsidRDefault="00DD3C2F">
      <w:pPr>
        <w:spacing w:after="0" w:line="240" w:lineRule="auto"/>
        <w:jc w:val="both"/>
        <w:rPr>
          <w:rFonts w:ascii="Arial" w:eastAsia="Arial" w:hAnsi="Arial" w:cs="Arial"/>
          <w:b/>
        </w:rPr>
      </w:pPr>
      <w:r>
        <w:rPr>
          <w:rFonts w:ascii="Arial" w:eastAsia="Arial" w:hAnsi="Arial" w:cs="Arial"/>
        </w:rPr>
        <w:t>Se llevará a cabo en la fecha y hora descrita en la parte inicial de las presentes bases apartado cronograma, en el inmueble ubicado en las</w:t>
      </w:r>
      <w:r>
        <w:rPr>
          <w:rFonts w:ascii="Arial" w:eastAsia="Arial" w:hAnsi="Arial" w:cs="Arial"/>
          <w:b/>
        </w:rPr>
        <w:t xml:space="preserve"> </w:t>
      </w:r>
      <w:r w:rsidR="00E266D2" w:rsidRPr="00E266D2">
        <w:rPr>
          <w:rFonts w:ascii="Arial" w:eastAsia="Arial" w:hAnsi="Arial" w:cs="Arial"/>
          <w:b/>
        </w:rPr>
        <w:t>en el inmueble ubicado Av. López Mateos Sur No. 1710 “E”, salón 01 del Hotel: Microtel Inn &amp; Suites by Wyndham Guadalajara Sur, Colonia Santa Isabel, Tlajomulco de Zúñiga, Jalisco. C.P. 45645.</w:t>
      </w:r>
    </w:p>
    <w:p w:rsidR="00AB2D07" w:rsidRDefault="00DD3C2F">
      <w:pPr>
        <w:spacing w:after="0" w:line="240" w:lineRule="auto"/>
        <w:jc w:val="both"/>
        <w:rPr>
          <w:rFonts w:ascii="Arial" w:eastAsia="Arial" w:hAnsi="Arial" w:cs="Arial"/>
        </w:rPr>
      </w:pP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AB2D07" w:rsidRDefault="00AB2D07">
      <w:pPr>
        <w:spacing w:after="0"/>
        <w:jc w:val="both"/>
        <w:rPr>
          <w:rFonts w:ascii="Arial" w:eastAsia="Arial" w:hAnsi="Arial" w:cs="Arial"/>
        </w:rPr>
      </w:pPr>
    </w:p>
    <w:p w:rsidR="00AB2D07" w:rsidRDefault="00DD3C2F">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AB2D07" w:rsidRDefault="00DD3C2F">
      <w:pPr>
        <w:spacing w:after="0" w:line="240" w:lineRule="auto"/>
        <w:jc w:val="both"/>
        <w:rPr>
          <w:rFonts w:ascii="Arial" w:eastAsia="Arial" w:hAnsi="Arial" w:cs="Arial"/>
        </w:rPr>
      </w:pPr>
      <w:r>
        <w:rPr>
          <w:rFonts w:ascii="Arial" w:eastAsia="Arial" w:hAnsi="Arial" w:cs="Arial"/>
        </w:rPr>
        <w:lastRenderedPageBreak/>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w:t>
      </w:r>
      <w:r w:rsidR="00E266D2" w:rsidRPr="00E266D2">
        <w:rPr>
          <w:rFonts w:ascii="Arial" w:eastAsia="Arial" w:hAnsi="Arial" w:cs="Arial"/>
        </w:rPr>
        <w:t>en el inmueble ubicado Av. López Mateos Sur No. 1710 “E”, salón 01 del Hotel: Microtel Inn &amp; Suites by Wyndham Guadalajara Sur, Colonia Santa Isabel, Tlajomulco de Zúñiga, Jalisco. C.P. 45645.</w:t>
      </w:r>
      <w:r w:rsidR="00E266D2">
        <w:rPr>
          <w:rFonts w:ascii="Arial" w:eastAsia="Arial" w:hAnsi="Arial" w:cs="Arial"/>
        </w:rPr>
        <w:t xml:space="preserve"> </w:t>
      </w:r>
      <w:r>
        <w:rPr>
          <w:rFonts w:ascii="Arial" w:eastAsia="Arial" w:hAnsi="Arial" w:cs="Arial"/>
        </w:rPr>
        <w:t>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163BD1" w:rsidRDefault="00163BD1" w:rsidP="00163BD1">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AB2D07" w:rsidRDefault="00AB2D07">
      <w:pPr>
        <w:tabs>
          <w:tab w:val="left" w:pos="10065"/>
        </w:tabs>
        <w:spacing w:after="0" w:line="240" w:lineRule="auto"/>
        <w:jc w:val="both"/>
        <w:rPr>
          <w:rFonts w:ascii="Arial" w:eastAsia="Arial" w:hAnsi="Arial" w:cs="Arial"/>
        </w:rPr>
      </w:pPr>
    </w:p>
    <w:p w:rsidR="00AB2D07" w:rsidRDefault="00DD3C2F">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AB2D07" w:rsidRDefault="00AB2D07">
      <w:pPr>
        <w:tabs>
          <w:tab w:val="left" w:pos="10065"/>
        </w:tabs>
        <w:spacing w:after="0" w:line="240" w:lineRule="auto"/>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AB2D07" w:rsidRDefault="00AB2D07">
      <w:pPr>
        <w:spacing w:after="0"/>
        <w:jc w:val="both"/>
        <w:rPr>
          <w:rFonts w:ascii="Arial" w:eastAsia="Arial" w:hAnsi="Arial" w:cs="Arial"/>
          <w:b/>
        </w:rPr>
      </w:pPr>
    </w:p>
    <w:p w:rsidR="00AB2D07" w:rsidRDefault="00DD3C2F">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AB2D07" w:rsidRDefault="00AB2D07">
      <w:pPr>
        <w:spacing w:after="0" w:line="240" w:lineRule="auto"/>
        <w:jc w:val="both"/>
        <w:rPr>
          <w:rFonts w:ascii="Arial" w:eastAsia="Arial" w:hAnsi="Arial" w:cs="Arial"/>
        </w:rPr>
      </w:pPr>
    </w:p>
    <w:p w:rsidR="00AB2D07" w:rsidRDefault="00DD3C2F">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AB2D07" w:rsidRDefault="00DD3C2F">
      <w:pPr>
        <w:numPr>
          <w:ilvl w:val="0"/>
          <w:numId w:val="10"/>
        </w:numPr>
        <w:spacing w:after="0" w:line="240" w:lineRule="auto"/>
        <w:jc w:val="both"/>
        <w:rPr>
          <w:rFonts w:ascii="Arial" w:eastAsia="Arial" w:hAnsi="Arial" w:cs="Arial"/>
        </w:rPr>
      </w:pPr>
      <w:r>
        <w:rPr>
          <w:rFonts w:ascii="Arial" w:eastAsia="Arial" w:hAnsi="Arial" w:cs="Arial"/>
        </w:rPr>
        <w:t>Precio conveniente.</w:t>
      </w:r>
    </w:p>
    <w:p w:rsidR="00AB2D07" w:rsidRDefault="00DD3C2F">
      <w:pPr>
        <w:numPr>
          <w:ilvl w:val="0"/>
          <w:numId w:val="10"/>
        </w:numPr>
        <w:spacing w:after="0" w:line="240" w:lineRule="auto"/>
        <w:jc w:val="both"/>
        <w:rPr>
          <w:rFonts w:ascii="Arial" w:eastAsia="Arial" w:hAnsi="Arial" w:cs="Arial"/>
        </w:rPr>
      </w:pPr>
      <w:r>
        <w:rPr>
          <w:rFonts w:ascii="Arial" w:eastAsia="Arial" w:hAnsi="Arial" w:cs="Arial"/>
        </w:rPr>
        <w:t>Tiempo de entrega.</w:t>
      </w:r>
    </w:p>
    <w:p w:rsidR="00AB2D07" w:rsidRDefault="00DD3C2F">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AB2D07" w:rsidRDefault="00DD3C2F">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w:t>
      </w:r>
      <w:r>
        <w:rPr>
          <w:rFonts w:ascii="Arial" w:eastAsia="Arial" w:hAnsi="Arial" w:cs="Arial"/>
        </w:rPr>
        <w:lastRenderedPageBreak/>
        <w:t>las mejores condiciones de precio conveniente para el Municipio, basándose en precio, tiempo de entrega, garantía en el producto o servicio y Condiciones de Oferta.</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El licitante deberá cotizar en todas las partidas.</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AB2D07" w:rsidRDefault="00DD3C2F">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AB2D07" w:rsidRDefault="00DD3C2F">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AB2D07" w:rsidRDefault="00DD3C2F">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AB2D07" w:rsidRDefault="00DD3C2F">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14.- DESCALIFICACIÓN DE LOS LICITANTES</w:t>
      </w:r>
    </w:p>
    <w:p w:rsidR="00AB2D07" w:rsidRDefault="00DD3C2F">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lastRenderedPageBreak/>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AB2D07" w:rsidRDefault="00DD3C2F">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AB2D07" w:rsidRDefault="00AB2D07">
      <w:pPr>
        <w:spacing w:after="0" w:line="240" w:lineRule="auto"/>
        <w:ind w:left="360"/>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15.- DECLARACIÓN DE LICITACIÓN O PARTIDA DESIERTA</w:t>
      </w:r>
    </w:p>
    <w:p w:rsidR="00AB2D07" w:rsidRDefault="00DD3C2F">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AB2D07" w:rsidRDefault="00AB2D07">
      <w:pPr>
        <w:spacing w:after="0" w:line="240" w:lineRule="auto"/>
        <w:jc w:val="both"/>
        <w:rPr>
          <w:rFonts w:ascii="Arial" w:eastAsia="Arial" w:hAnsi="Arial" w:cs="Arial"/>
        </w:rPr>
      </w:pPr>
    </w:p>
    <w:p w:rsidR="00AB2D07" w:rsidRDefault="00DD3C2F">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AB2D07" w:rsidRDefault="00DD3C2F">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AB2D07" w:rsidRDefault="00DD3C2F">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AB2D07" w:rsidRDefault="00DD3C2F">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AB2D07" w:rsidRDefault="00DD3C2F">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AB2D07" w:rsidRDefault="00DD3C2F">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B2D07" w:rsidRDefault="00AB2D07">
      <w:pPr>
        <w:spacing w:after="0" w:line="240" w:lineRule="auto"/>
        <w:ind w:left="360"/>
        <w:jc w:val="both"/>
        <w:rPr>
          <w:rFonts w:ascii="Arial" w:eastAsia="Arial" w:hAnsi="Arial" w:cs="Arial"/>
        </w:rPr>
      </w:pPr>
    </w:p>
    <w:p w:rsidR="00AB2D07" w:rsidRDefault="00DD3C2F">
      <w:pPr>
        <w:spacing w:after="0" w:line="240" w:lineRule="auto"/>
        <w:jc w:val="both"/>
        <w:rPr>
          <w:rFonts w:ascii="Arial" w:eastAsia="Arial" w:hAnsi="Arial" w:cs="Arial"/>
          <w:b/>
        </w:rPr>
      </w:pPr>
      <w:r>
        <w:rPr>
          <w:rFonts w:ascii="Arial" w:eastAsia="Arial" w:hAnsi="Arial" w:cs="Arial"/>
          <w:b/>
        </w:rPr>
        <w:t>16.- SUSPENSIÓN O CANCELACIÓN DE LA LICITACIÓN</w:t>
      </w:r>
    </w:p>
    <w:p w:rsidR="00AB2D07" w:rsidRDefault="00DD3C2F">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AB2D07" w:rsidRDefault="00AB2D07">
      <w:pPr>
        <w:spacing w:after="0" w:line="240" w:lineRule="auto"/>
        <w:jc w:val="both"/>
        <w:rPr>
          <w:rFonts w:ascii="Arial" w:eastAsia="Arial" w:hAnsi="Arial" w:cs="Arial"/>
        </w:rPr>
      </w:pPr>
    </w:p>
    <w:p w:rsidR="00AB2D07" w:rsidRDefault="00DD3C2F">
      <w:pPr>
        <w:numPr>
          <w:ilvl w:val="0"/>
          <w:numId w:val="6"/>
        </w:numPr>
        <w:spacing w:after="0" w:line="240" w:lineRule="auto"/>
        <w:jc w:val="both"/>
        <w:rPr>
          <w:rFonts w:ascii="Arial" w:eastAsia="Arial" w:hAnsi="Arial" w:cs="Arial"/>
        </w:rPr>
      </w:pPr>
      <w:r>
        <w:rPr>
          <w:rFonts w:ascii="Arial" w:eastAsia="Arial" w:hAnsi="Arial" w:cs="Arial"/>
        </w:rPr>
        <w:lastRenderedPageBreak/>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AB2D07" w:rsidRDefault="00DD3C2F">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AB2D07" w:rsidRDefault="00DD3C2F">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AB2D07" w:rsidRDefault="00DD3C2F">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AB2D07" w:rsidRDefault="00DD3C2F">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AB2D07" w:rsidRDefault="00AB2D07">
      <w:pPr>
        <w:spacing w:after="0" w:line="240" w:lineRule="auto"/>
        <w:ind w:left="720"/>
        <w:jc w:val="both"/>
        <w:rPr>
          <w:rFonts w:ascii="Arial" w:eastAsia="Arial" w:hAnsi="Arial" w:cs="Arial"/>
        </w:rPr>
      </w:pPr>
    </w:p>
    <w:p w:rsidR="00AB2D07" w:rsidRDefault="00DD3C2F">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AB2D07" w:rsidRDefault="00AB2D07">
      <w:pPr>
        <w:spacing w:after="0" w:line="240" w:lineRule="auto"/>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17.- FIRMA DEL CONTRATO O PEDIDO (ORDEN DE COMPRA)</w:t>
      </w:r>
    </w:p>
    <w:p w:rsidR="00AB2D07" w:rsidRDefault="00DD3C2F">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AB2D07" w:rsidRDefault="00DD3C2F">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AB2D07" w:rsidRDefault="00AB2D07">
      <w:pPr>
        <w:spacing w:after="0" w:line="240" w:lineRule="auto"/>
        <w:ind w:left="360"/>
        <w:jc w:val="both"/>
        <w:rPr>
          <w:rFonts w:ascii="Arial" w:eastAsia="Arial" w:hAnsi="Arial" w:cs="Arial"/>
        </w:rPr>
      </w:pPr>
    </w:p>
    <w:p w:rsidR="00AB2D07" w:rsidRDefault="00DD3C2F">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AB2D07" w:rsidRDefault="00AB2D07">
      <w:pPr>
        <w:spacing w:after="0" w:line="240" w:lineRule="auto"/>
        <w:ind w:left="708"/>
        <w:rPr>
          <w:rFonts w:ascii="Arial" w:eastAsia="Arial" w:hAnsi="Arial" w:cs="Arial"/>
        </w:rPr>
      </w:pPr>
    </w:p>
    <w:p w:rsidR="00AB2D07" w:rsidRDefault="00DD3C2F">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lastRenderedPageBreak/>
        <w:t>19.- CESIÓN DERECHOS Y OBLIGACIONES</w:t>
      </w:r>
    </w:p>
    <w:p w:rsidR="00AB2D07" w:rsidRDefault="00DD3C2F">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AB2D07" w:rsidRDefault="00AB2D07">
      <w:pPr>
        <w:spacing w:after="0" w:line="240" w:lineRule="auto"/>
        <w:jc w:val="both"/>
        <w:rPr>
          <w:rFonts w:ascii="Arial" w:eastAsia="Arial" w:hAnsi="Arial" w:cs="Arial"/>
        </w:rPr>
      </w:pPr>
    </w:p>
    <w:p w:rsidR="00AB2D07" w:rsidRDefault="00DD3C2F">
      <w:pPr>
        <w:spacing w:after="0"/>
        <w:jc w:val="both"/>
        <w:rPr>
          <w:rFonts w:ascii="Arial" w:eastAsia="Arial" w:hAnsi="Arial" w:cs="Arial"/>
          <w:b/>
        </w:rPr>
      </w:pPr>
      <w:r>
        <w:rPr>
          <w:rFonts w:ascii="Arial" w:eastAsia="Arial" w:hAnsi="Arial" w:cs="Arial"/>
          <w:b/>
        </w:rPr>
        <w:t>20.- PATENTES, MARCAS Y DERECHOS DE AUTOR</w:t>
      </w:r>
    </w:p>
    <w:p w:rsidR="00AB2D07" w:rsidRDefault="00DD3C2F">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AB2D07" w:rsidRDefault="00AB2D07">
      <w:pPr>
        <w:spacing w:after="0" w:line="240" w:lineRule="auto"/>
        <w:jc w:val="both"/>
        <w:rPr>
          <w:rFonts w:ascii="Arial" w:eastAsia="Arial" w:hAnsi="Arial" w:cs="Arial"/>
          <w:b/>
        </w:rPr>
      </w:pPr>
    </w:p>
    <w:p w:rsidR="00AB2D07" w:rsidRDefault="00DD3C2F">
      <w:pPr>
        <w:spacing w:after="0" w:line="240" w:lineRule="auto"/>
        <w:jc w:val="both"/>
        <w:rPr>
          <w:rFonts w:ascii="Arial" w:eastAsia="Arial" w:hAnsi="Arial" w:cs="Arial"/>
          <w:b/>
        </w:rPr>
      </w:pPr>
      <w:r>
        <w:rPr>
          <w:rFonts w:ascii="Arial" w:eastAsia="Arial" w:hAnsi="Arial" w:cs="Arial"/>
          <w:b/>
        </w:rPr>
        <w:t>21.- RELACIONES LABORALES</w:t>
      </w:r>
    </w:p>
    <w:p w:rsidR="00AB2D07" w:rsidRDefault="00DD3C2F">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22.- SANCIONES</w:t>
      </w:r>
    </w:p>
    <w:p w:rsidR="00AB2D07" w:rsidRDefault="00DD3C2F">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AB2D07" w:rsidRDefault="00DD3C2F">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AB2D07" w:rsidRDefault="00DD3C2F">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AB2D07" w:rsidRDefault="00DD3C2F">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B2D07" w:rsidRDefault="00AB2D07">
      <w:pPr>
        <w:spacing w:after="0"/>
        <w:jc w:val="both"/>
        <w:rPr>
          <w:rFonts w:ascii="Arial" w:eastAsia="Arial" w:hAnsi="Arial" w:cs="Arial"/>
          <w:u w:val="single"/>
        </w:rPr>
      </w:pPr>
    </w:p>
    <w:p w:rsidR="00AB2D07" w:rsidRDefault="00DD3C2F">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AB2D07" w:rsidRDefault="00DD3C2F">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AB2D07" w:rsidRDefault="00AB2D0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AB2D07">
        <w:trPr>
          <w:trHeight w:val="489"/>
        </w:trPr>
        <w:tc>
          <w:tcPr>
            <w:tcW w:w="2781" w:type="dxa"/>
            <w:tcBorders>
              <w:bottom w:val="single" w:sz="12" w:space="0" w:color="008000"/>
            </w:tcBorders>
            <w:shd w:val="clear" w:color="auto" w:fill="C0C0C0"/>
            <w:vAlign w:val="center"/>
          </w:tcPr>
          <w:p w:rsidR="00AB2D07" w:rsidRDefault="00DD3C2F">
            <w:pPr>
              <w:jc w:val="both"/>
              <w:rPr>
                <w:rFonts w:ascii="Arial" w:eastAsia="Arial" w:hAnsi="Arial" w:cs="Arial"/>
                <w:b/>
              </w:rPr>
            </w:pPr>
            <w:r>
              <w:rPr>
                <w:rFonts w:ascii="Arial" w:eastAsia="Arial" w:hAnsi="Arial" w:cs="Arial"/>
                <w:b/>
              </w:rPr>
              <w:t xml:space="preserve">DÍAS DE ATRASO </w:t>
            </w:r>
          </w:p>
          <w:p w:rsidR="00AB2D07" w:rsidRDefault="00DD3C2F">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AB2D07" w:rsidRDefault="00DD3C2F">
            <w:pPr>
              <w:jc w:val="both"/>
              <w:rPr>
                <w:rFonts w:ascii="Arial" w:eastAsia="Arial" w:hAnsi="Arial" w:cs="Arial"/>
                <w:b/>
              </w:rPr>
            </w:pPr>
            <w:r>
              <w:rPr>
                <w:rFonts w:ascii="Arial" w:eastAsia="Arial" w:hAnsi="Arial" w:cs="Arial"/>
                <w:b/>
              </w:rPr>
              <w:t xml:space="preserve">% DE LA SANCIÓN SOBRE EL MONTO DE LA ADJUDICACIÓN </w:t>
            </w:r>
          </w:p>
        </w:tc>
      </w:tr>
      <w:tr w:rsidR="00AB2D07">
        <w:trPr>
          <w:trHeight w:val="69"/>
        </w:trPr>
        <w:tc>
          <w:tcPr>
            <w:tcW w:w="2781" w:type="dxa"/>
            <w:tcBorders>
              <w:top w:val="nil"/>
            </w:tcBorders>
            <w:shd w:val="clear" w:color="auto" w:fill="CCCCCC"/>
          </w:tcPr>
          <w:p w:rsidR="00AB2D07" w:rsidRDefault="00AB2D07">
            <w:pPr>
              <w:jc w:val="both"/>
              <w:rPr>
                <w:rFonts w:ascii="Arial" w:eastAsia="Arial" w:hAnsi="Arial" w:cs="Arial"/>
                <w:b/>
              </w:rPr>
            </w:pPr>
          </w:p>
        </w:tc>
        <w:tc>
          <w:tcPr>
            <w:tcW w:w="2782" w:type="dxa"/>
            <w:tcBorders>
              <w:top w:val="nil"/>
            </w:tcBorders>
            <w:shd w:val="clear" w:color="auto" w:fill="CCCCCC"/>
          </w:tcPr>
          <w:p w:rsidR="00AB2D07" w:rsidRDefault="00AB2D07">
            <w:pPr>
              <w:jc w:val="both"/>
              <w:rPr>
                <w:rFonts w:ascii="Arial" w:eastAsia="Arial" w:hAnsi="Arial" w:cs="Arial"/>
              </w:rPr>
            </w:pPr>
          </w:p>
        </w:tc>
      </w:tr>
      <w:tr w:rsidR="00AB2D07">
        <w:trPr>
          <w:trHeight w:val="201"/>
        </w:trPr>
        <w:tc>
          <w:tcPr>
            <w:tcW w:w="2781" w:type="dxa"/>
            <w:shd w:val="clear" w:color="auto" w:fill="FFFFBF"/>
            <w:vAlign w:val="center"/>
          </w:tcPr>
          <w:p w:rsidR="00AB2D07" w:rsidRDefault="00DD3C2F">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AB2D07" w:rsidRDefault="00DD3C2F">
            <w:pPr>
              <w:jc w:val="both"/>
              <w:rPr>
                <w:rFonts w:ascii="Arial" w:eastAsia="Arial" w:hAnsi="Arial" w:cs="Arial"/>
                <w:u w:val="single"/>
              </w:rPr>
            </w:pPr>
            <w:r>
              <w:rPr>
                <w:rFonts w:ascii="Arial" w:eastAsia="Arial" w:hAnsi="Arial" w:cs="Arial"/>
                <w:u w:val="single"/>
              </w:rPr>
              <w:t>3%</w:t>
            </w:r>
          </w:p>
        </w:tc>
      </w:tr>
      <w:tr w:rsidR="00AB2D07">
        <w:trPr>
          <w:trHeight w:val="201"/>
        </w:trPr>
        <w:tc>
          <w:tcPr>
            <w:tcW w:w="2781" w:type="dxa"/>
            <w:shd w:val="clear" w:color="auto" w:fill="CCCCCC"/>
            <w:vAlign w:val="center"/>
          </w:tcPr>
          <w:p w:rsidR="00AB2D07" w:rsidRDefault="00DD3C2F">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AB2D07" w:rsidRDefault="00DD3C2F">
            <w:pPr>
              <w:jc w:val="both"/>
              <w:rPr>
                <w:rFonts w:ascii="Arial" w:eastAsia="Arial" w:hAnsi="Arial" w:cs="Arial"/>
                <w:u w:val="single"/>
              </w:rPr>
            </w:pPr>
            <w:r>
              <w:rPr>
                <w:rFonts w:ascii="Arial" w:eastAsia="Arial" w:hAnsi="Arial" w:cs="Arial"/>
                <w:u w:val="single"/>
              </w:rPr>
              <w:t>6%</w:t>
            </w:r>
          </w:p>
        </w:tc>
      </w:tr>
      <w:tr w:rsidR="00AB2D07">
        <w:trPr>
          <w:trHeight w:val="201"/>
        </w:trPr>
        <w:tc>
          <w:tcPr>
            <w:tcW w:w="2781" w:type="dxa"/>
            <w:shd w:val="clear" w:color="auto" w:fill="FFFFBF"/>
            <w:vAlign w:val="center"/>
          </w:tcPr>
          <w:p w:rsidR="00AB2D07" w:rsidRDefault="00DD3C2F">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AB2D07" w:rsidRDefault="00DD3C2F">
            <w:pPr>
              <w:jc w:val="both"/>
              <w:rPr>
                <w:rFonts w:ascii="Arial" w:eastAsia="Arial" w:hAnsi="Arial" w:cs="Arial"/>
                <w:u w:val="single"/>
              </w:rPr>
            </w:pPr>
            <w:r>
              <w:rPr>
                <w:rFonts w:ascii="Arial" w:eastAsia="Arial" w:hAnsi="Arial" w:cs="Arial"/>
                <w:u w:val="single"/>
              </w:rPr>
              <w:t>10%</w:t>
            </w:r>
          </w:p>
        </w:tc>
      </w:tr>
      <w:tr w:rsidR="00AB2D07">
        <w:trPr>
          <w:cantSplit/>
          <w:trHeight w:val="201"/>
        </w:trPr>
        <w:tc>
          <w:tcPr>
            <w:tcW w:w="5563" w:type="dxa"/>
            <w:gridSpan w:val="2"/>
            <w:shd w:val="clear" w:color="auto" w:fill="CCCCCC"/>
            <w:vAlign w:val="center"/>
          </w:tcPr>
          <w:p w:rsidR="00AB2D07" w:rsidRDefault="00DD3C2F">
            <w:pPr>
              <w:jc w:val="both"/>
              <w:rPr>
                <w:rFonts w:ascii="Arial" w:eastAsia="Arial" w:hAnsi="Arial" w:cs="Arial"/>
              </w:rPr>
            </w:pPr>
            <w:r>
              <w:rPr>
                <w:rFonts w:ascii="Arial" w:eastAsia="Arial" w:hAnsi="Arial" w:cs="Arial"/>
                <w:b/>
              </w:rPr>
              <w:t>De 21 en adelante se podrá rescindir el contrato a criterio del CONVOCANTE</w:t>
            </w:r>
          </w:p>
        </w:tc>
      </w:tr>
    </w:tbl>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AB2D07" w:rsidRDefault="00DD3C2F">
      <w:pPr>
        <w:spacing w:after="0" w:line="240" w:lineRule="auto"/>
        <w:jc w:val="both"/>
        <w:rPr>
          <w:rFonts w:ascii="Arial" w:eastAsia="Arial" w:hAnsi="Arial" w:cs="Arial"/>
          <w:b/>
        </w:rPr>
      </w:pPr>
      <w:r>
        <w:rPr>
          <w:rFonts w:ascii="Arial" w:eastAsia="Arial" w:hAnsi="Arial" w:cs="Arial"/>
          <w:b/>
        </w:rPr>
        <w:t>23.- CUMPLIMIENTO DE OBLIGACIONES FISCALES</w:t>
      </w:r>
    </w:p>
    <w:p w:rsidR="00AB2D07" w:rsidRDefault="00DD3C2F">
      <w:pPr>
        <w:spacing w:after="0" w:line="240" w:lineRule="auto"/>
        <w:jc w:val="both"/>
        <w:rPr>
          <w:rFonts w:ascii="Arial" w:eastAsia="Arial" w:hAnsi="Arial" w:cs="Arial"/>
        </w:rPr>
      </w:pPr>
      <w:r>
        <w:rPr>
          <w:rFonts w:ascii="Arial" w:eastAsia="Arial" w:hAnsi="Arial" w:cs="Arial"/>
        </w:rPr>
        <w:lastRenderedPageBreak/>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AB2D07" w:rsidRDefault="00AB2D07">
      <w:pPr>
        <w:spacing w:after="0" w:line="240" w:lineRule="auto"/>
        <w:jc w:val="both"/>
        <w:rPr>
          <w:rFonts w:ascii="Arial" w:eastAsia="Arial" w:hAnsi="Arial" w:cs="Arial"/>
        </w:rPr>
      </w:pPr>
    </w:p>
    <w:p w:rsidR="00AB2D07" w:rsidRDefault="00DD3C2F">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AB2D07" w:rsidRDefault="00DD3C2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AB2D07" w:rsidRDefault="00DD3C2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AB2D07" w:rsidRDefault="00DD3C2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AB2D07" w:rsidRDefault="00DD3C2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24.- DEFECTOS Y VICIOS OCULTOS</w:t>
      </w:r>
    </w:p>
    <w:p w:rsidR="00AB2D07" w:rsidRDefault="00DD3C2F">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B2D07" w:rsidRDefault="00AB2D07">
      <w:pPr>
        <w:spacing w:after="0"/>
        <w:jc w:val="both"/>
        <w:rPr>
          <w:rFonts w:ascii="Arial" w:eastAsia="Arial" w:hAnsi="Arial" w:cs="Arial"/>
          <w:b/>
        </w:rPr>
      </w:pPr>
    </w:p>
    <w:p w:rsidR="00AB2D07" w:rsidRDefault="00DD3C2F">
      <w:pPr>
        <w:spacing w:after="0"/>
        <w:jc w:val="both"/>
        <w:rPr>
          <w:rFonts w:ascii="Arial" w:eastAsia="Arial" w:hAnsi="Arial" w:cs="Arial"/>
          <w:b/>
        </w:rPr>
      </w:pPr>
      <w:r>
        <w:rPr>
          <w:rFonts w:ascii="Arial" w:eastAsia="Arial" w:hAnsi="Arial" w:cs="Arial"/>
          <w:b/>
        </w:rPr>
        <w:t>25.- INCONFORMIDADES</w:t>
      </w:r>
    </w:p>
    <w:p w:rsidR="00AB2D07" w:rsidRDefault="00DD3C2F">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AB2D07" w:rsidRDefault="00DD3C2F">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AB2D07" w:rsidRDefault="00AB2D07">
      <w:pPr>
        <w:spacing w:after="0" w:line="240" w:lineRule="auto"/>
        <w:jc w:val="both"/>
        <w:rPr>
          <w:rFonts w:ascii="Arial" w:eastAsia="Arial" w:hAnsi="Arial" w:cs="Arial"/>
        </w:rPr>
      </w:pPr>
    </w:p>
    <w:p w:rsidR="00AB2D07" w:rsidRDefault="00AB2D07">
      <w:pPr>
        <w:spacing w:after="0" w:line="240" w:lineRule="auto"/>
        <w:jc w:val="both"/>
        <w:rPr>
          <w:rFonts w:ascii="Arial" w:eastAsia="Arial" w:hAnsi="Arial" w:cs="Arial"/>
        </w:rPr>
      </w:pPr>
    </w:p>
    <w:p w:rsidR="00AB2D07" w:rsidRDefault="00DD3C2F">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AB2D07" w:rsidRDefault="00AB2D07">
      <w:pPr>
        <w:spacing w:after="0" w:line="240" w:lineRule="auto"/>
        <w:jc w:val="both"/>
        <w:rPr>
          <w:rFonts w:ascii="Arial" w:eastAsia="Arial" w:hAnsi="Arial" w:cs="Arial"/>
        </w:rPr>
      </w:pPr>
    </w:p>
    <w:p w:rsidR="00AB2D07" w:rsidRDefault="00AB2D07">
      <w:pPr>
        <w:spacing w:after="0" w:line="240" w:lineRule="auto"/>
        <w:jc w:val="both"/>
        <w:rPr>
          <w:rFonts w:ascii="Arial" w:eastAsia="Arial" w:hAnsi="Arial" w:cs="Arial"/>
        </w:rPr>
      </w:pPr>
    </w:p>
    <w:p w:rsidR="00AB2D07" w:rsidRDefault="00AB2D07">
      <w:pPr>
        <w:spacing w:after="0" w:line="240" w:lineRule="auto"/>
        <w:jc w:val="both"/>
        <w:rPr>
          <w:rFonts w:ascii="Arial" w:eastAsia="Arial" w:hAnsi="Arial" w:cs="Arial"/>
        </w:rPr>
      </w:pPr>
    </w:p>
    <w:p w:rsidR="00AB2D07" w:rsidRDefault="00DD3C2F">
      <w:pPr>
        <w:spacing w:after="0"/>
        <w:jc w:val="center"/>
        <w:rPr>
          <w:rFonts w:ascii="Arial" w:eastAsia="Arial" w:hAnsi="Arial" w:cs="Arial"/>
        </w:rPr>
      </w:pPr>
      <w:r>
        <w:rPr>
          <w:rFonts w:ascii="Arial" w:eastAsia="Arial" w:hAnsi="Arial" w:cs="Arial"/>
        </w:rPr>
        <w:t>A t e n t a m e n t e</w:t>
      </w:r>
    </w:p>
    <w:p w:rsidR="00AB2D07" w:rsidRDefault="00AB2D07">
      <w:pPr>
        <w:spacing w:after="0"/>
        <w:jc w:val="center"/>
        <w:rPr>
          <w:rFonts w:ascii="Arial" w:eastAsia="Arial" w:hAnsi="Arial" w:cs="Arial"/>
        </w:rPr>
      </w:pPr>
    </w:p>
    <w:p w:rsidR="00AB2D07" w:rsidRDefault="00AB2D07">
      <w:pPr>
        <w:spacing w:after="0"/>
        <w:jc w:val="center"/>
        <w:rPr>
          <w:rFonts w:ascii="Arial" w:eastAsia="Arial" w:hAnsi="Arial" w:cs="Arial"/>
        </w:rPr>
      </w:pPr>
    </w:p>
    <w:p w:rsidR="00AB2D07" w:rsidRDefault="00AB2D07">
      <w:pPr>
        <w:spacing w:after="0"/>
        <w:jc w:val="center"/>
        <w:rPr>
          <w:rFonts w:ascii="Arial" w:eastAsia="Arial" w:hAnsi="Arial" w:cs="Arial"/>
        </w:rPr>
      </w:pPr>
    </w:p>
    <w:p w:rsidR="00AB2D07" w:rsidRDefault="00AB2D07">
      <w:pPr>
        <w:spacing w:after="0"/>
        <w:jc w:val="center"/>
        <w:rPr>
          <w:rFonts w:ascii="Arial" w:eastAsia="Arial" w:hAnsi="Arial" w:cs="Arial"/>
        </w:rPr>
      </w:pPr>
    </w:p>
    <w:p w:rsidR="00AB2D07" w:rsidRDefault="00DD3C2F">
      <w:pPr>
        <w:spacing w:after="0"/>
        <w:jc w:val="center"/>
        <w:rPr>
          <w:rFonts w:ascii="Arial" w:eastAsia="Arial" w:hAnsi="Arial" w:cs="Arial"/>
          <w:b/>
        </w:rPr>
      </w:pPr>
      <w:r>
        <w:rPr>
          <w:rFonts w:ascii="Arial" w:eastAsia="Arial" w:hAnsi="Arial" w:cs="Arial"/>
          <w:b/>
        </w:rPr>
        <w:t xml:space="preserve">C. DIANA LAURA PALACIOS BARAJAS </w:t>
      </w:r>
    </w:p>
    <w:p w:rsidR="00AB2D07" w:rsidRDefault="00DD3C2F">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AB2D07" w:rsidRDefault="00DD3C2F">
      <w:pPr>
        <w:spacing w:after="0"/>
        <w:jc w:val="center"/>
        <w:rPr>
          <w:rFonts w:ascii="Arial" w:eastAsia="Arial" w:hAnsi="Arial" w:cs="Arial"/>
        </w:rPr>
      </w:pPr>
      <w:r>
        <w:rPr>
          <w:rFonts w:ascii="Arial" w:eastAsia="Arial" w:hAnsi="Arial" w:cs="Arial"/>
        </w:rPr>
        <w:t>Para los Jóvenes del Municipio de Tlajomulco de Zúñiga, Jalisco.</w:t>
      </w:r>
    </w:p>
    <w:p w:rsidR="00AB2D07" w:rsidRDefault="00AB2D07">
      <w:pPr>
        <w:spacing w:after="0"/>
        <w:jc w:val="center"/>
        <w:rPr>
          <w:rFonts w:ascii="Arial" w:eastAsia="Arial" w:hAnsi="Arial" w:cs="Arial"/>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jc w:val="center"/>
        <w:rPr>
          <w:rFonts w:ascii="Arial" w:eastAsia="Arial" w:hAnsi="Arial" w:cs="Arial"/>
          <w:b/>
        </w:rPr>
      </w:pPr>
    </w:p>
    <w:p w:rsidR="00AB2D07" w:rsidRDefault="00AB2D07">
      <w:pPr>
        <w:spacing w:after="0"/>
        <w:rPr>
          <w:rFonts w:ascii="Arial" w:eastAsia="Arial" w:hAnsi="Arial" w:cs="Arial"/>
          <w:b/>
        </w:rPr>
      </w:pPr>
    </w:p>
    <w:p w:rsidR="00E266D2" w:rsidRDefault="00E266D2">
      <w:pPr>
        <w:spacing w:after="0"/>
        <w:rPr>
          <w:rFonts w:ascii="Arial" w:eastAsia="Arial" w:hAnsi="Arial" w:cs="Arial"/>
          <w:b/>
        </w:rPr>
      </w:pPr>
    </w:p>
    <w:p w:rsidR="00E266D2" w:rsidRDefault="00E266D2">
      <w:pPr>
        <w:spacing w:after="0"/>
        <w:rPr>
          <w:rFonts w:ascii="Arial" w:eastAsia="Arial" w:hAnsi="Arial" w:cs="Arial"/>
          <w:b/>
        </w:rPr>
      </w:pPr>
    </w:p>
    <w:p w:rsidR="00E266D2" w:rsidRDefault="00E266D2">
      <w:pPr>
        <w:spacing w:after="0"/>
        <w:rPr>
          <w:rFonts w:ascii="Arial" w:eastAsia="Arial" w:hAnsi="Arial" w:cs="Arial"/>
          <w:b/>
        </w:rPr>
      </w:pPr>
    </w:p>
    <w:p w:rsidR="00E03AA7" w:rsidRDefault="00E03AA7">
      <w:pPr>
        <w:spacing w:after="0"/>
        <w:rPr>
          <w:rFonts w:ascii="Arial" w:eastAsia="Arial" w:hAnsi="Arial" w:cs="Arial"/>
          <w:b/>
        </w:rPr>
      </w:pPr>
    </w:p>
    <w:p w:rsidR="00AB2D07" w:rsidRDefault="00DD3C2F">
      <w:pPr>
        <w:spacing w:after="0"/>
        <w:jc w:val="center"/>
        <w:rPr>
          <w:rFonts w:ascii="Arial" w:eastAsia="Arial" w:hAnsi="Arial" w:cs="Arial"/>
          <w:b/>
        </w:rPr>
      </w:pPr>
      <w:r>
        <w:rPr>
          <w:rFonts w:ascii="Arial" w:eastAsia="Arial" w:hAnsi="Arial" w:cs="Arial"/>
          <w:b/>
        </w:rPr>
        <w:lastRenderedPageBreak/>
        <w:t>ANEXO A</w:t>
      </w:r>
    </w:p>
    <w:p w:rsidR="00AB2D07" w:rsidRDefault="00DD3C2F" w:rsidP="00E03AA7">
      <w:pPr>
        <w:spacing w:after="0"/>
        <w:jc w:val="center"/>
        <w:rPr>
          <w:rFonts w:ascii="Arial" w:eastAsia="Arial" w:hAnsi="Arial" w:cs="Arial"/>
          <w:b/>
        </w:rPr>
      </w:pPr>
      <w:r>
        <w:rPr>
          <w:rFonts w:ascii="Arial" w:eastAsia="Arial" w:hAnsi="Arial" w:cs="Arial"/>
          <w:b/>
        </w:rPr>
        <w:t xml:space="preserve">JUNTA ACLARATORIA </w:t>
      </w:r>
    </w:p>
    <w:p w:rsidR="00AB2D07" w:rsidRDefault="00DD3C2F">
      <w:pPr>
        <w:spacing w:after="0" w:line="240" w:lineRule="auto"/>
        <w:jc w:val="center"/>
        <w:rPr>
          <w:rFonts w:ascii="Arial" w:eastAsia="Arial" w:hAnsi="Arial" w:cs="Arial"/>
          <w:b/>
        </w:rPr>
      </w:pPr>
      <w:r>
        <w:rPr>
          <w:rFonts w:ascii="Arial" w:eastAsia="Arial" w:hAnsi="Arial" w:cs="Arial"/>
          <w:b/>
        </w:rPr>
        <w:t>INDAJO-005/2023</w:t>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 (INDAJO)</w:t>
      </w:r>
      <w:r w:rsidR="00E03AA7">
        <w:rPr>
          <w:rFonts w:ascii="Arial" w:eastAsia="Arial" w:hAnsi="Arial" w:cs="Arial"/>
          <w:b/>
        </w:rPr>
        <w:t>.</w:t>
      </w:r>
    </w:p>
    <w:tbl>
      <w:tblPr>
        <w:tblStyle w:val="af2"/>
        <w:tblW w:w="10418" w:type="dxa"/>
        <w:tblInd w:w="0" w:type="dxa"/>
        <w:tblLayout w:type="fixed"/>
        <w:tblLook w:val="0000" w:firstRow="0" w:lastRow="0" w:firstColumn="0" w:lastColumn="0" w:noHBand="0" w:noVBand="0"/>
      </w:tblPr>
      <w:tblGrid>
        <w:gridCol w:w="283"/>
        <w:gridCol w:w="10135"/>
      </w:tblGrid>
      <w:tr w:rsidR="00AB2D07">
        <w:trPr>
          <w:cantSplit/>
          <w:trHeight w:val="360"/>
        </w:trPr>
        <w:tc>
          <w:tcPr>
            <w:tcW w:w="10418" w:type="dxa"/>
            <w:gridSpan w:val="2"/>
            <w:tcBorders>
              <w:top w:val="single" w:sz="4" w:space="0" w:color="000000"/>
              <w:left w:val="single" w:sz="4" w:space="0" w:color="000000"/>
              <w:right w:val="single" w:sz="4" w:space="0" w:color="000000"/>
            </w:tcBorders>
            <w:vAlign w:val="center"/>
          </w:tcPr>
          <w:p w:rsidR="00AB2D07" w:rsidRDefault="00AB2D07">
            <w:pPr>
              <w:jc w:val="center"/>
              <w:rPr>
                <w:rFonts w:ascii="Arial" w:eastAsia="Arial" w:hAnsi="Arial" w:cs="Arial"/>
                <w:b/>
              </w:rPr>
            </w:pPr>
          </w:p>
          <w:p w:rsidR="00AB2D07" w:rsidRDefault="00DD3C2F">
            <w:pPr>
              <w:jc w:val="center"/>
              <w:rPr>
                <w:rFonts w:ascii="Arial" w:eastAsia="Arial" w:hAnsi="Arial" w:cs="Arial"/>
                <w:b/>
              </w:rPr>
            </w:pPr>
            <w:r>
              <w:rPr>
                <w:rFonts w:ascii="Arial" w:eastAsia="Arial" w:hAnsi="Arial" w:cs="Arial"/>
                <w:b/>
              </w:rPr>
              <w:t>NOTAS  ACLARATORIAS</w:t>
            </w:r>
          </w:p>
        </w:tc>
      </w:tr>
      <w:tr w:rsidR="00AB2D07">
        <w:tc>
          <w:tcPr>
            <w:tcW w:w="283" w:type="dxa"/>
            <w:tcBorders>
              <w:left w:val="single" w:sz="4" w:space="0" w:color="000000"/>
            </w:tcBorders>
          </w:tcPr>
          <w:p w:rsidR="00AB2D07" w:rsidRDefault="00DD3C2F">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AB2D07" w:rsidRDefault="00DD3C2F">
            <w:pPr>
              <w:jc w:val="both"/>
              <w:rPr>
                <w:rFonts w:ascii="Arial" w:eastAsia="Arial" w:hAnsi="Arial" w:cs="Arial"/>
              </w:rPr>
            </w:pPr>
            <w:r>
              <w:rPr>
                <w:rFonts w:ascii="Arial" w:eastAsia="Arial" w:hAnsi="Arial" w:cs="Arial"/>
              </w:rPr>
              <w:t>Solo se aceptarán preguntas presentadas con este formato.</w:t>
            </w:r>
          </w:p>
        </w:tc>
      </w:tr>
      <w:tr w:rsidR="00AB2D07">
        <w:tc>
          <w:tcPr>
            <w:tcW w:w="283" w:type="dxa"/>
            <w:tcBorders>
              <w:left w:val="single" w:sz="4" w:space="0" w:color="000000"/>
            </w:tcBorders>
          </w:tcPr>
          <w:p w:rsidR="00AB2D07" w:rsidRDefault="00DD3C2F">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AB2D07" w:rsidRDefault="00DD3C2F">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AB2D07">
        <w:tc>
          <w:tcPr>
            <w:tcW w:w="283" w:type="dxa"/>
            <w:tcBorders>
              <w:left w:val="single" w:sz="4" w:space="0" w:color="000000"/>
            </w:tcBorders>
          </w:tcPr>
          <w:p w:rsidR="00AB2D07" w:rsidRDefault="00DD3C2F">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AB2D07" w:rsidRDefault="00DD3C2F">
            <w:pPr>
              <w:jc w:val="both"/>
              <w:rPr>
                <w:rFonts w:ascii="Arial" w:eastAsia="Arial" w:hAnsi="Arial" w:cs="Arial"/>
              </w:rPr>
            </w:pPr>
            <w:r>
              <w:rPr>
                <w:rFonts w:ascii="Arial" w:eastAsia="Arial" w:hAnsi="Arial" w:cs="Arial"/>
              </w:rPr>
              <w:t xml:space="preserve">Este documento deberá ser entregado a través del correo electrónico: </w:t>
            </w:r>
            <w:hyperlink r:id="rId10" w:history="1">
              <w:r w:rsidR="00E03AA7" w:rsidRPr="00050337">
                <w:rPr>
                  <w:rStyle w:val="Hipervnculo"/>
                  <w:rFonts w:ascii="Arial" w:eastAsia="Arial" w:hAnsi="Arial" w:cs="Arial"/>
                </w:rPr>
                <w:t>indajo.tlajomulco@gmail.com</w:t>
              </w:r>
            </w:hyperlink>
            <w:r w:rsidR="00E03AA7">
              <w:rPr>
                <w:rFonts w:ascii="Arial" w:eastAsia="Arial" w:hAnsi="Arial" w:cs="Arial"/>
              </w:rPr>
              <w:t xml:space="preserve"> </w:t>
            </w:r>
            <w:r>
              <w:rPr>
                <w:rFonts w:ascii="Arial" w:eastAsia="Arial" w:hAnsi="Arial" w:cs="Arial"/>
              </w:rPr>
              <w:t>con atención la Secretaría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tc>
      </w:tr>
      <w:tr w:rsidR="00AB2D07">
        <w:trPr>
          <w:cantSplit/>
        </w:trPr>
        <w:tc>
          <w:tcPr>
            <w:tcW w:w="10418" w:type="dxa"/>
            <w:gridSpan w:val="2"/>
            <w:tcBorders>
              <w:left w:val="single" w:sz="4" w:space="0" w:color="000000"/>
              <w:bottom w:val="single" w:sz="4" w:space="0" w:color="000000"/>
              <w:right w:val="single" w:sz="4" w:space="0" w:color="000000"/>
            </w:tcBorders>
          </w:tcPr>
          <w:p w:rsidR="00AB2D07" w:rsidRDefault="00DD3C2F" w:rsidP="00E03AA7">
            <w:pP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AB2D07">
        <w:trPr>
          <w:cantSplit/>
          <w:trHeight w:val="140"/>
        </w:trPr>
        <w:tc>
          <w:tcPr>
            <w:tcW w:w="10418" w:type="dxa"/>
            <w:gridSpan w:val="2"/>
            <w:tcBorders>
              <w:bottom w:val="single" w:sz="4" w:space="0" w:color="000000"/>
            </w:tcBorders>
          </w:tcPr>
          <w:p w:rsidR="00AB2D07" w:rsidRDefault="00AB2D07">
            <w:pPr>
              <w:rPr>
                <w:rFonts w:ascii="Arial" w:eastAsia="Arial" w:hAnsi="Arial" w:cs="Arial"/>
              </w:rPr>
            </w:pPr>
          </w:p>
          <w:p w:rsidR="00AB2D07" w:rsidRDefault="00DD3C2F">
            <w:pPr>
              <w:rPr>
                <w:rFonts w:ascii="Arial" w:eastAsia="Arial" w:hAnsi="Arial" w:cs="Arial"/>
              </w:rPr>
            </w:pPr>
            <w:r>
              <w:rPr>
                <w:rFonts w:ascii="Arial" w:eastAsia="Arial" w:hAnsi="Arial" w:cs="Arial"/>
              </w:rPr>
              <w:t>Nombre del Licitante      _______________________________________________________________</w:t>
            </w:r>
          </w:p>
          <w:p w:rsidR="00AB2D07" w:rsidRDefault="00DD3C2F">
            <w:pPr>
              <w:rPr>
                <w:rFonts w:ascii="Arial" w:eastAsia="Arial" w:hAnsi="Arial" w:cs="Arial"/>
              </w:rPr>
            </w:pPr>
            <w:r>
              <w:rPr>
                <w:rFonts w:ascii="Arial" w:eastAsia="Arial" w:hAnsi="Arial" w:cs="Arial"/>
              </w:rPr>
              <w:t>Representante Legal     ________________________________________________________________</w:t>
            </w:r>
          </w:p>
          <w:p w:rsidR="00AB2D07" w:rsidRDefault="00DD3C2F">
            <w:pPr>
              <w:rPr>
                <w:rFonts w:ascii="Arial" w:eastAsia="Arial" w:hAnsi="Arial" w:cs="Arial"/>
              </w:rPr>
            </w:pPr>
            <w:r>
              <w:rPr>
                <w:rFonts w:ascii="Arial" w:eastAsia="Arial" w:hAnsi="Arial" w:cs="Arial"/>
              </w:rPr>
              <w:t>Teléfono y correo Electrónico ____________________________________________________________</w:t>
            </w:r>
          </w:p>
          <w:p w:rsidR="00AB2D07" w:rsidRDefault="00DD3C2F">
            <w:pPr>
              <w:jc w:val="center"/>
              <w:rPr>
                <w:rFonts w:ascii="Arial" w:eastAsia="Arial" w:hAnsi="Arial" w:cs="Arial"/>
              </w:rPr>
            </w:pPr>
            <w:r>
              <w:rPr>
                <w:rFonts w:ascii="Arial" w:eastAsia="Arial" w:hAnsi="Arial" w:cs="Arial"/>
              </w:rPr>
              <w:t>Manifiesto que tengo interés en participar en el presente procedimiento licitatorio</w:t>
            </w:r>
          </w:p>
          <w:p w:rsidR="00AB2D07" w:rsidRDefault="00DD3C2F">
            <w:pPr>
              <w:rPr>
                <w:rFonts w:ascii="Arial" w:eastAsia="Arial" w:hAnsi="Arial" w:cs="Arial"/>
              </w:rPr>
            </w:pPr>
            <w:r>
              <w:rPr>
                <w:rFonts w:ascii="Arial" w:eastAsia="Arial" w:hAnsi="Arial" w:cs="Arial"/>
              </w:rPr>
              <w:t xml:space="preserve">Firma                                 _______________________________________________________________________  </w:t>
            </w: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r w:rsidR="00AB2D0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B2D07" w:rsidRDefault="00AB2D07">
            <w:pPr>
              <w:jc w:val="center"/>
              <w:rPr>
                <w:rFonts w:ascii="Arial" w:eastAsia="Arial" w:hAnsi="Arial" w:cs="Arial"/>
              </w:rPr>
            </w:pPr>
          </w:p>
        </w:tc>
      </w:tr>
    </w:tbl>
    <w:p w:rsidR="00AB2D07" w:rsidRDefault="00AB2D07">
      <w:pPr>
        <w:spacing w:after="0" w:line="240" w:lineRule="auto"/>
        <w:jc w:val="center"/>
        <w:rPr>
          <w:rFonts w:ascii="Arial" w:eastAsia="Arial" w:hAnsi="Arial" w:cs="Arial"/>
          <w:b/>
        </w:rPr>
      </w:pPr>
    </w:p>
    <w:p w:rsidR="00AB2D07" w:rsidRDefault="00AB2D07">
      <w:pPr>
        <w:spacing w:after="0" w:line="240" w:lineRule="auto"/>
        <w:jc w:val="center"/>
        <w:rPr>
          <w:rFonts w:ascii="Arial" w:eastAsia="Arial" w:hAnsi="Arial" w:cs="Arial"/>
          <w:b/>
        </w:rPr>
      </w:pPr>
    </w:p>
    <w:p w:rsidR="00E266D2" w:rsidRDefault="00E266D2">
      <w:pPr>
        <w:spacing w:after="0" w:line="240" w:lineRule="auto"/>
        <w:jc w:val="center"/>
        <w:rPr>
          <w:rFonts w:ascii="Arial" w:eastAsia="Arial" w:hAnsi="Arial" w:cs="Arial"/>
          <w:b/>
        </w:rPr>
      </w:pPr>
    </w:p>
    <w:p w:rsidR="00AB2D07" w:rsidRDefault="00DD3C2F">
      <w:pPr>
        <w:spacing w:after="0" w:line="240" w:lineRule="auto"/>
        <w:jc w:val="center"/>
        <w:rPr>
          <w:rFonts w:ascii="Arial" w:eastAsia="Arial" w:hAnsi="Arial" w:cs="Arial"/>
          <w:b/>
        </w:rPr>
      </w:pPr>
      <w:r>
        <w:rPr>
          <w:rFonts w:ascii="Arial" w:eastAsia="Arial" w:hAnsi="Arial" w:cs="Arial"/>
          <w:b/>
        </w:rPr>
        <w:t>ANEXO 1</w:t>
      </w:r>
    </w:p>
    <w:p w:rsidR="00AB2D07" w:rsidRDefault="00DD3C2F">
      <w:pPr>
        <w:spacing w:after="0" w:line="240" w:lineRule="auto"/>
        <w:jc w:val="center"/>
        <w:rPr>
          <w:rFonts w:ascii="Arial" w:eastAsia="Arial" w:hAnsi="Arial" w:cs="Arial"/>
          <w:b/>
        </w:rPr>
      </w:pPr>
      <w:r>
        <w:rPr>
          <w:rFonts w:ascii="Arial" w:eastAsia="Arial" w:hAnsi="Arial" w:cs="Arial"/>
          <w:b/>
        </w:rPr>
        <w:lastRenderedPageBreak/>
        <w:t>ESPECIFICACIONES</w:t>
      </w:r>
    </w:p>
    <w:p w:rsidR="00AB2D07" w:rsidRDefault="00DD3C2F">
      <w:pPr>
        <w:spacing w:after="0" w:line="240" w:lineRule="auto"/>
        <w:jc w:val="center"/>
        <w:rPr>
          <w:rFonts w:ascii="Arial" w:eastAsia="Arial" w:hAnsi="Arial" w:cs="Arial"/>
          <w:b/>
        </w:rPr>
      </w:pPr>
      <w:r>
        <w:rPr>
          <w:rFonts w:ascii="Arial" w:eastAsia="Arial" w:hAnsi="Arial" w:cs="Arial"/>
          <w:b/>
        </w:rPr>
        <w:t>INDAJO-005/2023</w:t>
      </w:r>
      <w:r>
        <w:rPr>
          <w:rFonts w:ascii="Arial" w:eastAsia="Arial" w:hAnsi="Arial" w:cs="Arial"/>
          <w:b/>
        </w:rPr>
        <w:tab/>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PINTURA PARA EL INSTITUTO DE ALTERNATIVAS PARA LOS JÓVENES DEL MUNICIPIO DE TLAJOMULCO DE ZÚÑIGA, JALISCO” (INDAJO)</w:t>
      </w:r>
      <w:r w:rsidR="00E03AA7">
        <w:rPr>
          <w:rFonts w:ascii="Arial" w:eastAsia="Arial" w:hAnsi="Arial" w:cs="Arial"/>
          <w:b/>
        </w:rPr>
        <w:t>.</w:t>
      </w:r>
    </w:p>
    <w:p w:rsidR="00AB2D07" w:rsidRDefault="00AB2D07">
      <w:pPr>
        <w:spacing w:after="0" w:line="240" w:lineRule="auto"/>
        <w:rPr>
          <w:rFonts w:ascii="Arial" w:eastAsia="Arial" w:hAnsi="Arial" w:cs="Arial"/>
          <w:b/>
          <w:color w:val="000000"/>
        </w:rPr>
      </w:pP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AB2D07">
        <w:trPr>
          <w:trHeight w:val="680"/>
        </w:trPr>
        <w:tc>
          <w:tcPr>
            <w:tcW w:w="975" w:type="dxa"/>
          </w:tcPr>
          <w:p w:rsidR="00AB2D07" w:rsidRDefault="00DD3C2F">
            <w:pPr>
              <w:jc w:val="center"/>
              <w:rPr>
                <w:b/>
                <w:color w:val="000000"/>
              </w:rPr>
            </w:pPr>
            <w:r>
              <w:rPr>
                <w:b/>
                <w:color w:val="000000"/>
              </w:rPr>
              <w:t>Partida</w:t>
            </w:r>
          </w:p>
        </w:tc>
        <w:tc>
          <w:tcPr>
            <w:tcW w:w="1125" w:type="dxa"/>
          </w:tcPr>
          <w:p w:rsidR="00AB2D07" w:rsidRDefault="00DD3C2F">
            <w:pPr>
              <w:jc w:val="center"/>
              <w:rPr>
                <w:b/>
                <w:color w:val="000000"/>
              </w:rPr>
            </w:pPr>
            <w:r>
              <w:rPr>
                <w:b/>
                <w:color w:val="000000"/>
              </w:rPr>
              <w:t>Cantidad</w:t>
            </w:r>
          </w:p>
        </w:tc>
        <w:tc>
          <w:tcPr>
            <w:tcW w:w="1297" w:type="dxa"/>
          </w:tcPr>
          <w:p w:rsidR="00AB2D07" w:rsidRDefault="00DD3C2F">
            <w:pPr>
              <w:jc w:val="center"/>
              <w:rPr>
                <w:b/>
                <w:color w:val="000000"/>
              </w:rPr>
            </w:pPr>
            <w:r>
              <w:rPr>
                <w:b/>
                <w:color w:val="000000"/>
              </w:rPr>
              <w:t>Unidad de Medida</w:t>
            </w:r>
          </w:p>
        </w:tc>
        <w:tc>
          <w:tcPr>
            <w:tcW w:w="6521" w:type="dxa"/>
          </w:tcPr>
          <w:p w:rsidR="00AB2D07" w:rsidRDefault="00DD3C2F">
            <w:pPr>
              <w:jc w:val="center"/>
              <w:rPr>
                <w:b/>
                <w:color w:val="000000"/>
              </w:rPr>
            </w:pPr>
            <w:r>
              <w:rPr>
                <w:b/>
                <w:color w:val="000000"/>
              </w:rPr>
              <w:t xml:space="preserve">Descripción </w:t>
            </w:r>
          </w:p>
        </w:tc>
      </w:tr>
      <w:tr w:rsidR="00AB2D07">
        <w:trPr>
          <w:trHeight w:val="340"/>
        </w:trPr>
        <w:tc>
          <w:tcPr>
            <w:tcW w:w="975" w:type="dxa"/>
          </w:tcPr>
          <w:p w:rsidR="00AB2D07" w:rsidRDefault="00DD3C2F">
            <w:pPr>
              <w:jc w:val="center"/>
              <w:rPr>
                <w:sz w:val="22"/>
                <w:szCs w:val="22"/>
              </w:rPr>
            </w:pPr>
            <w:r>
              <w:rPr>
                <w:sz w:val="22"/>
                <w:szCs w:val="22"/>
              </w:rPr>
              <w:t>1</w:t>
            </w:r>
          </w:p>
        </w:tc>
        <w:tc>
          <w:tcPr>
            <w:tcW w:w="1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B2D07" w:rsidRDefault="00DD3C2F">
            <w:pPr>
              <w:widowControl/>
              <w:jc w:val="center"/>
              <w:rPr>
                <w:sz w:val="22"/>
                <w:szCs w:val="22"/>
              </w:rPr>
            </w:pPr>
            <w:r>
              <w:rPr>
                <w:sz w:val="22"/>
                <w:szCs w:val="22"/>
              </w:rPr>
              <w:t>2</w:t>
            </w:r>
          </w:p>
        </w:tc>
        <w:tc>
          <w:tcPr>
            <w:tcW w:w="1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B2D07" w:rsidRDefault="00DD3C2F">
            <w:pPr>
              <w:widowControl/>
              <w:jc w:val="center"/>
              <w:rPr>
                <w:sz w:val="22"/>
                <w:szCs w:val="22"/>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B2D07" w:rsidRDefault="00DD3C2F">
            <w:pPr>
              <w:widowControl/>
              <w:jc w:val="center"/>
              <w:rPr>
                <w:sz w:val="22"/>
                <w:szCs w:val="22"/>
              </w:rPr>
            </w:pPr>
            <w:r>
              <w:rPr>
                <w:sz w:val="22"/>
                <w:szCs w:val="22"/>
              </w:rPr>
              <w:t xml:space="preserve">THINNER EN PRESENTACIÓN DE 200L </w:t>
            </w:r>
          </w:p>
        </w:tc>
      </w:tr>
      <w:tr w:rsidR="00AB2D07">
        <w:trPr>
          <w:trHeight w:val="340"/>
        </w:trPr>
        <w:tc>
          <w:tcPr>
            <w:tcW w:w="975" w:type="dxa"/>
          </w:tcPr>
          <w:p w:rsidR="00AB2D07" w:rsidRDefault="00DD3C2F">
            <w:pPr>
              <w:jc w:val="center"/>
              <w:rPr>
                <w:sz w:val="22"/>
                <w:szCs w:val="22"/>
              </w:rPr>
            </w:pPr>
            <w:r>
              <w:rPr>
                <w:sz w:val="22"/>
                <w:szCs w:val="22"/>
              </w:rPr>
              <w:t>2</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ESMALTE ALQUIDAL COLOR NEGRO DE SECADO RÁPIDO, ACABADO BRILLANTE TIEMPO DE SECADO 15 MINUTOS AL TACTO, RENDIMIENTO TEÓRICO 15.4 M”/LT, PUEDE APLICARSE SOBRE SUPERFICIES METÁLICAS, MADERA Y PISOS DE CEMENTO PARA LA SEÑALIZACIÓN DE TRES ESPECÍFICAS</w:t>
            </w:r>
          </w:p>
        </w:tc>
      </w:tr>
      <w:tr w:rsidR="00AB2D07">
        <w:trPr>
          <w:trHeight w:val="340"/>
        </w:trPr>
        <w:tc>
          <w:tcPr>
            <w:tcW w:w="975" w:type="dxa"/>
          </w:tcPr>
          <w:p w:rsidR="00AB2D07" w:rsidRDefault="00DD3C2F">
            <w:pPr>
              <w:jc w:val="center"/>
              <w:rPr>
                <w:sz w:val="22"/>
                <w:szCs w:val="22"/>
              </w:rPr>
            </w:pPr>
            <w:r>
              <w:rPr>
                <w:sz w:val="22"/>
                <w:szCs w:val="22"/>
              </w:rPr>
              <w:t>3</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SELLADOR VINÍLICO BASE AGUA SECADO AL TACTO 40 MINUTOS, RENDIMIENTO TEÓRICO 36M2 / L, APARIENCIA LÍQUIDO BLANCO, TRANSPARENTE AL SECAR</w:t>
            </w:r>
          </w:p>
        </w:tc>
      </w:tr>
      <w:tr w:rsidR="00AB2D07">
        <w:trPr>
          <w:trHeight w:val="340"/>
        </w:trPr>
        <w:tc>
          <w:tcPr>
            <w:tcW w:w="975" w:type="dxa"/>
          </w:tcPr>
          <w:p w:rsidR="00AB2D07" w:rsidRDefault="00DD3C2F">
            <w:pPr>
              <w:jc w:val="center"/>
              <w:rPr>
                <w:sz w:val="22"/>
                <w:szCs w:val="22"/>
              </w:rPr>
            </w:pPr>
            <w:r>
              <w:rPr>
                <w:sz w:val="22"/>
                <w:szCs w:val="22"/>
              </w:rPr>
              <w:t>4</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PINTURA VINÍLICA BASE AGUA COLOR AMARILLO ACABADO SATINADO RENDIMIENTO TEÓRICO 14M2/L SECADO AL TACTO 40 MIN VISCOSIDAD 100 -110 KU A 25ºC</w:t>
            </w:r>
          </w:p>
        </w:tc>
      </w:tr>
      <w:tr w:rsidR="00AB2D07">
        <w:trPr>
          <w:trHeight w:val="340"/>
        </w:trPr>
        <w:tc>
          <w:tcPr>
            <w:tcW w:w="975" w:type="dxa"/>
          </w:tcPr>
          <w:p w:rsidR="00AB2D07" w:rsidRDefault="00DD3C2F">
            <w:pPr>
              <w:jc w:val="center"/>
              <w:rPr>
                <w:sz w:val="22"/>
                <w:szCs w:val="22"/>
              </w:rPr>
            </w:pPr>
            <w:r>
              <w:rPr>
                <w:sz w:val="22"/>
                <w:szCs w:val="22"/>
              </w:rPr>
              <w:t>5</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PINTURA VINÍLICA BASE AGUA COLOR ROJA ACABADO SATINADO RENDIMIENTO TEÓRICO 14M2/L SECADO AL TACTO 40 MIN VISCOSIDAD 100 -110 KU A 25ºC</w:t>
            </w:r>
          </w:p>
        </w:tc>
      </w:tr>
      <w:tr w:rsidR="00AB2D07">
        <w:trPr>
          <w:trHeight w:val="340"/>
        </w:trPr>
        <w:tc>
          <w:tcPr>
            <w:tcW w:w="975" w:type="dxa"/>
          </w:tcPr>
          <w:p w:rsidR="00AB2D07" w:rsidRDefault="00DD3C2F">
            <w:pPr>
              <w:jc w:val="center"/>
              <w:rPr>
                <w:sz w:val="22"/>
                <w:szCs w:val="22"/>
              </w:rPr>
            </w:pPr>
            <w:r>
              <w:rPr>
                <w:sz w:val="22"/>
                <w:szCs w:val="22"/>
              </w:rPr>
              <w:t>6</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PINTURA VINÍLICA BASE AGUA COLOR AZUL ACABADO SATINADO RENDIMIENTO TEÓRICO 14M2/L SECADO AL TACTO 40 MIN VISCOSIDAD 100 -110 KU A 25ºC</w:t>
            </w:r>
          </w:p>
        </w:tc>
      </w:tr>
      <w:tr w:rsidR="00AB2D07">
        <w:trPr>
          <w:trHeight w:val="340"/>
        </w:trPr>
        <w:tc>
          <w:tcPr>
            <w:tcW w:w="975" w:type="dxa"/>
          </w:tcPr>
          <w:p w:rsidR="00AB2D07" w:rsidRDefault="00DD3C2F">
            <w:pPr>
              <w:jc w:val="center"/>
              <w:rPr>
                <w:sz w:val="22"/>
                <w:szCs w:val="22"/>
              </w:rPr>
            </w:pPr>
            <w:r>
              <w:rPr>
                <w:sz w:val="22"/>
                <w:szCs w:val="22"/>
              </w:rPr>
              <w:t>7</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PINTURA VINÍLICA BASE AGUA COLOR NEGRA ACABADO SATINADO RENDIMIENTO TEÓRICO 14M2/L SECADO AL TACTO 40 MIN VISCOSIDAD 100 -110 KU A 25ºC</w:t>
            </w:r>
          </w:p>
        </w:tc>
      </w:tr>
      <w:tr w:rsidR="00AB2D07">
        <w:trPr>
          <w:trHeight w:val="340"/>
        </w:trPr>
        <w:tc>
          <w:tcPr>
            <w:tcW w:w="975" w:type="dxa"/>
          </w:tcPr>
          <w:p w:rsidR="00AB2D07" w:rsidRDefault="00DD3C2F">
            <w:pPr>
              <w:jc w:val="center"/>
              <w:rPr>
                <w:sz w:val="22"/>
                <w:szCs w:val="22"/>
              </w:rPr>
            </w:pPr>
            <w:r>
              <w:rPr>
                <w:sz w:val="22"/>
                <w:szCs w:val="22"/>
              </w:rPr>
              <w:t>8</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highlight w:val="white"/>
              </w:rPr>
            </w:pPr>
            <w:r>
              <w:rPr>
                <w:sz w:val="22"/>
                <w:szCs w:val="22"/>
                <w:highlight w:val="white"/>
              </w:rPr>
              <w:t>1</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TAMBO</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PINTURA VINÍLICA BASE AGUA COLOR BLANCO ACABADO SATINADO RENDIMIENTO TEÓRICO 14M2/L SECADO AL TACTO 40 MIN VISCOSIDAD 100 -110 KU A 25ºC</w:t>
            </w:r>
          </w:p>
        </w:tc>
      </w:tr>
      <w:tr w:rsidR="00AB2D07">
        <w:trPr>
          <w:trHeight w:val="340"/>
        </w:trPr>
        <w:tc>
          <w:tcPr>
            <w:tcW w:w="975" w:type="dxa"/>
          </w:tcPr>
          <w:p w:rsidR="00AB2D07" w:rsidRDefault="00DD3C2F">
            <w:pPr>
              <w:jc w:val="center"/>
              <w:rPr>
                <w:sz w:val="22"/>
                <w:szCs w:val="22"/>
              </w:rPr>
            </w:pPr>
            <w:r>
              <w:rPr>
                <w:sz w:val="22"/>
                <w:szCs w:val="22"/>
              </w:rPr>
              <w:t>9</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100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BROCHA 1” </w:t>
            </w:r>
          </w:p>
        </w:tc>
      </w:tr>
      <w:tr w:rsidR="00AB2D07">
        <w:trPr>
          <w:trHeight w:val="340"/>
        </w:trPr>
        <w:tc>
          <w:tcPr>
            <w:tcW w:w="975" w:type="dxa"/>
          </w:tcPr>
          <w:p w:rsidR="00AB2D07" w:rsidRDefault="00DD3C2F">
            <w:pPr>
              <w:jc w:val="center"/>
              <w:rPr>
                <w:sz w:val="22"/>
                <w:szCs w:val="22"/>
              </w:rPr>
            </w:pPr>
            <w:r>
              <w:rPr>
                <w:sz w:val="22"/>
                <w:szCs w:val="22"/>
              </w:rPr>
              <w:t>10</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100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BROCHA 4”</w:t>
            </w:r>
          </w:p>
        </w:tc>
      </w:tr>
      <w:tr w:rsidR="00AB2D07">
        <w:trPr>
          <w:trHeight w:val="340"/>
        </w:trPr>
        <w:tc>
          <w:tcPr>
            <w:tcW w:w="975" w:type="dxa"/>
          </w:tcPr>
          <w:p w:rsidR="00AB2D07" w:rsidRDefault="00DD3C2F">
            <w:pPr>
              <w:jc w:val="center"/>
              <w:rPr>
                <w:sz w:val="22"/>
                <w:szCs w:val="22"/>
              </w:rPr>
            </w:pPr>
            <w:r>
              <w:rPr>
                <w:sz w:val="22"/>
                <w:szCs w:val="22"/>
              </w:rPr>
              <w:t>11</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100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BROCHA 5”</w:t>
            </w:r>
          </w:p>
        </w:tc>
      </w:tr>
      <w:tr w:rsidR="00AB2D07">
        <w:trPr>
          <w:trHeight w:val="340"/>
        </w:trPr>
        <w:tc>
          <w:tcPr>
            <w:tcW w:w="975" w:type="dxa"/>
          </w:tcPr>
          <w:p w:rsidR="00AB2D07" w:rsidRDefault="00DD3C2F">
            <w:pPr>
              <w:jc w:val="center"/>
              <w:rPr>
                <w:sz w:val="22"/>
                <w:szCs w:val="22"/>
              </w:rPr>
            </w:pPr>
            <w:r>
              <w:rPr>
                <w:sz w:val="22"/>
                <w:szCs w:val="22"/>
              </w:rPr>
              <w:t>12</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100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BROCHA 6”</w:t>
            </w:r>
          </w:p>
        </w:tc>
      </w:tr>
      <w:tr w:rsidR="00AB2D07">
        <w:trPr>
          <w:trHeight w:val="183"/>
        </w:trPr>
        <w:tc>
          <w:tcPr>
            <w:tcW w:w="975" w:type="dxa"/>
          </w:tcPr>
          <w:p w:rsidR="00AB2D07" w:rsidRDefault="00DD3C2F">
            <w:pPr>
              <w:jc w:val="center"/>
              <w:rPr>
                <w:sz w:val="22"/>
                <w:szCs w:val="22"/>
              </w:rPr>
            </w:pPr>
            <w:r>
              <w:rPr>
                <w:sz w:val="22"/>
                <w:szCs w:val="22"/>
              </w:rPr>
              <w:t>13</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100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RODILLO DE FELPA EXTRA RUGOSA DE 9”</w:t>
            </w:r>
          </w:p>
        </w:tc>
      </w:tr>
      <w:tr w:rsidR="00AB2D07">
        <w:trPr>
          <w:trHeight w:val="340"/>
        </w:trPr>
        <w:tc>
          <w:tcPr>
            <w:tcW w:w="975" w:type="dxa"/>
          </w:tcPr>
          <w:p w:rsidR="00AB2D07" w:rsidRDefault="00DD3C2F">
            <w:pPr>
              <w:jc w:val="center"/>
              <w:rPr>
                <w:sz w:val="22"/>
                <w:szCs w:val="22"/>
              </w:rPr>
            </w:pPr>
            <w:r>
              <w:rPr>
                <w:sz w:val="22"/>
                <w:szCs w:val="22"/>
              </w:rPr>
              <w:t>14</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50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MANERAL DE RODILLO DE FELPA EXTRA RUGOSO PARA REPOSICIÓN DE 9”</w:t>
            </w:r>
          </w:p>
        </w:tc>
      </w:tr>
      <w:tr w:rsidR="00AB2D07">
        <w:trPr>
          <w:trHeight w:val="340"/>
        </w:trPr>
        <w:tc>
          <w:tcPr>
            <w:tcW w:w="975" w:type="dxa"/>
          </w:tcPr>
          <w:p w:rsidR="00AB2D07" w:rsidRDefault="00DD3C2F">
            <w:pPr>
              <w:jc w:val="center"/>
              <w:rPr>
                <w:sz w:val="22"/>
                <w:szCs w:val="22"/>
              </w:rPr>
            </w:pPr>
            <w:r>
              <w:rPr>
                <w:sz w:val="22"/>
                <w:szCs w:val="22"/>
              </w:rPr>
              <w:t>15</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50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CHAROLA PARA PINTURA DE 29.1 X 6.5 X 40 CM</w:t>
            </w:r>
          </w:p>
        </w:tc>
      </w:tr>
      <w:tr w:rsidR="00AB2D07">
        <w:trPr>
          <w:trHeight w:val="340"/>
        </w:trPr>
        <w:tc>
          <w:tcPr>
            <w:tcW w:w="975" w:type="dxa"/>
          </w:tcPr>
          <w:p w:rsidR="00AB2D07" w:rsidRDefault="00DD3C2F">
            <w:pPr>
              <w:jc w:val="center"/>
              <w:rPr>
                <w:sz w:val="22"/>
                <w:szCs w:val="22"/>
              </w:rPr>
            </w:pPr>
            <w:r>
              <w:rPr>
                <w:sz w:val="22"/>
                <w:szCs w:val="22"/>
              </w:rPr>
              <w:t>16</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50</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rFonts w:ascii="Times New Roman" w:eastAsia="Times New Roman" w:hAnsi="Times New Roman" w:cs="Times New Roman"/>
              </w:rPr>
            </w:pPr>
            <w:r>
              <w:rPr>
                <w:sz w:val="22"/>
                <w:szCs w:val="22"/>
              </w:rPr>
              <w:t>EXTENSIÓN DE RODILLO 3 METROS</w:t>
            </w:r>
          </w:p>
        </w:tc>
      </w:tr>
      <w:tr w:rsidR="00AB2D07">
        <w:trPr>
          <w:trHeight w:val="340"/>
        </w:trPr>
        <w:tc>
          <w:tcPr>
            <w:tcW w:w="975" w:type="dxa"/>
          </w:tcPr>
          <w:p w:rsidR="00AB2D07" w:rsidRDefault="00DD3C2F">
            <w:pPr>
              <w:jc w:val="center"/>
              <w:rPr>
                <w:sz w:val="22"/>
                <w:szCs w:val="22"/>
              </w:rPr>
            </w:pPr>
            <w:r>
              <w:rPr>
                <w:sz w:val="22"/>
                <w:szCs w:val="22"/>
              </w:rPr>
              <w:lastRenderedPageBreak/>
              <w:t>17</w:t>
            </w:r>
          </w:p>
        </w:tc>
        <w:tc>
          <w:tcPr>
            <w:tcW w:w="11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sz w:val="22"/>
                <w:szCs w:val="22"/>
              </w:rPr>
            </w:pPr>
            <w:r>
              <w:rPr>
                <w:sz w:val="22"/>
                <w:szCs w:val="22"/>
              </w:rPr>
              <w:t>128</w:t>
            </w:r>
          </w:p>
        </w:tc>
        <w:tc>
          <w:tcPr>
            <w:tcW w:w="129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sz w:val="22"/>
                <w:szCs w:val="22"/>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AB2D07" w:rsidRDefault="00DD3C2F">
            <w:pPr>
              <w:widowControl/>
              <w:jc w:val="center"/>
              <w:rPr>
                <w:sz w:val="22"/>
                <w:szCs w:val="22"/>
              </w:rPr>
            </w:pPr>
            <w:r>
              <w:rPr>
                <w:sz w:val="22"/>
                <w:szCs w:val="22"/>
              </w:rPr>
              <w:t>PINTURA EN AEROSOL EN LATA DE 400 ML SPRAY PAINT</w:t>
            </w:r>
          </w:p>
        </w:tc>
      </w:tr>
    </w:tbl>
    <w:p w:rsidR="00AB2D07" w:rsidRDefault="00AB2D07">
      <w:pPr>
        <w:spacing w:after="0" w:line="240" w:lineRule="auto"/>
        <w:jc w:val="both"/>
        <w:rPr>
          <w:rFonts w:ascii="Arial" w:eastAsia="Arial" w:hAnsi="Arial" w:cs="Arial"/>
          <w:sz w:val="24"/>
          <w:szCs w:val="24"/>
        </w:rPr>
      </w:pPr>
    </w:p>
    <w:p w:rsidR="00AB2D07" w:rsidRDefault="00DD3C2F">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AB2D07" w:rsidRDefault="00AB2D07">
      <w:pPr>
        <w:spacing w:after="0" w:line="240" w:lineRule="auto"/>
        <w:jc w:val="both"/>
        <w:rPr>
          <w:rFonts w:ascii="Arial" w:eastAsia="Arial" w:hAnsi="Arial" w:cs="Arial"/>
          <w:sz w:val="24"/>
          <w:szCs w:val="24"/>
        </w:rPr>
      </w:pPr>
    </w:p>
    <w:p w:rsidR="00AB2D07" w:rsidRDefault="00AB2D07">
      <w:pPr>
        <w:spacing w:after="0" w:line="240" w:lineRule="auto"/>
        <w:ind w:left="720"/>
        <w:jc w:val="both"/>
        <w:rPr>
          <w:rFonts w:ascii="Arial" w:eastAsia="Arial" w:hAnsi="Arial" w:cs="Arial"/>
          <w:sz w:val="24"/>
          <w:szCs w:val="24"/>
        </w:rPr>
      </w:pPr>
    </w:p>
    <w:p w:rsidR="00AB2D07" w:rsidRDefault="00DD3C2F">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Pr>
          <w:rFonts w:ascii="Arial" w:eastAsia="Arial" w:hAnsi="Arial" w:cs="Arial"/>
          <w:sz w:val="24"/>
          <w:szCs w:val="24"/>
        </w:rPr>
        <w:t xml:space="preserve">NDAJO-005/2023, cumplen invariablemente con todas y </w:t>
      </w:r>
    </w:p>
    <w:p w:rsidR="00AB2D07" w:rsidRDefault="00DD3C2F">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INDAJO-005/2023.</w:t>
      </w:r>
    </w:p>
    <w:p w:rsidR="00AB2D07" w:rsidRDefault="00AB2D07">
      <w:pPr>
        <w:spacing w:after="0" w:line="240" w:lineRule="auto"/>
        <w:jc w:val="both"/>
        <w:rPr>
          <w:rFonts w:ascii="Arial" w:eastAsia="Arial" w:hAnsi="Arial" w:cs="Arial"/>
          <w:sz w:val="20"/>
          <w:szCs w:val="20"/>
        </w:rPr>
      </w:pPr>
    </w:p>
    <w:p w:rsidR="00AB2D07" w:rsidRDefault="00AB2D07">
      <w:pPr>
        <w:spacing w:after="0" w:line="240" w:lineRule="auto"/>
        <w:jc w:val="both"/>
        <w:rPr>
          <w:rFonts w:ascii="Arial" w:eastAsia="Arial" w:hAnsi="Arial" w:cs="Arial"/>
          <w:sz w:val="20"/>
          <w:szCs w:val="20"/>
        </w:rPr>
      </w:pPr>
    </w:p>
    <w:p w:rsidR="00AB2D07" w:rsidRDefault="00AB2D07">
      <w:pPr>
        <w:spacing w:after="0" w:line="240" w:lineRule="auto"/>
        <w:jc w:val="both"/>
        <w:rPr>
          <w:rFonts w:ascii="Arial" w:eastAsia="Arial" w:hAnsi="Arial" w:cs="Arial"/>
          <w:sz w:val="20"/>
          <w:szCs w:val="20"/>
        </w:rPr>
      </w:pPr>
    </w:p>
    <w:p w:rsidR="00AB2D07" w:rsidRDefault="00AB2D07">
      <w:pPr>
        <w:spacing w:after="0" w:line="240" w:lineRule="auto"/>
        <w:jc w:val="both"/>
        <w:rPr>
          <w:rFonts w:ascii="Arial" w:eastAsia="Arial" w:hAnsi="Arial" w:cs="Arial"/>
          <w:sz w:val="20"/>
          <w:szCs w:val="20"/>
        </w:rPr>
      </w:pPr>
    </w:p>
    <w:p w:rsidR="00AB2D07" w:rsidRDefault="00DD3C2F">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AB2D07" w:rsidRDefault="00DD3C2F">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AB2D07" w:rsidRDefault="00DD3C2F">
      <w:pPr>
        <w:spacing w:after="0"/>
        <w:rPr>
          <w:rFonts w:ascii="Arial" w:eastAsia="Arial" w:hAnsi="Arial" w:cs="Arial"/>
        </w:rPr>
      </w:pPr>
      <w:r>
        <w:rPr>
          <w:rFonts w:ascii="Arial" w:eastAsia="Arial" w:hAnsi="Arial" w:cs="Arial"/>
        </w:rPr>
        <w:t>y/o su Representante Legal</w:t>
      </w: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jc w:val="center"/>
        <w:rPr>
          <w:rFonts w:ascii="Arial" w:eastAsia="Arial" w:hAnsi="Arial" w:cs="Arial"/>
          <w:b/>
          <w:sz w:val="20"/>
          <w:szCs w:val="20"/>
        </w:rPr>
      </w:pPr>
    </w:p>
    <w:p w:rsidR="00AB2D07" w:rsidRDefault="00AB2D07">
      <w:pPr>
        <w:spacing w:after="0" w:line="240" w:lineRule="auto"/>
        <w:rPr>
          <w:rFonts w:ascii="Arial" w:eastAsia="Arial" w:hAnsi="Arial" w:cs="Arial"/>
          <w:b/>
          <w:sz w:val="20"/>
          <w:szCs w:val="20"/>
        </w:rPr>
      </w:pPr>
    </w:p>
    <w:p w:rsidR="00AB2D07" w:rsidRDefault="00DD3C2F">
      <w:pPr>
        <w:spacing w:after="0" w:line="240" w:lineRule="auto"/>
        <w:jc w:val="center"/>
        <w:rPr>
          <w:rFonts w:ascii="Arial" w:eastAsia="Arial" w:hAnsi="Arial" w:cs="Arial"/>
          <w:b/>
          <w:sz w:val="20"/>
          <w:szCs w:val="20"/>
        </w:rPr>
      </w:pPr>
      <w:r>
        <w:rPr>
          <w:rFonts w:ascii="Arial" w:eastAsia="Arial" w:hAnsi="Arial" w:cs="Arial"/>
          <w:b/>
          <w:sz w:val="20"/>
          <w:szCs w:val="20"/>
        </w:rPr>
        <w:t>ANEXO 2</w:t>
      </w:r>
    </w:p>
    <w:p w:rsidR="00AB2D07" w:rsidRDefault="00DD3C2F">
      <w:pPr>
        <w:spacing w:after="0"/>
        <w:jc w:val="center"/>
        <w:rPr>
          <w:rFonts w:ascii="Arial" w:eastAsia="Arial" w:hAnsi="Arial" w:cs="Arial"/>
          <w:b/>
          <w:sz w:val="20"/>
          <w:szCs w:val="20"/>
        </w:rPr>
      </w:pPr>
      <w:r>
        <w:rPr>
          <w:rFonts w:ascii="Arial" w:eastAsia="Arial" w:hAnsi="Arial" w:cs="Arial"/>
          <w:b/>
          <w:sz w:val="20"/>
          <w:szCs w:val="20"/>
        </w:rPr>
        <w:lastRenderedPageBreak/>
        <w:t>COTIZACIÓN</w:t>
      </w:r>
    </w:p>
    <w:p w:rsidR="00AB2D07" w:rsidRDefault="00DD3C2F">
      <w:pPr>
        <w:spacing w:after="0"/>
        <w:jc w:val="center"/>
        <w:rPr>
          <w:rFonts w:ascii="Arial" w:eastAsia="Arial" w:hAnsi="Arial" w:cs="Arial"/>
          <w:b/>
          <w:sz w:val="20"/>
          <w:szCs w:val="20"/>
        </w:rPr>
      </w:pPr>
      <w:r>
        <w:rPr>
          <w:rFonts w:ascii="Arial" w:eastAsia="Arial" w:hAnsi="Arial" w:cs="Arial"/>
          <w:b/>
          <w:sz w:val="20"/>
          <w:szCs w:val="20"/>
        </w:rPr>
        <w:t>“BASES DE LICITACIÓN”</w:t>
      </w:r>
    </w:p>
    <w:p w:rsidR="00AB2D07" w:rsidRDefault="00DD3C2F">
      <w:pPr>
        <w:spacing w:after="0" w:line="240" w:lineRule="auto"/>
        <w:jc w:val="center"/>
        <w:rPr>
          <w:rFonts w:ascii="Arial" w:eastAsia="Arial" w:hAnsi="Arial" w:cs="Arial"/>
          <w:b/>
        </w:rPr>
      </w:pPr>
      <w:r>
        <w:rPr>
          <w:rFonts w:ascii="Arial" w:eastAsia="Arial" w:hAnsi="Arial" w:cs="Arial"/>
          <w:b/>
        </w:rPr>
        <w:t>INDAJO-005/2023</w:t>
      </w:r>
      <w:r>
        <w:rPr>
          <w:rFonts w:ascii="Arial" w:eastAsia="Arial" w:hAnsi="Arial" w:cs="Arial"/>
          <w:b/>
        </w:rPr>
        <w:tab/>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 (INDAJO)</w:t>
      </w:r>
    </w:p>
    <w:p w:rsidR="00AB2D07" w:rsidRDefault="00AB2D07">
      <w:pPr>
        <w:spacing w:after="0" w:line="240" w:lineRule="auto"/>
        <w:rPr>
          <w:rFonts w:ascii="Arial" w:eastAsia="Arial" w:hAnsi="Arial" w:cs="Arial"/>
          <w:b/>
          <w:sz w:val="20"/>
          <w:szCs w:val="20"/>
        </w:rPr>
      </w:pPr>
    </w:p>
    <w:p w:rsidR="00AB2D07" w:rsidRDefault="00DD3C2F">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AB2D07" w:rsidRDefault="00DD3C2F">
      <w:pPr>
        <w:spacing w:after="0" w:line="240" w:lineRule="auto"/>
        <w:rPr>
          <w:rFonts w:ascii="Arial" w:eastAsia="Arial" w:hAnsi="Arial" w:cs="Arial"/>
          <w:b/>
          <w:sz w:val="24"/>
          <w:szCs w:val="24"/>
        </w:rPr>
      </w:pPr>
      <w:r>
        <w:rPr>
          <w:rFonts w:ascii="Arial" w:eastAsia="Arial" w:hAnsi="Arial" w:cs="Arial"/>
          <w:b/>
          <w:sz w:val="24"/>
          <w:szCs w:val="24"/>
        </w:rPr>
        <w:t>PRESENTE:</w:t>
      </w:r>
    </w:p>
    <w:p w:rsidR="00AB2D07" w:rsidRDefault="00AB2D07">
      <w:pPr>
        <w:spacing w:after="0"/>
        <w:jc w:val="both"/>
        <w:rPr>
          <w:rFonts w:ascii="Arial" w:eastAsia="Arial" w:hAnsi="Arial" w:cs="Arial"/>
          <w:sz w:val="20"/>
          <w:szCs w:val="20"/>
        </w:rPr>
      </w:pPr>
    </w:p>
    <w:tbl>
      <w:tblPr>
        <w:tblStyle w:val="af4"/>
        <w:tblW w:w="9761" w:type="dxa"/>
        <w:jc w:val="center"/>
        <w:tblInd w:w="0" w:type="dxa"/>
        <w:tblLayout w:type="fixed"/>
        <w:tblLook w:val="0000" w:firstRow="0" w:lastRow="0" w:firstColumn="0" w:lastColumn="0" w:noHBand="0" w:noVBand="0"/>
      </w:tblPr>
      <w:tblGrid>
        <w:gridCol w:w="992"/>
        <w:gridCol w:w="1526"/>
        <w:gridCol w:w="1418"/>
        <w:gridCol w:w="3969"/>
        <w:gridCol w:w="1856"/>
      </w:tblGrid>
      <w:tr w:rsidR="00AB2D07">
        <w:trPr>
          <w:trHeight w:val="26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rPr>
                <w:b/>
                <w:sz w:val="24"/>
                <w:szCs w:val="24"/>
              </w:rPr>
            </w:pPr>
            <w:r>
              <w:rPr>
                <w:b/>
                <w:sz w:val="24"/>
                <w:szCs w:val="24"/>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AB2D07" w:rsidRDefault="00DD3C2F">
            <w:pPr>
              <w:spacing w:after="0" w:line="240" w:lineRule="auto"/>
              <w:jc w:val="center"/>
              <w:rPr>
                <w:b/>
                <w:sz w:val="24"/>
                <w:szCs w:val="24"/>
              </w:rPr>
            </w:pPr>
            <w:r>
              <w:rPr>
                <w:b/>
                <w:sz w:val="24"/>
                <w:szCs w:val="24"/>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B2D07" w:rsidRDefault="00DD3C2F">
            <w:pPr>
              <w:spacing w:after="0" w:line="240" w:lineRule="auto"/>
              <w:jc w:val="center"/>
              <w:rPr>
                <w:b/>
                <w:sz w:val="24"/>
                <w:szCs w:val="24"/>
              </w:rPr>
            </w:pPr>
            <w:r>
              <w:rPr>
                <w:b/>
                <w:sz w:val="24"/>
                <w:szCs w:val="24"/>
              </w:rPr>
              <w:t>Unidad de Medida</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AB2D07" w:rsidRDefault="00DD3C2F">
            <w:pPr>
              <w:spacing w:after="0" w:line="240" w:lineRule="auto"/>
              <w:jc w:val="center"/>
              <w:rPr>
                <w:b/>
                <w:sz w:val="24"/>
                <w:szCs w:val="24"/>
              </w:rPr>
            </w:pPr>
            <w:r>
              <w:rPr>
                <w:b/>
                <w:sz w:val="24"/>
                <w:szCs w:val="24"/>
              </w:rPr>
              <w:t xml:space="preserve">Descripción </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AB2D07" w:rsidRDefault="00DD3C2F">
            <w:pPr>
              <w:spacing w:after="0" w:line="240" w:lineRule="auto"/>
              <w:jc w:val="both"/>
              <w:rPr>
                <w:b/>
              </w:rPr>
            </w:pPr>
            <w:r>
              <w:rPr>
                <w:b/>
              </w:rPr>
              <w:t>PRECIO</w:t>
            </w: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w:t>
            </w:r>
          </w:p>
        </w:tc>
        <w:tc>
          <w:tcPr>
            <w:tcW w:w="15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B2D07" w:rsidRDefault="00DD3C2F">
            <w:pPr>
              <w:spacing w:after="0" w:line="240" w:lineRule="auto"/>
              <w:jc w:val="center"/>
            </w:pPr>
            <w:r>
              <w:t>2</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B2D07" w:rsidRDefault="00DD3C2F">
            <w:pPr>
              <w:spacing w:after="0" w:line="240" w:lineRule="auto"/>
              <w:jc w:val="cente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B2D07" w:rsidRDefault="00DD3C2F">
            <w:pPr>
              <w:spacing w:after="0" w:line="240" w:lineRule="auto"/>
              <w:jc w:val="center"/>
            </w:pPr>
            <w:r>
              <w:t xml:space="preserve">THINNER EN PRESENTACIÓN DE 200L </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center"/>
              <w:rPr>
                <w:rFonts w:ascii="Arial" w:eastAsia="Arial" w:hAnsi="Arial" w:cs="Arial"/>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2</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ESMALTE ALQUIDAL COLOR NEGRO DE SECADO RÁPIDO, ACABADO BRILLANTE TIEMPO DE SECADO 15 MINUTOS AL TACTO, RENDIMIENTO TEÓRICO 15.4 M”/LT, PUEDE APLICARSE SOBRE SUPERFICIES METÁLICAS, MADERA Y PISOS DE CEMENTO PARA LA SEÑALIZACIÓN DE TRES ESPECÍFICAS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both"/>
              <w:rPr>
                <w:rFonts w:ascii="Arial" w:eastAsia="Arial" w:hAnsi="Arial" w:cs="Arial"/>
                <w:highlight w:val="yellow"/>
              </w:rPr>
            </w:pPr>
          </w:p>
          <w:p w:rsidR="00AB2D07" w:rsidRDefault="00AB2D07">
            <w:pPr>
              <w:spacing w:after="0" w:line="240" w:lineRule="auto"/>
              <w:jc w:val="center"/>
              <w:rPr>
                <w:rFonts w:ascii="Arial" w:eastAsia="Arial" w:hAnsi="Arial" w:cs="Arial"/>
                <w:highlight w:val="yellow"/>
              </w:rPr>
            </w:pPr>
          </w:p>
          <w:p w:rsidR="00AB2D07" w:rsidRDefault="00AB2D07">
            <w:pPr>
              <w:spacing w:after="0" w:line="240" w:lineRule="auto"/>
              <w:rPr>
                <w:rFonts w:ascii="Arial" w:eastAsia="Arial" w:hAnsi="Arial" w:cs="Arial"/>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3</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SELLADOR VINÍLICO BASE AGUA SECADO AL TACTO 40 MINUTOS, RENDIMIENTO TEÓRICO 36M2 / L, APARIENCIA LÍQUIDO BLANCO, TRANSPARENTE AL SECAR</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4</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PINTURA VINÍLICA BASE AGUA COLOR AMARILLO ACABADO SATINADO RENDIMIENTO TEÓRICO 14M2/L SECADO AL TACTO 40 MIN VISCOSIDAD 100 -110 KU A 25ºC</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5</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PINTURA VINÍLICA BASE AGUA COLOR ROJA ACABADO SATINADO RENDIMIENTO TEÓRICO 14M2/L SECADO AL TACTO 40 MIN VISCOSIDAD 100 -110 KU A 25ºC</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6</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 xml:space="preserve">PINTURA VINÍLICA BASE AGUA COLOR AZUL ACABADO SATINADO RENDIMIENTO </w:t>
            </w:r>
            <w:r>
              <w:lastRenderedPageBreak/>
              <w:t>TEÓRICO 14M2/L SECADO AL TACTO 40 MIN VISCOSIDAD 100 -110 KU A 25ºC</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7</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PINTURA VINÍLICA BASE AGUA COLOR NEGRA ACABADO SATINADO RENDIMIENTO TEÓRICO 14M2/L SECADO AL TACTO 40 MIN VISCOSIDAD 100 -110 KU A 25ºC</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8</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highlight w:val="white"/>
              </w:rPr>
            </w:pPr>
            <w:r>
              <w:rPr>
                <w:highlight w:val="white"/>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TAMBO</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PINTURA VINÍLICA BASE AGUA COLOR BLANCO ACABADO SATINADO RENDIMIENTO TEÓRICO 14M2/L SECADO AL TACTO 40 MIN VISCOSIDAD 100 -110 KU A 25ºC</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9</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100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BROCHA 1” </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10</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100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BROCHA 4”</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11</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100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BROCHA 5”</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12</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100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BROCHA 6”</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13</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100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RODILLO DE FELPA EXTRA RUGOSA DE 9”</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14</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50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MANERAL DE RODILLO DE FELPA EXTRA RUGOSO PARA REPOSICIÓN DE 9”</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trHeight w:val="582"/>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15</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50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CHAROLA PARA PINTURA DE 29.1 X 6.5 X 40 CM</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16</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50</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rPr>
                <w:rFonts w:ascii="Times New Roman" w:eastAsia="Times New Roman" w:hAnsi="Times New Roman" w:cs="Times New Roman"/>
                <w:sz w:val="24"/>
                <w:szCs w:val="24"/>
              </w:rPr>
            </w:pPr>
            <w:r>
              <w:t>EXTENSIÓN DE RODILLO 3 METROS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jc w:val="center"/>
        </w:trPr>
        <w:tc>
          <w:tcPr>
            <w:tcW w:w="992" w:type="dxa"/>
            <w:tcBorders>
              <w:top w:val="nil"/>
              <w:left w:val="single" w:sz="4" w:space="0" w:color="000000"/>
              <w:bottom w:val="single" w:sz="4" w:space="0" w:color="000000"/>
              <w:right w:val="single" w:sz="4" w:space="0" w:color="000000"/>
            </w:tcBorders>
            <w:shd w:val="clear" w:color="auto" w:fill="auto"/>
            <w:vAlign w:val="center"/>
          </w:tcPr>
          <w:p w:rsidR="00AB2D07" w:rsidRDefault="00DD3C2F">
            <w:pPr>
              <w:spacing w:after="0" w:line="240" w:lineRule="auto"/>
              <w:jc w:val="center"/>
            </w:pPr>
            <w:r>
              <w:t>17</w:t>
            </w:r>
          </w:p>
        </w:tc>
        <w:tc>
          <w:tcPr>
            <w:tcW w:w="15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pPr>
            <w:r>
              <w:t>128</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pPr>
            <w:r>
              <w:t>PIEZAS</w:t>
            </w:r>
          </w:p>
        </w:tc>
        <w:tc>
          <w:tcPr>
            <w:tcW w:w="396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AB2D07" w:rsidRDefault="00DD3C2F">
            <w:pPr>
              <w:spacing w:after="0" w:line="240" w:lineRule="auto"/>
              <w:jc w:val="center"/>
            </w:pPr>
            <w:r>
              <w:t>PINTURA EN AEROSOL EN LATA DE 400 ML SPRAY PAINT</w:t>
            </w:r>
          </w:p>
        </w:tc>
        <w:tc>
          <w:tcPr>
            <w:tcW w:w="185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2D07" w:rsidRDefault="00AB2D07">
            <w:pPr>
              <w:spacing w:after="0" w:line="240" w:lineRule="auto"/>
              <w:jc w:val="both"/>
              <w:rPr>
                <w:rFonts w:ascii="Arial" w:eastAsia="Arial" w:hAnsi="Arial" w:cs="Arial"/>
                <w:highlight w:val="yellow"/>
              </w:rPr>
            </w:pPr>
          </w:p>
        </w:tc>
      </w:tr>
      <w:tr w:rsidR="00AB2D07">
        <w:trPr>
          <w:trHeight w:val="570"/>
          <w:jc w:val="center"/>
        </w:trPr>
        <w:tc>
          <w:tcPr>
            <w:tcW w:w="992" w:type="dxa"/>
            <w:tcBorders>
              <w:top w:val="nil"/>
            </w:tcBorders>
            <w:shd w:val="clear" w:color="auto" w:fill="auto"/>
            <w:vAlign w:val="center"/>
          </w:tcPr>
          <w:p w:rsidR="00AB2D07" w:rsidRDefault="00AB2D07">
            <w:pPr>
              <w:spacing w:after="0" w:line="240" w:lineRule="auto"/>
              <w:jc w:val="center"/>
              <w:rPr>
                <w:sz w:val="24"/>
                <w:szCs w:val="24"/>
              </w:rPr>
            </w:pPr>
          </w:p>
        </w:tc>
        <w:tc>
          <w:tcPr>
            <w:tcW w:w="1526" w:type="dxa"/>
            <w:tcBorders>
              <w:top w:val="nil"/>
            </w:tcBorders>
            <w:shd w:val="clear" w:color="auto" w:fill="auto"/>
            <w:vAlign w:val="center"/>
          </w:tcPr>
          <w:p w:rsidR="00AB2D07" w:rsidRDefault="00AB2D07">
            <w:pPr>
              <w:spacing w:line="240" w:lineRule="auto"/>
              <w:jc w:val="center"/>
              <w:rPr>
                <w:sz w:val="24"/>
                <w:szCs w:val="24"/>
              </w:rPr>
            </w:pPr>
          </w:p>
        </w:tc>
        <w:tc>
          <w:tcPr>
            <w:tcW w:w="1418" w:type="dxa"/>
            <w:tcBorders>
              <w:top w:val="nil"/>
              <w:right w:val="single" w:sz="4" w:space="0" w:color="000000"/>
            </w:tcBorders>
            <w:shd w:val="clear" w:color="auto" w:fill="auto"/>
            <w:vAlign w:val="center"/>
          </w:tcPr>
          <w:p w:rsidR="00AB2D07" w:rsidRDefault="00AB2D07">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right"/>
              <w:rPr>
                <w:rFonts w:ascii="Arial" w:eastAsia="Arial" w:hAnsi="Arial" w:cs="Arial"/>
                <w:b/>
                <w:sz w:val="24"/>
                <w:szCs w:val="24"/>
              </w:rPr>
            </w:pPr>
            <w:r>
              <w:rPr>
                <w:rFonts w:ascii="Arial" w:eastAsia="Arial" w:hAnsi="Arial" w:cs="Arial"/>
                <w:b/>
                <w:sz w:val="24"/>
                <w:szCs w:val="24"/>
              </w:rPr>
              <w:t>SUB 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AB2D07">
        <w:trPr>
          <w:trHeight w:val="570"/>
          <w:jc w:val="center"/>
        </w:trPr>
        <w:tc>
          <w:tcPr>
            <w:tcW w:w="992" w:type="dxa"/>
            <w:shd w:val="clear" w:color="auto" w:fill="auto"/>
            <w:vAlign w:val="center"/>
          </w:tcPr>
          <w:p w:rsidR="00AB2D07" w:rsidRDefault="00AB2D07">
            <w:pPr>
              <w:spacing w:after="0" w:line="240" w:lineRule="auto"/>
              <w:jc w:val="center"/>
              <w:rPr>
                <w:sz w:val="24"/>
                <w:szCs w:val="24"/>
              </w:rPr>
            </w:pPr>
          </w:p>
        </w:tc>
        <w:tc>
          <w:tcPr>
            <w:tcW w:w="1526" w:type="dxa"/>
            <w:shd w:val="clear" w:color="auto" w:fill="auto"/>
            <w:vAlign w:val="center"/>
          </w:tcPr>
          <w:p w:rsidR="00AB2D07" w:rsidRDefault="00AB2D07">
            <w:pPr>
              <w:spacing w:line="240" w:lineRule="auto"/>
              <w:jc w:val="center"/>
              <w:rPr>
                <w:sz w:val="24"/>
                <w:szCs w:val="24"/>
              </w:rPr>
            </w:pPr>
          </w:p>
        </w:tc>
        <w:tc>
          <w:tcPr>
            <w:tcW w:w="1418" w:type="dxa"/>
            <w:tcBorders>
              <w:right w:val="single" w:sz="4" w:space="0" w:color="000000"/>
            </w:tcBorders>
            <w:shd w:val="clear" w:color="auto" w:fill="auto"/>
            <w:vAlign w:val="center"/>
          </w:tcPr>
          <w:p w:rsidR="00AB2D07" w:rsidRDefault="00AB2D07">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right"/>
              <w:rPr>
                <w:rFonts w:ascii="Arial" w:eastAsia="Arial" w:hAnsi="Arial" w:cs="Arial"/>
                <w:b/>
                <w:sz w:val="24"/>
                <w:szCs w:val="24"/>
              </w:rPr>
            </w:pPr>
            <w:r>
              <w:rPr>
                <w:rFonts w:ascii="Arial" w:eastAsia="Arial" w:hAnsi="Arial" w:cs="Arial"/>
                <w:b/>
                <w:sz w:val="24"/>
                <w:szCs w:val="24"/>
              </w:rPr>
              <w:t>IVA</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AB2D07">
        <w:trPr>
          <w:trHeight w:val="570"/>
          <w:jc w:val="center"/>
        </w:trPr>
        <w:tc>
          <w:tcPr>
            <w:tcW w:w="992" w:type="dxa"/>
            <w:shd w:val="clear" w:color="auto" w:fill="auto"/>
            <w:vAlign w:val="center"/>
          </w:tcPr>
          <w:p w:rsidR="00AB2D07" w:rsidRDefault="00AB2D07">
            <w:pPr>
              <w:spacing w:after="0" w:line="240" w:lineRule="auto"/>
              <w:jc w:val="center"/>
              <w:rPr>
                <w:sz w:val="24"/>
                <w:szCs w:val="24"/>
              </w:rPr>
            </w:pPr>
          </w:p>
        </w:tc>
        <w:tc>
          <w:tcPr>
            <w:tcW w:w="1526" w:type="dxa"/>
            <w:shd w:val="clear" w:color="auto" w:fill="auto"/>
            <w:vAlign w:val="center"/>
          </w:tcPr>
          <w:p w:rsidR="00AB2D07" w:rsidRDefault="00AB2D07">
            <w:pPr>
              <w:spacing w:line="240" w:lineRule="auto"/>
              <w:jc w:val="center"/>
              <w:rPr>
                <w:sz w:val="24"/>
                <w:szCs w:val="24"/>
              </w:rPr>
            </w:pPr>
          </w:p>
        </w:tc>
        <w:tc>
          <w:tcPr>
            <w:tcW w:w="1418" w:type="dxa"/>
            <w:tcBorders>
              <w:right w:val="single" w:sz="4" w:space="0" w:color="000000"/>
            </w:tcBorders>
            <w:shd w:val="clear" w:color="auto" w:fill="auto"/>
            <w:vAlign w:val="center"/>
          </w:tcPr>
          <w:p w:rsidR="00AB2D07" w:rsidRDefault="00AB2D07">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right"/>
              <w:rPr>
                <w:rFonts w:ascii="Arial" w:eastAsia="Arial" w:hAnsi="Arial" w:cs="Arial"/>
                <w:b/>
                <w:sz w:val="24"/>
                <w:szCs w:val="24"/>
              </w:rPr>
            </w:pPr>
            <w:r>
              <w:rPr>
                <w:rFonts w:ascii="Arial" w:eastAsia="Arial" w:hAnsi="Arial" w:cs="Arial"/>
                <w:b/>
                <w:sz w:val="24"/>
                <w:szCs w:val="24"/>
              </w:rPr>
              <w:t>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B2D07" w:rsidRDefault="00DD3C2F">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bl>
    <w:p w:rsidR="00AB2D07" w:rsidRDefault="00AB2D07">
      <w:pPr>
        <w:spacing w:after="0"/>
        <w:jc w:val="both"/>
        <w:rPr>
          <w:rFonts w:ascii="Arial" w:eastAsia="Arial" w:hAnsi="Arial" w:cs="Arial"/>
          <w:b/>
          <w:sz w:val="24"/>
          <w:szCs w:val="24"/>
        </w:rPr>
      </w:pPr>
    </w:p>
    <w:p w:rsidR="00AB2D07" w:rsidRDefault="00AB2D07">
      <w:pPr>
        <w:spacing w:after="0" w:line="240" w:lineRule="auto"/>
        <w:rPr>
          <w:rFonts w:ascii="Arial" w:eastAsia="Arial" w:hAnsi="Arial" w:cs="Arial"/>
          <w:b/>
          <w:sz w:val="24"/>
          <w:szCs w:val="24"/>
        </w:rPr>
      </w:pPr>
    </w:p>
    <w:p w:rsidR="00AB2D07" w:rsidRDefault="00DD3C2F">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b/>
          <w:sz w:val="18"/>
          <w:szCs w:val="18"/>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Pr>
          <w:rFonts w:ascii="Arial" w:eastAsia="Arial" w:hAnsi="Arial" w:cs="Arial"/>
          <w:b/>
          <w:sz w:val="20"/>
          <w:szCs w:val="20"/>
        </w:rPr>
        <w:t xml:space="preserve"> </w:t>
      </w:r>
      <w:r>
        <w:rPr>
          <w:rFonts w:ascii="Arial" w:eastAsia="Arial" w:hAnsi="Arial" w:cs="Arial"/>
          <w:sz w:val="20"/>
          <w:szCs w:val="20"/>
        </w:rPr>
        <w:t xml:space="preserve">Local </w:t>
      </w:r>
      <w:r>
        <w:rPr>
          <w:rFonts w:ascii="Arial" w:eastAsia="Arial" w:hAnsi="Arial" w:cs="Arial"/>
          <w:b/>
          <w:sz w:val="18"/>
          <w:szCs w:val="18"/>
        </w:rPr>
        <w:t xml:space="preserve">INDAJO-005/2023 “ADQUISICIÓN DE MATERIALES E </w:t>
      </w:r>
      <w:r>
        <w:rPr>
          <w:rFonts w:ascii="Arial" w:eastAsia="Arial" w:hAnsi="Arial" w:cs="Arial"/>
          <w:b/>
          <w:sz w:val="18"/>
          <w:szCs w:val="18"/>
        </w:rPr>
        <w:lastRenderedPageBreak/>
        <w:t>INSUMOS PARA PINTAR PARA EL INSTITUTO DE ALTERNATIVAS PARA LOS JÓVENES DEL MUNICIPIO DE TLAJOMULCO DE ZÚÑIGA, JALISCO” (INDAJO)</w:t>
      </w:r>
    </w:p>
    <w:p w:rsidR="00AB2D07" w:rsidRDefault="00AB2D07">
      <w:pPr>
        <w:spacing w:after="0" w:line="240" w:lineRule="auto"/>
        <w:jc w:val="center"/>
        <w:rPr>
          <w:rFonts w:ascii="Arial" w:eastAsia="Arial" w:hAnsi="Arial" w:cs="Arial"/>
          <w:b/>
        </w:rPr>
      </w:pP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AB2D07" w:rsidRDefault="00AB2D07">
      <w:pPr>
        <w:spacing w:after="0"/>
        <w:jc w:val="both"/>
        <w:rPr>
          <w:rFonts w:ascii="Arial" w:eastAsia="Arial" w:hAnsi="Arial" w:cs="Arial"/>
          <w:sz w:val="20"/>
          <w:szCs w:val="20"/>
        </w:rPr>
      </w:pPr>
    </w:p>
    <w:p w:rsidR="00AB2D07" w:rsidRDefault="00DD3C2F">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AB2D07" w:rsidRDefault="00DD3C2F">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AB2D07" w:rsidRDefault="00AB2D0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AB2D0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AB2D07" w:rsidRDefault="00DD3C2F">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AB2D07" w:rsidRDefault="00AB2D07">
      <w:pPr>
        <w:spacing w:after="0" w:line="240" w:lineRule="auto"/>
        <w:rPr>
          <w:rFonts w:ascii="Arial" w:eastAsia="Arial" w:hAnsi="Arial" w:cs="Arial"/>
          <w:sz w:val="18"/>
          <w:szCs w:val="18"/>
        </w:rPr>
      </w:pPr>
    </w:p>
    <w:p w:rsidR="00AB2D07" w:rsidRDefault="00AB2D07">
      <w:pPr>
        <w:spacing w:after="0" w:line="240" w:lineRule="auto"/>
        <w:rPr>
          <w:rFonts w:ascii="Arial" w:eastAsia="Arial" w:hAnsi="Arial" w:cs="Arial"/>
          <w:sz w:val="18"/>
          <w:szCs w:val="18"/>
        </w:rPr>
      </w:pPr>
    </w:p>
    <w:p w:rsidR="00AB2D07" w:rsidRDefault="00AB2D07">
      <w:pPr>
        <w:spacing w:after="0" w:line="240" w:lineRule="auto"/>
        <w:rPr>
          <w:rFonts w:ascii="Arial" w:eastAsia="Arial" w:hAnsi="Arial" w:cs="Arial"/>
          <w:sz w:val="18"/>
          <w:szCs w:val="18"/>
        </w:rPr>
      </w:pPr>
    </w:p>
    <w:p w:rsidR="00AB2D07" w:rsidRDefault="00DD3C2F">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AB2D07" w:rsidRDefault="00DD3C2F">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AB2D07" w:rsidRDefault="00DD3C2F">
      <w:pPr>
        <w:spacing w:after="0"/>
        <w:rPr>
          <w:rFonts w:ascii="Arial" w:eastAsia="Arial" w:hAnsi="Arial" w:cs="Arial"/>
          <w:sz w:val="18"/>
          <w:szCs w:val="18"/>
        </w:rPr>
      </w:pPr>
      <w:r>
        <w:rPr>
          <w:rFonts w:ascii="Arial" w:eastAsia="Arial" w:hAnsi="Arial" w:cs="Arial"/>
          <w:sz w:val="18"/>
          <w:szCs w:val="18"/>
        </w:rPr>
        <w:t>y/o su Representante Legal</w:t>
      </w:r>
    </w:p>
    <w:p w:rsidR="00AB2D07" w:rsidRDefault="00AB2D07">
      <w:pPr>
        <w:spacing w:after="0"/>
        <w:rPr>
          <w:rFonts w:ascii="Arial" w:eastAsia="Arial" w:hAnsi="Arial" w:cs="Arial"/>
          <w:sz w:val="18"/>
          <w:szCs w:val="18"/>
        </w:rPr>
      </w:pPr>
    </w:p>
    <w:p w:rsidR="00AB2D07" w:rsidRDefault="00AB2D07">
      <w:pPr>
        <w:spacing w:after="0"/>
        <w:rPr>
          <w:rFonts w:ascii="Arial" w:eastAsia="Arial" w:hAnsi="Arial" w:cs="Arial"/>
          <w:sz w:val="18"/>
          <w:szCs w:val="18"/>
        </w:rPr>
      </w:pPr>
    </w:p>
    <w:p w:rsidR="00AB2D07" w:rsidRDefault="00AB2D07">
      <w:pPr>
        <w:spacing w:after="0"/>
        <w:rPr>
          <w:rFonts w:ascii="Arial" w:eastAsia="Arial" w:hAnsi="Arial" w:cs="Arial"/>
          <w:sz w:val="18"/>
          <w:szCs w:val="18"/>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DD3C2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AB2D07" w:rsidRDefault="00DD3C2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AB2D07" w:rsidRDefault="00DD3C2F">
      <w:pPr>
        <w:spacing w:after="0" w:line="240" w:lineRule="auto"/>
        <w:jc w:val="center"/>
        <w:rPr>
          <w:rFonts w:ascii="Arial" w:eastAsia="Arial" w:hAnsi="Arial" w:cs="Arial"/>
          <w:b/>
        </w:rPr>
      </w:pPr>
      <w:r>
        <w:rPr>
          <w:rFonts w:ascii="Arial" w:eastAsia="Arial" w:hAnsi="Arial" w:cs="Arial"/>
          <w:b/>
        </w:rPr>
        <w:t>INDAJO-005/2023</w:t>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 (INDAJO)</w:t>
      </w:r>
    </w:p>
    <w:p w:rsidR="00AB2D07" w:rsidRDefault="00AB2D07">
      <w:pPr>
        <w:pBdr>
          <w:top w:val="nil"/>
          <w:left w:val="nil"/>
          <w:bottom w:val="nil"/>
          <w:right w:val="nil"/>
          <w:between w:val="nil"/>
        </w:pBdr>
        <w:spacing w:after="0" w:line="240" w:lineRule="auto"/>
        <w:rPr>
          <w:rFonts w:ascii="Arial" w:eastAsia="Arial" w:hAnsi="Arial" w:cs="Arial"/>
          <w:b/>
          <w:color w:val="000000"/>
        </w:rPr>
      </w:pPr>
    </w:p>
    <w:p w:rsidR="00AB2D07" w:rsidRDefault="00DD3C2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AB2D07" w:rsidRDefault="00DD3C2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AB2D07" w:rsidRDefault="00DD3C2F">
      <w:pPr>
        <w:spacing w:after="0"/>
        <w:jc w:val="both"/>
        <w:rPr>
          <w:rFonts w:ascii="Arial" w:eastAsia="Arial" w:hAnsi="Arial" w:cs="Arial"/>
          <w:b/>
        </w:rPr>
      </w:pPr>
      <w:r>
        <w:rPr>
          <w:rFonts w:ascii="Arial" w:eastAsia="Arial" w:hAnsi="Arial" w:cs="Arial"/>
          <w:b/>
        </w:rPr>
        <w:t>PRESENTE</w:t>
      </w:r>
    </w:p>
    <w:p w:rsidR="00AB2D07" w:rsidRDefault="00DD3C2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w:t>
      </w:r>
      <w:r>
        <w:rPr>
          <w:rFonts w:ascii="Arial" w:eastAsia="Arial" w:hAnsi="Arial" w:cs="Arial"/>
        </w:rPr>
        <w:t>aceptó</w:t>
      </w:r>
      <w:r>
        <w:rPr>
          <w:rFonts w:ascii="Arial" w:eastAsia="Arial" w:hAnsi="Arial" w:cs="Arial"/>
          <w:color w:val="000000"/>
        </w:rPr>
        <w:t xml:space="preserve"> que se apliquen las medidas disciplinarias tanto a mí como a mí representada, en los términos de la ley de la materia y las presentes bases de licitación, incluyendo la descalificación de la presente Licitación. </w:t>
      </w: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AB2D07">
        <w:trPr>
          <w:cantSplit/>
        </w:trPr>
        <w:tc>
          <w:tcPr>
            <w:tcW w:w="10270" w:type="dxa"/>
            <w:gridSpan w:val="3"/>
          </w:tcPr>
          <w:p w:rsidR="00AB2D07" w:rsidRDefault="00DD3C2F">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AB2D07">
        <w:trPr>
          <w:cantSplit/>
          <w:trHeight w:val="92"/>
        </w:trPr>
        <w:tc>
          <w:tcPr>
            <w:tcW w:w="10270" w:type="dxa"/>
            <w:gridSpan w:val="3"/>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AB2D07">
        <w:trPr>
          <w:cantSplit/>
        </w:trPr>
        <w:tc>
          <w:tcPr>
            <w:tcW w:w="10270" w:type="dxa"/>
            <w:gridSpan w:val="3"/>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AB2D07">
        <w:trPr>
          <w:cantSplit/>
        </w:trPr>
        <w:tc>
          <w:tcPr>
            <w:tcW w:w="10270" w:type="dxa"/>
            <w:gridSpan w:val="3"/>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AB2D07">
        <w:trPr>
          <w:trHeight w:val="55"/>
        </w:trPr>
        <w:tc>
          <w:tcPr>
            <w:tcW w:w="4111" w:type="dxa"/>
            <w:gridSpan w:val="2"/>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AB2D07">
        <w:tc>
          <w:tcPr>
            <w:tcW w:w="4111" w:type="dxa"/>
            <w:gridSpan w:val="2"/>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AB2D07" w:rsidRDefault="00AB2D07">
            <w:pPr>
              <w:widowControl/>
              <w:pBdr>
                <w:top w:val="nil"/>
                <w:left w:val="nil"/>
                <w:bottom w:val="nil"/>
                <w:right w:val="nil"/>
                <w:between w:val="nil"/>
              </w:pBdr>
              <w:jc w:val="both"/>
              <w:rPr>
                <w:rFonts w:ascii="Arial" w:eastAsia="Arial" w:hAnsi="Arial" w:cs="Arial"/>
                <w:color w:val="000000"/>
                <w:sz w:val="22"/>
                <w:szCs w:val="22"/>
              </w:rPr>
            </w:pPr>
          </w:p>
        </w:tc>
      </w:tr>
      <w:tr w:rsidR="00AB2D07">
        <w:tc>
          <w:tcPr>
            <w:tcW w:w="4111" w:type="dxa"/>
            <w:gridSpan w:val="2"/>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AB2D07">
        <w:trPr>
          <w:cantSplit/>
          <w:trHeight w:val="235"/>
        </w:trPr>
        <w:tc>
          <w:tcPr>
            <w:tcW w:w="10270" w:type="dxa"/>
            <w:gridSpan w:val="3"/>
            <w:tcBorders>
              <w:left w:val="single" w:sz="4" w:space="0" w:color="000000"/>
              <w:right w:val="single" w:sz="4" w:space="0" w:color="000000"/>
            </w:tcBorders>
            <w:shd w:val="clear" w:color="auto" w:fill="000000"/>
            <w:vAlign w:val="center"/>
          </w:tcPr>
          <w:p w:rsidR="00AB2D07" w:rsidRDefault="00AB2D07">
            <w:pPr>
              <w:widowControl/>
              <w:pBdr>
                <w:top w:val="nil"/>
                <w:left w:val="nil"/>
                <w:bottom w:val="nil"/>
                <w:right w:val="nil"/>
                <w:between w:val="nil"/>
              </w:pBdr>
              <w:jc w:val="both"/>
              <w:rPr>
                <w:rFonts w:ascii="Arial" w:eastAsia="Arial" w:hAnsi="Arial" w:cs="Arial"/>
                <w:color w:val="000000"/>
                <w:sz w:val="22"/>
                <w:szCs w:val="22"/>
              </w:rPr>
            </w:pPr>
          </w:p>
        </w:tc>
      </w:tr>
      <w:tr w:rsidR="00AB2D07">
        <w:trPr>
          <w:cantSplit/>
          <w:trHeight w:val="2436"/>
        </w:trPr>
        <w:tc>
          <w:tcPr>
            <w:tcW w:w="10270" w:type="dxa"/>
            <w:gridSpan w:val="3"/>
            <w:vAlign w:val="center"/>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AB2D07" w:rsidRDefault="00AB2D07">
            <w:pPr>
              <w:widowControl/>
              <w:pBdr>
                <w:top w:val="nil"/>
                <w:left w:val="nil"/>
                <w:bottom w:val="nil"/>
                <w:right w:val="nil"/>
                <w:between w:val="nil"/>
              </w:pBdr>
              <w:jc w:val="both"/>
              <w:rPr>
                <w:rFonts w:ascii="Arial" w:eastAsia="Arial" w:hAnsi="Arial" w:cs="Arial"/>
                <w:color w:val="000000"/>
                <w:sz w:val="22"/>
                <w:szCs w:val="22"/>
              </w:rPr>
            </w:pP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AB2D07" w:rsidRDefault="00AB2D07">
            <w:pPr>
              <w:widowControl/>
              <w:pBdr>
                <w:top w:val="nil"/>
                <w:left w:val="nil"/>
                <w:bottom w:val="nil"/>
                <w:right w:val="nil"/>
                <w:between w:val="nil"/>
              </w:pBdr>
              <w:jc w:val="both"/>
              <w:rPr>
                <w:rFonts w:ascii="Arial" w:eastAsia="Arial" w:hAnsi="Arial" w:cs="Arial"/>
                <w:color w:val="000000"/>
                <w:sz w:val="22"/>
                <w:szCs w:val="22"/>
              </w:rPr>
            </w:pP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AB2D07">
        <w:trPr>
          <w:cantSplit/>
          <w:trHeight w:val="219"/>
        </w:trPr>
        <w:tc>
          <w:tcPr>
            <w:tcW w:w="10270" w:type="dxa"/>
            <w:gridSpan w:val="3"/>
            <w:tcBorders>
              <w:left w:val="single" w:sz="4" w:space="0" w:color="000000"/>
              <w:right w:val="single" w:sz="4" w:space="0" w:color="000000"/>
            </w:tcBorders>
            <w:shd w:val="clear" w:color="auto" w:fill="000000"/>
            <w:vAlign w:val="center"/>
          </w:tcPr>
          <w:p w:rsidR="00AB2D07" w:rsidRDefault="00AB2D07">
            <w:pPr>
              <w:widowControl/>
              <w:pBdr>
                <w:top w:val="nil"/>
                <w:left w:val="nil"/>
                <w:bottom w:val="nil"/>
                <w:right w:val="nil"/>
                <w:between w:val="nil"/>
              </w:pBdr>
              <w:jc w:val="both"/>
              <w:rPr>
                <w:rFonts w:ascii="Arial" w:eastAsia="Arial" w:hAnsi="Arial" w:cs="Arial"/>
                <w:color w:val="000000"/>
                <w:sz w:val="22"/>
                <w:szCs w:val="22"/>
              </w:rPr>
            </w:pPr>
          </w:p>
        </w:tc>
      </w:tr>
      <w:tr w:rsidR="00AB2D07">
        <w:trPr>
          <w:cantSplit/>
          <w:trHeight w:val="1134"/>
        </w:trPr>
        <w:tc>
          <w:tcPr>
            <w:tcW w:w="426" w:type="dxa"/>
            <w:shd w:val="clear" w:color="auto" w:fill="000000"/>
            <w:vAlign w:val="center"/>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AB2D07" w:rsidRDefault="00AB2D07">
            <w:pPr>
              <w:widowControl/>
              <w:pBdr>
                <w:top w:val="nil"/>
                <w:left w:val="nil"/>
                <w:bottom w:val="nil"/>
                <w:right w:val="nil"/>
                <w:between w:val="nil"/>
              </w:pBdr>
              <w:jc w:val="both"/>
              <w:rPr>
                <w:rFonts w:ascii="Arial" w:eastAsia="Arial" w:hAnsi="Arial" w:cs="Arial"/>
                <w:color w:val="000000"/>
                <w:sz w:val="22"/>
                <w:szCs w:val="22"/>
              </w:rPr>
            </w:pP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AB2D07" w:rsidRDefault="00DD3C2F">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AB2D07">
        <w:trPr>
          <w:cantSplit/>
          <w:trHeight w:val="1175"/>
        </w:trPr>
        <w:tc>
          <w:tcPr>
            <w:tcW w:w="426" w:type="dxa"/>
            <w:shd w:val="clear" w:color="auto" w:fill="000000"/>
            <w:vAlign w:val="center"/>
          </w:tcPr>
          <w:p w:rsidR="00AB2D07" w:rsidRDefault="00AB2D0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AB2D07" w:rsidRDefault="00AB2D0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g">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114300</wp:posOffset>
                      </wp:positionV>
                      <wp:extent cx="302895" cy="211455"/>
                      <wp:effectExtent b="0" l="0" r="0" t="0"/>
                      <wp:wrapNone/>
                      <wp:docPr id="5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302895" cy="211455"/>
                      <wp:effectExtent b="0" l="0" r="0" t="0"/>
                      <wp:wrapNone/>
                      <wp:docPr id="5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114300</wp:posOffset>
                      </wp:positionV>
                      <wp:extent cx="302895" cy="211455"/>
                      <wp:effectExtent b="0" l="0" r="0" t="0"/>
                      <wp:wrapNone/>
                      <wp:docPr id="5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114300</wp:posOffset>
                      </wp:positionV>
                      <wp:extent cx="302895" cy="211455"/>
                      <wp:effectExtent b="0" l="0" r="0" t="0"/>
                      <wp:wrapNone/>
                      <wp:docPr id="5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02895" cy="211455"/>
                              </a:xfrm>
                              <a:prstGeom prst="rect"/>
                              <a:ln/>
                            </pic:spPr>
                          </pic:pic>
                        </a:graphicData>
                      </a:graphic>
                    </wp:anchor>
                  </w:drawing>
                </mc:Fallback>
              </mc:AlternateContent>
            </w: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AB2D07" w:rsidRDefault="00AB2D0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g">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-12699</wp:posOffset>
                      </wp:positionV>
                      <wp:extent cx="302895" cy="211455"/>
                      <wp:effectExtent b="0" l="0" r="0" t="0"/>
                      <wp:wrapNone/>
                      <wp:docPr id="6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-12699</wp:posOffset>
                      </wp:positionV>
                      <wp:extent cx="302895" cy="211455"/>
                      <wp:effectExtent b="0" l="0" r="0" t="0"/>
                      <wp:wrapNone/>
                      <wp:docPr id="5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-12699</wp:posOffset>
                      </wp:positionV>
                      <wp:extent cx="302895" cy="211455"/>
                      <wp:effectExtent b="0" l="0" r="0" t="0"/>
                      <wp:wrapNone/>
                      <wp:docPr id="5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302895" cy="211455"/>
                              </a:xfrm>
                              <a:prstGeom prst="rect"/>
                              <a:ln/>
                            </pic:spPr>
                          </pic:pic>
                        </a:graphicData>
                      </a:graphic>
                    </wp:anchor>
                  </w:drawing>
                </mc:Fallback>
              </mc:AlternateContent>
            </w:r>
          </w:p>
          <w:p w:rsidR="00AB2D07" w:rsidRDefault="00AB2D0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g">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114300</wp:posOffset>
                      </wp:positionV>
                      <wp:extent cx="302895" cy="211455"/>
                      <wp:effectExtent b="0" l="0" r="0" t="0"/>
                      <wp:wrapNone/>
                      <wp:docPr id="5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DD3C2F">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114300</wp:posOffset>
                      </wp:positionV>
                      <wp:extent cx="302895" cy="211455"/>
                      <wp:effectExtent b="0" l="0" r="0" t="0"/>
                      <wp:wrapNone/>
                      <wp:docPr id="6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4978400</wp:posOffset>
                      </wp:positionH>
                      <wp:positionV relativeFrom="paragraph">
                        <wp:posOffset>114300</wp:posOffset>
                      </wp:positionV>
                      <wp:extent cx="302895" cy="211455"/>
                      <wp:effectExtent b="0" l="0" r="0" t="0"/>
                      <wp:wrapNone/>
                      <wp:docPr id="6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2D07" w:rsidRDefault="00AB2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2667000</wp:posOffset>
                      </wp:positionH>
                      <wp:positionV relativeFrom="paragraph">
                        <wp:posOffset>114300</wp:posOffset>
                      </wp:positionV>
                      <wp:extent cx="302895" cy="211455"/>
                      <wp:effectExtent b="0" l="0" r="0" t="0"/>
                      <wp:wrapNone/>
                      <wp:docPr id="63"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302895" cy="211455"/>
                              </a:xfrm>
                              <a:prstGeom prst="rect"/>
                              <a:ln/>
                            </pic:spPr>
                          </pic:pic>
                        </a:graphicData>
                      </a:graphic>
                    </wp:anchor>
                  </w:drawing>
                </mc:Fallback>
              </mc:AlternateContent>
            </w:r>
          </w:p>
          <w:p w:rsidR="00AB2D07" w:rsidRDefault="00DD3C2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AB2D07" w:rsidRDefault="00AB2D0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AB2D07" w:rsidRDefault="00AB2D07">
            <w:pPr>
              <w:jc w:val="both"/>
              <w:rPr>
                <w:rFonts w:ascii="Arial" w:eastAsia="Arial" w:hAnsi="Arial" w:cs="Arial"/>
                <w:i/>
              </w:rPr>
            </w:pPr>
          </w:p>
          <w:p w:rsidR="00AB2D07" w:rsidRDefault="00DD3C2F">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DD3C2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DD3C2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AB2D07" w:rsidRDefault="00DD3C2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AB2D07" w:rsidRDefault="00DD3C2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AB2D07" w:rsidRDefault="00AB2D07">
      <w:pPr>
        <w:pBdr>
          <w:top w:val="nil"/>
          <w:left w:val="nil"/>
          <w:bottom w:val="nil"/>
          <w:right w:val="nil"/>
          <w:between w:val="nil"/>
        </w:pBdr>
        <w:spacing w:after="0" w:line="240" w:lineRule="auto"/>
        <w:rPr>
          <w:rFonts w:ascii="Arial" w:eastAsia="Arial" w:hAnsi="Arial" w:cs="Arial"/>
          <w:b/>
          <w:color w:val="000000"/>
        </w:rPr>
      </w:pPr>
    </w:p>
    <w:p w:rsidR="00AB2D07" w:rsidRDefault="00AB2D07">
      <w:pPr>
        <w:pBdr>
          <w:top w:val="nil"/>
          <w:left w:val="nil"/>
          <w:bottom w:val="nil"/>
          <w:right w:val="nil"/>
          <w:between w:val="nil"/>
        </w:pBdr>
        <w:spacing w:after="0" w:line="240" w:lineRule="auto"/>
        <w:rPr>
          <w:rFonts w:ascii="Arial" w:eastAsia="Arial" w:hAnsi="Arial" w:cs="Arial"/>
          <w:b/>
        </w:rPr>
      </w:pPr>
    </w:p>
    <w:p w:rsidR="00AB2D07" w:rsidRDefault="00AB2D07">
      <w:pPr>
        <w:pBdr>
          <w:top w:val="nil"/>
          <w:left w:val="nil"/>
          <w:bottom w:val="nil"/>
          <w:right w:val="nil"/>
          <w:between w:val="nil"/>
        </w:pBdr>
        <w:spacing w:after="0" w:line="240" w:lineRule="auto"/>
        <w:rPr>
          <w:rFonts w:ascii="Arial" w:eastAsia="Arial" w:hAnsi="Arial" w:cs="Arial"/>
          <w:b/>
        </w:rPr>
      </w:pPr>
    </w:p>
    <w:p w:rsidR="00AB2D07" w:rsidRDefault="00AB2D07">
      <w:pPr>
        <w:pBdr>
          <w:top w:val="nil"/>
          <w:left w:val="nil"/>
          <w:bottom w:val="nil"/>
          <w:right w:val="nil"/>
          <w:between w:val="nil"/>
        </w:pBdr>
        <w:spacing w:after="0" w:line="240" w:lineRule="auto"/>
        <w:rPr>
          <w:rFonts w:ascii="Arial" w:eastAsia="Arial" w:hAnsi="Arial" w:cs="Arial"/>
          <w:b/>
        </w:rPr>
      </w:pPr>
    </w:p>
    <w:p w:rsidR="00AB2D07" w:rsidRDefault="00AB2D07">
      <w:pPr>
        <w:pBdr>
          <w:top w:val="nil"/>
          <w:left w:val="nil"/>
          <w:bottom w:val="nil"/>
          <w:right w:val="nil"/>
          <w:between w:val="nil"/>
        </w:pBdr>
        <w:spacing w:after="0" w:line="240" w:lineRule="auto"/>
        <w:rPr>
          <w:rFonts w:ascii="Arial" w:eastAsia="Arial" w:hAnsi="Arial" w:cs="Arial"/>
          <w:b/>
        </w:rPr>
      </w:pPr>
    </w:p>
    <w:p w:rsidR="00AB2D07" w:rsidRDefault="00AB2D07">
      <w:pPr>
        <w:pBdr>
          <w:top w:val="nil"/>
          <w:left w:val="nil"/>
          <w:bottom w:val="nil"/>
          <w:right w:val="nil"/>
          <w:between w:val="nil"/>
        </w:pBdr>
        <w:spacing w:after="0" w:line="240" w:lineRule="auto"/>
        <w:jc w:val="center"/>
        <w:rPr>
          <w:rFonts w:ascii="Arial" w:eastAsia="Arial" w:hAnsi="Arial" w:cs="Arial"/>
          <w:b/>
        </w:rPr>
      </w:pPr>
    </w:p>
    <w:p w:rsidR="00AB2D07" w:rsidRDefault="00DD3C2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AB2D07" w:rsidRDefault="00DD3C2F">
      <w:pPr>
        <w:spacing w:after="0"/>
        <w:jc w:val="center"/>
        <w:rPr>
          <w:rFonts w:ascii="Arial" w:eastAsia="Arial" w:hAnsi="Arial" w:cs="Arial"/>
          <w:b/>
        </w:rPr>
      </w:pPr>
      <w:r>
        <w:rPr>
          <w:rFonts w:ascii="Arial" w:eastAsia="Arial" w:hAnsi="Arial" w:cs="Arial"/>
          <w:b/>
        </w:rPr>
        <w:t xml:space="preserve"> “BASES DE LICITACIÓN”</w:t>
      </w:r>
    </w:p>
    <w:p w:rsidR="00AB2D07" w:rsidRDefault="00DD3C2F">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AB2D07" w:rsidRDefault="00DD3C2F">
      <w:pPr>
        <w:spacing w:after="0" w:line="240" w:lineRule="auto"/>
        <w:jc w:val="center"/>
        <w:rPr>
          <w:rFonts w:ascii="Arial" w:eastAsia="Arial" w:hAnsi="Arial" w:cs="Arial"/>
          <w:b/>
        </w:rPr>
      </w:pPr>
      <w:r>
        <w:rPr>
          <w:rFonts w:ascii="Arial" w:eastAsia="Arial" w:hAnsi="Arial" w:cs="Arial"/>
          <w:b/>
        </w:rPr>
        <w:t>INDAJO-005/2023</w:t>
      </w:r>
      <w:r>
        <w:rPr>
          <w:rFonts w:ascii="Arial" w:eastAsia="Arial" w:hAnsi="Arial" w:cs="Arial"/>
          <w:b/>
        </w:rPr>
        <w:tab/>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w:t>
      </w:r>
    </w:p>
    <w:p w:rsidR="00AB2D07" w:rsidRDefault="00DD3C2F">
      <w:pPr>
        <w:spacing w:after="0" w:line="240" w:lineRule="auto"/>
        <w:jc w:val="center"/>
        <w:rPr>
          <w:rFonts w:ascii="Arial" w:eastAsia="Arial" w:hAnsi="Arial" w:cs="Arial"/>
          <w:b/>
        </w:rPr>
      </w:pPr>
      <w:r>
        <w:rPr>
          <w:rFonts w:ascii="Arial" w:eastAsia="Arial" w:hAnsi="Arial" w:cs="Arial"/>
          <w:b/>
        </w:rPr>
        <w:t>(INDAJO)</w:t>
      </w:r>
    </w:p>
    <w:p w:rsidR="00AB2D07" w:rsidRDefault="00AB2D07">
      <w:pPr>
        <w:spacing w:after="0" w:line="240" w:lineRule="auto"/>
        <w:jc w:val="center"/>
        <w:rPr>
          <w:rFonts w:ascii="Arial" w:eastAsia="Arial" w:hAnsi="Arial" w:cs="Arial"/>
          <w:b/>
        </w:rPr>
      </w:pPr>
    </w:p>
    <w:p w:rsidR="00AB2D07" w:rsidRDefault="00DD3C2F">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AB2D07" w:rsidRDefault="00DD3C2F">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AB2D07" w:rsidRDefault="00AB2D07">
      <w:pPr>
        <w:spacing w:after="0"/>
        <w:jc w:val="both"/>
        <w:rPr>
          <w:rFonts w:ascii="Arial" w:eastAsia="Arial" w:hAnsi="Arial" w:cs="Arial"/>
          <w:smallCaps/>
          <w:color w:val="000000"/>
          <w:sz w:val="20"/>
          <w:szCs w:val="20"/>
        </w:rPr>
      </w:pPr>
    </w:p>
    <w:p w:rsidR="00AB2D07" w:rsidRDefault="00DD3C2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AB2D07" w:rsidRDefault="00DD3C2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AB2D07" w:rsidRDefault="00AB2D07">
      <w:pPr>
        <w:pBdr>
          <w:top w:val="nil"/>
          <w:left w:val="nil"/>
          <w:bottom w:val="nil"/>
          <w:right w:val="nil"/>
          <w:between w:val="nil"/>
        </w:pBdr>
        <w:spacing w:after="0" w:line="240" w:lineRule="auto"/>
        <w:jc w:val="both"/>
        <w:rPr>
          <w:rFonts w:ascii="Arial" w:eastAsia="Arial" w:hAnsi="Arial" w:cs="Arial"/>
          <w:color w:val="00000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AB2D07" w:rsidRDefault="00AB2D0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AB2D07" w:rsidRDefault="00AB2D07">
      <w:pPr>
        <w:pBdr>
          <w:top w:val="nil"/>
          <w:left w:val="nil"/>
          <w:bottom w:val="nil"/>
          <w:right w:val="nil"/>
          <w:between w:val="nil"/>
        </w:pBdr>
        <w:spacing w:after="0" w:line="240" w:lineRule="auto"/>
        <w:ind w:left="708"/>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AB2D07" w:rsidRDefault="00AB2D07">
      <w:pPr>
        <w:pBdr>
          <w:top w:val="nil"/>
          <w:left w:val="nil"/>
          <w:bottom w:val="nil"/>
          <w:right w:val="nil"/>
          <w:between w:val="nil"/>
        </w:pBdr>
        <w:spacing w:after="0" w:line="240" w:lineRule="auto"/>
        <w:ind w:left="708"/>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AB2D07" w:rsidRDefault="00AB2D07">
      <w:pPr>
        <w:pBdr>
          <w:top w:val="nil"/>
          <w:left w:val="nil"/>
          <w:bottom w:val="nil"/>
          <w:right w:val="nil"/>
          <w:between w:val="nil"/>
        </w:pBdr>
        <w:spacing w:after="0" w:line="240" w:lineRule="auto"/>
        <w:ind w:left="708"/>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AB2D07" w:rsidRDefault="00AB2D07">
      <w:pPr>
        <w:pBdr>
          <w:top w:val="nil"/>
          <w:left w:val="nil"/>
          <w:bottom w:val="nil"/>
          <w:right w:val="nil"/>
          <w:between w:val="nil"/>
        </w:pBdr>
        <w:spacing w:after="0"/>
        <w:ind w:left="360"/>
        <w:jc w:val="both"/>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AB2D07" w:rsidRDefault="00AB2D07">
      <w:pPr>
        <w:pBdr>
          <w:top w:val="nil"/>
          <w:left w:val="nil"/>
          <w:bottom w:val="nil"/>
          <w:right w:val="nil"/>
          <w:between w:val="nil"/>
        </w:pBdr>
        <w:spacing w:after="0" w:line="240" w:lineRule="auto"/>
        <w:ind w:left="708"/>
        <w:rPr>
          <w:rFonts w:ascii="Arial" w:eastAsia="Arial" w:hAnsi="Arial" w:cs="Arial"/>
          <w:color w:val="000000"/>
          <w:sz w:val="20"/>
          <w:szCs w:val="20"/>
        </w:rPr>
      </w:pPr>
    </w:p>
    <w:p w:rsidR="00AB2D07" w:rsidRDefault="00DD3C2F">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AB2D07" w:rsidRDefault="00AB2D0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AB2D07" w:rsidRDefault="00DD3C2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AB2D07" w:rsidRDefault="00DD3C2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AB2D07" w:rsidRDefault="00DD3C2F">
      <w:pPr>
        <w:spacing w:after="0"/>
        <w:rPr>
          <w:rFonts w:ascii="Arial" w:eastAsia="Arial" w:hAnsi="Arial" w:cs="Arial"/>
          <w:sz w:val="20"/>
          <w:szCs w:val="20"/>
        </w:rPr>
      </w:pPr>
      <w:r>
        <w:rPr>
          <w:rFonts w:ascii="Arial" w:eastAsia="Arial" w:hAnsi="Arial" w:cs="Arial"/>
          <w:sz w:val="20"/>
          <w:szCs w:val="20"/>
        </w:rPr>
        <w:t>y/o su Representante Legal</w:t>
      </w:r>
    </w:p>
    <w:p w:rsidR="00AB2D07" w:rsidRDefault="00DD3C2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AB2D07" w:rsidRDefault="00DD3C2F">
      <w:pPr>
        <w:spacing w:after="0"/>
        <w:jc w:val="center"/>
        <w:rPr>
          <w:rFonts w:ascii="Arial" w:eastAsia="Arial" w:hAnsi="Arial" w:cs="Arial"/>
          <w:b/>
        </w:rPr>
      </w:pPr>
      <w:r>
        <w:rPr>
          <w:rFonts w:ascii="Arial" w:eastAsia="Arial" w:hAnsi="Arial" w:cs="Arial"/>
          <w:b/>
        </w:rPr>
        <w:t xml:space="preserve"> “BASES DE LICITACIÓN”</w:t>
      </w:r>
    </w:p>
    <w:p w:rsidR="00AB2D07" w:rsidRDefault="00DD3C2F">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AB2D07" w:rsidRDefault="00AB2D07">
      <w:pPr>
        <w:spacing w:after="0" w:line="240" w:lineRule="auto"/>
        <w:jc w:val="center"/>
        <w:rPr>
          <w:rFonts w:ascii="Arial" w:eastAsia="Arial" w:hAnsi="Arial" w:cs="Arial"/>
          <w:b/>
        </w:rPr>
      </w:pPr>
    </w:p>
    <w:p w:rsidR="00AB2D07" w:rsidRDefault="00DD3C2F">
      <w:pPr>
        <w:spacing w:after="0" w:line="240" w:lineRule="auto"/>
        <w:jc w:val="center"/>
        <w:rPr>
          <w:rFonts w:ascii="Arial" w:eastAsia="Arial" w:hAnsi="Arial" w:cs="Arial"/>
          <w:b/>
        </w:rPr>
      </w:pPr>
      <w:r>
        <w:rPr>
          <w:rFonts w:ascii="Arial" w:eastAsia="Arial" w:hAnsi="Arial" w:cs="Arial"/>
          <w:b/>
        </w:rPr>
        <w:t>INDAJO-005/2023</w:t>
      </w:r>
      <w:r>
        <w:rPr>
          <w:rFonts w:ascii="Arial" w:eastAsia="Arial" w:hAnsi="Arial" w:cs="Arial"/>
          <w:b/>
        </w:rPr>
        <w:tab/>
      </w:r>
    </w:p>
    <w:p w:rsidR="00AB2D07" w:rsidRDefault="00DD3C2F">
      <w:pPr>
        <w:spacing w:after="0" w:line="240" w:lineRule="auto"/>
        <w:jc w:val="center"/>
        <w:rPr>
          <w:rFonts w:ascii="Arial" w:eastAsia="Arial" w:hAnsi="Arial" w:cs="Arial"/>
          <w:b/>
        </w:rPr>
      </w:pPr>
      <w:r>
        <w:rPr>
          <w:rFonts w:ascii="Arial" w:eastAsia="Arial" w:hAnsi="Arial" w:cs="Arial"/>
          <w:b/>
        </w:rPr>
        <w:t>“ADQUISICIÓN DE MATERIALES E INSUMOS PARA PINTAR PARA EL INSTITUTO DE ALTERNATIVAS PARA LOS JÓVENES DEL MUNICIPIO DE TLAJOMULCO DE ZÚÑIGA, JALISCO”</w:t>
      </w:r>
    </w:p>
    <w:p w:rsidR="00AB2D07" w:rsidRDefault="00DD3C2F">
      <w:pPr>
        <w:spacing w:after="0" w:line="240" w:lineRule="auto"/>
        <w:jc w:val="center"/>
        <w:rPr>
          <w:rFonts w:ascii="Arial" w:eastAsia="Arial" w:hAnsi="Arial" w:cs="Arial"/>
          <w:b/>
        </w:rPr>
      </w:pPr>
      <w:r>
        <w:rPr>
          <w:rFonts w:ascii="Arial" w:eastAsia="Arial" w:hAnsi="Arial" w:cs="Arial"/>
          <w:b/>
        </w:rPr>
        <w:t>(INDAJO)</w:t>
      </w:r>
    </w:p>
    <w:p w:rsidR="00AB2D07" w:rsidRDefault="00AB2D07">
      <w:pPr>
        <w:spacing w:after="0" w:line="240" w:lineRule="auto"/>
        <w:jc w:val="center"/>
        <w:rPr>
          <w:rFonts w:ascii="Arial" w:eastAsia="Arial" w:hAnsi="Arial" w:cs="Arial"/>
          <w:b/>
        </w:rPr>
      </w:pPr>
    </w:p>
    <w:p w:rsidR="00AB2D07" w:rsidRDefault="00AB2D07">
      <w:pPr>
        <w:spacing w:after="0" w:line="240" w:lineRule="auto"/>
        <w:jc w:val="center"/>
        <w:rPr>
          <w:rFonts w:ascii="Arial" w:eastAsia="Arial" w:hAnsi="Arial" w:cs="Arial"/>
          <w:b/>
        </w:rPr>
      </w:pPr>
    </w:p>
    <w:p w:rsidR="00AB2D07" w:rsidRDefault="00AB2D07">
      <w:pPr>
        <w:spacing w:after="0"/>
        <w:rPr>
          <w:rFonts w:ascii="Arial" w:eastAsia="Arial" w:hAnsi="Arial" w:cs="Arial"/>
          <w:sz w:val="20"/>
          <w:szCs w:val="20"/>
        </w:rPr>
      </w:pPr>
    </w:p>
    <w:p w:rsidR="00AB2D07" w:rsidRDefault="00DD3C2F">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AB2D07" w:rsidRDefault="00DD3C2F">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AB2D07" w:rsidRDefault="00DD3C2F">
      <w:pPr>
        <w:spacing w:after="0"/>
        <w:rPr>
          <w:rFonts w:ascii="Arial" w:eastAsia="Arial" w:hAnsi="Arial" w:cs="Arial"/>
          <w:b/>
          <w:sz w:val="20"/>
          <w:szCs w:val="20"/>
        </w:rPr>
      </w:pPr>
      <w:r>
        <w:rPr>
          <w:rFonts w:ascii="Arial" w:eastAsia="Arial" w:hAnsi="Arial" w:cs="Arial"/>
          <w:b/>
          <w:sz w:val="20"/>
          <w:szCs w:val="20"/>
        </w:rPr>
        <w:t>P R E S E N T E</w:t>
      </w:r>
    </w:p>
    <w:p w:rsidR="00AB2D07" w:rsidRDefault="00AB2D07">
      <w:pPr>
        <w:spacing w:after="0"/>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B2D07" w:rsidRDefault="00AB2D07">
      <w:pPr>
        <w:spacing w:after="0"/>
        <w:jc w:val="both"/>
        <w:rPr>
          <w:rFonts w:ascii="Arial" w:eastAsia="Arial" w:hAnsi="Arial" w:cs="Arial"/>
        </w:rPr>
      </w:pP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AB2D07" w:rsidRDefault="00AB2D07">
      <w:pPr>
        <w:spacing w:after="0"/>
        <w:jc w:val="both"/>
        <w:rPr>
          <w:rFonts w:ascii="Arial" w:eastAsia="Arial" w:hAnsi="Arial" w:cs="Arial"/>
        </w:rPr>
      </w:pP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AB2D07" w:rsidRDefault="00AB2D07">
      <w:pPr>
        <w:spacing w:after="0"/>
        <w:jc w:val="both"/>
        <w:rPr>
          <w:rFonts w:ascii="Arial" w:eastAsia="Arial" w:hAnsi="Arial" w:cs="Arial"/>
        </w:rPr>
      </w:pPr>
    </w:p>
    <w:p w:rsidR="00AB2D07" w:rsidRDefault="00DD3C2F">
      <w:pPr>
        <w:spacing w:after="0"/>
        <w:jc w:val="both"/>
        <w:rPr>
          <w:rFonts w:ascii="Arial" w:eastAsia="Arial" w:hAnsi="Arial" w:cs="Arial"/>
        </w:rPr>
      </w:pPr>
      <w:r>
        <w:rPr>
          <w:rFonts w:ascii="Arial" w:eastAsia="Arial" w:hAnsi="Arial" w:cs="Arial"/>
        </w:rPr>
        <w:t>ATENTAMENTE</w:t>
      </w:r>
    </w:p>
    <w:p w:rsidR="00AB2D07" w:rsidRDefault="00AB2D07">
      <w:pPr>
        <w:spacing w:after="0"/>
        <w:jc w:val="both"/>
        <w:rPr>
          <w:rFonts w:ascii="Arial" w:eastAsia="Arial" w:hAnsi="Arial" w:cs="Arial"/>
        </w:rPr>
      </w:pPr>
    </w:p>
    <w:p w:rsidR="00AB2D07" w:rsidRDefault="00AB2D07">
      <w:pPr>
        <w:spacing w:after="0"/>
        <w:rPr>
          <w:rFonts w:ascii="Arial" w:eastAsia="Arial" w:hAnsi="Arial" w:cs="Arial"/>
        </w:rPr>
      </w:pPr>
    </w:p>
    <w:p w:rsidR="00AB2D07" w:rsidRDefault="00DD3C2F">
      <w:pPr>
        <w:spacing w:after="0"/>
        <w:rPr>
          <w:rFonts w:ascii="Arial" w:eastAsia="Arial" w:hAnsi="Arial" w:cs="Arial"/>
        </w:rPr>
      </w:pPr>
      <w:r>
        <w:rPr>
          <w:rFonts w:ascii="Arial" w:eastAsia="Arial" w:hAnsi="Arial" w:cs="Arial"/>
        </w:rPr>
        <w:t>_________________________</w:t>
      </w:r>
    </w:p>
    <w:p w:rsidR="00AB2D07" w:rsidRDefault="00DD3C2F">
      <w:pPr>
        <w:spacing w:after="0"/>
        <w:rPr>
          <w:rFonts w:ascii="Arial" w:eastAsia="Arial" w:hAnsi="Arial" w:cs="Arial"/>
        </w:rPr>
      </w:pPr>
      <w:r>
        <w:rPr>
          <w:rFonts w:ascii="Arial" w:eastAsia="Arial" w:hAnsi="Arial" w:cs="Arial"/>
        </w:rPr>
        <w:t>Nombre y firma del Licitante</w:t>
      </w:r>
    </w:p>
    <w:p w:rsidR="00AB2D07" w:rsidRDefault="00DD3C2F">
      <w:pPr>
        <w:spacing w:after="0"/>
        <w:rPr>
          <w:rFonts w:ascii="Arial" w:eastAsia="Arial" w:hAnsi="Arial" w:cs="Arial"/>
        </w:rPr>
      </w:pPr>
      <w:r>
        <w:rPr>
          <w:rFonts w:ascii="Arial" w:eastAsia="Arial" w:hAnsi="Arial" w:cs="Arial"/>
        </w:rPr>
        <w:t xml:space="preserve">o Representante Legal </w:t>
      </w:r>
    </w:p>
    <w:p w:rsidR="00AB2D07" w:rsidRDefault="00AB2D07">
      <w:pPr>
        <w:spacing w:after="0"/>
        <w:rPr>
          <w:rFonts w:ascii="Arial" w:eastAsia="Arial" w:hAnsi="Arial" w:cs="Arial"/>
        </w:rPr>
      </w:pPr>
    </w:p>
    <w:p w:rsidR="00AB2D07" w:rsidRDefault="00AB2D07">
      <w:pPr>
        <w:spacing w:after="0"/>
        <w:rPr>
          <w:rFonts w:ascii="Arial" w:eastAsia="Arial" w:hAnsi="Arial" w:cs="Arial"/>
        </w:rPr>
      </w:pPr>
    </w:p>
    <w:sectPr w:rsidR="00AB2D07">
      <w:headerReference w:type="default" r:id="rId25"/>
      <w:footerReference w:type="default" r:id="rId26"/>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07" w:rsidRDefault="00F50A07">
      <w:pPr>
        <w:spacing w:after="0" w:line="240" w:lineRule="auto"/>
      </w:pPr>
      <w:r>
        <w:separator/>
      </w:r>
    </w:p>
  </w:endnote>
  <w:endnote w:type="continuationSeparator" w:id="0">
    <w:p w:rsidR="00F50A07" w:rsidRDefault="00F5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07" w:rsidRDefault="00DD3C2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55B1B">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AB2D07" w:rsidRDefault="00AB2D0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07" w:rsidRDefault="00F50A07">
      <w:pPr>
        <w:spacing w:after="0" w:line="240" w:lineRule="auto"/>
      </w:pPr>
      <w:r>
        <w:separator/>
      </w:r>
    </w:p>
  </w:footnote>
  <w:footnote w:type="continuationSeparator" w:id="0">
    <w:p w:rsidR="00F50A07" w:rsidRDefault="00F5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07" w:rsidRDefault="00DD3C2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page">
            <wp:align>left</wp:align>
          </wp:positionH>
          <wp:positionV relativeFrom="paragraph">
            <wp:posOffset>-612138</wp:posOffset>
          </wp:positionV>
          <wp:extent cx="7577336" cy="10116766"/>
          <wp:effectExtent l="0" t="0" r="508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03C"/>
    <w:multiLevelType w:val="multilevel"/>
    <w:tmpl w:val="F1ACF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26AD6"/>
    <w:multiLevelType w:val="multilevel"/>
    <w:tmpl w:val="BB08D4A2"/>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2" w15:restartNumberingAfterBreak="0">
    <w:nsid w:val="2A1C3FEF"/>
    <w:multiLevelType w:val="multilevel"/>
    <w:tmpl w:val="E802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31288"/>
    <w:multiLevelType w:val="multilevel"/>
    <w:tmpl w:val="26C238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E06668"/>
    <w:multiLevelType w:val="multilevel"/>
    <w:tmpl w:val="FF2277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362898"/>
    <w:multiLevelType w:val="multilevel"/>
    <w:tmpl w:val="394C690C"/>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483E8C"/>
    <w:multiLevelType w:val="multilevel"/>
    <w:tmpl w:val="69CE757A"/>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A61371B"/>
    <w:multiLevelType w:val="multilevel"/>
    <w:tmpl w:val="A594C01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3C25C3A"/>
    <w:multiLevelType w:val="multilevel"/>
    <w:tmpl w:val="D27CA00A"/>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6DB9139C"/>
    <w:multiLevelType w:val="multilevel"/>
    <w:tmpl w:val="037A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CF3427"/>
    <w:multiLevelType w:val="multilevel"/>
    <w:tmpl w:val="DA5C868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8"/>
  </w:num>
  <w:num w:numId="2">
    <w:abstractNumId w:val="1"/>
  </w:num>
  <w:num w:numId="3">
    <w:abstractNumId w:val="9"/>
  </w:num>
  <w:num w:numId="4">
    <w:abstractNumId w:val="10"/>
  </w:num>
  <w:num w:numId="5">
    <w:abstractNumId w:val="6"/>
  </w:num>
  <w:num w:numId="6">
    <w:abstractNumId w:val="2"/>
  </w:num>
  <w:num w:numId="7">
    <w:abstractNumId w:val="0"/>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07"/>
    <w:rsid w:val="00163BD1"/>
    <w:rsid w:val="001D1041"/>
    <w:rsid w:val="00291963"/>
    <w:rsid w:val="0036068D"/>
    <w:rsid w:val="003E39D8"/>
    <w:rsid w:val="00406464"/>
    <w:rsid w:val="006923B2"/>
    <w:rsid w:val="007E3D43"/>
    <w:rsid w:val="008575F7"/>
    <w:rsid w:val="00AB2D07"/>
    <w:rsid w:val="00AD66D3"/>
    <w:rsid w:val="00B606DF"/>
    <w:rsid w:val="00C55B1B"/>
    <w:rsid w:val="00C86DDE"/>
    <w:rsid w:val="00DD3C2F"/>
    <w:rsid w:val="00E03AA7"/>
    <w:rsid w:val="00E266D2"/>
    <w:rsid w:val="00F50A07"/>
    <w:rsid w:val="00F73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865E2-8F66-4322-8235-1613D85D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jomulco@gmail.com" TargetMode="External"/><Relationship Id="rId18" Type="http://schemas.openxmlformats.org/officeDocument/2006/relationships/image" Target="media/image1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indajo.tlajomulco@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dajo.tlajomulco@gmail.com"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IzN+wyyVP4QLmeITkWFaAaxVMg==">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9000</Words>
  <Characters>49504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16</cp:revision>
  <cp:lastPrinted>2023-03-29T18:20:00Z</cp:lastPrinted>
  <dcterms:created xsi:type="dcterms:W3CDTF">2023-03-23T21:38:00Z</dcterms:created>
  <dcterms:modified xsi:type="dcterms:W3CDTF">2023-03-31T20:18:00Z</dcterms:modified>
</cp:coreProperties>
</file>