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CE" w:rsidRDefault="00B31B5B">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7E17CE" w:rsidRDefault="00B31B5B">
      <w:pPr>
        <w:spacing w:after="0" w:line="240" w:lineRule="auto"/>
        <w:jc w:val="center"/>
        <w:rPr>
          <w:rFonts w:ascii="Arial" w:eastAsia="Arial" w:hAnsi="Arial" w:cs="Arial"/>
          <w:b/>
        </w:rPr>
      </w:pPr>
      <w:r>
        <w:rPr>
          <w:rFonts w:ascii="Arial" w:eastAsia="Arial" w:hAnsi="Arial" w:cs="Arial"/>
          <w:b/>
        </w:rPr>
        <w:t>“CONVOCATORIA Y BASES DE LICITACIÓN PÚBLICA LOCAL”</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INDAJO-003/2024</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B31B5B">
      <w:pPr>
        <w:tabs>
          <w:tab w:val="left" w:pos="6649"/>
        </w:tabs>
        <w:spacing w:after="0" w:line="240" w:lineRule="auto"/>
        <w:jc w:val="both"/>
        <w:rPr>
          <w:rFonts w:ascii="Arial" w:eastAsia="Arial" w:hAnsi="Arial" w:cs="Arial"/>
          <w:b/>
        </w:rPr>
      </w:pPr>
      <w:r w:rsidRPr="00A906B6">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en </w:t>
      </w:r>
      <w:bookmarkStart w:id="0" w:name="bookmark=id.2jxsxqh" w:colFirst="0" w:colLast="0"/>
      <w:bookmarkStart w:id="1" w:name="bookmark=id.44sinio" w:colFirst="0" w:colLast="0"/>
      <w:bookmarkEnd w:id="0"/>
      <w:bookmarkEnd w:id="1"/>
      <w:r w:rsidRPr="00A906B6">
        <w:rPr>
          <w:rFonts w:ascii="Arial" w:eastAsia="Arial" w:hAnsi="Arial" w:cs="Arial"/>
          <w:sz w:val="24"/>
          <w:szCs w:val="24"/>
        </w:rPr>
        <w:t xml:space="preserve">la finca marcada con el número 157 </w:t>
      </w:r>
      <w:proofErr w:type="spellStart"/>
      <w:r w:rsidRPr="00A906B6">
        <w:rPr>
          <w:rFonts w:ascii="Arial" w:eastAsia="Arial" w:hAnsi="Arial" w:cs="Arial"/>
          <w:sz w:val="24"/>
          <w:szCs w:val="24"/>
        </w:rPr>
        <w:t>Int</w:t>
      </w:r>
      <w:proofErr w:type="spellEnd"/>
      <w:r w:rsidRPr="00A906B6">
        <w:rPr>
          <w:rFonts w:ascii="Arial" w:eastAsia="Arial" w:hAnsi="Arial" w:cs="Arial"/>
          <w:sz w:val="24"/>
          <w:szCs w:val="24"/>
        </w:rPr>
        <w:t xml:space="preserve">. C ( al interior de la Unidad Deportiva Mariano Otero) en la calle Constitución Oriente, Col. Centro, C.P. 45640 en la Cabecera Municipal de Tlajomulco de Zúñiga, Jalisco, con teléfono 01 (33) 32 83 44 00, extensión 3250 invita a las Personas Morales interesadas, a participar en la Licitación Pública Local </w:t>
      </w:r>
      <w:r w:rsidRPr="00A906B6">
        <w:rPr>
          <w:rFonts w:ascii="Arial" w:eastAsia="Arial" w:hAnsi="Arial" w:cs="Arial"/>
          <w:b/>
        </w:rPr>
        <w:t>INDAJO-003/2024 “ADQUISICIÓN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B31B5B">
      <w:pPr>
        <w:tabs>
          <w:tab w:val="left" w:pos="6649"/>
        </w:tabs>
        <w:spacing w:after="0" w:line="240" w:lineRule="auto"/>
        <w:jc w:val="both"/>
        <w:rPr>
          <w:rFonts w:ascii="Arial" w:eastAsia="Arial" w:hAnsi="Arial" w:cs="Arial"/>
          <w:b/>
        </w:rPr>
      </w:pPr>
      <w:r w:rsidRPr="00A906B6">
        <w:rPr>
          <w:rFonts w:ascii="Arial" w:eastAsia="Arial" w:hAnsi="Arial" w:cs="Arial"/>
          <w:sz w:val="24"/>
          <w:szCs w:val="24"/>
        </w:rPr>
        <w:t xml:space="preserve">ello de conformidad con el artículo 134 de la Constitución Política de los Estados Unidos Mexicanos, así como el procedimiento que se establece en el Capítulo Segundo “De la Licitación Pública”, previsto por la </w:t>
      </w:r>
      <w:bookmarkStart w:id="2" w:name="bookmark=id.z337ya" w:colFirst="0" w:colLast="0"/>
      <w:bookmarkStart w:id="3" w:name="bookmark=id.3j2qqm3" w:colFirst="0" w:colLast="0"/>
      <w:bookmarkEnd w:id="2"/>
      <w:bookmarkEnd w:id="3"/>
      <w:r w:rsidRPr="00A906B6">
        <w:rPr>
          <w:rFonts w:ascii="Arial" w:eastAsia="Arial" w:hAnsi="Arial" w:cs="Arial"/>
          <w:sz w:val="24"/>
          <w:szCs w:val="24"/>
        </w:rPr>
        <w:t xml:space="preserve">Ley de Compras Gubernamentales, Enajenaciones y Contratación de Servicios del Estado de Jalisco y sus Municipios, así como su </w:t>
      </w:r>
      <w:bookmarkStart w:id="4" w:name="bookmark=id.1y810tw" w:colFirst="0" w:colLast="0"/>
      <w:bookmarkStart w:id="5" w:name="bookmark=id.4i7ojhp" w:colFirst="0" w:colLast="0"/>
      <w:bookmarkEnd w:id="4"/>
      <w:bookmarkEnd w:id="5"/>
      <w:r w:rsidRPr="00A906B6">
        <w:rPr>
          <w:rFonts w:ascii="Arial" w:eastAsia="Arial" w:hAnsi="Arial" w:cs="Arial"/>
          <w:sz w:val="24"/>
          <w:szCs w:val="24"/>
        </w:rPr>
        <w:t>Reglamento de Adquisiciones para el Municipio de Tlajomulco de Zúñiga, Jalisco, y a efecto de normar el desarrollo de la presente Licitación, se emiten las Siguientes:</w:t>
      </w:r>
    </w:p>
    <w:p w:rsidR="007E17CE" w:rsidRPr="00A906B6" w:rsidRDefault="007E17CE">
      <w:pPr>
        <w:spacing w:after="0"/>
        <w:jc w:val="both"/>
        <w:rPr>
          <w:rFonts w:ascii="Arial" w:eastAsia="Arial" w:hAnsi="Arial" w:cs="Arial"/>
          <w:b/>
        </w:rPr>
      </w:pP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CONVOCATORIA:</w:t>
      </w: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CRONOGRAMA</w:t>
      </w:r>
    </w:p>
    <w:p w:rsidR="007E17CE" w:rsidRPr="00A906B6" w:rsidRDefault="007E17CE">
      <w:pPr>
        <w:spacing w:after="0"/>
        <w:rPr>
          <w:rFonts w:ascii="Arial" w:eastAsia="Arial" w:hAnsi="Arial" w:cs="Arial"/>
        </w:rPr>
      </w:pPr>
    </w:p>
    <w:tbl>
      <w:tblPr>
        <w:tblStyle w:val="a7"/>
        <w:tblW w:w="978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5328"/>
      </w:tblGrid>
      <w:tr w:rsidR="007E17CE" w:rsidRPr="00A906B6">
        <w:trPr>
          <w:trHeight w:val="339"/>
        </w:trPr>
        <w:tc>
          <w:tcPr>
            <w:tcW w:w="4454" w:type="dxa"/>
            <w:shd w:val="clear" w:color="auto" w:fill="auto"/>
          </w:tcPr>
          <w:p w:rsidR="007E17CE" w:rsidRPr="00A906B6" w:rsidRDefault="00B31B5B">
            <w:pPr>
              <w:jc w:val="both"/>
              <w:rPr>
                <w:rFonts w:ascii="Arial" w:eastAsia="Arial" w:hAnsi="Arial" w:cs="Arial"/>
                <w:color w:val="000000"/>
              </w:rPr>
            </w:pPr>
            <w:r w:rsidRPr="00A906B6">
              <w:rPr>
                <w:rFonts w:ascii="Arial" w:eastAsia="Arial" w:hAnsi="Arial" w:cs="Arial"/>
                <w:color w:val="000000"/>
              </w:rPr>
              <w:t>Número de Licitación</w:t>
            </w:r>
          </w:p>
        </w:tc>
        <w:tc>
          <w:tcPr>
            <w:tcW w:w="5328" w:type="dxa"/>
            <w:shd w:val="clear" w:color="auto" w:fill="auto"/>
          </w:tcPr>
          <w:p w:rsidR="007E17CE" w:rsidRPr="00A906B6" w:rsidRDefault="00B31B5B">
            <w:pPr>
              <w:jc w:val="both"/>
              <w:rPr>
                <w:rFonts w:ascii="Arial" w:eastAsia="Arial" w:hAnsi="Arial" w:cs="Arial"/>
              </w:rPr>
            </w:pPr>
            <w:r w:rsidRPr="00A906B6">
              <w:rPr>
                <w:rFonts w:ascii="Arial" w:eastAsia="Arial" w:hAnsi="Arial" w:cs="Arial"/>
              </w:rPr>
              <w:t>INDAJO-003/2023</w:t>
            </w:r>
          </w:p>
        </w:tc>
      </w:tr>
      <w:tr w:rsidR="007E17CE" w:rsidRPr="00A906B6">
        <w:tc>
          <w:tcPr>
            <w:tcW w:w="4454" w:type="dxa"/>
            <w:shd w:val="clear" w:color="auto" w:fill="auto"/>
          </w:tcPr>
          <w:p w:rsidR="007E17CE" w:rsidRPr="00A906B6" w:rsidRDefault="00B31B5B">
            <w:pPr>
              <w:jc w:val="both"/>
              <w:rPr>
                <w:rFonts w:ascii="Arial" w:eastAsia="Arial" w:hAnsi="Arial" w:cs="Arial"/>
                <w:color w:val="000000"/>
              </w:rPr>
            </w:pPr>
            <w:r w:rsidRPr="00A906B6">
              <w:rPr>
                <w:rFonts w:ascii="Arial" w:eastAsia="Arial" w:hAnsi="Arial" w:cs="Arial"/>
                <w:color w:val="000000"/>
              </w:rPr>
              <w:t xml:space="preserve">Aprobación de Bases por el Comité </w:t>
            </w:r>
          </w:p>
        </w:tc>
        <w:tc>
          <w:tcPr>
            <w:tcW w:w="5328" w:type="dxa"/>
            <w:shd w:val="clear" w:color="auto" w:fill="auto"/>
          </w:tcPr>
          <w:p w:rsidR="007E17CE" w:rsidRPr="00A906B6" w:rsidRDefault="00B31B5B">
            <w:pPr>
              <w:widowControl/>
              <w:spacing w:line="276" w:lineRule="auto"/>
              <w:jc w:val="both"/>
              <w:rPr>
                <w:rFonts w:ascii="Arial" w:eastAsia="Arial" w:hAnsi="Arial" w:cs="Arial"/>
                <w:sz w:val="22"/>
                <w:szCs w:val="22"/>
              </w:rPr>
            </w:pPr>
            <w:r w:rsidRPr="00A906B6">
              <w:rPr>
                <w:rFonts w:ascii="Arial" w:eastAsia="Arial" w:hAnsi="Arial" w:cs="Arial"/>
                <w:sz w:val="22"/>
                <w:szCs w:val="22"/>
              </w:rPr>
              <w:t xml:space="preserve">Viernes </w:t>
            </w:r>
            <w:r w:rsidRPr="00A906B6">
              <w:rPr>
                <w:rFonts w:ascii="Arial" w:eastAsia="Arial" w:hAnsi="Arial" w:cs="Arial"/>
                <w:b/>
                <w:sz w:val="22"/>
                <w:szCs w:val="22"/>
              </w:rPr>
              <w:t>26 de abril del 2024</w:t>
            </w:r>
          </w:p>
        </w:tc>
      </w:tr>
      <w:tr w:rsidR="007E17CE" w:rsidRPr="00A906B6">
        <w:trPr>
          <w:trHeight w:val="890"/>
        </w:trPr>
        <w:tc>
          <w:tcPr>
            <w:tcW w:w="4454" w:type="dxa"/>
            <w:shd w:val="clear" w:color="auto" w:fill="auto"/>
          </w:tcPr>
          <w:p w:rsidR="007E17CE" w:rsidRPr="00A906B6" w:rsidRDefault="00B31B5B">
            <w:pPr>
              <w:jc w:val="both"/>
              <w:rPr>
                <w:rFonts w:ascii="Arial" w:eastAsia="Arial" w:hAnsi="Arial" w:cs="Arial"/>
                <w:color w:val="000000"/>
              </w:rPr>
            </w:pPr>
            <w:r w:rsidRPr="00A906B6">
              <w:rPr>
                <w:rFonts w:ascii="Arial" w:eastAsia="Arial" w:hAnsi="Arial" w:cs="Arial"/>
                <w:color w:val="000000"/>
              </w:rPr>
              <w:t>Publicación de la Convocatoria en el portal web del Municipio de Tlajomulco de Zúñiga, Jalisco (en formato descargable)</w:t>
            </w:r>
          </w:p>
        </w:tc>
        <w:tc>
          <w:tcPr>
            <w:tcW w:w="5328" w:type="dxa"/>
            <w:shd w:val="clear" w:color="auto" w:fill="auto"/>
          </w:tcPr>
          <w:p w:rsidR="007E17CE" w:rsidRPr="00A906B6" w:rsidRDefault="00B31B5B">
            <w:pPr>
              <w:widowControl/>
              <w:spacing w:after="200" w:line="276" w:lineRule="auto"/>
              <w:jc w:val="both"/>
              <w:rPr>
                <w:rFonts w:ascii="Arial" w:eastAsia="Arial" w:hAnsi="Arial" w:cs="Arial"/>
                <w:sz w:val="22"/>
                <w:szCs w:val="22"/>
              </w:rPr>
            </w:pPr>
            <w:r w:rsidRPr="00A906B6">
              <w:rPr>
                <w:rFonts w:ascii="Arial" w:eastAsia="Arial" w:hAnsi="Arial" w:cs="Arial"/>
                <w:sz w:val="22"/>
                <w:szCs w:val="22"/>
              </w:rPr>
              <w:t xml:space="preserve">Viernes  </w:t>
            </w:r>
            <w:r w:rsidRPr="00A906B6">
              <w:rPr>
                <w:rFonts w:ascii="Arial" w:eastAsia="Arial" w:hAnsi="Arial" w:cs="Arial"/>
                <w:b/>
                <w:sz w:val="22"/>
                <w:szCs w:val="22"/>
              </w:rPr>
              <w:t>26 de abril del 2024</w:t>
            </w:r>
          </w:p>
        </w:tc>
      </w:tr>
      <w:tr w:rsidR="007E17CE" w:rsidRPr="00A906B6">
        <w:trPr>
          <w:trHeight w:val="839"/>
        </w:trPr>
        <w:tc>
          <w:tcPr>
            <w:tcW w:w="4454" w:type="dxa"/>
            <w:shd w:val="clear" w:color="auto" w:fill="auto"/>
          </w:tcPr>
          <w:p w:rsidR="007E17CE" w:rsidRPr="00A906B6" w:rsidRDefault="00B31B5B">
            <w:pPr>
              <w:jc w:val="both"/>
              <w:rPr>
                <w:rFonts w:ascii="Arial" w:eastAsia="Arial" w:hAnsi="Arial" w:cs="Arial"/>
                <w:color w:val="000000"/>
              </w:rPr>
            </w:pPr>
            <w:r w:rsidRPr="00A906B6">
              <w:rPr>
                <w:rFonts w:ascii="Arial" w:eastAsia="Arial" w:hAnsi="Arial" w:cs="Arial"/>
                <w:color w:val="000000"/>
              </w:rPr>
              <w:t>Entrega de preguntas para Junta Aclaratoria</w:t>
            </w:r>
            <w:r w:rsidRPr="00A906B6">
              <w:rPr>
                <w:rFonts w:ascii="Arial" w:eastAsia="Arial" w:hAnsi="Arial" w:cs="Arial"/>
              </w:rPr>
              <w:t xml:space="preserve"> y correo electrónico para el envío de preguntas</w:t>
            </w:r>
          </w:p>
        </w:tc>
        <w:tc>
          <w:tcPr>
            <w:tcW w:w="5328" w:type="dxa"/>
            <w:shd w:val="clear" w:color="auto" w:fill="auto"/>
          </w:tcPr>
          <w:p w:rsidR="007E17CE" w:rsidRPr="00A906B6" w:rsidRDefault="00B31B5B">
            <w:pPr>
              <w:widowControl/>
              <w:ind w:right="196"/>
              <w:jc w:val="both"/>
              <w:rPr>
                <w:rFonts w:ascii="Arial" w:eastAsia="Arial" w:hAnsi="Arial" w:cs="Arial"/>
              </w:rPr>
            </w:pPr>
            <w:r w:rsidRPr="00A906B6">
              <w:rPr>
                <w:rFonts w:ascii="Arial" w:eastAsia="Arial" w:hAnsi="Arial" w:cs="Arial"/>
                <w:sz w:val="22"/>
                <w:szCs w:val="22"/>
              </w:rPr>
              <w:t xml:space="preserve">Hasta el Miércoles </w:t>
            </w:r>
            <w:r w:rsidRPr="00A906B6">
              <w:rPr>
                <w:rFonts w:ascii="Arial" w:eastAsia="Arial" w:hAnsi="Arial" w:cs="Arial"/>
                <w:b/>
                <w:sz w:val="22"/>
                <w:szCs w:val="22"/>
              </w:rPr>
              <w:t xml:space="preserve">01 de mayo del 2024 </w:t>
            </w:r>
            <w:r w:rsidRPr="00A906B6">
              <w:rPr>
                <w:rFonts w:ascii="Arial" w:eastAsia="Arial" w:hAnsi="Arial" w:cs="Arial"/>
                <w:sz w:val="22"/>
                <w:szCs w:val="22"/>
              </w:rPr>
              <w:t>a las 15:00 horas, correo:</w:t>
            </w:r>
            <w:r w:rsidRPr="00A906B6">
              <w:rPr>
                <w:rFonts w:ascii="Arial" w:eastAsia="Arial" w:hAnsi="Arial" w:cs="Arial"/>
                <w:color w:val="0000FF"/>
                <w:u w:val="single"/>
              </w:rPr>
              <w:t xml:space="preserve"> indajo.tlajomulco@gmail.com</w:t>
            </w:r>
          </w:p>
        </w:tc>
      </w:tr>
      <w:tr w:rsidR="007E17CE" w:rsidRPr="00A906B6">
        <w:trPr>
          <w:trHeight w:val="282"/>
        </w:trPr>
        <w:tc>
          <w:tcPr>
            <w:tcW w:w="4454" w:type="dxa"/>
            <w:shd w:val="clear" w:color="auto" w:fill="auto"/>
          </w:tcPr>
          <w:p w:rsidR="007E17CE" w:rsidRPr="00A906B6" w:rsidRDefault="00B31B5B">
            <w:pPr>
              <w:jc w:val="both"/>
              <w:rPr>
                <w:rFonts w:ascii="Arial" w:eastAsia="Arial" w:hAnsi="Arial" w:cs="Arial"/>
                <w:color w:val="000000"/>
              </w:rPr>
            </w:pPr>
            <w:r w:rsidRPr="00A906B6">
              <w:rPr>
                <w:rFonts w:ascii="Arial" w:eastAsia="Arial" w:hAnsi="Arial" w:cs="Arial"/>
                <w:color w:val="000000"/>
              </w:rPr>
              <w:t>Fecha, hora y lugar de la celebración de la primera Junta de Aclaraciones (art. 59, F. III, Ley)</w:t>
            </w:r>
          </w:p>
        </w:tc>
        <w:tc>
          <w:tcPr>
            <w:tcW w:w="5328" w:type="dxa"/>
            <w:shd w:val="clear" w:color="auto" w:fill="auto"/>
          </w:tcPr>
          <w:p w:rsidR="007E17CE" w:rsidRPr="00A906B6" w:rsidRDefault="00B31B5B">
            <w:pPr>
              <w:widowControl/>
              <w:spacing w:after="200" w:line="276" w:lineRule="auto"/>
              <w:jc w:val="both"/>
              <w:rPr>
                <w:rFonts w:ascii="Arial" w:eastAsia="Arial" w:hAnsi="Arial" w:cs="Arial"/>
                <w:color w:val="000000"/>
              </w:rPr>
            </w:pPr>
            <w:r w:rsidRPr="00A906B6">
              <w:rPr>
                <w:rFonts w:ascii="Arial" w:eastAsia="Arial" w:hAnsi="Arial" w:cs="Arial"/>
                <w:sz w:val="22"/>
                <w:szCs w:val="22"/>
              </w:rPr>
              <w:t xml:space="preserve">Lunes </w:t>
            </w:r>
            <w:r w:rsidR="00DF6382">
              <w:rPr>
                <w:rFonts w:ascii="Arial" w:eastAsia="Arial" w:hAnsi="Arial" w:cs="Arial"/>
                <w:b/>
                <w:sz w:val="22"/>
                <w:szCs w:val="22"/>
              </w:rPr>
              <w:t>06 de mayo a las 12</w:t>
            </w:r>
            <w:r w:rsidRPr="00A906B6">
              <w:rPr>
                <w:rFonts w:ascii="Arial" w:eastAsia="Arial" w:hAnsi="Arial" w:cs="Arial"/>
                <w:b/>
                <w:sz w:val="22"/>
                <w:szCs w:val="22"/>
              </w:rPr>
              <w:t>:00</w:t>
            </w:r>
            <w:r w:rsidRPr="00A906B6">
              <w:rPr>
                <w:rFonts w:ascii="Arial" w:eastAsia="Arial" w:hAnsi="Arial" w:cs="Arial"/>
                <w:sz w:val="22"/>
                <w:szCs w:val="22"/>
              </w:rPr>
              <w:t xml:space="preserve"> </w:t>
            </w:r>
            <w:bookmarkStart w:id="6" w:name="bookmark=kix.cvlfh2bzykxe" w:colFirst="0" w:colLast="0"/>
            <w:bookmarkStart w:id="7" w:name="bookmark=kix.cj5wm6biw8ce" w:colFirst="0" w:colLast="0"/>
            <w:bookmarkEnd w:id="6"/>
            <w:bookmarkEnd w:id="7"/>
            <w:r w:rsidRPr="00A906B6">
              <w:rPr>
                <w:rFonts w:ascii="Arial" w:eastAsia="Arial" w:hAnsi="Arial" w:cs="Arial"/>
                <w:sz w:val="22"/>
                <w:szCs w:val="22"/>
              </w:rPr>
              <w:t xml:space="preserve"> horas en la Sala de Juntas primer piso del Instituto de Alternativas para los Jóvenes de Tlajomulco de Zúñiga, Jalisco (INDAJO), ubicado en la calle Constitución Oriente</w:t>
            </w:r>
            <w:bookmarkStart w:id="8" w:name="bookmark=kix.dl88kmrlrtsl" w:colFirst="0" w:colLast="0"/>
            <w:bookmarkStart w:id="9" w:name="bookmark=kix.gvs8av236uz" w:colFirst="0" w:colLast="0"/>
            <w:bookmarkEnd w:id="8"/>
            <w:bookmarkEnd w:id="9"/>
            <w:r w:rsidRPr="00A906B6">
              <w:rPr>
                <w:rFonts w:ascii="Arial" w:eastAsia="Arial" w:hAnsi="Arial" w:cs="Arial"/>
                <w:sz w:val="22"/>
                <w:szCs w:val="22"/>
              </w:rPr>
              <w:t xml:space="preserve">, número 157 </w:t>
            </w:r>
            <w:proofErr w:type="spellStart"/>
            <w:r w:rsidRPr="00A906B6">
              <w:rPr>
                <w:rFonts w:ascii="Arial" w:eastAsia="Arial" w:hAnsi="Arial" w:cs="Arial"/>
                <w:sz w:val="22"/>
                <w:szCs w:val="22"/>
              </w:rPr>
              <w:t>Int</w:t>
            </w:r>
            <w:proofErr w:type="spellEnd"/>
            <w:r w:rsidRPr="00A906B6">
              <w:rPr>
                <w:rFonts w:ascii="Arial" w:eastAsia="Arial" w:hAnsi="Arial" w:cs="Arial"/>
                <w:sz w:val="22"/>
                <w:szCs w:val="22"/>
              </w:rPr>
              <w:t xml:space="preserve">. C (al interior de la unidad deportiva Mariano Otero), Col. Centro, C.P. 45640 en la </w:t>
            </w:r>
            <w:r w:rsidRPr="00A906B6">
              <w:rPr>
                <w:rFonts w:ascii="Arial" w:eastAsia="Arial" w:hAnsi="Arial" w:cs="Arial"/>
                <w:sz w:val="22"/>
                <w:szCs w:val="22"/>
              </w:rPr>
              <w:lastRenderedPageBreak/>
              <w:t>Cabecera Municipal de Tlajomulco de Zúñiga, Jalisco, México.</w:t>
            </w:r>
          </w:p>
        </w:tc>
      </w:tr>
      <w:tr w:rsidR="007E17CE" w:rsidRPr="00A906B6">
        <w:trPr>
          <w:trHeight w:val="1157"/>
        </w:trPr>
        <w:tc>
          <w:tcPr>
            <w:tcW w:w="4454" w:type="dxa"/>
            <w:shd w:val="clear" w:color="auto" w:fill="auto"/>
          </w:tcPr>
          <w:p w:rsidR="007E17CE" w:rsidRPr="00A906B6" w:rsidRDefault="00B31B5B">
            <w:pPr>
              <w:jc w:val="both"/>
              <w:rPr>
                <w:rFonts w:ascii="Arial" w:eastAsia="Arial" w:hAnsi="Arial" w:cs="Arial"/>
                <w:color w:val="000000"/>
              </w:rPr>
            </w:pPr>
            <w:r w:rsidRPr="00A906B6">
              <w:rPr>
                <w:rFonts w:ascii="Arial" w:eastAsia="Arial" w:hAnsi="Arial" w:cs="Arial"/>
                <w:color w:val="000000"/>
              </w:rPr>
              <w:lastRenderedPageBreak/>
              <w:t>Fecha, hora y lugar de celebración del acto de presentación de proposiciones (art. 59, F. III, Ley)</w:t>
            </w:r>
          </w:p>
        </w:tc>
        <w:tc>
          <w:tcPr>
            <w:tcW w:w="5328" w:type="dxa"/>
            <w:shd w:val="clear" w:color="auto" w:fill="auto"/>
          </w:tcPr>
          <w:p w:rsidR="007E17CE" w:rsidRPr="00A906B6" w:rsidRDefault="00B31B5B">
            <w:pPr>
              <w:widowControl/>
              <w:spacing w:line="276" w:lineRule="auto"/>
              <w:jc w:val="both"/>
              <w:rPr>
                <w:rFonts w:ascii="Arial" w:eastAsia="Arial" w:hAnsi="Arial" w:cs="Arial"/>
                <w:sz w:val="22"/>
                <w:szCs w:val="22"/>
              </w:rPr>
            </w:pPr>
            <w:r w:rsidRPr="00A906B6">
              <w:rPr>
                <w:rFonts w:ascii="Arial" w:eastAsia="Arial" w:hAnsi="Arial" w:cs="Arial"/>
                <w:sz w:val="22"/>
                <w:szCs w:val="22"/>
              </w:rPr>
              <w:t xml:space="preserve">La presentación de proposiciones iniciará el viernes </w:t>
            </w:r>
            <w:r w:rsidR="00AD378F">
              <w:rPr>
                <w:rFonts w:ascii="Arial" w:eastAsia="Arial" w:hAnsi="Arial" w:cs="Arial"/>
                <w:b/>
                <w:sz w:val="22"/>
                <w:szCs w:val="22"/>
              </w:rPr>
              <w:t>10 de mayo del 2024 a l</w:t>
            </w:r>
            <w:r w:rsidR="00B6404B">
              <w:rPr>
                <w:rFonts w:ascii="Arial" w:eastAsia="Arial" w:hAnsi="Arial" w:cs="Arial"/>
                <w:b/>
                <w:sz w:val="22"/>
                <w:szCs w:val="22"/>
              </w:rPr>
              <w:t>as 09:00 y concluirá a las 09:30</w:t>
            </w:r>
            <w:r w:rsidRPr="00A906B6">
              <w:rPr>
                <w:rFonts w:ascii="Arial" w:eastAsia="Arial" w:hAnsi="Arial" w:cs="Arial"/>
                <w:b/>
                <w:sz w:val="22"/>
                <w:szCs w:val="22"/>
              </w:rPr>
              <w:t xml:space="preserve"> horas </w:t>
            </w:r>
            <w:r w:rsidRPr="00A906B6">
              <w:rPr>
                <w:rFonts w:ascii="Arial" w:eastAsia="Arial" w:hAnsi="Arial" w:cs="Arial"/>
                <w:sz w:val="22"/>
                <w:szCs w:val="22"/>
              </w:rPr>
              <w:t xml:space="preserve">en el inmueble ubicado Av. López Mateos Sur No. 1710 “E”, salón 01 del Hotel: </w:t>
            </w:r>
            <w:proofErr w:type="spellStart"/>
            <w:r w:rsidRPr="00A906B6">
              <w:rPr>
                <w:rFonts w:ascii="Arial" w:eastAsia="Arial" w:hAnsi="Arial" w:cs="Arial"/>
                <w:sz w:val="22"/>
                <w:szCs w:val="22"/>
              </w:rPr>
              <w:t>Microtel</w:t>
            </w:r>
            <w:proofErr w:type="spellEnd"/>
            <w:r w:rsidRPr="00A906B6">
              <w:rPr>
                <w:rFonts w:ascii="Arial" w:eastAsia="Arial" w:hAnsi="Arial" w:cs="Arial"/>
                <w:sz w:val="22"/>
                <w:szCs w:val="22"/>
              </w:rPr>
              <w:t xml:space="preserve"> </w:t>
            </w:r>
            <w:proofErr w:type="spellStart"/>
            <w:r w:rsidRPr="00A906B6">
              <w:rPr>
                <w:rFonts w:ascii="Arial" w:eastAsia="Arial" w:hAnsi="Arial" w:cs="Arial"/>
                <w:sz w:val="22"/>
                <w:szCs w:val="22"/>
              </w:rPr>
              <w:t>Inn</w:t>
            </w:r>
            <w:proofErr w:type="spellEnd"/>
            <w:r w:rsidRPr="00A906B6">
              <w:rPr>
                <w:rFonts w:ascii="Arial" w:eastAsia="Arial" w:hAnsi="Arial" w:cs="Arial"/>
                <w:sz w:val="22"/>
                <w:szCs w:val="22"/>
              </w:rPr>
              <w:t xml:space="preserve"> &amp; Suites </w:t>
            </w:r>
            <w:proofErr w:type="spellStart"/>
            <w:r w:rsidRPr="00A906B6">
              <w:rPr>
                <w:rFonts w:ascii="Arial" w:eastAsia="Arial" w:hAnsi="Arial" w:cs="Arial"/>
                <w:sz w:val="22"/>
                <w:szCs w:val="22"/>
              </w:rPr>
              <w:t>by</w:t>
            </w:r>
            <w:proofErr w:type="spellEnd"/>
            <w:r w:rsidRPr="00A906B6">
              <w:rPr>
                <w:rFonts w:ascii="Arial" w:eastAsia="Arial" w:hAnsi="Arial" w:cs="Arial"/>
                <w:sz w:val="22"/>
                <w:szCs w:val="22"/>
              </w:rPr>
              <w:t xml:space="preserve"> </w:t>
            </w:r>
            <w:proofErr w:type="spellStart"/>
            <w:r w:rsidRPr="00A906B6">
              <w:rPr>
                <w:rFonts w:ascii="Arial" w:eastAsia="Arial" w:hAnsi="Arial" w:cs="Arial"/>
                <w:sz w:val="22"/>
                <w:szCs w:val="22"/>
              </w:rPr>
              <w:t>Wyndham</w:t>
            </w:r>
            <w:proofErr w:type="spellEnd"/>
            <w:r w:rsidRPr="00A906B6">
              <w:rPr>
                <w:rFonts w:ascii="Arial" w:eastAsia="Arial" w:hAnsi="Arial" w:cs="Arial"/>
                <w:sz w:val="22"/>
                <w:szCs w:val="22"/>
              </w:rPr>
              <w:t xml:space="preserve"> Guadalajara Sur, Colonia Santa Isabel, Tlajomulco de Zúñiga, Jalisco. C.P. 45645.</w:t>
            </w:r>
          </w:p>
        </w:tc>
      </w:tr>
      <w:tr w:rsidR="007E17CE">
        <w:trPr>
          <w:trHeight w:val="1157"/>
        </w:trPr>
        <w:tc>
          <w:tcPr>
            <w:tcW w:w="4454" w:type="dxa"/>
            <w:shd w:val="clear" w:color="auto" w:fill="auto"/>
          </w:tcPr>
          <w:p w:rsidR="007E17CE" w:rsidRPr="00A906B6" w:rsidRDefault="00B31B5B">
            <w:pPr>
              <w:jc w:val="both"/>
              <w:rPr>
                <w:rFonts w:ascii="Arial" w:eastAsia="Arial" w:hAnsi="Arial" w:cs="Arial"/>
                <w:color w:val="000000"/>
              </w:rPr>
            </w:pPr>
            <w:r w:rsidRPr="00A906B6">
              <w:rPr>
                <w:rFonts w:ascii="Arial" w:eastAsia="Arial" w:hAnsi="Arial" w:cs="Arial"/>
                <w:color w:val="000000"/>
              </w:rPr>
              <w:t>Fecha, hora y lugar de celebración del acto de apertura de proposiciones (art. 59, F. III, Ley)</w:t>
            </w:r>
          </w:p>
        </w:tc>
        <w:tc>
          <w:tcPr>
            <w:tcW w:w="5328" w:type="dxa"/>
            <w:shd w:val="clear" w:color="auto" w:fill="auto"/>
          </w:tcPr>
          <w:p w:rsidR="007E17CE" w:rsidRPr="00A906B6" w:rsidRDefault="00B31B5B">
            <w:pPr>
              <w:widowControl/>
              <w:spacing w:line="276" w:lineRule="auto"/>
              <w:jc w:val="both"/>
              <w:rPr>
                <w:rFonts w:ascii="Arial" w:eastAsia="Arial" w:hAnsi="Arial" w:cs="Arial"/>
                <w:sz w:val="22"/>
                <w:szCs w:val="22"/>
              </w:rPr>
            </w:pPr>
            <w:r w:rsidRPr="00A906B6">
              <w:rPr>
                <w:rFonts w:ascii="Arial" w:eastAsia="Arial" w:hAnsi="Arial" w:cs="Arial"/>
                <w:sz w:val="22"/>
                <w:szCs w:val="22"/>
              </w:rPr>
              <w:t xml:space="preserve">La apertura de proposiciones iniciará el viernes </w:t>
            </w:r>
            <w:r w:rsidR="00CD2AC8">
              <w:rPr>
                <w:rFonts w:ascii="Arial" w:eastAsia="Arial" w:hAnsi="Arial" w:cs="Arial"/>
                <w:b/>
                <w:sz w:val="22"/>
                <w:szCs w:val="22"/>
              </w:rPr>
              <w:t xml:space="preserve">10 de mayo del 2024 a las </w:t>
            </w:r>
            <w:r w:rsidR="00074192">
              <w:rPr>
                <w:rFonts w:ascii="Arial" w:eastAsia="Arial" w:hAnsi="Arial" w:cs="Arial"/>
                <w:b/>
                <w:sz w:val="22"/>
                <w:szCs w:val="22"/>
              </w:rPr>
              <w:t>09:40</w:t>
            </w:r>
            <w:r w:rsidRPr="00A906B6">
              <w:rPr>
                <w:rFonts w:ascii="Arial" w:eastAsia="Arial" w:hAnsi="Arial" w:cs="Arial"/>
                <w:b/>
                <w:sz w:val="22"/>
                <w:szCs w:val="22"/>
              </w:rPr>
              <w:t xml:space="preserve"> </w:t>
            </w:r>
            <w:r w:rsidRPr="00A906B6">
              <w:rPr>
                <w:rFonts w:ascii="Arial" w:eastAsia="Arial" w:hAnsi="Arial" w:cs="Arial"/>
                <w:sz w:val="22"/>
                <w:szCs w:val="22"/>
              </w:rPr>
              <w:t xml:space="preserve">en el inmueble ubicado en Av. López Mateos Sur No. 1710 “E”, salón 01 del Hotel: </w:t>
            </w:r>
            <w:proofErr w:type="spellStart"/>
            <w:r w:rsidRPr="00A906B6">
              <w:rPr>
                <w:rFonts w:ascii="Arial" w:eastAsia="Arial" w:hAnsi="Arial" w:cs="Arial"/>
                <w:sz w:val="22"/>
                <w:szCs w:val="22"/>
              </w:rPr>
              <w:t>Microtel</w:t>
            </w:r>
            <w:proofErr w:type="spellEnd"/>
            <w:r w:rsidRPr="00A906B6">
              <w:rPr>
                <w:rFonts w:ascii="Arial" w:eastAsia="Arial" w:hAnsi="Arial" w:cs="Arial"/>
                <w:sz w:val="22"/>
                <w:szCs w:val="22"/>
              </w:rPr>
              <w:t xml:space="preserve"> </w:t>
            </w:r>
            <w:proofErr w:type="spellStart"/>
            <w:r w:rsidRPr="00A906B6">
              <w:rPr>
                <w:rFonts w:ascii="Arial" w:eastAsia="Arial" w:hAnsi="Arial" w:cs="Arial"/>
                <w:sz w:val="22"/>
                <w:szCs w:val="22"/>
              </w:rPr>
              <w:t>Inn</w:t>
            </w:r>
            <w:proofErr w:type="spellEnd"/>
            <w:r w:rsidRPr="00A906B6">
              <w:rPr>
                <w:rFonts w:ascii="Arial" w:eastAsia="Arial" w:hAnsi="Arial" w:cs="Arial"/>
                <w:sz w:val="22"/>
                <w:szCs w:val="22"/>
              </w:rPr>
              <w:t xml:space="preserve"> &amp; Suites </w:t>
            </w:r>
            <w:proofErr w:type="spellStart"/>
            <w:r w:rsidRPr="00A906B6">
              <w:rPr>
                <w:rFonts w:ascii="Arial" w:eastAsia="Arial" w:hAnsi="Arial" w:cs="Arial"/>
                <w:sz w:val="22"/>
                <w:szCs w:val="22"/>
              </w:rPr>
              <w:t>by</w:t>
            </w:r>
            <w:proofErr w:type="spellEnd"/>
            <w:r w:rsidRPr="00A906B6">
              <w:rPr>
                <w:rFonts w:ascii="Arial" w:eastAsia="Arial" w:hAnsi="Arial" w:cs="Arial"/>
                <w:sz w:val="22"/>
                <w:szCs w:val="22"/>
              </w:rPr>
              <w:t xml:space="preserve"> </w:t>
            </w:r>
            <w:proofErr w:type="spellStart"/>
            <w:r w:rsidRPr="00A906B6">
              <w:rPr>
                <w:rFonts w:ascii="Arial" w:eastAsia="Arial" w:hAnsi="Arial" w:cs="Arial"/>
                <w:sz w:val="22"/>
                <w:szCs w:val="22"/>
              </w:rPr>
              <w:t>Wyndham</w:t>
            </w:r>
            <w:proofErr w:type="spellEnd"/>
            <w:r w:rsidRPr="00A906B6">
              <w:rPr>
                <w:rFonts w:ascii="Arial" w:eastAsia="Arial" w:hAnsi="Arial" w:cs="Arial"/>
                <w:sz w:val="22"/>
                <w:szCs w:val="22"/>
              </w:rPr>
              <w:t xml:space="preserve"> Guadalajara Sur, Colonia Santa Isabel, Tlajomulco de Zúñiga, Jalisco. C.P. 45645.</w:t>
            </w:r>
          </w:p>
        </w:tc>
      </w:tr>
      <w:tr w:rsidR="007E17CE">
        <w:tc>
          <w:tcPr>
            <w:tcW w:w="4454" w:type="dxa"/>
            <w:shd w:val="clear" w:color="auto" w:fill="auto"/>
          </w:tcPr>
          <w:p w:rsidR="007E17CE" w:rsidRDefault="00B31B5B">
            <w:pPr>
              <w:jc w:val="both"/>
              <w:rPr>
                <w:rFonts w:ascii="Arial" w:eastAsia="Arial" w:hAnsi="Arial" w:cs="Arial"/>
                <w:color w:val="000000"/>
              </w:rPr>
            </w:pPr>
            <w:r>
              <w:rPr>
                <w:rFonts w:ascii="Arial" w:eastAsia="Arial" w:hAnsi="Arial" w:cs="Arial"/>
                <w:color w:val="000000"/>
              </w:rPr>
              <w:t>Resolución del ganador</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E17CE">
        <w:tc>
          <w:tcPr>
            <w:tcW w:w="4454" w:type="dxa"/>
            <w:shd w:val="clear" w:color="auto" w:fill="auto"/>
          </w:tcPr>
          <w:p w:rsidR="007E17CE" w:rsidRDefault="00B31B5B">
            <w:pPr>
              <w:rPr>
                <w:rFonts w:ascii="Arial" w:eastAsia="Arial" w:hAnsi="Arial" w:cs="Arial"/>
              </w:rPr>
            </w:pPr>
            <w:r>
              <w:rPr>
                <w:rFonts w:ascii="Arial" w:eastAsia="Arial" w:hAnsi="Arial" w:cs="Arial"/>
              </w:rPr>
              <w:t>Origen de los Recursos (art. 59, F. II,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 xml:space="preserve">Municipal </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Carácter de la Licitación (Art. 55 y 59, F. IV,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Local</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Idioma en que deberán presentarse las proposiciones, anexos y folletos (Art. 59, F. IV,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Español</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Ejercicio Fiscal que abarca la Contratación (Art. 59, F. X,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2024-2025</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Se acredita la suficiencia presupuestal (Art. 50,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SI</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Tipo de contrato (Art. 59, F. X, Ley)</w:t>
            </w:r>
          </w:p>
        </w:tc>
        <w:tc>
          <w:tcPr>
            <w:tcW w:w="5328" w:type="dxa"/>
            <w:shd w:val="clear" w:color="auto" w:fill="auto"/>
          </w:tcPr>
          <w:p w:rsidR="007E17CE" w:rsidRDefault="00B31B5B">
            <w:pPr>
              <w:jc w:val="both"/>
              <w:rPr>
                <w:rFonts w:ascii="Arial" w:eastAsia="Arial" w:hAnsi="Arial" w:cs="Arial"/>
                <w:b/>
              </w:rPr>
            </w:pPr>
            <w:r>
              <w:rPr>
                <w:rFonts w:ascii="Arial" w:eastAsia="Arial" w:hAnsi="Arial" w:cs="Arial"/>
                <w:b/>
              </w:rPr>
              <w:t>Contrato o Pedido (Orden de Compra) abierto</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 xml:space="preserve">Aceptación de proposiciones conjuntas (Art. 59, F. X, Ley) </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NO</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5328" w:type="dxa"/>
            <w:shd w:val="clear" w:color="auto" w:fill="auto"/>
          </w:tcPr>
          <w:p w:rsidR="007E17CE" w:rsidRDefault="00B31B5B">
            <w:pPr>
              <w:jc w:val="both"/>
              <w:rPr>
                <w:rFonts w:ascii="Arial" w:eastAsia="Arial" w:hAnsi="Arial" w:cs="Arial"/>
                <w:b/>
              </w:rPr>
            </w:pPr>
            <w:r>
              <w:rPr>
                <w:rFonts w:ascii="Arial" w:eastAsia="Arial" w:hAnsi="Arial" w:cs="Arial"/>
                <w:b/>
              </w:rPr>
              <w:t>Se podrá adjudicará a un solo proveedor</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Participación de testigo Social (Art. 37,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NO</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Criterio de evaluación de propuestas (Art. 59, F. XII,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Binario</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 xml:space="preserve">Descripción detallada de los bienes o servicios con requisitos técnicos mínimos, desempeño, cantidades y </w:t>
            </w:r>
            <w:r>
              <w:rPr>
                <w:rFonts w:ascii="Arial" w:eastAsia="Arial" w:hAnsi="Arial" w:cs="Arial"/>
              </w:rPr>
              <w:lastRenderedPageBreak/>
              <w:t>condiciones de entrega (Art. 59, F. II,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lastRenderedPageBreak/>
              <w:t>Anexo 1</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Anexos que cuenta con la relación numerada de requisitos y documentos que deberán de presentar los licitantes incluyendo:</w: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1.- Acreditación Legal</w: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2.- Manifestación de NO encontrarse en los supuestos del Art 52 de la Ley</w: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3.- Manifestación de Integridad y NO colusión</w: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4.- Demás requisitos que sean solicitados</w:t>
            </w:r>
          </w:p>
        </w:tc>
        <w:tc>
          <w:tcPr>
            <w:tcW w:w="5328" w:type="dxa"/>
            <w:shd w:val="clear" w:color="auto" w:fill="auto"/>
          </w:tcPr>
          <w:p w:rsidR="007E17CE" w:rsidRDefault="007E17CE">
            <w:pPr>
              <w:jc w:val="both"/>
              <w:rPr>
                <w:rFonts w:ascii="Arial" w:eastAsia="Arial" w:hAnsi="Arial" w:cs="Arial"/>
              </w:rPr>
            </w:pPr>
          </w:p>
          <w:p w:rsidR="007E17CE" w:rsidRDefault="007E17CE">
            <w:pPr>
              <w:jc w:val="both"/>
              <w:rPr>
                <w:rFonts w:ascii="Arial" w:eastAsia="Arial" w:hAnsi="Arial" w:cs="Arial"/>
              </w:rPr>
            </w:pPr>
          </w:p>
          <w:p w:rsidR="007E17CE" w:rsidRDefault="007E17CE">
            <w:pPr>
              <w:jc w:val="both"/>
              <w:rPr>
                <w:rFonts w:ascii="Arial" w:eastAsia="Arial" w:hAnsi="Arial" w:cs="Arial"/>
              </w:rPr>
            </w:pP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 xml:space="preserve">               Anexo 3</w:t>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-12699</wp:posOffset>
                      </wp:positionV>
                      <wp:extent cx="565150" cy="323850"/>
                      <wp:effectExtent l="0" t="0" r="0" b="0"/>
                      <wp:wrapNone/>
                      <wp:docPr id="139" name="Rectángulo 13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565150" cy="323850"/>
                      <wp:effectExtent b="0" l="0" r="0" t="0"/>
                      <wp:wrapNone/>
                      <wp:docPr id="13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65150" cy="323850"/>
                              </a:xfrm>
                              <a:prstGeom prst="rect"/>
                              <a:ln/>
                            </pic:spPr>
                          </pic:pic>
                        </a:graphicData>
                      </a:graphic>
                    </wp:anchor>
                  </w:drawing>
                </mc:Fallback>
              </mc:AlternateConten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 xml:space="preserve">               Anexo 4</w:t>
            </w:r>
            <w:r>
              <w:rPr>
                <w:noProof/>
              </w:rPr>
              <mc:AlternateContent>
                <mc:Choice Requires="wpg">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-12699</wp:posOffset>
                      </wp:positionV>
                      <wp:extent cx="565150" cy="323850"/>
                      <wp:effectExtent l="0" t="0" r="0" b="0"/>
                      <wp:wrapNone/>
                      <wp:docPr id="137" name="Rectángulo 137"/>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565150" cy="323850"/>
                      <wp:effectExtent b="0" l="0" r="0" t="0"/>
                      <wp:wrapNone/>
                      <wp:docPr id="13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65150" cy="323850"/>
                              </a:xfrm>
                              <a:prstGeom prst="rect"/>
                              <a:ln/>
                            </pic:spPr>
                          </pic:pic>
                        </a:graphicData>
                      </a:graphic>
                    </wp:anchor>
                  </w:drawing>
                </mc:Fallback>
              </mc:AlternateContent>
            </w:r>
          </w:p>
          <w:p w:rsidR="007E17CE" w:rsidRDefault="007E17CE">
            <w:pPr>
              <w:jc w:val="both"/>
              <w:rPr>
                <w:rFonts w:ascii="Arial" w:eastAsia="Arial" w:hAnsi="Arial" w:cs="Arial"/>
              </w:rPr>
            </w:pP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 xml:space="preserve">               Anexo 4</w:t>
            </w:r>
            <w:r>
              <w:rPr>
                <w:noProof/>
              </w:rPr>
              <mc:AlternateContent>
                <mc:Choice Requires="wpg">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-12699</wp:posOffset>
                      </wp:positionV>
                      <wp:extent cx="565150" cy="323850"/>
                      <wp:effectExtent l="0" t="0" r="0" b="0"/>
                      <wp:wrapNone/>
                      <wp:docPr id="144" name="Rectángulo 14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565150" cy="323850"/>
                      <wp:effectExtent b="0" l="0" r="0" t="0"/>
                      <wp:wrapNone/>
                      <wp:docPr id="144"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565150" cy="323850"/>
                              </a:xfrm>
                              <a:prstGeom prst="rect"/>
                              <a:ln/>
                            </pic:spPr>
                          </pic:pic>
                        </a:graphicData>
                      </a:graphic>
                    </wp:anchor>
                  </w:drawing>
                </mc:Fallback>
              </mc:AlternateContent>
            </w:r>
          </w:p>
          <w:p w:rsidR="007E17CE" w:rsidRDefault="007E17CE">
            <w:pPr>
              <w:jc w:val="both"/>
              <w:rPr>
                <w:rFonts w:ascii="Arial" w:eastAsia="Arial" w:hAnsi="Arial" w:cs="Arial"/>
              </w:rPr>
            </w:pPr>
          </w:p>
          <w:p w:rsidR="007E17CE" w:rsidRDefault="00B31B5B">
            <w:pPr>
              <w:jc w:val="both"/>
              <w:rPr>
                <w:rFonts w:ascii="Arial" w:eastAsia="Arial" w:hAnsi="Arial" w:cs="Arial"/>
              </w:rPr>
            </w:pPr>
            <w:r>
              <w:rPr>
                <w:rFonts w:ascii="Arial" w:eastAsia="Arial" w:hAnsi="Arial" w:cs="Arial"/>
              </w:rPr>
              <w:t xml:space="preserve">               Anexo 1 y 2</w:t>
            </w:r>
            <w:r>
              <w:rPr>
                <w:noProof/>
              </w:rPr>
              <mc:AlternateContent>
                <mc:Choice Requires="wpg">
                  <w:drawing>
                    <wp:anchor distT="0" distB="0" distL="114300" distR="114300" simplePos="0" relativeHeight="251661312" behindDoc="0" locked="0" layoutInCell="1" hidden="0" allowOverlap="1">
                      <wp:simplePos x="0" y="0"/>
                      <wp:positionH relativeFrom="column">
                        <wp:posOffset>38101</wp:posOffset>
                      </wp:positionH>
                      <wp:positionV relativeFrom="paragraph">
                        <wp:posOffset>-12699</wp:posOffset>
                      </wp:positionV>
                      <wp:extent cx="565150" cy="323850"/>
                      <wp:effectExtent l="0" t="0" r="0" b="0"/>
                      <wp:wrapNone/>
                      <wp:docPr id="142" name="Rectángulo 142"/>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565150" cy="323850"/>
                      <wp:effectExtent b="0" l="0" r="0" t="0"/>
                      <wp:wrapNone/>
                      <wp:docPr id="14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65150" cy="323850"/>
                              </a:xfrm>
                              <a:prstGeom prst="rect"/>
                              <a:ln/>
                            </pic:spPr>
                          </pic:pic>
                        </a:graphicData>
                      </a:graphic>
                    </wp:anchor>
                  </w:drawing>
                </mc:Fallback>
              </mc:AlternateConten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Plazo de presentación de propuestas (Art. 60, Ley)</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Normal: 14 días (supera)</w:t>
            </w:r>
          </w:p>
        </w:tc>
      </w:tr>
      <w:tr w:rsidR="007E17CE">
        <w:tc>
          <w:tcPr>
            <w:tcW w:w="4454" w:type="dxa"/>
            <w:shd w:val="clear" w:color="auto" w:fill="auto"/>
          </w:tcPr>
          <w:p w:rsidR="007E17CE" w:rsidRDefault="00B31B5B">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5328" w:type="dxa"/>
            <w:shd w:val="clear" w:color="auto" w:fill="auto"/>
          </w:tcPr>
          <w:p w:rsidR="007E17CE" w:rsidRDefault="00B31B5B">
            <w:pPr>
              <w:jc w:val="both"/>
              <w:rPr>
                <w:rFonts w:ascii="Arial" w:eastAsia="Arial" w:hAnsi="Arial" w:cs="Arial"/>
              </w:rPr>
            </w:pPr>
            <w:r>
              <w:rPr>
                <w:rFonts w:ascii="Arial" w:eastAsia="Arial" w:hAnsi="Arial" w:cs="Arial"/>
              </w:rPr>
              <w:t>Independencia 105 Sur, colonia centro en Tlajomulco de Zúñiga, Jalisco.</w:t>
            </w:r>
          </w:p>
        </w:tc>
      </w:tr>
    </w:tbl>
    <w:p w:rsidR="007E17CE" w:rsidRDefault="007E17CE">
      <w:pPr>
        <w:spacing w:after="0"/>
        <w:rPr>
          <w:rFonts w:ascii="Arial" w:eastAsia="Arial" w:hAnsi="Arial" w:cs="Arial"/>
        </w:rPr>
      </w:pPr>
    </w:p>
    <w:p w:rsidR="007E17CE" w:rsidRDefault="00B31B5B">
      <w:pPr>
        <w:spacing w:after="0" w:line="240" w:lineRule="auto"/>
        <w:jc w:val="both"/>
        <w:rPr>
          <w:rFonts w:ascii="Arial" w:eastAsia="Arial" w:hAnsi="Arial" w:cs="Arial"/>
        </w:rPr>
      </w:pPr>
      <w:r>
        <w:rPr>
          <w:rFonts w:ascii="Arial" w:eastAsia="Arial" w:hAnsi="Arial" w:cs="Arial"/>
        </w:rPr>
        <w:t>Para los fines de estas bases, se entiende por:</w:t>
      </w:r>
    </w:p>
    <w:p w:rsidR="007E17CE" w:rsidRDefault="007E17CE">
      <w:pPr>
        <w:spacing w:after="0" w:line="240" w:lineRule="auto"/>
        <w:jc w:val="both"/>
        <w:rPr>
          <w:rFonts w:ascii="Arial" w:eastAsia="Arial" w:hAnsi="Arial" w:cs="Arial"/>
        </w:rPr>
      </w:pPr>
    </w:p>
    <w:tbl>
      <w:tblPr>
        <w:tblStyle w:val="a8"/>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8046"/>
      </w:tblGrid>
      <w:tr w:rsidR="007E17CE">
        <w:tc>
          <w:tcPr>
            <w:tcW w:w="2160" w:type="dxa"/>
          </w:tcPr>
          <w:p w:rsidR="007E17CE" w:rsidRDefault="00B31B5B">
            <w:pPr>
              <w:rPr>
                <w:rFonts w:ascii="Arial" w:eastAsia="Arial" w:hAnsi="Arial" w:cs="Arial"/>
              </w:rPr>
            </w:pPr>
            <w:r>
              <w:rPr>
                <w:rFonts w:ascii="Arial" w:eastAsia="Arial" w:hAnsi="Arial" w:cs="Arial"/>
                <w:b/>
              </w:rPr>
              <w:t>“CONVOCANTE”</w:t>
            </w:r>
          </w:p>
        </w:tc>
        <w:tc>
          <w:tcPr>
            <w:tcW w:w="8046" w:type="dxa"/>
          </w:tcPr>
          <w:p w:rsidR="007E17CE" w:rsidRDefault="00B31B5B">
            <w:pPr>
              <w:rPr>
                <w:rFonts w:ascii="Arial" w:eastAsia="Arial" w:hAnsi="Arial" w:cs="Arial"/>
              </w:rPr>
            </w:pPr>
            <w:r>
              <w:rPr>
                <w:rFonts w:ascii="Arial" w:eastAsia="Arial" w:hAnsi="Arial" w:cs="Arial"/>
              </w:rPr>
              <w:t>Instituto de Alternativas para los Jóvenes del Municipio de Tlajomulco de Zúñiga, Jalisco. (INDAJO</w:t>
            </w:r>
          </w:p>
        </w:tc>
      </w:tr>
      <w:tr w:rsidR="007E17CE">
        <w:trPr>
          <w:trHeight w:val="990"/>
        </w:trPr>
        <w:tc>
          <w:tcPr>
            <w:tcW w:w="2160" w:type="dxa"/>
          </w:tcPr>
          <w:p w:rsidR="007E17CE" w:rsidRDefault="00B31B5B">
            <w:pPr>
              <w:rPr>
                <w:rFonts w:ascii="Arial" w:eastAsia="Arial" w:hAnsi="Arial" w:cs="Arial"/>
              </w:rPr>
            </w:pPr>
            <w:r>
              <w:rPr>
                <w:rFonts w:ascii="Arial" w:eastAsia="Arial" w:hAnsi="Arial" w:cs="Arial"/>
                <w:b/>
              </w:rPr>
              <w:t>“DOMICILIO”</w:t>
            </w:r>
          </w:p>
        </w:tc>
        <w:tc>
          <w:tcPr>
            <w:tcW w:w="8046" w:type="dxa"/>
          </w:tcPr>
          <w:p w:rsidR="007E17CE" w:rsidRDefault="00B31B5B">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7E17CE">
        <w:tc>
          <w:tcPr>
            <w:tcW w:w="2160" w:type="dxa"/>
          </w:tcPr>
          <w:p w:rsidR="007E17CE" w:rsidRDefault="00B31B5B">
            <w:pPr>
              <w:rPr>
                <w:rFonts w:ascii="Arial" w:eastAsia="Arial" w:hAnsi="Arial" w:cs="Arial"/>
                <w:b/>
              </w:rPr>
            </w:pPr>
            <w:r>
              <w:rPr>
                <w:rFonts w:ascii="Arial" w:eastAsia="Arial" w:hAnsi="Arial" w:cs="Arial"/>
                <w:b/>
              </w:rPr>
              <w:t>“COMITÉ”</w:t>
            </w:r>
          </w:p>
        </w:tc>
        <w:tc>
          <w:tcPr>
            <w:tcW w:w="8046" w:type="dxa"/>
          </w:tcPr>
          <w:p w:rsidR="007E17CE" w:rsidRDefault="00B31B5B">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7E17CE">
        <w:tc>
          <w:tcPr>
            <w:tcW w:w="2160" w:type="dxa"/>
          </w:tcPr>
          <w:p w:rsidR="007E17CE" w:rsidRDefault="00B31B5B">
            <w:pPr>
              <w:rPr>
                <w:rFonts w:ascii="Arial" w:eastAsia="Arial" w:hAnsi="Arial" w:cs="Arial"/>
                <w:b/>
              </w:rPr>
            </w:pPr>
            <w:r>
              <w:rPr>
                <w:rFonts w:ascii="Arial" w:eastAsia="Arial" w:hAnsi="Arial" w:cs="Arial"/>
                <w:b/>
              </w:rPr>
              <w:t>“UNIDAD CENTRALIZADA DE COMPRAS”</w:t>
            </w:r>
          </w:p>
        </w:tc>
        <w:tc>
          <w:tcPr>
            <w:tcW w:w="8046" w:type="dxa"/>
          </w:tcPr>
          <w:p w:rsidR="007E17CE" w:rsidRDefault="00B31B5B">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7E17CE">
        <w:tc>
          <w:tcPr>
            <w:tcW w:w="2160" w:type="dxa"/>
          </w:tcPr>
          <w:p w:rsidR="007E17CE" w:rsidRDefault="00B31B5B">
            <w:pPr>
              <w:rPr>
                <w:rFonts w:ascii="Arial" w:eastAsia="Arial" w:hAnsi="Arial" w:cs="Arial"/>
                <w:b/>
              </w:rPr>
            </w:pPr>
            <w:r>
              <w:rPr>
                <w:rFonts w:ascii="Arial" w:eastAsia="Arial" w:hAnsi="Arial" w:cs="Arial"/>
                <w:b/>
              </w:rPr>
              <w:t>“LEY”</w:t>
            </w:r>
          </w:p>
        </w:tc>
        <w:tc>
          <w:tcPr>
            <w:tcW w:w="8046" w:type="dxa"/>
          </w:tcPr>
          <w:p w:rsidR="007E17CE" w:rsidRDefault="00B31B5B">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7E17CE">
        <w:tc>
          <w:tcPr>
            <w:tcW w:w="2160" w:type="dxa"/>
          </w:tcPr>
          <w:p w:rsidR="007E17CE" w:rsidRDefault="00B31B5B">
            <w:pPr>
              <w:rPr>
                <w:rFonts w:ascii="Arial" w:eastAsia="Arial" w:hAnsi="Arial" w:cs="Arial"/>
                <w:b/>
              </w:rPr>
            </w:pPr>
            <w:r>
              <w:rPr>
                <w:rFonts w:ascii="Arial" w:eastAsia="Arial" w:hAnsi="Arial" w:cs="Arial"/>
                <w:b/>
              </w:rPr>
              <w:t xml:space="preserve">“LICITANTE” </w:t>
            </w:r>
          </w:p>
        </w:tc>
        <w:tc>
          <w:tcPr>
            <w:tcW w:w="8046" w:type="dxa"/>
          </w:tcPr>
          <w:p w:rsidR="007E17CE" w:rsidRDefault="00B31B5B">
            <w:pPr>
              <w:jc w:val="both"/>
              <w:rPr>
                <w:rFonts w:ascii="Arial" w:eastAsia="Arial" w:hAnsi="Arial" w:cs="Arial"/>
              </w:rPr>
            </w:pPr>
            <w:r>
              <w:rPr>
                <w:rFonts w:ascii="Arial" w:eastAsia="Arial" w:hAnsi="Arial" w:cs="Arial"/>
              </w:rPr>
              <w:t>Persona Moral (Razón Social) participante en el proceso de licitación.</w:t>
            </w:r>
          </w:p>
        </w:tc>
      </w:tr>
      <w:tr w:rsidR="007E17CE">
        <w:tc>
          <w:tcPr>
            <w:tcW w:w="2160" w:type="dxa"/>
          </w:tcPr>
          <w:p w:rsidR="007E17CE" w:rsidRDefault="00B31B5B">
            <w:pPr>
              <w:rPr>
                <w:rFonts w:ascii="Arial" w:eastAsia="Arial" w:hAnsi="Arial" w:cs="Arial"/>
                <w:b/>
              </w:rPr>
            </w:pPr>
            <w:r>
              <w:rPr>
                <w:rFonts w:ascii="Arial" w:eastAsia="Arial" w:hAnsi="Arial" w:cs="Arial"/>
                <w:b/>
              </w:rPr>
              <w:t>“REGLAMENTO”</w:t>
            </w:r>
          </w:p>
        </w:tc>
        <w:tc>
          <w:tcPr>
            <w:tcW w:w="8046" w:type="dxa"/>
          </w:tcPr>
          <w:p w:rsidR="007E17CE" w:rsidRDefault="00B31B5B">
            <w:pPr>
              <w:jc w:val="both"/>
              <w:rPr>
                <w:rFonts w:ascii="Arial" w:eastAsia="Arial" w:hAnsi="Arial" w:cs="Arial"/>
              </w:rPr>
            </w:pPr>
            <w:r>
              <w:rPr>
                <w:rFonts w:ascii="Arial" w:eastAsia="Arial" w:hAnsi="Arial" w:cs="Arial"/>
              </w:rPr>
              <w:t>Reglamento de Adquisiciones para el Municipio de Tlajomulco de Zúñiga, Jalisco</w:t>
            </w:r>
          </w:p>
        </w:tc>
      </w:tr>
      <w:tr w:rsidR="007E17CE">
        <w:tc>
          <w:tcPr>
            <w:tcW w:w="2160" w:type="dxa"/>
          </w:tcPr>
          <w:p w:rsidR="007E17CE" w:rsidRDefault="00B31B5B">
            <w:pPr>
              <w:rPr>
                <w:rFonts w:ascii="Arial" w:eastAsia="Arial" w:hAnsi="Arial" w:cs="Arial"/>
                <w:b/>
              </w:rPr>
            </w:pPr>
            <w:r>
              <w:rPr>
                <w:rFonts w:ascii="Arial" w:eastAsia="Arial" w:hAnsi="Arial" w:cs="Arial"/>
                <w:b/>
              </w:rPr>
              <w:lastRenderedPageBreak/>
              <w:t>“PROVEEDOR”</w:t>
            </w:r>
          </w:p>
        </w:tc>
        <w:tc>
          <w:tcPr>
            <w:tcW w:w="8046" w:type="dxa"/>
          </w:tcPr>
          <w:p w:rsidR="007E17CE" w:rsidRDefault="00B31B5B">
            <w:pPr>
              <w:jc w:val="both"/>
              <w:rPr>
                <w:rFonts w:ascii="Arial" w:eastAsia="Arial" w:hAnsi="Arial" w:cs="Arial"/>
              </w:rPr>
            </w:pPr>
            <w:r>
              <w:rPr>
                <w:rFonts w:ascii="Arial" w:eastAsia="Arial" w:hAnsi="Arial" w:cs="Arial"/>
              </w:rPr>
              <w:t>Licitante Adjudicado.</w:t>
            </w:r>
          </w:p>
        </w:tc>
      </w:tr>
      <w:tr w:rsidR="007E17CE" w:rsidRPr="00A906B6">
        <w:trPr>
          <w:trHeight w:val="1365"/>
        </w:trPr>
        <w:tc>
          <w:tcPr>
            <w:tcW w:w="2160" w:type="dxa"/>
          </w:tcPr>
          <w:p w:rsidR="007E17CE" w:rsidRPr="00A906B6" w:rsidRDefault="00B31B5B">
            <w:pPr>
              <w:rPr>
                <w:rFonts w:ascii="Arial" w:eastAsia="Arial" w:hAnsi="Arial" w:cs="Arial"/>
                <w:b/>
              </w:rPr>
            </w:pPr>
            <w:r w:rsidRPr="00A906B6">
              <w:rPr>
                <w:rFonts w:ascii="Arial" w:eastAsia="Arial" w:hAnsi="Arial" w:cs="Arial"/>
                <w:b/>
              </w:rPr>
              <w:t>“PROCESO”</w:t>
            </w:r>
          </w:p>
        </w:tc>
        <w:tc>
          <w:tcPr>
            <w:tcW w:w="8046" w:type="dxa"/>
          </w:tcPr>
          <w:p w:rsidR="007E17CE" w:rsidRPr="00A906B6" w:rsidRDefault="00B31B5B">
            <w:pPr>
              <w:tabs>
                <w:tab w:val="left" w:pos="6649"/>
              </w:tabs>
              <w:jc w:val="both"/>
              <w:rPr>
                <w:rFonts w:ascii="Arial" w:eastAsia="Arial" w:hAnsi="Arial" w:cs="Arial"/>
                <w:b/>
              </w:rPr>
            </w:pPr>
            <w:r w:rsidRPr="00A906B6">
              <w:rPr>
                <w:rFonts w:ascii="Arial" w:eastAsia="Arial" w:hAnsi="Arial" w:cs="Arial"/>
                <w:b/>
              </w:rPr>
              <w:t>INDAJO-003/2024 “ADQUISICIÓN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tabs>
                <w:tab w:val="left" w:pos="6649"/>
              </w:tabs>
              <w:jc w:val="center"/>
              <w:rPr>
                <w:rFonts w:ascii="Arial" w:eastAsia="Arial" w:hAnsi="Arial" w:cs="Arial"/>
                <w:b/>
              </w:rPr>
            </w:pPr>
          </w:p>
          <w:p w:rsidR="007E17CE" w:rsidRPr="00A906B6" w:rsidRDefault="00B31B5B">
            <w:pPr>
              <w:jc w:val="both"/>
              <w:rPr>
                <w:rFonts w:ascii="Arial" w:eastAsia="Arial" w:hAnsi="Arial" w:cs="Arial"/>
              </w:rPr>
            </w:pPr>
            <w:proofErr w:type="gramStart"/>
            <w:r w:rsidRPr="00A906B6">
              <w:rPr>
                <w:rFonts w:ascii="Arial" w:eastAsia="Arial" w:hAnsi="Arial" w:cs="Arial"/>
              </w:rPr>
              <w:t>los</w:t>
            </w:r>
            <w:proofErr w:type="gramEnd"/>
            <w:r w:rsidRPr="00A906B6">
              <w:rPr>
                <w:rFonts w:ascii="Arial" w:eastAsia="Arial" w:hAnsi="Arial" w:cs="Arial"/>
              </w:rPr>
              <w:t xml:space="preserve"> cuales están descritos en los anexos de las presentes bases.</w:t>
            </w:r>
          </w:p>
        </w:tc>
      </w:tr>
    </w:tbl>
    <w:p w:rsidR="007E17CE" w:rsidRPr="00A906B6" w:rsidRDefault="007E17CE">
      <w:pPr>
        <w:spacing w:after="0"/>
        <w:rPr>
          <w:rFonts w:ascii="Arial" w:eastAsia="Arial" w:hAnsi="Arial" w:cs="Arial"/>
          <w:b/>
        </w:rPr>
      </w:pPr>
    </w:p>
    <w:p w:rsidR="007E17CE" w:rsidRPr="00A906B6" w:rsidRDefault="00B31B5B">
      <w:pPr>
        <w:spacing w:after="0"/>
        <w:jc w:val="center"/>
        <w:rPr>
          <w:rFonts w:ascii="Arial" w:eastAsia="Arial" w:hAnsi="Arial" w:cs="Arial"/>
          <w:b/>
        </w:rPr>
      </w:pPr>
      <w:r w:rsidRPr="00A906B6">
        <w:rPr>
          <w:rFonts w:ascii="Arial" w:eastAsia="Arial" w:hAnsi="Arial" w:cs="Arial"/>
          <w:b/>
        </w:rPr>
        <w:t>B  A  S  E  S</w:t>
      </w:r>
    </w:p>
    <w:p w:rsidR="007E17CE" w:rsidRPr="00A906B6" w:rsidRDefault="007E17CE">
      <w:pPr>
        <w:spacing w:after="0" w:line="240" w:lineRule="auto"/>
        <w:jc w:val="both"/>
        <w:rPr>
          <w:rFonts w:ascii="Arial" w:eastAsia="Arial" w:hAnsi="Arial" w:cs="Arial"/>
          <w:color w:val="1155CC"/>
          <w:sz w:val="24"/>
          <w:szCs w:val="24"/>
          <w:u w:val="single"/>
        </w:rPr>
      </w:pP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1.- ESPECIFICACIONES</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sidRPr="00A906B6">
        <w:rPr>
          <w:rFonts w:ascii="Arial" w:eastAsia="Arial" w:hAnsi="Arial" w:cs="Arial"/>
          <w:b/>
        </w:rPr>
        <w:t>“LICITANTE”</w:t>
      </w:r>
      <w:r w:rsidRPr="00A906B6">
        <w:rPr>
          <w:rFonts w:ascii="Arial" w:eastAsia="Arial" w:hAnsi="Arial" w:cs="Arial"/>
        </w:rPr>
        <w:t xml:space="preserve"> deberá sujetarse a las especificaciones señaladas en las Bases de esta Licitación y de cada uno de sus Anexos</w:t>
      </w:r>
      <w:r w:rsidRPr="00A906B6">
        <w:rPr>
          <w:rFonts w:ascii="Arial" w:eastAsia="Arial" w:hAnsi="Arial" w:cs="Arial"/>
          <w:b/>
        </w:rPr>
        <w:t>.</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Información con:</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ind w:right="196"/>
        <w:jc w:val="both"/>
        <w:rPr>
          <w:rFonts w:ascii="Arial" w:eastAsia="Arial" w:hAnsi="Arial" w:cs="Arial"/>
          <w:sz w:val="24"/>
          <w:szCs w:val="24"/>
        </w:rPr>
      </w:pPr>
      <w:r w:rsidRPr="00A906B6">
        <w:rPr>
          <w:rFonts w:ascii="Arial" w:eastAsia="Arial" w:hAnsi="Arial" w:cs="Arial"/>
          <w:sz w:val="24"/>
          <w:szCs w:val="24"/>
        </w:rPr>
        <w:t>Alexis Bonilla</w:t>
      </w:r>
    </w:p>
    <w:p w:rsidR="007E17CE" w:rsidRPr="00A906B6" w:rsidRDefault="00B31B5B">
      <w:pPr>
        <w:spacing w:after="0" w:line="240" w:lineRule="auto"/>
        <w:ind w:right="196"/>
        <w:jc w:val="both"/>
        <w:rPr>
          <w:rFonts w:ascii="Arial" w:eastAsia="Arial" w:hAnsi="Arial" w:cs="Arial"/>
          <w:sz w:val="24"/>
          <w:szCs w:val="24"/>
        </w:rPr>
      </w:pPr>
      <w:r w:rsidRPr="00A906B6">
        <w:rPr>
          <w:rFonts w:ascii="Arial" w:eastAsia="Arial" w:hAnsi="Arial" w:cs="Arial"/>
          <w:sz w:val="24"/>
          <w:szCs w:val="24"/>
        </w:rPr>
        <w:t>Secretario Técnico del Comité de Adquisiciones</w:t>
      </w:r>
    </w:p>
    <w:p w:rsidR="007E17CE" w:rsidRPr="00A906B6" w:rsidRDefault="00B31B5B">
      <w:pPr>
        <w:spacing w:after="0" w:line="240" w:lineRule="auto"/>
        <w:ind w:right="196"/>
        <w:jc w:val="both"/>
        <w:rPr>
          <w:rFonts w:ascii="Arial" w:eastAsia="Arial" w:hAnsi="Arial" w:cs="Arial"/>
          <w:sz w:val="24"/>
          <w:szCs w:val="24"/>
        </w:rPr>
      </w:pPr>
      <w:r w:rsidRPr="00A906B6">
        <w:rPr>
          <w:rFonts w:ascii="Arial" w:eastAsia="Arial" w:hAnsi="Arial" w:cs="Arial"/>
          <w:sz w:val="24"/>
          <w:szCs w:val="24"/>
        </w:rPr>
        <w:t>Tel: 32-83-44-00 Ext. 3250</w:t>
      </w:r>
    </w:p>
    <w:p w:rsidR="007E17CE" w:rsidRPr="00A906B6" w:rsidRDefault="00B31B5B">
      <w:pPr>
        <w:spacing w:after="0" w:line="240" w:lineRule="auto"/>
        <w:jc w:val="both"/>
        <w:rPr>
          <w:rFonts w:ascii="Arial" w:eastAsia="Arial" w:hAnsi="Arial" w:cs="Arial"/>
          <w:color w:val="1155CC"/>
          <w:sz w:val="24"/>
          <w:szCs w:val="24"/>
          <w:u w:val="single"/>
        </w:rPr>
      </w:pPr>
      <w:r w:rsidRPr="00A906B6">
        <w:rPr>
          <w:rFonts w:ascii="Arial" w:eastAsia="Arial" w:hAnsi="Arial" w:cs="Arial"/>
          <w:sz w:val="24"/>
          <w:szCs w:val="24"/>
        </w:rPr>
        <w:t xml:space="preserve"> </w:t>
      </w:r>
      <w:hyperlink r:id="rId12">
        <w:r w:rsidRPr="00A906B6">
          <w:rPr>
            <w:rFonts w:ascii="Arial" w:eastAsia="Arial" w:hAnsi="Arial" w:cs="Arial"/>
            <w:color w:val="1155CC"/>
            <w:sz w:val="24"/>
            <w:szCs w:val="24"/>
            <w:u w:val="single"/>
          </w:rPr>
          <w:t>indajo.tlajomulco@gmail.com</w:t>
        </w:r>
      </w:hyperlink>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2.- CARÁCTER DE LA LICITACIÓN Y EL IDIOMA.-</w:t>
      </w:r>
      <w:r w:rsidRPr="00A906B6">
        <w:rPr>
          <w:rFonts w:ascii="Arial" w:eastAsia="Arial" w:hAnsi="Arial" w:cs="Arial"/>
        </w:rPr>
        <w:t>.</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Podrán participar personas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Así mismo las certificaciones, folletos o catálogos, deberán de ser acompañados de una traducción simple al español.</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3.- PUNTUALIDAD</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Sólo podrán ingresar a los diferentes actos, los LICITANTES que se encuentren en el lugar y la hora señalada en el presente documento.</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Dirección de del Instituto serán válidas, no pudiendo los LICITANTES de ninguna manera argumentar incumplimiento por parte del </w:t>
      </w:r>
      <w:r w:rsidRPr="00A906B6">
        <w:rPr>
          <w:rFonts w:ascii="Arial" w:eastAsia="Arial" w:hAnsi="Arial" w:cs="Arial"/>
          <w:b/>
        </w:rPr>
        <w:t>“CONVOCANTE”</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4.- FECHA, LUGAR Y CONDICIONES DE ENTREGA</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Los bienes o servicios objeto de la presente Licitación deberán de ejecutarse según anexo 1, en el periodo comprendido desde el 01 de octubre del 2021 al 30 de septiembre del 2024 o hasta agotarse presupuesto, mismos que serán recibidos previa inspección del área requirente o quien designe ésta.</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lugar y horario de entrega será en las oficinas del área requirente o donde designe esta, los días lunes a viernes de 9:00 a 15:00 horas. </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El licitante será responsable de la entrega final de los bienes, de tal forma que se preserven las características originales durante el flete, maniobras de estiba y almacenaje.</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jc w:val="both"/>
        <w:rPr>
          <w:rFonts w:ascii="Arial" w:eastAsia="Arial" w:hAnsi="Arial" w:cs="Arial"/>
        </w:rPr>
      </w:pPr>
      <w:r w:rsidRPr="00A906B6">
        <w:rPr>
          <w:rFonts w:ascii="Arial" w:eastAsia="Arial" w:hAnsi="Arial" w:cs="Arial"/>
          <w:b/>
        </w:rPr>
        <w:t xml:space="preserve">5.- FORMA DE PAGO </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de manera quincenal por personal durante 1 año y el pago de estos a la entrega de la factura quincenal correspondiente previa validación del área requirente, por transferencia bancaria. La factura se entregará en las oficinas de la Dirección solicitante.</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Factura original a nombre del </w:t>
      </w:r>
      <w:r w:rsidRPr="00A906B6">
        <w:rPr>
          <w:rFonts w:ascii="Arial" w:eastAsia="Arial" w:hAnsi="Arial" w:cs="Arial"/>
          <w:b/>
        </w:rPr>
        <w:t>“CONVOCANTE”,</w:t>
      </w:r>
      <w:r w:rsidRPr="00A906B6">
        <w:rPr>
          <w:rFonts w:ascii="Arial" w:eastAsia="Arial" w:hAnsi="Arial" w:cs="Arial"/>
        </w:rPr>
        <w:t xml:space="preserve"> con los siguientes datos:</w:t>
      </w:r>
    </w:p>
    <w:p w:rsidR="007E17CE" w:rsidRPr="00A906B6" w:rsidRDefault="00B31B5B">
      <w:pPr>
        <w:numPr>
          <w:ilvl w:val="0"/>
          <w:numId w:val="11"/>
        </w:numPr>
        <w:spacing w:after="0" w:line="240" w:lineRule="auto"/>
        <w:ind w:left="708"/>
        <w:jc w:val="both"/>
        <w:rPr>
          <w:rFonts w:ascii="Arial" w:eastAsia="Arial" w:hAnsi="Arial" w:cs="Arial"/>
        </w:rPr>
      </w:pPr>
      <w:bookmarkStart w:id="10" w:name="bookmark=id.qsh70q" w:colFirst="0" w:colLast="0"/>
      <w:bookmarkStart w:id="11" w:name="bookmark=id.3as4poj" w:colFirst="0" w:colLast="0"/>
      <w:bookmarkStart w:id="12" w:name="bookmark=id.1pxezwc" w:colFirst="0" w:colLast="0"/>
      <w:bookmarkEnd w:id="10"/>
      <w:bookmarkEnd w:id="11"/>
      <w:bookmarkEnd w:id="12"/>
      <w:r w:rsidRPr="00A906B6">
        <w:rPr>
          <w:rFonts w:ascii="Arial" w:eastAsia="Arial" w:hAnsi="Arial" w:cs="Arial"/>
        </w:rPr>
        <w:t>Instituto de Alternativas para los Jóvenes del Municipio de Tlajomulco de Zúñiga, Jalisco.</w:t>
      </w:r>
    </w:p>
    <w:p w:rsidR="007E17CE" w:rsidRPr="00A906B6" w:rsidRDefault="00B31B5B">
      <w:pPr>
        <w:numPr>
          <w:ilvl w:val="0"/>
          <w:numId w:val="11"/>
        </w:numPr>
        <w:spacing w:after="0" w:line="240" w:lineRule="auto"/>
        <w:ind w:left="708"/>
        <w:jc w:val="both"/>
        <w:rPr>
          <w:rFonts w:ascii="Arial" w:eastAsia="Arial" w:hAnsi="Arial" w:cs="Arial"/>
        </w:rPr>
      </w:pPr>
      <w:r w:rsidRPr="00A906B6">
        <w:rPr>
          <w:rFonts w:ascii="Arial" w:eastAsia="Arial" w:hAnsi="Arial" w:cs="Arial"/>
        </w:rPr>
        <w:t>calle Constitución Oriente número 157, Interior C, Colonia Centro, C.P. 45640, en el Municipio de Tlajomulco de Zúñiga, Jalisco.</w:t>
      </w:r>
    </w:p>
    <w:p w:rsidR="007E17CE" w:rsidRPr="00A906B6" w:rsidRDefault="00B31B5B">
      <w:pPr>
        <w:numPr>
          <w:ilvl w:val="0"/>
          <w:numId w:val="11"/>
        </w:numPr>
        <w:spacing w:after="0" w:line="240" w:lineRule="auto"/>
        <w:ind w:left="708"/>
        <w:jc w:val="both"/>
        <w:rPr>
          <w:rFonts w:ascii="Arial" w:eastAsia="Arial" w:hAnsi="Arial" w:cs="Arial"/>
        </w:rPr>
      </w:pPr>
      <w:r w:rsidRPr="00A906B6">
        <w:rPr>
          <w:rFonts w:ascii="Arial" w:eastAsia="Arial" w:hAnsi="Arial" w:cs="Arial"/>
        </w:rPr>
        <w:t>Col. Centro</w:t>
      </w:r>
    </w:p>
    <w:p w:rsidR="007E17CE" w:rsidRPr="00A906B6" w:rsidRDefault="00B31B5B">
      <w:pPr>
        <w:numPr>
          <w:ilvl w:val="0"/>
          <w:numId w:val="11"/>
        </w:numPr>
        <w:spacing w:after="0" w:line="240" w:lineRule="auto"/>
        <w:ind w:left="708"/>
        <w:jc w:val="both"/>
        <w:rPr>
          <w:rFonts w:ascii="Arial" w:eastAsia="Arial" w:hAnsi="Arial" w:cs="Arial"/>
        </w:rPr>
      </w:pPr>
      <w:r w:rsidRPr="00A906B6">
        <w:rPr>
          <w:rFonts w:ascii="Arial" w:eastAsia="Arial" w:hAnsi="Arial" w:cs="Arial"/>
        </w:rPr>
        <w:t>C.P. 45640</w:t>
      </w:r>
    </w:p>
    <w:p w:rsidR="007E17CE" w:rsidRPr="00A906B6" w:rsidRDefault="00B31B5B">
      <w:pPr>
        <w:numPr>
          <w:ilvl w:val="0"/>
          <w:numId w:val="11"/>
        </w:numPr>
        <w:spacing w:after="0" w:line="240" w:lineRule="auto"/>
        <w:ind w:left="708"/>
        <w:jc w:val="both"/>
        <w:rPr>
          <w:rFonts w:ascii="Arial" w:eastAsia="Arial" w:hAnsi="Arial" w:cs="Arial"/>
        </w:rPr>
      </w:pPr>
      <w:r w:rsidRPr="00A906B6">
        <w:rPr>
          <w:rFonts w:ascii="Arial" w:eastAsia="Arial" w:hAnsi="Arial" w:cs="Arial"/>
        </w:rPr>
        <w:t>R. F. C.: IAJ-130213F90</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6.- GARANTÍA PARA EL CUMPLIMIENTO DE LA OFERTA, DEL CONTRATO Y ANTICIPOS.</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6.1 SERIEDAD DE LA OFERTA</w:t>
      </w:r>
    </w:p>
    <w:p w:rsidR="007E17CE" w:rsidRPr="00A906B6" w:rsidRDefault="00B31B5B">
      <w:pPr>
        <w:spacing w:after="0"/>
        <w:jc w:val="both"/>
        <w:rPr>
          <w:rFonts w:ascii="Arial" w:eastAsia="Arial" w:hAnsi="Arial" w:cs="Arial"/>
        </w:rPr>
      </w:pPr>
      <w:r w:rsidRPr="00A906B6">
        <w:rPr>
          <w:rFonts w:ascii="Arial" w:eastAsia="Arial" w:hAnsi="Arial" w:cs="Arial"/>
        </w:rPr>
        <w:lastRenderedPageBreak/>
        <w:t>EL PROVEEDOR deberá suscribir el contrato o pedido (orden de compra) de formalización y para el caso de incumplir con esta formalización, pagará una sanción económica del 50% (cincuenta por ciento) del costo de su propuesta, cantidad que deberá ser entregada al convocante dos días hábiles posteriores a la notificación del acuerdo de omisión.</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6.2 CUMPLIMIENTO DE CONTRATO O PEDIDO (ORDEN DE COMPRA).</w:t>
      </w:r>
    </w:p>
    <w:p w:rsidR="007E17CE" w:rsidRPr="00A906B6" w:rsidRDefault="00B31B5B">
      <w:pPr>
        <w:spacing w:after="0"/>
        <w:jc w:val="both"/>
        <w:rPr>
          <w:rFonts w:ascii="Arial" w:eastAsia="Arial" w:hAnsi="Arial" w:cs="Arial"/>
        </w:rPr>
      </w:pPr>
      <w:r w:rsidRPr="00A906B6">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de hasta 4 millones de pesos mismos que garantizarán los trabajos a contratar en el plazo estipulado en bases, misma que deberá presentar a los 05 días posteriores a la notificación del pedido (Orden de Compra) o Fallo de resolución una garantía en alguna de las siguientes modalidades:</w:t>
      </w:r>
    </w:p>
    <w:p w:rsidR="007E17CE" w:rsidRPr="00A906B6" w:rsidRDefault="007E17CE">
      <w:pPr>
        <w:spacing w:after="0"/>
        <w:jc w:val="both"/>
        <w:rPr>
          <w:rFonts w:ascii="Arial" w:eastAsia="Arial" w:hAnsi="Arial" w:cs="Arial"/>
        </w:rPr>
      </w:pP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a)</w:t>
      </w:r>
      <w:r w:rsidRPr="00A906B6">
        <w:rPr>
          <w:rFonts w:ascii="Arial" w:eastAsia="Arial" w:hAnsi="Arial" w:cs="Arial"/>
        </w:rPr>
        <w:tab/>
        <w:t>Depósito en efectivo realizado a través de la Tesorería Municipal para tal efecto.</w:t>
      </w:r>
    </w:p>
    <w:p w:rsidR="007E17CE" w:rsidRPr="00A906B6" w:rsidRDefault="00B31B5B">
      <w:pPr>
        <w:spacing w:after="0"/>
        <w:jc w:val="both"/>
        <w:rPr>
          <w:rFonts w:ascii="Arial" w:eastAsia="Arial" w:hAnsi="Arial" w:cs="Arial"/>
        </w:rPr>
      </w:pPr>
      <w:r w:rsidRPr="00A906B6">
        <w:rPr>
          <w:rFonts w:ascii="Arial" w:eastAsia="Arial" w:hAnsi="Arial" w:cs="Arial"/>
        </w:rPr>
        <w:t>b)</w:t>
      </w:r>
      <w:r w:rsidRPr="00A906B6">
        <w:rPr>
          <w:rFonts w:ascii="Arial" w:eastAsia="Arial" w:hAnsi="Arial" w:cs="Arial"/>
        </w:rPr>
        <w:tab/>
        <w:t>Cheque certificado.</w:t>
      </w:r>
    </w:p>
    <w:p w:rsidR="007E17CE" w:rsidRPr="00A906B6" w:rsidRDefault="00B31B5B">
      <w:pPr>
        <w:spacing w:after="0"/>
        <w:jc w:val="both"/>
        <w:rPr>
          <w:rFonts w:ascii="Arial" w:eastAsia="Arial" w:hAnsi="Arial" w:cs="Arial"/>
        </w:rPr>
      </w:pPr>
      <w:r w:rsidRPr="00A906B6">
        <w:rPr>
          <w:rFonts w:ascii="Arial" w:eastAsia="Arial" w:hAnsi="Arial" w:cs="Arial"/>
        </w:rPr>
        <w:t>c)</w:t>
      </w:r>
      <w:r w:rsidRPr="00A906B6">
        <w:rPr>
          <w:rFonts w:ascii="Arial" w:eastAsia="Arial" w:hAnsi="Arial" w:cs="Arial"/>
        </w:rPr>
        <w:tab/>
        <w:t>Una fianza expedida por una institución legalmente establecida.</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El importe de la garantía será del 10% (diez por ciento).</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7E17CE" w:rsidRPr="00A906B6" w:rsidRDefault="00B31B5B">
      <w:pPr>
        <w:spacing w:after="0"/>
        <w:jc w:val="both"/>
        <w:rPr>
          <w:rFonts w:ascii="Arial" w:eastAsia="Arial" w:hAnsi="Arial" w:cs="Arial"/>
        </w:rPr>
      </w:pPr>
      <w:r w:rsidRPr="00A906B6">
        <w:rPr>
          <w:rFonts w:ascii="Arial" w:eastAsia="Arial" w:hAnsi="Arial" w:cs="Arial"/>
        </w:rPr>
        <w:t>EL PROVEEDOR que no presente dicha garantía se le aplicará la sanción prevista en el punto 6.1 de estas bases.</w:t>
      </w:r>
    </w:p>
    <w:p w:rsidR="007E17CE" w:rsidRPr="00A906B6" w:rsidRDefault="007E17CE">
      <w:pPr>
        <w:spacing w:after="0"/>
        <w:jc w:val="both"/>
        <w:rPr>
          <w:rFonts w:ascii="Arial" w:eastAsia="Arial" w:hAnsi="Arial" w:cs="Arial"/>
        </w:rPr>
      </w:pP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6.3 ANTICIPO (hasta un 50% lo permitido)</w:t>
      </w:r>
    </w:p>
    <w:p w:rsidR="007E17CE" w:rsidRPr="00A906B6" w:rsidRDefault="00B31B5B">
      <w:pPr>
        <w:spacing w:after="0"/>
        <w:jc w:val="both"/>
        <w:rPr>
          <w:rFonts w:ascii="Arial" w:eastAsia="Arial" w:hAnsi="Arial" w:cs="Arial"/>
          <w:b/>
        </w:rPr>
      </w:pPr>
      <w:r w:rsidRPr="00A906B6">
        <w:rPr>
          <w:rFonts w:ascii="Arial" w:eastAsia="Arial" w:hAnsi="Arial" w:cs="Arial"/>
        </w:rPr>
        <w:t>En la presente licitación se otorgará un anticipo de hasta un 50% por ciento, previamente deberá otorgar una fianza garantizando el 100% de este anticipo.</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7.- JUNTA DE ACLARACIONES</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rsidRPr="00A906B6">
        <w:t xml:space="preserve"> </w:t>
      </w:r>
      <w:r w:rsidRPr="00A906B6">
        <w:rPr>
          <w:rFonts w:ascii="Arial" w:eastAsia="Arial" w:hAnsi="Arial" w:cs="Arial"/>
        </w:rPr>
        <w:t>horario, y fecha descritas en la parte inicial (cronograma) de las presentes bases</w:t>
      </w:r>
      <w:r w:rsidRPr="00A906B6">
        <w:t xml:space="preserve"> </w:t>
      </w:r>
      <w:r w:rsidRPr="00A906B6">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sidRPr="00A906B6">
        <w:rPr>
          <w:rFonts w:ascii="Arial" w:eastAsia="Arial" w:hAnsi="Arial" w:cs="Arial"/>
        </w:rPr>
        <w:t>Int</w:t>
      </w:r>
      <w:proofErr w:type="spellEnd"/>
      <w:r w:rsidRPr="00A906B6">
        <w:rPr>
          <w:rFonts w:ascii="Arial" w:eastAsia="Arial" w:hAnsi="Arial" w:cs="Arial"/>
        </w:rPr>
        <w:t>. C (al interior de la unidad deportiva Mariano Otero), Col. Centro, C.P. 45640 en la Cabecera Municipal de Tlajomulco de Zúñiga, Jalisco, México.</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lastRenderedPageBreak/>
        <w:t xml:space="preserve">Al Licitante que requiera mayor información de algún punto de las presentes bases deberá enviar mediante correo electrónico a la cuenta </w:t>
      </w:r>
      <w:hyperlink r:id="rId13">
        <w:r w:rsidRPr="00A906B6">
          <w:rPr>
            <w:rFonts w:ascii="Arial" w:eastAsia="Arial" w:hAnsi="Arial" w:cs="Arial"/>
            <w:color w:val="1155CC"/>
            <w:u w:val="single"/>
          </w:rPr>
          <w:t>indajo.tlajomulco@gmail.com</w:t>
        </w:r>
      </w:hyperlink>
      <w:r w:rsidRPr="00A906B6">
        <w:rPr>
          <w:rFonts w:ascii="Arial" w:eastAsia="Arial" w:hAnsi="Arial" w:cs="Arial"/>
        </w:rPr>
        <w:t xml:space="preserve"> el documento señalado como </w:t>
      </w:r>
      <w:r w:rsidRPr="00A906B6">
        <w:rPr>
          <w:rFonts w:ascii="Arial" w:eastAsia="Arial" w:hAnsi="Arial" w:cs="Arial"/>
          <w:b/>
        </w:rPr>
        <w:t>Anexo A</w:t>
      </w:r>
      <w:r w:rsidRPr="00A906B6">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7E17CE" w:rsidRPr="00A906B6" w:rsidRDefault="007E17CE">
      <w:pPr>
        <w:spacing w:after="0" w:line="240" w:lineRule="auto"/>
        <w:jc w:val="both"/>
        <w:rPr>
          <w:rFonts w:ascii="Arial" w:eastAsia="Arial" w:hAnsi="Arial" w:cs="Arial"/>
          <w:b/>
        </w:rPr>
      </w:pP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b/>
        </w:rPr>
        <w:t>8.- DOCUMENTOS QUE DEBE CONTENER EL SOBRE DE LA PROPUESTA (ADEMÁS DE LOS OTROS QUE SE SEÑALAN EN LAS BASES DE ESTA LICITACIÓN</w:t>
      </w:r>
      <w:r w:rsidRPr="00A906B6">
        <w:rPr>
          <w:rFonts w:ascii="Arial" w:eastAsia="Arial" w:hAnsi="Arial" w:cs="Arial"/>
        </w:rPr>
        <w:t xml:space="preserve">) el sobre deberá de estar debidamente cerrado con cinta </w:t>
      </w:r>
      <w:proofErr w:type="spellStart"/>
      <w:r w:rsidRPr="00A906B6">
        <w:rPr>
          <w:rFonts w:ascii="Arial" w:eastAsia="Arial" w:hAnsi="Arial" w:cs="Arial"/>
        </w:rPr>
        <w:t>diurex</w:t>
      </w:r>
      <w:proofErr w:type="spellEnd"/>
      <w:r w:rsidRPr="00A906B6">
        <w:rPr>
          <w:rFonts w:ascii="Arial" w:eastAsia="Arial" w:hAnsi="Arial" w:cs="Arial"/>
        </w:rPr>
        <w:t xml:space="preserve"> y firmado, así mismo el sobre deberá de estar identificado con el número, nombre de la</w:t>
      </w:r>
      <w:r w:rsidRPr="00A906B6">
        <w:rPr>
          <w:rFonts w:ascii="Arial" w:eastAsia="Arial" w:hAnsi="Arial" w:cs="Arial"/>
          <w:b/>
        </w:rPr>
        <w:t xml:space="preserve"> </w:t>
      </w:r>
      <w:r w:rsidRPr="00A906B6">
        <w:rPr>
          <w:rFonts w:ascii="Arial" w:eastAsia="Arial" w:hAnsi="Arial" w:cs="Arial"/>
        </w:rPr>
        <w:t>licitación y nombre del licitante.</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ind w:left="851"/>
        <w:jc w:val="both"/>
        <w:rPr>
          <w:rFonts w:ascii="Arial" w:eastAsia="Arial" w:hAnsi="Arial" w:cs="Arial"/>
        </w:rPr>
      </w:pPr>
      <w:r w:rsidRPr="00A906B6">
        <w:rPr>
          <w:rFonts w:ascii="Arial" w:eastAsia="Arial" w:hAnsi="Arial" w:cs="Arial"/>
          <w:b/>
        </w:rPr>
        <w:t xml:space="preserve">Anexo 1. A.- ESPECIFICACIONES, </w:t>
      </w:r>
      <w:r w:rsidRPr="00A906B6">
        <w:rPr>
          <w:rFonts w:ascii="Arial" w:eastAsia="Arial" w:hAnsi="Arial" w:cs="Arial"/>
        </w:rPr>
        <w:t xml:space="preserve">el anexo deberá de contener de forma conjunta la firma y nombre del Representante Legal (Persona Moral) y para el caso de personas Morales se deberá añadir el nombre completo del licitante; para el caso de bienes deberá de señalar </w:t>
      </w:r>
      <w:r w:rsidRPr="00A906B6">
        <w:rPr>
          <w:rFonts w:ascii="Arial" w:eastAsia="Arial" w:hAnsi="Arial" w:cs="Arial"/>
          <w:b/>
          <w:u w:val="single"/>
        </w:rPr>
        <w:t>el modelo, marca ofertado</w:t>
      </w:r>
      <w:r w:rsidRPr="00A906B6">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7E17CE" w:rsidRPr="00A906B6" w:rsidRDefault="007E17CE">
      <w:pPr>
        <w:spacing w:after="0" w:line="240" w:lineRule="auto"/>
        <w:ind w:left="851"/>
        <w:jc w:val="both"/>
        <w:rPr>
          <w:rFonts w:ascii="Arial" w:eastAsia="Arial" w:hAnsi="Arial" w:cs="Arial"/>
        </w:rPr>
      </w:pPr>
    </w:p>
    <w:p w:rsidR="007E17CE" w:rsidRPr="00A906B6" w:rsidRDefault="00B31B5B">
      <w:pPr>
        <w:spacing w:after="0" w:line="240" w:lineRule="auto"/>
        <w:ind w:left="851"/>
        <w:jc w:val="both"/>
        <w:rPr>
          <w:rFonts w:ascii="Arial" w:eastAsia="Arial" w:hAnsi="Arial" w:cs="Arial"/>
        </w:rPr>
      </w:pPr>
      <w:r w:rsidRPr="00A906B6">
        <w:rPr>
          <w:rFonts w:ascii="Arial" w:eastAsia="Arial" w:hAnsi="Arial" w:cs="Arial"/>
          <w:b/>
        </w:rPr>
        <w:t>Anexo 1. B.-</w:t>
      </w:r>
      <w:r w:rsidRPr="00A906B6">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7E17CE" w:rsidRPr="00A906B6" w:rsidRDefault="00B31B5B">
      <w:pPr>
        <w:pBdr>
          <w:top w:val="nil"/>
          <w:left w:val="nil"/>
          <w:bottom w:val="nil"/>
          <w:right w:val="nil"/>
          <w:between w:val="nil"/>
        </w:pBdr>
        <w:tabs>
          <w:tab w:val="left" w:pos="2702"/>
        </w:tabs>
        <w:spacing w:after="0" w:line="240" w:lineRule="auto"/>
        <w:ind w:left="851"/>
        <w:jc w:val="both"/>
        <w:rPr>
          <w:rFonts w:ascii="Arial" w:eastAsia="Arial" w:hAnsi="Arial" w:cs="Arial"/>
          <w:b/>
          <w:color w:val="000000"/>
        </w:rPr>
      </w:pPr>
      <w:r w:rsidRPr="00A906B6">
        <w:rPr>
          <w:rFonts w:ascii="Arial" w:eastAsia="Arial" w:hAnsi="Arial" w:cs="Arial"/>
          <w:b/>
          <w:color w:val="000000"/>
        </w:rPr>
        <w:tab/>
      </w:r>
    </w:p>
    <w:p w:rsidR="007E17CE" w:rsidRPr="00A906B6" w:rsidRDefault="00B31B5B">
      <w:pPr>
        <w:spacing w:after="0" w:line="240" w:lineRule="auto"/>
        <w:ind w:left="851"/>
        <w:jc w:val="both"/>
        <w:rPr>
          <w:rFonts w:ascii="Arial" w:eastAsia="Arial" w:hAnsi="Arial" w:cs="Arial"/>
        </w:rPr>
      </w:pPr>
      <w:r w:rsidRPr="00A906B6">
        <w:rPr>
          <w:rFonts w:ascii="Arial" w:eastAsia="Arial" w:hAnsi="Arial" w:cs="Arial"/>
          <w:b/>
        </w:rPr>
        <w:t>Anexo 1. C.-</w:t>
      </w:r>
      <w:r w:rsidRPr="00A906B6">
        <w:rPr>
          <w:rFonts w:ascii="Arial" w:eastAsia="Arial" w:hAnsi="Arial" w:cs="Arial"/>
        </w:rPr>
        <w:t xml:space="preserve"> Comprobante de domicilio fiscal expedido por el SAT, de que se desprenda que el licitante se encuentre domiciliado en el Estado de Jalisco.</w:t>
      </w:r>
    </w:p>
    <w:p w:rsidR="007E17CE" w:rsidRPr="00A906B6" w:rsidRDefault="007E17CE">
      <w:pPr>
        <w:spacing w:after="0" w:line="240" w:lineRule="auto"/>
        <w:ind w:left="851"/>
        <w:jc w:val="both"/>
        <w:rPr>
          <w:rFonts w:ascii="Arial" w:eastAsia="Arial" w:hAnsi="Arial" w:cs="Arial"/>
        </w:rPr>
      </w:pPr>
    </w:p>
    <w:p w:rsidR="007E17CE" w:rsidRPr="00A906B6" w:rsidRDefault="00B31B5B">
      <w:pPr>
        <w:widowControl w:val="0"/>
        <w:spacing w:after="0" w:line="240" w:lineRule="auto"/>
        <w:ind w:left="709"/>
        <w:jc w:val="both"/>
        <w:rPr>
          <w:rFonts w:ascii="Arial" w:eastAsia="Arial" w:hAnsi="Arial" w:cs="Arial"/>
        </w:rPr>
      </w:pPr>
      <w:r w:rsidRPr="00A906B6">
        <w:rPr>
          <w:rFonts w:ascii="Arial" w:eastAsia="Arial" w:hAnsi="Arial" w:cs="Arial"/>
          <w:b/>
        </w:rPr>
        <w:t>2.- Anexo 2 (COTIZACIÓN)</w:t>
      </w:r>
      <w:r w:rsidRPr="00A906B6">
        <w:rPr>
          <w:rFonts w:ascii="Arial" w:eastAsia="Arial" w:hAnsi="Arial" w:cs="Arial"/>
        </w:rPr>
        <w:t xml:space="preserve"> con las siguientes características:</w:t>
      </w:r>
    </w:p>
    <w:p w:rsidR="007E17CE" w:rsidRPr="00A906B6" w:rsidRDefault="007E17CE">
      <w:pPr>
        <w:spacing w:after="0" w:line="240" w:lineRule="auto"/>
        <w:jc w:val="both"/>
        <w:rPr>
          <w:rFonts w:ascii="Arial" w:eastAsia="Arial" w:hAnsi="Arial" w:cs="Arial"/>
        </w:rPr>
      </w:pP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Deberá presentarse impresa en original, elaborada de preferencia en hojas membretadas del “LICITANTE”.</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Deberá dirigirla al Municipio de Tlajomulco de Zúñiga, Jalisco o alguno de sus representantes.</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Será necesario que señale el número y nombre de la Licitación.</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 xml:space="preserve">Para el caso de adquisición de bienes deberá de señalar el </w:t>
      </w:r>
      <w:r w:rsidRPr="00A906B6">
        <w:rPr>
          <w:rFonts w:ascii="Arial" w:eastAsia="Arial" w:hAnsi="Arial" w:cs="Arial"/>
          <w:b/>
        </w:rPr>
        <w:t>modelo y marca ofertados</w:t>
      </w:r>
      <w:r w:rsidRPr="00A906B6">
        <w:rPr>
          <w:rFonts w:ascii="Arial" w:eastAsia="Arial" w:hAnsi="Arial" w:cs="Arial"/>
        </w:rPr>
        <w:t>.</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Deberá señalar el precio ofertado en Moneda Nacional más I. V. A.</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La vigencia de la oferta no deberá ser menor a 90 días contados a partir del día presentación de las propuestas.</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La propuesta económica deberá de contener de forma conjunta nombre y firma del Representante Legal (Persona Moral) y para el caso de personas Morales se deberá añadir el nombre completo del licitante.</w:t>
      </w:r>
    </w:p>
    <w:p w:rsidR="007E17CE" w:rsidRPr="00A906B6" w:rsidRDefault="00B31B5B">
      <w:pPr>
        <w:numPr>
          <w:ilvl w:val="0"/>
          <w:numId w:val="14"/>
        </w:numPr>
        <w:spacing w:after="0" w:line="240" w:lineRule="auto"/>
        <w:jc w:val="both"/>
        <w:rPr>
          <w:rFonts w:ascii="Arial" w:eastAsia="Arial" w:hAnsi="Arial" w:cs="Arial"/>
        </w:rPr>
      </w:pPr>
      <w:r w:rsidRPr="00A906B6">
        <w:rPr>
          <w:rFonts w:ascii="Arial" w:eastAsia="Arial" w:hAnsi="Arial" w:cs="Arial"/>
        </w:rPr>
        <w:t xml:space="preserve">Deberá de señalar la garantía de cada uno de sus productos y/o servicios. </w:t>
      </w:r>
    </w:p>
    <w:p w:rsidR="007E17CE" w:rsidRPr="00A906B6" w:rsidRDefault="007E17CE">
      <w:pPr>
        <w:spacing w:after="0" w:line="240" w:lineRule="auto"/>
        <w:ind w:left="1068"/>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NOTA. La cotización deberá incluir todos los costos involucrados.</w:t>
      </w: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ind w:left="786"/>
        <w:jc w:val="both"/>
        <w:rPr>
          <w:rFonts w:ascii="Arial" w:eastAsia="Arial" w:hAnsi="Arial" w:cs="Arial"/>
        </w:rPr>
      </w:pPr>
      <w:r w:rsidRPr="00A906B6">
        <w:rPr>
          <w:rFonts w:ascii="Arial" w:eastAsia="Arial" w:hAnsi="Arial" w:cs="Arial"/>
          <w:b/>
        </w:rPr>
        <w:t>3.- Anexo 3 (FORMATO DE ACREDITACIÓN)</w:t>
      </w:r>
      <w:r w:rsidRPr="00A906B6">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7E17CE" w:rsidRPr="00A906B6" w:rsidRDefault="007E17CE">
      <w:pPr>
        <w:spacing w:after="0" w:line="240" w:lineRule="auto"/>
        <w:ind w:left="786"/>
        <w:jc w:val="both"/>
        <w:rPr>
          <w:rFonts w:ascii="Arial" w:eastAsia="Arial" w:hAnsi="Arial" w:cs="Arial"/>
        </w:rPr>
      </w:pPr>
    </w:p>
    <w:p w:rsidR="007E17CE" w:rsidRPr="00A906B6" w:rsidRDefault="00B31B5B">
      <w:pPr>
        <w:spacing w:after="0" w:line="240" w:lineRule="auto"/>
        <w:ind w:left="786"/>
        <w:jc w:val="both"/>
        <w:rPr>
          <w:rFonts w:ascii="Arial" w:eastAsia="Arial" w:hAnsi="Arial" w:cs="Arial"/>
        </w:rPr>
      </w:pPr>
      <w:r w:rsidRPr="00A906B6">
        <w:rPr>
          <w:rFonts w:ascii="Arial" w:eastAsia="Arial" w:hAnsi="Arial" w:cs="Arial"/>
        </w:rPr>
        <w:t>La personalidad del “LICITANTE” se acreditará señalando el número de proveedor asignado por la Dirección de</w:t>
      </w:r>
      <w:r w:rsidRPr="00A906B6">
        <w:rPr>
          <w:rFonts w:ascii="Arial" w:eastAsia="Arial" w:hAnsi="Arial" w:cs="Arial"/>
          <w:sz w:val="24"/>
          <w:szCs w:val="24"/>
        </w:rPr>
        <w:t xml:space="preserve"> </w:t>
      </w:r>
      <w:r w:rsidRPr="00A906B6">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rsidR="007E17CE" w:rsidRPr="00A906B6" w:rsidRDefault="007E17CE">
      <w:pPr>
        <w:widowControl w:val="0"/>
        <w:spacing w:after="0" w:line="240" w:lineRule="auto"/>
        <w:ind w:left="786"/>
        <w:jc w:val="both"/>
        <w:rPr>
          <w:rFonts w:ascii="Arial" w:eastAsia="Arial" w:hAnsi="Arial" w:cs="Arial"/>
        </w:rPr>
      </w:pPr>
    </w:p>
    <w:p w:rsidR="007E17CE" w:rsidRPr="00A906B6" w:rsidRDefault="00B31B5B">
      <w:pPr>
        <w:widowControl w:val="0"/>
        <w:spacing w:after="0" w:line="240" w:lineRule="auto"/>
        <w:ind w:left="786"/>
        <w:jc w:val="both"/>
        <w:rPr>
          <w:rFonts w:ascii="Arial" w:eastAsia="Arial" w:hAnsi="Arial" w:cs="Arial"/>
        </w:rPr>
      </w:pPr>
      <w:r w:rsidRPr="00A906B6">
        <w:rPr>
          <w:rFonts w:ascii="Arial" w:eastAsia="Arial" w:hAnsi="Arial" w:cs="Arial"/>
          <w:b/>
        </w:rPr>
        <w:t xml:space="preserve">4.- Anexo 4 (DECLARACIÓN DE INTEGRIDAD), </w:t>
      </w:r>
      <w:r w:rsidRPr="00A906B6">
        <w:rPr>
          <w:rFonts w:ascii="Arial" w:eastAsia="Arial" w:hAnsi="Arial" w:cs="Arial"/>
        </w:rPr>
        <w:t>el anexo</w:t>
      </w:r>
      <w:r w:rsidRPr="00A906B6">
        <w:rPr>
          <w:rFonts w:ascii="Arial" w:eastAsia="Arial" w:hAnsi="Arial" w:cs="Arial"/>
          <w:b/>
        </w:rPr>
        <w:t xml:space="preserve"> </w:t>
      </w:r>
      <w:r w:rsidRPr="00A906B6">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7E17CE" w:rsidRPr="00A906B6" w:rsidRDefault="007E17CE">
      <w:pPr>
        <w:widowControl w:val="0"/>
        <w:spacing w:after="0" w:line="240" w:lineRule="auto"/>
        <w:ind w:left="786"/>
        <w:jc w:val="both"/>
        <w:rPr>
          <w:rFonts w:ascii="Arial" w:eastAsia="Arial" w:hAnsi="Arial" w:cs="Arial"/>
        </w:rPr>
      </w:pPr>
    </w:p>
    <w:p w:rsidR="007E17CE" w:rsidRPr="00A906B6" w:rsidRDefault="00B31B5B">
      <w:pPr>
        <w:widowControl w:val="0"/>
        <w:spacing w:after="0" w:line="240" w:lineRule="auto"/>
        <w:ind w:left="786"/>
        <w:jc w:val="both"/>
        <w:rPr>
          <w:rFonts w:ascii="Arial" w:eastAsia="Arial" w:hAnsi="Arial" w:cs="Arial"/>
        </w:rPr>
      </w:pPr>
      <w:r w:rsidRPr="00A906B6">
        <w:rPr>
          <w:rFonts w:ascii="Arial" w:eastAsia="Arial" w:hAnsi="Arial" w:cs="Arial"/>
          <w:b/>
        </w:rPr>
        <w:t>5.- Anexo 5 (DECLARACIÓN DE APORTACIÓN CINCO AL MILLAR)</w:t>
      </w:r>
      <w:r w:rsidRPr="00A906B6">
        <w:rPr>
          <w:rFonts w:ascii="Arial" w:eastAsia="Arial" w:hAnsi="Arial" w:cs="Arial"/>
        </w:rPr>
        <w:t xml:space="preserve"> el anexo</w:t>
      </w:r>
      <w:r w:rsidRPr="00A906B6">
        <w:rPr>
          <w:rFonts w:ascii="Arial" w:eastAsia="Arial" w:hAnsi="Arial" w:cs="Arial"/>
          <w:b/>
        </w:rPr>
        <w:t xml:space="preserve"> </w:t>
      </w:r>
      <w:r w:rsidRPr="00A906B6">
        <w:rPr>
          <w:rFonts w:ascii="Arial" w:eastAsia="Arial" w:hAnsi="Arial" w:cs="Arial"/>
        </w:rPr>
        <w:t xml:space="preserve">deberá contener </w:t>
      </w:r>
      <w:r w:rsidRPr="00A906B6">
        <w:rPr>
          <w:rFonts w:ascii="Arial" w:eastAsia="Arial" w:hAnsi="Arial" w:cs="Arial"/>
        </w:rPr>
        <w:lastRenderedPageBreak/>
        <w:t xml:space="preserve">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A906B6">
        <w:rPr>
          <w:rFonts w:ascii="Arial" w:eastAsia="Arial" w:hAnsi="Arial" w:cs="Arial"/>
        </w:rPr>
        <w:t>desechamiento</w:t>
      </w:r>
      <w:proofErr w:type="spellEnd"/>
      <w:r w:rsidRPr="00A906B6">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rsidR="007E17CE" w:rsidRPr="00A906B6" w:rsidRDefault="007E17CE">
      <w:pPr>
        <w:widowControl w:val="0"/>
        <w:spacing w:after="0" w:line="240" w:lineRule="auto"/>
        <w:ind w:left="786"/>
        <w:jc w:val="both"/>
        <w:rPr>
          <w:rFonts w:ascii="Arial" w:eastAsia="Arial" w:hAnsi="Arial" w:cs="Arial"/>
        </w:rPr>
      </w:pPr>
    </w:p>
    <w:p w:rsidR="007E17CE" w:rsidRPr="00A906B6" w:rsidRDefault="007E17CE">
      <w:pPr>
        <w:spacing w:after="0" w:line="240" w:lineRule="auto"/>
        <w:ind w:left="786"/>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w:t>
      </w:r>
      <w:r w:rsidRPr="00A906B6">
        <w:rPr>
          <w:rFonts w:ascii="Arial" w:eastAsia="Arial" w:hAnsi="Arial" w:cs="Arial"/>
          <w:b/>
        </w:rPr>
        <w:t xml:space="preserve">“LICITANTE” </w:t>
      </w:r>
      <w:r w:rsidRPr="00A906B6">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7E17CE" w:rsidRPr="00A906B6" w:rsidRDefault="007E17CE">
      <w:pPr>
        <w:spacing w:after="0" w:line="240" w:lineRule="auto"/>
        <w:jc w:val="both"/>
        <w:rPr>
          <w:rFonts w:ascii="Arial" w:eastAsia="Arial" w:hAnsi="Arial" w:cs="Arial"/>
        </w:rPr>
      </w:pPr>
    </w:p>
    <w:p w:rsidR="007E17CE" w:rsidRPr="00A906B6" w:rsidRDefault="00B31B5B">
      <w:pPr>
        <w:widowControl w:val="0"/>
        <w:spacing w:after="0" w:line="240" w:lineRule="auto"/>
        <w:jc w:val="both"/>
        <w:rPr>
          <w:rFonts w:ascii="Arial" w:eastAsia="Arial" w:hAnsi="Arial" w:cs="Arial"/>
        </w:rPr>
      </w:pPr>
      <w:r w:rsidRPr="00A906B6">
        <w:rPr>
          <w:rFonts w:ascii="Arial" w:eastAsia="Arial" w:hAnsi="Arial" w:cs="Arial"/>
        </w:rPr>
        <w:t xml:space="preserve">El </w:t>
      </w:r>
      <w:r w:rsidRPr="00A906B6">
        <w:rPr>
          <w:rFonts w:ascii="Arial" w:eastAsia="Arial" w:hAnsi="Arial" w:cs="Arial"/>
          <w:b/>
        </w:rPr>
        <w:t>“LICITANTE”</w:t>
      </w:r>
      <w:r w:rsidRPr="00A906B6">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jc w:val="both"/>
        <w:rPr>
          <w:rFonts w:ascii="Arial" w:eastAsia="Arial" w:hAnsi="Arial" w:cs="Arial"/>
        </w:rPr>
      </w:pPr>
      <w:r w:rsidRPr="00A906B6">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rPr>
          <w:rFonts w:ascii="Arial" w:eastAsia="Arial" w:hAnsi="Arial" w:cs="Arial"/>
          <w:b/>
        </w:rPr>
      </w:pPr>
      <w:r w:rsidRPr="00A906B6">
        <w:rPr>
          <w:rFonts w:ascii="Arial" w:eastAsia="Arial" w:hAnsi="Arial" w:cs="Arial"/>
          <w:b/>
        </w:rPr>
        <w:t>9.- RECEPCIÓN DE PROPUESTAS</w:t>
      </w:r>
      <w:r w:rsidRPr="00A906B6">
        <w:rPr>
          <w:rFonts w:ascii="Arial" w:eastAsia="Arial" w:hAnsi="Arial" w:cs="Arial"/>
          <w:b/>
        </w:rPr>
        <w:br/>
      </w:r>
    </w:p>
    <w:p w:rsidR="007E17CE" w:rsidRPr="00A906B6" w:rsidRDefault="00B31B5B">
      <w:pPr>
        <w:spacing w:after="0"/>
        <w:jc w:val="both"/>
        <w:rPr>
          <w:rFonts w:ascii="Arial" w:eastAsia="Arial" w:hAnsi="Arial" w:cs="Arial"/>
        </w:rPr>
      </w:pPr>
      <w:r w:rsidRPr="00A906B6">
        <w:rPr>
          <w:rFonts w:ascii="Arial" w:eastAsia="Arial" w:hAnsi="Arial" w:cs="Arial"/>
        </w:rPr>
        <w:t xml:space="preserve">La recepción de propuestas se realizará en sobre cerrado misma que se entregará a personal adscrito a la Contraloría Municipal </w:t>
      </w:r>
      <w:r w:rsidRPr="00A906B6">
        <w:rPr>
          <w:rFonts w:ascii="Arial" w:eastAsia="Arial" w:hAnsi="Arial" w:cs="Arial"/>
          <w:color w:val="000000"/>
        </w:rPr>
        <w:t xml:space="preserve">en el inmueble ubicado en las </w:t>
      </w:r>
      <w:r w:rsidRPr="00A906B6">
        <w:rPr>
          <w:rFonts w:ascii="Arial" w:eastAsia="Arial" w:hAnsi="Arial" w:cs="Arial"/>
          <w:b/>
        </w:rPr>
        <w:t xml:space="preserve"> Oficinas del Órgano de Control Interno de Tlajomulco de Zúñiga, ubicado en calle Independencia #105, colonia centro, en Tlajomulco de Zúñiga, Jalisco, </w:t>
      </w:r>
      <w:r w:rsidRPr="00A906B6">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 xml:space="preserve">Es importante señalar que la propuesta deberá de ser presentada mediante sobre cerrado y firmado por el “LICITANTE”, el cual deberá de estar dirigido </w:t>
      </w:r>
      <w:r w:rsidRPr="00A906B6">
        <w:rPr>
          <w:rFonts w:ascii="Arial" w:eastAsia="Arial" w:hAnsi="Arial" w:cs="Arial"/>
          <w:sz w:val="24"/>
          <w:szCs w:val="24"/>
        </w:rPr>
        <w:t>al</w:t>
      </w:r>
      <w:r w:rsidRPr="00A906B6">
        <w:rPr>
          <w:rFonts w:ascii="Arial" w:eastAsia="Arial" w:hAnsi="Arial" w:cs="Arial"/>
        </w:rPr>
        <w:t xml:space="preserve"> Instituto de Alternativas para los Jóvenes del Municipio de Tlajomulco de Zúñiga, Jalisco, indicando el número de la Licitación y el nombre del LICITANTE.</w:t>
      </w:r>
    </w:p>
    <w:p w:rsidR="007E17CE" w:rsidRPr="00A906B6" w:rsidRDefault="007E17CE">
      <w:pPr>
        <w:spacing w:after="0" w:line="240" w:lineRule="auto"/>
        <w:rPr>
          <w:rFonts w:ascii="Arial" w:eastAsia="Arial" w:hAnsi="Arial" w:cs="Arial"/>
          <w:b/>
        </w:rPr>
      </w:pPr>
    </w:p>
    <w:p w:rsidR="007E17CE" w:rsidRPr="00A906B6" w:rsidRDefault="00B31B5B">
      <w:pPr>
        <w:spacing w:after="0" w:line="240" w:lineRule="auto"/>
        <w:rPr>
          <w:rFonts w:ascii="Arial" w:eastAsia="Arial" w:hAnsi="Arial" w:cs="Arial"/>
          <w:b/>
        </w:rPr>
      </w:pPr>
      <w:r w:rsidRPr="00A906B6">
        <w:rPr>
          <w:rFonts w:ascii="Arial" w:eastAsia="Arial" w:hAnsi="Arial" w:cs="Arial"/>
          <w:b/>
        </w:rPr>
        <w:t>10.- APERTURA DE PROPUESTAS</w:t>
      </w:r>
      <w:r w:rsidRPr="00A906B6">
        <w:rPr>
          <w:rFonts w:ascii="Arial" w:eastAsia="Arial" w:hAnsi="Arial" w:cs="Arial"/>
          <w:b/>
        </w:rPr>
        <w:br/>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Se llevará a cabo en la fecha y hora descrita en la parte inicial de las presentes bases apartado cronograma, en el inmueble ubicado en el inmueble ubicado en Av. López Mateos Sur No. 1710 “E”, salón </w:t>
      </w:r>
      <w:r w:rsidRPr="00A906B6">
        <w:rPr>
          <w:rFonts w:ascii="Arial" w:eastAsia="Arial" w:hAnsi="Arial" w:cs="Arial"/>
        </w:rPr>
        <w:lastRenderedPageBreak/>
        <w:t xml:space="preserve">01 del Hotel: </w:t>
      </w:r>
      <w:proofErr w:type="spellStart"/>
      <w:r w:rsidRPr="00A906B6">
        <w:rPr>
          <w:rFonts w:ascii="Arial" w:eastAsia="Arial" w:hAnsi="Arial" w:cs="Arial"/>
        </w:rPr>
        <w:t>Microtel</w:t>
      </w:r>
      <w:proofErr w:type="spellEnd"/>
      <w:r w:rsidRPr="00A906B6">
        <w:rPr>
          <w:rFonts w:ascii="Arial" w:eastAsia="Arial" w:hAnsi="Arial" w:cs="Arial"/>
        </w:rPr>
        <w:t xml:space="preserve"> </w:t>
      </w:r>
      <w:proofErr w:type="spellStart"/>
      <w:r w:rsidRPr="00A906B6">
        <w:rPr>
          <w:rFonts w:ascii="Arial" w:eastAsia="Arial" w:hAnsi="Arial" w:cs="Arial"/>
        </w:rPr>
        <w:t>Inn</w:t>
      </w:r>
      <w:proofErr w:type="spellEnd"/>
      <w:r w:rsidRPr="00A906B6">
        <w:rPr>
          <w:rFonts w:ascii="Arial" w:eastAsia="Arial" w:hAnsi="Arial" w:cs="Arial"/>
        </w:rPr>
        <w:t xml:space="preserve"> &amp; Suites </w:t>
      </w:r>
      <w:proofErr w:type="spellStart"/>
      <w:r w:rsidRPr="00A906B6">
        <w:rPr>
          <w:rFonts w:ascii="Arial" w:eastAsia="Arial" w:hAnsi="Arial" w:cs="Arial"/>
        </w:rPr>
        <w:t>by</w:t>
      </w:r>
      <w:proofErr w:type="spellEnd"/>
      <w:r w:rsidRPr="00A906B6">
        <w:rPr>
          <w:rFonts w:ascii="Arial" w:eastAsia="Arial" w:hAnsi="Arial" w:cs="Arial"/>
        </w:rPr>
        <w:t xml:space="preserve"> </w:t>
      </w:r>
      <w:proofErr w:type="spellStart"/>
      <w:r w:rsidRPr="00A906B6">
        <w:rPr>
          <w:rFonts w:ascii="Arial" w:eastAsia="Arial" w:hAnsi="Arial" w:cs="Arial"/>
        </w:rPr>
        <w:t>Wyndham</w:t>
      </w:r>
      <w:proofErr w:type="spellEnd"/>
      <w:r w:rsidRPr="00A906B6">
        <w:rPr>
          <w:rFonts w:ascii="Arial" w:eastAsia="Arial" w:hAnsi="Arial" w:cs="Arial"/>
        </w:rPr>
        <w:t xml:space="preserve"> Guadalajara Sur, Colonia Santa Isabel, Tlajomulco de Zúñiga, Jalisco. C.P. 45645. </w:t>
      </w:r>
      <w:r w:rsidRPr="00A906B6">
        <w:rPr>
          <w:rFonts w:ascii="Arial" w:eastAsia="Arial" w:hAnsi="Arial" w:cs="Arial"/>
          <w:b/>
        </w:rPr>
        <w:t xml:space="preserve"> </w:t>
      </w:r>
      <w:r w:rsidRPr="00A906B6">
        <w:rPr>
          <w:rFonts w:ascii="Arial" w:eastAsia="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Todos los documentos presentados en este acto quedarán en poder de la Unidad Centralizada de Compras del Instituto para su análisis y valoración.</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rsidR="007E17CE" w:rsidRPr="00A906B6" w:rsidRDefault="007E17CE">
      <w:pPr>
        <w:spacing w:after="0"/>
        <w:rPr>
          <w:rFonts w:ascii="Arial" w:eastAsia="Arial" w:hAnsi="Arial" w:cs="Arial"/>
        </w:rPr>
      </w:pPr>
    </w:p>
    <w:p w:rsidR="007E17CE" w:rsidRPr="00A906B6" w:rsidRDefault="00B31B5B">
      <w:pPr>
        <w:spacing w:after="0" w:line="240" w:lineRule="auto"/>
        <w:rPr>
          <w:rFonts w:ascii="Arial" w:eastAsia="Arial" w:hAnsi="Arial" w:cs="Arial"/>
          <w:b/>
        </w:rPr>
      </w:pPr>
      <w:r w:rsidRPr="00A906B6">
        <w:rPr>
          <w:rFonts w:ascii="Arial" w:eastAsia="Arial" w:hAnsi="Arial" w:cs="Arial"/>
          <w:b/>
        </w:rPr>
        <w:t>11.- ACTO DE NOTIFICACIÓN DE LA RESOLUCIÓN DE ADJUDICACIÓN</w:t>
      </w:r>
      <w:r w:rsidRPr="00A906B6">
        <w:rPr>
          <w:rFonts w:ascii="Arial" w:eastAsia="Arial" w:hAnsi="Arial" w:cs="Arial"/>
          <w:b/>
        </w:rPr>
        <w:br/>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w:t>
      </w:r>
      <w:r w:rsidRPr="00A906B6">
        <w:t xml:space="preserve"> </w:t>
      </w:r>
      <w:r w:rsidRPr="00A906B6">
        <w:rPr>
          <w:rFonts w:ascii="Arial" w:eastAsia="Arial" w:hAnsi="Arial" w:cs="Arial"/>
        </w:rPr>
        <w:t>las  Oficinas del Órgano de Control Interno de Tlajomulco de Zúñiga, ubicado en calle Independencia #105, colonia centro, en Tlajomulco de Zúñiga, Jalisco.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12.- CRITERIOS PARA LA EVALUACIÓN DE LAS PROPUESTAS y ADJUDICACIÓN</w:t>
      </w:r>
    </w:p>
    <w:p w:rsidR="007E17CE" w:rsidRPr="00A906B6" w:rsidRDefault="00B31B5B">
      <w:pPr>
        <w:tabs>
          <w:tab w:val="left" w:pos="10065"/>
        </w:tabs>
        <w:spacing w:after="0" w:line="240" w:lineRule="auto"/>
        <w:jc w:val="both"/>
        <w:rPr>
          <w:rFonts w:ascii="Arial" w:eastAsia="Arial" w:hAnsi="Arial" w:cs="Arial"/>
        </w:rPr>
      </w:pPr>
      <w:r w:rsidRPr="00A906B6">
        <w:rPr>
          <w:rFonts w:ascii="Arial" w:eastAsia="Arial" w:hAnsi="Arial" w:cs="Arial"/>
        </w:rPr>
        <w:t>La presente Licitación se podrá adjudicará a varios proveedores y la adjudicación estará siempre condicionada a la existencia de suficiencia presupuestal.</w:t>
      </w:r>
    </w:p>
    <w:p w:rsidR="007E17CE" w:rsidRPr="00A906B6" w:rsidRDefault="007E17CE">
      <w:pPr>
        <w:tabs>
          <w:tab w:val="left" w:pos="10065"/>
        </w:tabs>
        <w:spacing w:after="0" w:line="240" w:lineRule="auto"/>
        <w:jc w:val="both"/>
        <w:rPr>
          <w:rFonts w:ascii="Arial" w:eastAsia="Arial" w:hAnsi="Arial" w:cs="Arial"/>
        </w:rPr>
      </w:pPr>
    </w:p>
    <w:p w:rsidR="007E17CE" w:rsidRPr="00A906B6" w:rsidRDefault="00B31B5B">
      <w:pPr>
        <w:tabs>
          <w:tab w:val="left" w:pos="10065"/>
        </w:tabs>
        <w:spacing w:after="0" w:line="240" w:lineRule="auto"/>
        <w:jc w:val="both"/>
        <w:rPr>
          <w:rFonts w:ascii="Arial" w:eastAsia="Arial" w:hAnsi="Arial" w:cs="Arial"/>
        </w:rPr>
      </w:pPr>
      <w:r w:rsidRPr="00A906B6">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7E17CE" w:rsidRPr="00A906B6" w:rsidRDefault="007E17CE">
      <w:pPr>
        <w:tabs>
          <w:tab w:val="left" w:pos="10065"/>
        </w:tabs>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7E17CE" w:rsidRPr="00A906B6" w:rsidRDefault="007E17CE">
      <w:pPr>
        <w:spacing w:after="0"/>
        <w:jc w:val="both"/>
        <w:rPr>
          <w:rFonts w:ascii="Arial" w:eastAsia="Arial" w:hAnsi="Arial" w:cs="Arial"/>
          <w:b/>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lastRenderedPageBreak/>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7E17CE" w:rsidRPr="00A906B6" w:rsidRDefault="007E17CE">
      <w:pPr>
        <w:spacing w:after="0" w:line="240" w:lineRule="auto"/>
        <w:jc w:val="both"/>
        <w:rPr>
          <w:rFonts w:ascii="Arial" w:eastAsia="Arial" w:hAnsi="Arial" w:cs="Arial"/>
        </w:rPr>
      </w:pP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Aspectos técnicos solicitados. (Especificaciones  técnicas y calidad)</w:t>
      </w: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Precio conveniente.</w:t>
      </w: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Tiempo de entrega.</w:t>
      </w: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Garantía en el producto o servicio.</w:t>
      </w:r>
    </w:p>
    <w:p w:rsidR="007E17CE" w:rsidRPr="00A906B6" w:rsidRDefault="00B31B5B">
      <w:pPr>
        <w:numPr>
          <w:ilvl w:val="0"/>
          <w:numId w:val="3"/>
        </w:numPr>
        <w:spacing w:after="0" w:line="240" w:lineRule="auto"/>
        <w:jc w:val="both"/>
        <w:rPr>
          <w:rFonts w:ascii="Arial" w:eastAsia="Arial" w:hAnsi="Arial" w:cs="Arial"/>
        </w:rPr>
      </w:pPr>
      <w:r w:rsidRPr="00A906B6">
        <w:rPr>
          <w:rFonts w:ascii="Arial" w:eastAsia="Arial" w:hAnsi="Arial" w:cs="Arial"/>
        </w:rPr>
        <w:t>Condiciones de Oferta.</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área requirente será la responsable de evaluar las proposiciones técnicas </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El licitante deberá cotizar en todas las partidas.</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 xml:space="preserve">No serán objeto de evaluación, las condiciones establecidas por el </w:t>
      </w:r>
      <w:r w:rsidRPr="00A906B6">
        <w:rPr>
          <w:rFonts w:ascii="Arial" w:eastAsia="Arial" w:hAnsi="Arial" w:cs="Arial"/>
          <w:b/>
        </w:rPr>
        <w:t xml:space="preserve">“CONVOCANTE” </w:t>
      </w:r>
      <w:r w:rsidRPr="00A906B6">
        <w:rPr>
          <w:rFonts w:ascii="Arial" w:eastAsia="Arial" w:hAnsi="Arial" w:cs="Arial"/>
        </w:rPr>
        <w:t>que tengan como propósito facilitar la presentación de las proposiciones, así como cualquier otro requisito cuyo incumplimiento, por sí mismo, no afecte la solvencia de las propuestas.</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13.- FACULTADES DEL COMITÉ DE ADQUISICIONES DEL MUNICIPIO DE TLAJOMULCO DE ZÚÑIGA, JALISCO</w:t>
      </w:r>
    </w:p>
    <w:p w:rsidR="007E17CE" w:rsidRPr="00A906B6" w:rsidRDefault="00B31B5B">
      <w:pPr>
        <w:spacing w:after="0"/>
        <w:jc w:val="both"/>
        <w:rPr>
          <w:rFonts w:ascii="Arial" w:eastAsia="Arial" w:hAnsi="Arial" w:cs="Arial"/>
        </w:rPr>
      </w:pPr>
      <w:r w:rsidRPr="00A906B6">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13.1</w:t>
      </w:r>
      <w:r w:rsidRPr="00A906B6">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7E17CE" w:rsidRPr="00A906B6" w:rsidRDefault="00B31B5B">
      <w:pPr>
        <w:spacing w:after="0"/>
        <w:jc w:val="both"/>
        <w:rPr>
          <w:rFonts w:ascii="Arial" w:eastAsia="Arial" w:hAnsi="Arial" w:cs="Arial"/>
        </w:rPr>
      </w:pPr>
      <w:r w:rsidRPr="00A906B6">
        <w:rPr>
          <w:rFonts w:ascii="Arial" w:eastAsia="Arial" w:hAnsi="Arial" w:cs="Arial"/>
        </w:rPr>
        <w:t>13.2</w:t>
      </w:r>
      <w:r w:rsidRPr="00A906B6">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7E17CE" w:rsidRPr="00A906B6" w:rsidRDefault="00B31B5B">
      <w:pPr>
        <w:spacing w:after="0"/>
        <w:jc w:val="both"/>
        <w:rPr>
          <w:rFonts w:ascii="Arial" w:eastAsia="Arial" w:hAnsi="Arial" w:cs="Arial"/>
        </w:rPr>
      </w:pPr>
      <w:r w:rsidRPr="00A906B6">
        <w:rPr>
          <w:rFonts w:ascii="Arial" w:eastAsia="Arial" w:hAnsi="Arial" w:cs="Arial"/>
        </w:rPr>
        <w:lastRenderedPageBreak/>
        <w:t>13.3</w:t>
      </w:r>
      <w:r w:rsidRPr="00A906B6">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7E17CE" w:rsidRPr="00A906B6" w:rsidRDefault="00B31B5B">
      <w:pPr>
        <w:spacing w:after="0"/>
        <w:jc w:val="both"/>
        <w:rPr>
          <w:rFonts w:ascii="Arial" w:eastAsia="Arial" w:hAnsi="Arial" w:cs="Arial"/>
        </w:rPr>
      </w:pPr>
      <w:r w:rsidRPr="00A906B6">
        <w:rPr>
          <w:rFonts w:ascii="Arial" w:eastAsia="Arial" w:hAnsi="Arial" w:cs="Arial"/>
        </w:rPr>
        <w:t>13.4</w:t>
      </w:r>
      <w:r w:rsidRPr="00A906B6">
        <w:rPr>
          <w:rFonts w:ascii="Arial" w:eastAsia="Arial" w:hAnsi="Arial" w:cs="Arial"/>
        </w:rPr>
        <w:tab/>
        <w:t>Cancelar, Suspender, Declarar Desierto el concurso o partida especial.</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rPr>
          <w:rFonts w:ascii="Arial" w:eastAsia="Arial" w:hAnsi="Arial" w:cs="Arial"/>
          <w:b/>
        </w:rPr>
      </w:pPr>
      <w:r w:rsidRPr="00A906B6">
        <w:rPr>
          <w:rFonts w:ascii="Arial" w:eastAsia="Arial" w:hAnsi="Arial" w:cs="Arial"/>
          <w:b/>
        </w:rPr>
        <w:t>14.- DESCALIFICACIÓN DE LOS LICITANTES</w:t>
      </w:r>
      <w:r w:rsidRPr="00A906B6">
        <w:rPr>
          <w:rFonts w:ascii="Arial" w:eastAsia="Arial" w:hAnsi="Arial" w:cs="Arial"/>
          <w:b/>
        </w:rPr>
        <w:br/>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w:t>
      </w:r>
      <w:r w:rsidRPr="00A906B6">
        <w:rPr>
          <w:rFonts w:ascii="Arial" w:eastAsia="Arial" w:hAnsi="Arial" w:cs="Arial"/>
          <w:b/>
        </w:rPr>
        <w:t xml:space="preserve">“CONVOCANTE” </w:t>
      </w:r>
      <w:r w:rsidRPr="00A906B6">
        <w:rPr>
          <w:rFonts w:ascii="Arial" w:eastAsia="Arial" w:hAnsi="Arial" w:cs="Arial"/>
        </w:rPr>
        <w:t>podrá descalificar al “</w:t>
      </w:r>
      <w:r w:rsidRPr="00A906B6">
        <w:rPr>
          <w:rFonts w:ascii="Arial" w:eastAsia="Arial" w:hAnsi="Arial" w:cs="Arial"/>
          <w:b/>
        </w:rPr>
        <w:t>LICITANTE</w:t>
      </w:r>
      <w:r w:rsidRPr="00A906B6">
        <w:rPr>
          <w:rFonts w:ascii="Arial" w:eastAsia="Arial" w:hAnsi="Arial" w:cs="Arial"/>
        </w:rPr>
        <w:t>” que se encuentre en cualquiera de los supuestos aquí señalados o que en las bases de esta licitación así se indique:</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Las que se encuentren inhabilitadas por resolución de autoridad competente.</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sidRPr="00A906B6">
        <w:rPr>
          <w:rFonts w:ascii="Arial" w:eastAsia="Arial" w:hAnsi="Arial" w:cs="Arial"/>
          <w:b/>
        </w:rPr>
        <w:t>“CONVOCANTE”,</w:t>
      </w:r>
      <w:r w:rsidRPr="00A906B6">
        <w:rPr>
          <w:rFonts w:ascii="Arial" w:eastAsia="Arial" w:hAnsi="Arial" w:cs="Arial"/>
        </w:rPr>
        <w:t xml:space="preserve"> de acuerdo a las características y especificaciones de los servicios y/o bienes.</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incumplimiento de las fechas y horarios establecidos en el calendario o cronograma de licitación.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incumplimiento de cualquiera de las obligaciones y/o requisitos señaladas en las Bases de esta Licitación.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la entrega del sobre de propuesta fuera de las fechas y horarios establecidos en las Bases de esta Licitación.</w:t>
      </w:r>
    </w:p>
    <w:p w:rsidR="007E17CE" w:rsidRPr="00A906B6" w:rsidRDefault="00B31B5B">
      <w:pPr>
        <w:numPr>
          <w:ilvl w:val="0"/>
          <w:numId w:val="1"/>
        </w:numPr>
        <w:spacing w:after="0" w:line="240" w:lineRule="auto"/>
        <w:ind w:left="360"/>
        <w:jc w:val="both"/>
        <w:rPr>
          <w:rFonts w:ascii="Arial" w:eastAsia="Arial" w:hAnsi="Arial" w:cs="Arial"/>
        </w:rPr>
      </w:pPr>
      <w:r w:rsidRPr="00A906B6">
        <w:rPr>
          <w:rFonts w:ascii="Arial" w:eastAsia="Arial" w:hAnsi="Arial" w:cs="Arial"/>
        </w:rPr>
        <w:t>Por encuadrar en alguno de los supuestos contenidos en el artículo 52 de la Ley de Compras Gubernamentales, Enajenaciones y Contratación de Servicios del Estado de Jalisco y sus Municipios.</w:t>
      </w:r>
    </w:p>
    <w:p w:rsidR="007E17CE" w:rsidRPr="00A906B6" w:rsidRDefault="007E17CE">
      <w:pPr>
        <w:spacing w:after="0" w:line="240" w:lineRule="auto"/>
        <w:ind w:left="360"/>
        <w:jc w:val="both"/>
        <w:rPr>
          <w:rFonts w:ascii="Arial" w:eastAsia="Arial" w:hAnsi="Arial" w:cs="Arial"/>
          <w:b/>
        </w:rPr>
      </w:pPr>
    </w:p>
    <w:p w:rsidR="007E17CE" w:rsidRPr="00A906B6" w:rsidRDefault="007E17CE">
      <w:pPr>
        <w:spacing w:after="0" w:line="240" w:lineRule="auto"/>
        <w:jc w:val="both"/>
        <w:rPr>
          <w:rFonts w:ascii="Arial" w:eastAsia="Arial" w:hAnsi="Arial" w:cs="Arial"/>
          <w:b/>
        </w:rPr>
      </w:pP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15.- DECLARACIÓN DE LICITACIÓN O PARTIDA DESIERTA</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El </w:t>
      </w:r>
      <w:r w:rsidRPr="00A906B6">
        <w:rPr>
          <w:rFonts w:ascii="Arial" w:eastAsia="Arial" w:hAnsi="Arial" w:cs="Arial"/>
          <w:b/>
        </w:rPr>
        <w:t xml:space="preserve">“CONVOCANTE” </w:t>
      </w:r>
      <w:r w:rsidRPr="00A906B6">
        <w:rPr>
          <w:rFonts w:ascii="Arial" w:eastAsia="Arial" w:hAnsi="Arial" w:cs="Arial"/>
        </w:rPr>
        <w:t>con fundamento en lo dispuesto por el artículo 71</w:t>
      </w:r>
      <w:r w:rsidRPr="00A906B6">
        <w:rPr>
          <w:rFonts w:ascii="Arial" w:eastAsia="Arial" w:hAnsi="Arial" w:cs="Arial"/>
          <w:b/>
        </w:rPr>
        <w:t xml:space="preserve"> </w:t>
      </w:r>
      <w:r w:rsidRPr="00A906B6">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7E17CE" w:rsidRPr="00A906B6" w:rsidRDefault="007E17CE">
      <w:pPr>
        <w:spacing w:after="0" w:line="240" w:lineRule="auto"/>
        <w:jc w:val="both"/>
        <w:rPr>
          <w:rFonts w:ascii="Arial" w:eastAsia="Arial" w:hAnsi="Arial" w:cs="Arial"/>
        </w:rPr>
      </w:pP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 xml:space="preserve">Cuando ningún </w:t>
      </w:r>
      <w:r w:rsidRPr="00A906B6">
        <w:rPr>
          <w:rFonts w:ascii="Arial" w:eastAsia="Arial" w:hAnsi="Arial" w:cs="Arial"/>
          <w:b/>
        </w:rPr>
        <w:t xml:space="preserve">“LICITANTE” </w:t>
      </w:r>
      <w:r w:rsidRPr="00A906B6">
        <w:rPr>
          <w:rFonts w:ascii="Arial" w:eastAsia="Arial" w:hAnsi="Arial" w:cs="Arial"/>
        </w:rPr>
        <w:t>se registre o no se reciba ninguna oferta.</w:t>
      </w: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 xml:space="preserve">Si no se cuenta por lo menos con </w:t>
      </w:r>
      <w:r w:rsidRPr="00A906B6">
        <w:rPr>
          <w:rFonts w:ascii="Arial" w:eastAsia="Arial" w:hAnsi="Arial" w:cs="Arial"/>
          <w:b/>
        </w:rPr>
        <w:t>una</w:t>
      </w:r>
      <w:r w:rsidRPr="00A906B6">
        <w:rPr>
          <w:rFonts w:ascii="Arial" w:eastAsia="Arial" w:hAnsi="Arial" w:cs="Arial"/>
        </w:rPr>
        <w:t xml:space="preserve"> de las propuestas que cumpla con todos los requisitos solicitados en estas bases.</w:t>
      </w:r>
    </w:p>
    <w:p w:rsidR="007E17CE" w:rsidRPr="00A906B6" w:rsidRDefault="00B31B5B">
      <w:pPr>
        <w:numPr>
          <w:ilvl w:val="0"/>
          <w:numId w:val="2"/>
        </w:numPr>
        <w:spacing w:after="0" w:line="240" w:lineRule="auto"/>
        <w:ind w:left="360"/>
        <w:jc w:val="both"/>
        <w:rPr>
          <w:rFonts w:ascii="Arial" w:eastAsia="Arial" w:hAnsi="Arial" w:cs="Arial"/>
          <w:b/>
        </w:rPr>
      </w:pPr>
      <w:r w:rsidRPr="00A906B6">
        <w:rPr>
          <w:rFonts w:ascii="Arial" w:eastAsia="Arial" w:hAnsi="Arial" w:cs="Arial"/>
        </w:rPr>
        <w:t xml:space="preserve">Si después de efectuada la evaluación técnica y económica no fuera posible adjudicar el pedido y/o contrato a ningún </w:t>
      </w:r>
      <w:r w:rsidRPr="00A906B6">
        <w:rPr>
          <w:rFonts w:ascii="Arial" w:eastAsia="Arial" w:hAnsi="Arial" w:cs="Arial"/>
          <w:b/>
        </w:rPr>
        <w:t>“LICITANTE”.</w:t>
      </w: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Por exceder el techo presupuestal autorizado para esta Licitación o partida especial.</w:t>
      </w:r>
    </w:p>
    <w:p w:rsidR="007E17CE" w:rsidRPr="00A906B6" w:rsidRDefault="00B31B5B">
      <w:pPr>
        <w:numPr>
          <w:ilvl w:val="0"/>
          <w:numId w:val="2"/>
        </w:numPr>
        <w:spacing w:after="0" w:line="240" w:lineRule="auto"/>
        <w:ind w:left="360"/>
        <w:jc w:val="both"/>
        <w:rPr>
          <w:rFonts w:ascii="Arial" w:eastAsia="Arial" w:hAnsi="Arial" w:cs="Arial"/>
        </w:rPr>
      </w:pPr>
      <w:r w:rsidRPr="00A906B6">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7E17CE" w:rsidRPr="00A906B6" w:rsidRDefault="007E17CE">
      <w:pPr>
        <w:spacing w:after="0" w:line="240" w:lineRule="auto"/>
        <w:ind w:left="360"/>
        <w:jc w:val="both"/>
        <w:rPr>
          <w:rFonts w:ascii="Arial" w:eastAsia="Arial" w:hAnsi="Arial" w:cs="Arial"/>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16.- SUSPENSIÓN O CANCELACIÓN DE LA LICITACIÓN</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El</w:t>
      </w:r>
      <w:r w:rsidRPr="00A906B6">
        <w:rPr>
          <w:rFonts w:ascii="Arial" w:eastAsia="Arial" w:hAnsi="Arial" w:cs="Arial"/>
          <w:b/>
        </w:rPr>
        <w:t xml:space="preserve"> “CONVOCANTE”</w:t>
      </w:r>
      <w:r w:rsidRPr="00A906B6">
        <w:rPr>
          <w:rFonts w:ascii="Arial" w:eastAsia="Arial" w:hAnsi="Arial" w:cs="Arial"/>
        </w:rPr>
        <w:t xml:space="preserve"> podrá suspender o cancelar la Licitación en cualquiera de los siguientes casos:</w:t>
      </w:r>
    </w:p>
    <w:p w:rsidR="007E17CE" w:rsidRPr="00A906B6" w:rsidRDefault="007E17CE">
      <w:pPr>
        <w:spacing w:after="0" w:line="240" w:lineRule="auto"/>
        <w:jc w:val="both"/>
        <w:rPr>
          <w:rFonts w:ascii="Arial" w:eastAsia="Arial" w:hAnsi="Arial" w:cs="Arial"/>
        </w:rPr>
      </w:pP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 xml:space="preserve">Cuando se presuma que existe arreglo entre los </w:t>
      </w:r>
      <w:r w:rsidRPr="00A906B6">
        <w:rPr>
          <w:rFonts w:ascii="Arial" w:eastAsia="Arial" w:hAnsi="Arial" w:cs="Arial"/>
          <w:b/>
        </w:rPr>
        <w:t xml:space="preserve">“LICITANTES” </w:t>
      </w:r>
      <w:r w:rsidRPr="00A906B6">
        <w:rPr>
          <w:rFonts w:ascii="Arial" w:eastAsia="Arial" w:hAnsi="Arial" w:cs="Arial"/>
        </w:rPr>
        <w:t>para presentar sus ofertas de los servicios de la presente Licitación.</w:t>
      </w: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sidRPr="00A906B6">
        <w:rPr>
          <w:rFonts w:ascii="Arial" w:eastAsia="Arial" w:hAnsi="Arial" w:cs="Arial"/>
          <w:b/>
        </w:rPr>
        <w:t>“CONVOCANTE”,</w:t>
      </w:r>
      <w:r w:rsidRPr="00A906B6">
        <w:rPr>
          <w:rFonts w:ascii="Arial" w:eastAsia="Arial" w:hAnsi="Arial" w:cs="Arial"/>
        </w:rPr>
        <w:t xml:space="preserve"> de tener conocimiento de alguna irregularidad.</w:t>
      </w: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Por exceder el techo presupuestal autorizado para esta licitación.</w:t>
      </w: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Cuando se presuma la existencia de otras irregularidades graves.</w:t>
      </w:r>
    </w:p>
    <w:p w:rsidR="007E17CE" w:rsidRPr="00A906B6" w:rsidRDefault="00B31B5B">
      <w:pPr>
        <w:numPr>
          <w:ilvl w:val="0"/>
          <w:numId w:val="12"/>
        </w:numPr>
        <w:spacing w:after="0" w:line="240" w:lineRule="auto"/>
        <w:jc w:val="both"/>
        <w:rPr>
          <w:rFonts w:ascii="Arial" w:eastAsia="Arial" w:hAnsi="Arial" w:cs="Arial"/>
        </w:rPr>
      </w:pPr>
      <w:r w:rsidRPr="00A906B6">
        <w:rPr>
          <w:rFonts w:ascii="Arial" w:eastAsia="Arial" w:hAnsi="Arial" w:cs="Arial"/>
        </w:rPr>
        <w:t xml:space="preserve">Si los precios ofertados por los </w:t>
      </w:r>
      <w:r w:rsidRPr="00A906B6">
        <w:rPr>
          <w:rFonts w:ascii="Arial" w:eastAsia="Arial" w:hAnsi="Arial" w:cs="Arial"/>
          <w:b/>
        </w:rPr>
        <w:t>“LICITANTES”</w:t>
      </w:r>
      <w:r w:rsidRPr="00A906B6">
        <w:rPr>
          <w:rFonts w:ascii="Arial" w:eastAsia="Arial" w:hAnsi="Arial" w:cs="Arial"/>
        </w:rPr>
        <w:t xml:space="preserve"> no aseguran al </w:t>
      </w:r>
      <w:r w:rsidRPr="00A906B6">
        <w:rPr>
          <w:rFonts w:ascii="Arial" w:eastAsia="Arial" w:hAnsi="Arial" w:cs="Arial"/>
          <w:b/>
        </w:rPr>
        <w:t xml:space="preserve">“CONVOCANTE” </w:t>
      </w:r>
      <w:r w:rsidRPr="00A906B6">
        <w:rPr>
          <w:rFonts w:ascii="Arial" w:eastAsia="Arial" w:hAnsi="Arial" w:cs="Arial"/>
        </w:rPr>
        <w:t>las mejores condiciones disponibles para su adjudicación.</w:t>
      </w:r>
    </w:p>
    <w:p w:rsidR="007E17CE" w:rsidRPr="00A906B6" w:rsidRDefault="007E17CE">
      <w:pPr>
        <w:spacing w:after="0" w:line="240" w:lineRule="auto"/>
        <w:ind w:left="720"/>
        <w:jc w:val="both"/>
        <w:rPr>
          <w:rFonts w:ascii="Arial" w:eastAsia="Arial" w:hAnsi="Arial" w:cs="Arial"/>
        </w:rPr>
      </w:pPr>
    </w:p>
    <w:p w:rsidR="007E17CE" w:rsidRPr="00A906B6" w:rsidRDefault="00B31B5B">
      <w:pPr>
        <w:spacing w:after="0" w:line="240" w:lineRule="auto"/>
        <w:rPr>
          <w:rFonts w:ascii="Arial" w:eastAsia="Arial" w:hAnsi="Arial" w:cs="Arial"/>
          <w:b/>
        </w:rPr>
      </w:pPr>
      <w:r w:rsidRPr="00A906B6">
        <w:rPr>
          <w:rFonts w:ascii="Arial" w:eastAsia="Arial" w:hAnsi="Arial" w:cs="Arial"/>
        </w:rPr>
        <w:t xml:space="preserve">En caso de que la Licitación sea suspendida, se notificará a todos los </w:t>
      </w:r>
      <w:r w:rsidRPr="00A906B6">
        <w:rPr>
          <w:rFonts w:ascii="Arial" w:eastAsia="Arial" w:hAnsi="Arial" w:cs="Arial"/>
          <w:b/>
        </w:rPr>
        <w:t>“LICITANTES”.</w:t>
      </w:r>
    </w:p>
    <w:p w:rsidR="007E17CE" w:rsidRPr="00A906B6" w:rsidRDefault="007E17CE">
      <w:pPr>
        <w:spacing w:after="0" w:line="240" w:lineRule="auto"/>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17.- FIRMA DEL CONTRATO O PEDIDO (ORDEN DE COMPRA)</w:t>
      </w:r>
    </w:p>
    <w:p w:rsidR="007E17CE" w:rsidRPr="00A906B6" w:rsidRDefault="00B31B5B">
      <w:pPr>
        <w:spacing w:after="0"/>
        <w:jc w:val="both"/>
        <w:rPr>
          <w:rFonts w:ascii="Arial" w:eastAsia="Arial" w:hAnsi="Arial" w:cs="Arial"/>
        </w:rPr>
      </w:pPr>
      <w:r w:rsidRPr="00A906B6">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 xml:space="preserve">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w:t>
      </w:r>
      <w:r w:rsidRPr="00A906B6">
        <w:rPr>
          <w:rFonts w:ascii="Arial" w:eastAsia="Arial" w:hAnsi="Arial" w:cs="Arial"/>
        </w:rPr>
        <w:lastRenderedPageBreak/>
        <w:t>origen a la Resolución de Adjudicación o bien proceder a un nuevo PROCESO si así lo determina conveniente el CONVOCANTE.</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18.- SE PODRÁ RESCINDIR EL CONTRATO O PEDIDO (ORDEN DE COMPRA) EN LOS SIGUIENTES CASOS:</w:t>
      </w:r>
    </w:p>
    <w:p w:rsidR="007E17CE" w:rsidRPr="00A906B6" w:rsidRDefault="00B31B5B">
      <w:pPr>
        <w:numPr>
          <w:ilvl w:val="0"/>
          <w:numId w:val="6"/>
        </w:numPr>
        <w:spacing w:after="0" w:line="240" w:lineRule="auto"/>
        <w:ind w:left="785"/>
        <w:jc w:val="both"/>
        <w:rPr>
          <w:rFonts w:ascii="Arial" w:eastAsia="Arial" w:hAnsi="Arial" w:cs="Arial"/>
        </w:rPr>
      </w:pPr>
      <w:r w:rsidRPr="00A906B6">
        <w:rPr>
          <w:rFonts w:ascii="Arial" w:eastAsia="Arial" w:hAnsi="Arial" w:cs="Arial"/>
        </w:rPr>
        <w:t xml:space="preserve">Cuando el </w:t>
      </w:r>
      <w:r w:rsidRPr="00A906B6">
        <w:rPr>
          <w:rFonts w:ascii="Arial" w:eastAsia="Arial" w:hAnsi="Arial" w:cs="Arial"/>
          <w:b/>
        </w:rPr>
        <w:t>“PROVEEDOR”</w:t>
      </w:r>
      <w:r w:rsidRPr="00A906B6">
        <w:rPr>
          <w:rFonts w:ascii="Arial" w:eastAsia="Arial" w:hAnsi="Arial" w:cs="Arial"/>
        </w:rPr>
        <w:t xml:space="preserve"> no cumpla con cualquiera de las obligaciones del contrato.</w:t>
      </w:r>
    </w:p>
    <w:p w:rsidR="007E17CE" w:rsidRPr="00A906B6" w:rsidRDefault="007E17CE">
      <w:pPr>
        <w:spacing w:after="0" w:line="240" w:lineRule="auto"/>
        <w:ind w:left="360"/>
        <w:jc w:val="both"/>
        <w:rPr>
          <w:rFonts w:ascii="Arial" w:eastAsia="Arial" w:hAnsi="Arial" w:cs="Arial"/>
        </w:rPr>
      </w:pPr>
    </w:p>
    <w:p w:rsidR="007E17CE" w:rsidRPr="00A906B6" w:rsidRDefault="00B31B5B">
      <w:pPr>
        <w:numPr>
          <w:ilvl w:val="0"/>
          <w:numId w:val="6"/>
        </w:numPr>
        <w:spacing w:after="0" w:line="240" w:lineRule="auto"/>
        <w:ind w:left="785"/>
        <w:jc w:val="both"/>
        <w:rPr>
          <w:rFonts w:ascii="Arial" w:eastAsia="Arial" w:hAnsi="Arial" w:cs="Arial"/>
        </w:rPr>
      </w:pPr>
      <w:r w:rsidRPr="00A906B6">
        <w:rPr>
          <w:rFonts w:ascii="Arial" w:eastAsia="Arial" w:hAnsi="Arial" w:cs="Arial"/>
        </w:rPr>
        <w:t>En caso de entregar servicios con especificaciones distintas a las contratadas, el</w:t>
      </w:r>
      <w:r w:rsidRPr="00A906B6">
        <w:rPr>
          <w:rFonts w:ascii="Arial" w:eastAsia="Arial" w:hAnsi="Arial" w:cs="Arial"/>
          <w:smallCaps/>
        </w:rPr>
        <w:t xml:space="preserve"> </w:t>
      </w:r>
      <w:r w:rsidRPr="00A906B6">
        <w:rPr>
          <w:rFonts w:ascii="Arial" w:eastAsia="Arial" w:hAnsi="Arial" w:cs="Arial"/>
          <w:b/>
        </w:rPr>
        <w:t>“CONVOCANTE”</w:t>
      </w:r>
      <w:r w:rsidRPr="00A906B6">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7E17CE" w:rsidRPr="00A906B6" w:rsidRDefault="007E17CE">
      <w:pPr>
        <w:spacing w:after="0" w:line="240" w:lineRule="auto"/>
        <w:ind w:left="708"/>
        <w:rPr>
          <w:rFonts w:ascii="Arial" w:eastAsia="Arial" w:hAnsi="Arial" w:cs="Arial"/>
        </w:rPr>
      </w:pPr>
    </w:p>
    <w:p w:rsidR="007E17CE" w:rsidRPr="00A906B6" w:rsidRDefault="00B31B5B">
      <w:pPr>
        <w:spacing w:after="0" w:line="240" w:lineRule="auto"/>
        <w:ind w:left="720"/>
        <w:jc w:val="both"/>
        <w:rPr>
          <w:rFonts w:ascii="Arial" w:eastAsia="Arial" w:hAnsi="Arial" w:cs="Arial"/>
        </w:rPr>
      </w:pPr>
      <w:r w:rsidRPr="00A906B6">
        <w:rPr>
          <w:rFonts w:ascii="Arial" w:eastAsia="Arial" w:hAnsi="Arial" w:cs="Arial"/>
        </w:rPr>
        <w:t xml:space="preserve">En cualquier caso de incumplimiento por parte del Proveedor, se ejecutará la garantía señalada en el punto 6 de las Bases de esta Licitación Pública. </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La terminación anticipada se efectuará mediante acuerdo emitido por el Sindicatura del H. Ayuntamiento previo derecho de audiencia y defensa que se le otorgue al PROVEEDOR</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19.- CESIÓN DERECHOS Y OBLIGACIONES</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sidRPr="00A906B6">
        <w:rPr>
          <w:rFonts w:ascii="Arial" w:eastAsia="Arial" w:hAnsi="Arial" w:cs="Arial"/>
          <w:smallCaps/>
        </w:rPr>
        <w:t xml:space="preserve"> </w:t>
      </w:r>
      <w:r w:rsidRPr="00A906B6">
        <w:rPr>
          <w:rFonts w:ascii="Arial" w:eastAsia="Arial" w:hAnsi="Arial" w:cs="Arial"/>
          <w:b/>
        </w:rPr>
        <w:t>“CONVOCANTE”</w:t>
      </w:r>
      <w:r w:rsidRPr="00A906B6">
        <w:rPr>
          <w:rFonts w:ascii="Arial" w:eastAsia="Arial" w:hAnsi="Arial" w:cs="Arial"/>
        </w:rPr>
        <w:t>.</w:t>
      </w: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both"/>
        <w:rPr>
          <w:rFonts w:ascii="Arial" w:eastAsia="Arial" w:hAnsi="Arial" w:cs="Arial"/>
          <w:b/>
        </w:rPr>
      </w:pPr>
      <w:r w:rsidRPr="00A906B6">
        <w:rPr>
          <w:rFonts w:ascii="Arial" w:eastAsia="Arial" w:hAnsi="Arial" w:cs="Arial"/>
          <w:b/>
        </w:rPr>
        <w:t>20.- PATENTES, MARCAS Y DERECHOS DE AUTOR</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El </w:t>
      </w:r>
      <w:r w:rsidRPr="00A906B6">
        <w:rPr>
          <w:rFonts w:ascii="Arial" w:eastAsia="Arial" w:hAnsi="Arial" w:cs="Arial"/>
          <w:b/>
        </w:rPr>
        <w:t>“PROVEEDOR”</w:t>
      </w:r>
      <w:r w:rsidRPr="00A906B6">
        <w:rPr>
          <w:rFonts w:ascii="Arial" w:eastAsia="Arial" w:hAnsi="Arial" w:cs="Arial"/>
        </w:rPr>
        <w:t xml:space="preserve"> contratado asumirá la responsabilidad total,</w:t>
      </w:r>
      <w:r w:rsidRPr="00A906B6">
        <w:rPr>
          <w:rFonts w:ascii="Arial" w:eastAsia="Arial" w:hAnsi="Arial" w:cs="Arial"/>
          <w:color w:val="0000FF"/>
        </w:rPr>
        <w:t xml:space="preserve"> </w:t>
      </w:r>
      <w:r w:rsidRPr="00A906B6">
        <w:rPr>
          <w:rFonts w:ascii="Arial" w:eastAsia="Arial" w:hAnsi="Arial" w:cs="Arial"/>
        </w:rPr>
        <w:t>en caso de que al suministrar los bienes</w:t>
      </w:r>
      <w:r w:rsidRPr="00A906B6">
        <w:rPr>
          <w:rFonts w:ascii="Arial" w:eastAsia="Arial" w:hAnsi="Arial" w:cs="Arial"/>
          <w:color w:val="FF0000"/>
        </w:rPr>
        <w:t xml:space="preserve"> </w:t>
      </w:r>
      <w:r w:rsidRPr="00A906B6">
        <w:rPr>
          <w:rFonts w:ascii="Arial" w:eastAsia="Arial" w:hAnsi="Arial" w:cs="Arial"/>
        </w:rPr>
        <w:t>al</w:t>
      </w:r>
      <w:r w:rsidRPr="00A906B6">
        <w:rPr>
          <w:rFonts w:ascii="Arial" w:eastAsia="Arial" w:hAnsi="Arial" w:cs="Arial"/>
          <w:smallCaps/>
        </w:rPr>
        <w:t xml:space="preserve"> </w:t>
      </w:r>
      <w:r w:rsidRPr="00A906B6">
        <w:rPr>
          <w:rFonts w:ascii="Arial" w:eastAsia="Arial" w:hAnsi="Arial" w:cs="Arial"/>
          <w:b/>
        </w:rPr>
        <w:t>“CONVOCANTE”</w:t>
      </w:r>
      <w:r w:rsidRPr="00A906B6">
        <w:rPr>
          <w:rFonts w:ascii="Arial" w:eastAsia="Arial" w:hAnsi="Arial" w:cs="Arial"/>
          <w:b/>
          <w:color w:val="FF0000"/>
        </w:rPr>
        <w:t xml:space="preserve"> </w:t>
      </w:r>
      <w:r w:rsidRPr="00A906B6">
        <w:rPr>
          <w:rFonts w:ascii="Arial" w:eastAsia="Arial" w:hAnsi="Arial" w:cs="Arial"/>
        </w:rPr>
        <w:t>infrinja los derechos de terceros sobre patentes, marcas o derechos de autor.</w:t>
      </w:r>
    </w:p>
    <w:p w:rsidR="007E17CE" w:rsidRPr="00A906B6" w:rsidRDefault="007E17CE">
      <w:pPr>
        <w:spacing w:after="0" w:line="240" w:lineRule="auto"/>
        <w:jc w:val="both"/>
        <w:rPr>
          <w:rFonts w:ascii="Arial" w:eastAsia="Arial" w:hAnsi="Arial" w:cs="Arial"/>
          <w:b/>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21.- RELACIONES LABORALES</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A906B6">
        <w:rPr>
          <w:rFonts w:ascii="Arial" w:eastAsia="Arial" w:hAnsi="Arial" w:cs="Arial"/>
          <w:b/>
        </w:rPr>
        <w:t>“CONVOCANTE”.</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22.- SANCIONES</w:t>
      </w:r>
    </w:p>
    <w:p w:rsidR="007E17CE" w:rsidRPr="00A906B6" w:rsidRDefault="00B31B5B">
      <w:pPr>
        <w:spacing w:after="0"/>
        <w:jc w:val="both"/>
        <w:rPr>
          <w:rFonts w:ascii="Arial" w:eastAsia="Arial" w:hAnsi="Arial" w:cs="Arial"/>
        </w:rPr>
      </w:pPr>
      <w:r w:rsidRPr="00A906B6">
        <w:rPr>
          <w:rFonts w:ascii="Arial" w:eastAsia="Arial" w:hAnsi="Arial" w:cs="Arial"/>
        </w:rPr>
        <w:t>22.1.</w:t>
      </w:r>
      <w:r w:rsidRPr="00A906B6">
        <w:rPr>
          <w:rFonts w:ascii="Arial" w:eastAsia="Arial" w:hAnsi="Arial" w:cs="Arial"/>
        </w:rPr>
        <w:tab/>
        <w:t>El CONVOCANTE podrá rescindir el contrato y en los siguientes casos:</w:t>
      </w:r>
    </w:p>
    <w:p w:rsidR="007E17CE" w:rsidRPr="00A906B6" w:rsidRDefault="00B31B5B">
      <w:pPr>
        <w:spacing w:after="0"/>
        <w:jc w:val="both"/>
        <w:rPr>
          <w:rFonts w:ascii="Arial" w:eastAsia="Arial" w:hAnsi="Arial" w:cs="Arial"/>
        </w:rPr>
      </w:pPr>
      <w:r w:rsidRPr="00A906B6">
        <w:rPr>
          <w:rFonts w:ascii="Arial" w:eastAsia="Arial" w:hAnsi="Arial" w:cs="Arial"/>
        </w:rPr>
        <w:t>a)</w:t>
      </w:r>
      <w:r w:rsidRPr="00A906B6">
        <w:rPr>
          <w:rFonts w:ascii="Arial" w:eastAsia="Arial" w:hAnsi="Arial" w:cs="Arial"/>
        </w:rPr>
        <w:tab/>
        <w:t>Cuando el PROVEEDOR no cumpla con cualquiera de las obligaciones del contrato.</w:t>
      </w:r>
    </w:p>
    <w:p w:rsidR="007E17CE" w:rsidRPr="00A906B6" w:rsidRDefault="00B31B5B">
      <w:pPr>
        <w:spacing w:after="0"/>
        <w:jc w:val="both"/>
        <w:rPr>
          <w:rFonts w:ascii="Arial" w:eastAsia="Arial" w:hAnsi="Arial" w:cs="Arial"/>
        </w:rPr>
      </w:pPr>
      <w:r w:rsidRPr="00A906B6">
        <w:rPr>
          <w:rFonts w:ascii="Arial" w:eastAsia="Arial" w:hAnsi="Arial" w:cs="Arial"/>
        </w:rPr>
        <w:t>b)</w:t>
      </w:r>
      <w:r w:rsidRPr="00A906B6">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A906B6">
        <w:rPr>
          <w:rFonts w:ascii="Arial" w:eastAsia="Arial" w:hAnsi="Arial" w:cs="Arial"/>
          <w:b/>
          <w:u w:val="single"/>
        </w:rPr>
        <w:t>22.2</w:t>
      </w:r>
      <w:r w:rsidRPr="00A906B6">
        <w:rPr>
          <w:rFonts w:ascii="Arial" w:eastAsia="Arial" w:hAnsi="Arial" w:cs="Arial"/>
        </w:rPr>
        <w:t>.</w:t>
      </w:r>
    </w:p>
    <w:p w:rsidR="007E17CE" w:rsidRPr="00A906B6" w:rsidRDefault="00B31B5B">
      <w:pPr>
        <w:spacing w:after="0"/>
        <w:jc w:val="both"/>
        <w:rPr>
          <w:rFonts w:ascii="Arial" w:eastAsia="Arial" w:hAnsi="Arial" w:cs="Arial"/>
        </w:rPr>
      </w:pPr>
      <w:r w:rsidRPr="00A906B6">
        <w:rPr>
          <w:rFonts w:ascii="Arial" w:eastAsia="Arial" w:hAnsi="Arial" w:cs="Arial"/>
        </w:rPr>
        <w:t>c)</w:t>
      </w:r>
      <w:r w:rsidRPr="00A906B6">
        <w:rPr>
          <w:rFonts w:ascii="Arial" w:eastAsia="Arial" w:hAnsi="Arial" w:cs="Arial"/>
        </w:rPr>
        <w:tab/>
        <w:t xml:space="preserve">En caso de entregar servicio o los bienes muebles con especificaciones distintas a las contratadas, el CONVOCANTE considerará estas variaciones como un acto doloso y será razón suficiente para la rescisión del contrato, </w:t>
      </w:r>
      <w:proofErr w:type="spellStart"/>
      <w:r w:rsidRPr="00A906B6">
        <w:rPr>
          <w:rFonts w:ascii="Arial" w:eastAsia="Arial" w:hAnsi="Arial" w:cs="Arial"/>
        </w:rPr>
        <w:t>aún</w:t>
      </w:r>
      <w:proofErr w:type="spellEnd"/>
      <w:r w:rsidRPr="00A906B6">
        <w:rPr>
          <w:rFonts w:ascii="Arial" w:eastAsia="Arial" w:hAnsi="Arial" w:cs="Arial"/>
        </w:rPr>
        <w:t xml:space="preserve"> cuando el incumplimiento sea parcial e independientemente de los procesos legales que se originen</w:t>
      </w:r>
    </w:p>
    <w:p w:rsidR="007E17CE" w:rsidRPr="00A906B6" w:rsidRDefault="007E17CE">
      <w:pPr>
        <w:spacing w:after="0"/>
        <w:jc w:val="both"/>
        <w:rPr>
          <w:rFonts w:ascii="Arial" w:eastAsia="Arial" w:hAnsi="Arial" w:cs="Arial"/>
          <w:u w:val="single"/>
        </w:rPr>
      </w:pPr>
    </w:p>
    <w:p w:rsidR="007E17CE" w:rsidRPr="00A906B6" w:rsidRDefault="00B31B5B">
      <w:pPr>
        <w:spacing w:after="0"/>
        <w:jc w:val="both"/>
        <w:rPr>
          <w:rFonts w:ascii="Arial" w:eastAsia="Arial" w:hAnsi="Arial" w:cs="Arial"/>
        </w:rPr>
      </w:pPr>
      <w:r w:rsidRPr="00A906B6">
        <w:rPr>
          <w:rFonts w:ascii="Arial" w:eastAsia="Arial" w:hAnsi="Arial" w:cs="Arial"/>
        </w:rPr>
        <w:lastRenderedPageBreak/>
        <w:t>22.2.</w:t>
      </w:r>
      <w:r w:rsidRPr="00A906B6">
        <w:rPr>
          <w:rFonts w:ascii="Arial" w:eastAsia="Arial" w:hAnsi="Arial" w:cs="Arial"/>
        </w:rPr>
        <w:tab/>
        <w:t>Penas Convencionales.</w:t>
      </w:r>
    </w:p>
    <w:p w:rsidR="007E17CE" w:rsidRPr="00A906B6" w:rsidRDefault="00B31B5B">
      <w:pPr>
        <w:spacing w:after="0"/>
        <w:jc w:val="both"/>
        <w:rPr>
          <w:rFonts w:ascii="Arial" w:eastAsia="Arial" w:hAnsi="Arial" w:cs="Arial"/>
        </w:rPr>
      </w:pPr>
      <w:r w:rsidRPr="00A906B6">
        <w:rPr>
          <w:rFonts w:ascii="Arial" w:eastAsia="Arial" w:hAnsi="Arial" w:cs="Arial"/>
        </w:rPr>
        <w:t>Se aplicará una pena convencional, sobre el importe total que no hayan sido recibidos o suministrados dentro del plazo establecido en el contrato, conforme a la siguiente tabla:</w:t>
      </w:r>
    </w:p>
    <w:p w:rsidR="007E17CE" w:rsidRPr="00A906B6" w:rsidRDefault="007E17CE">
      <w:pPr>
        <w:spacing w:after="0"/>
        <w:jc w:val="both"/>
        <w:rPr>
          <w:rFonts w:ascii="Arial" w:eastAsia="Arial" w:hAnsi="Arial" w:cs="Arial"/>
        </w:rPr>
      </w:pPr>
    </w:p>
    <w:tbl>
      <w:tblPr>
        <w:tblStyle w:val="a9"/>
        <w:tblW w:w="9484" w:type="dxa"/>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000" w:firstRow="0" w:lastRow="0" w:firstColumn="0" w:lastColumn="0" w:noHBand="0" w:noVBand="0"/>
      </w:tblPr>
      <w:tblGrid>
        <w:gridCol w:w="4741"/>
        <w:gridCol w:w="4743"/>
      </w:tblGrid>
      <w:tr w:rsidR="007E17CE" w:rsidRPr="00A906B6" w:rsidTr="007E17CE">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4741" w:type="dxa"/>
          </w:tcPr>
          <w:p w:rsidR="007E17CE" w:rsidRPr="00A906B6" w:rsidRDefault="00B31B5B">
            <w:pPr>
              <w:jc w:val="center"/>
              <w:rPr>
                <w:rFonts w:ascii="Arial" w:eastAsia="Arial" w:hAnsi="Arial" w:cs="Arial"/>
                <w:b/>
              </w:rPr>
            </w:pPr>
            <w:r w:rsidRPr="00A906B6">
              <w:rPr>
                <w:rFonts w:ascii="Arial" w:eastAsia="Arial" w:hAnsi="Arial" w:cs="Arial"/>
                <w:b/>
              </w:rPr>
              <w:t>DÍAS DE ATRASO</w:t>
            </w:r>
          </w:p>
          <w:p w:rsidR="007E17CE" w:rsidRPr="00A906B6" w:rsidRDefault="00B31B5B">
            <w:pPr>
              <w:jc w:val="center"/>
              <w:rPr>
                <w:rFonts w:ascii="Arial" w:eastAsia="Arial" w:hAnsi="Arial" w:cs="Arial"/>
                <w:b/>
              </w:rPr>
            </w:pPr>
            <w:r w:rsidRPr="00A906B6">
              <w:rPr>
                <w:rFonts w:ascii="Arial" w:eastAsia="Arial" w:hAnsi="Arial" w:cs="Arial"/>
                <w:b/>
              </w:rPr>
              <w:t>(HÁBILES)</w:t>
            </w:r>
          </w:p>
        </w:tc>
        <w:tc>
          <w:tcPr>
            <w:tcW w:w="4743" w:type="dxa"/>
          </w:tcPr>
          <w:p w:rsidR="007E17CE" w:rsidRPr="00A906B6" w:rsidRDefault="00B31B5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A906B6">
              <w:rPr>
                <w:rFonts w:ascii="Arial" w:eastAsia="Arial" w:hAnsi="Arial" w:cs="Arial"/>
                <w:b/>
              </w:rPr>
              <w:t>% DE LA SANCIÓN SOBRE EL MONTO DE LA ADJUDICACIÓN</w:t>
            </w:r>
          </w:p>
        </w:tc>
      </w:tr>
      <w:tr w:rsidR="007E17CE" w:rsidRPr="00A906B6" w:rsidTr="007E17CE">
        <w:trPr>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E17CE" w:rsidRPr="00A906B6" w:rsidRDefault="00B31B5B">
            <w:pPr>
              <w:jc w:val="both"/>
              <w:rPr>
                <w:rFonts w:ascii="Arial" w:eastAsia="Arial" w:hAnsi="Arial" w:cs="Arial"/>
                <w:b/>
              </w:rPr>
            </w:pPr>
            <w:r w:rsidRPr="00A906B6">
              <w:rPr>
                <w:rFonts w:ascii="Arial" w:eastAsia="Arial" w:hAnsi="Arial" w:cs="Arial"/>
                <w:b/>
              </w:rPr>
              <w:t>DE 01  HASTA 05</w:t>
            </w:r>
          </w:p>
        </w:tc>
        <w:tc>
          <w:tcPr>
            <w:tcW w:w="4743" w:type="dxa"/>
            <w:shd w:val="clear" w:color="auto" w:fill="auto"/>
          </w:tcPr>
          <w:p w:rsidR="007E17CE" w:rsidRPr="00A906B6" w:rsidRDefault="00B31B5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sidRPr="00A906B6">
              <w:rPr>
                <w:rFonts w:ascii="Arial" w:eastAsia="Arial" w:hAnsi="Arial" w:cs="Arial"/>
                <w:u w:val="single"/>
              </w:rPr>
              <w:t>3%</w:t>
            </w:r>
          </w:p>
        </w:tc>
      </w:tr>
      <w:tr w:rsidR="007E17CE" w:rsidRPr="00A906B6" w:rsidTr="007E17CE">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E17CE" w:rsidRPr="00A906B6" w:rsidRDefault="00B31B5B">
            <w:pPr>
              <w:jc w:val="both"/>
              <w:rPr>
                <w:rFonts w:ascii="Arial" w:eastAsia="Arial" w:hAnsi="Arial" w:cs="Arial"/>
                <w:b/>
              </w:rPr>
            </w:pPr>
            <w:r w:rsidRPr="00A906B6">
              <w:rPr>
                <w:rFonts w:ascii="Arial" w:eastAsia="Arial" w:hAnsi="Arial" w:cs="Arial"/>
                <w:b/>
              </w:rPr>
              <w:t>DE 06  HASTA 10</w:t>
            </w:r>
          </w:p>
        </w:tc>
        <w:tc>
          <w:tcPr>
            <w:tcW w:w="4743" w:type="dxa"/>
            <w:shd w:val="clear" w:color="auto" w:fill="auto"/>
          </w:tcPr>
          <w:p w:rsidR="007E17CE" w:rsidRPr="00A906B6" w:rsidRDefault="00B31B5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u w:val="single"/>
              </w:rPr>
            </w:pPr>
            <w:r w:rsidRPr="00A906B6">
              <w:rPr>
                <w:rFonts w:ascii="Arial" w:eastAsia="Arial" w:hAnsi="Arial" w:cs="Arial"/>
                <w:u w:val="single"/>
              </w:rPr>
              <w:t>6%</w:t>
            </w:r>
          </w:p>
        </w:tc>
      </w:tr>
      <w:tr w:rsidR="007E17CE" w:rsidRPr="00A906B6" w:rsidTr="007E17CE">
        <w:trPr>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E17CE" w:rsidRPr="00A906B6" w:rsidRDefault="00B31B5B">
            <w:pPr>
              <w:jc w:val="both"/>
              <w:rPr>
                <w:rFonts w:ascii="Arial" w:eastAsia="Arial" w:hAnsi="Arial" w:cs="Arial"/>
                <w:b/>
              </w:rPr>
            </w:pPr>
            <w:r w:rsidRPr="00A906B6">
              <w:rPr>
                <w:rFonts w:ascii="Arial" w:eastAsia="Arial" w:hAnsi="Arial" w:cs="Arial"/>
                <w:b/>
              </w:rPr>
              <w:t>DE 11 hasta 20</w:t>
            </w:r>
          </w:p>
        </w:tc>
        <w:tc>
          <w:tcPr>
            <w:tcW w:w="4743" w:type="dxa"/>
            <w:shd w:val="clear" w:color="auto" w:fill="auto"/>
          </w:tcPr>
          <w:p w:rsidR="007E17CE" w:rsidRPr="00A906B6" w:rsidRDefault="00B31B5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sidRPr="00A906B6">
              <w:rPr>
                <w:rFonts w:ascii="Arial" w:eastAsia="Arial" w:hAnsi="Arial" w:cs="Arial"/>
                <w:u w:val="single"/>
              </w:rPr>
              <w:t>10%</w:t>
            </w:r>
          </w:p>
        </w:tc>
      </w:tr>
      <w:tr w:rsidR="007E17CE" w:rsidRPr="00A906B6" w:rsidTr="007E17CE">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9484" w:type="dxa"/>
            <w:gridSpan w:val="2"/>
          </w:tcPr>
          <w:p w:rsidR="007E17CE" w:rsidRPr="00A906B6" w:rsidRDefault="00B31B5B">
            <w:pPr>
              <w:jc w:val="center"/>
              <w:rPr>
                <w:rFonts w:ascii="Arial" w:eastAsia="Arial" w:hAnsi="Arial" w:cs="Arial"/>
              </w:rPr>
            </w:pPr>
            <w:r w:rsidRPr="00A906B6">
              <w:rPr>
                <w:rFonts w:ascii="Arial" w:eastAsia="Arial" w:hAnsi="Arial" w:cs="Arial"/>
                <w:b/>
              </w:rPr>
              <w:t>De 21 en adelante se podrá rescindir el contrato a criterio del CONVOCANTE</w:t>
            </w:r>
          </w:p>
        </w:tc>
      </w:tr>
    </w:tbl>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Nota: Los porcentajes de la sanción mencionados en la tabla que antecede, no deberán ser acumulables.</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23.- CUMPLIMIENTO DE OBLIGACIONES FISCALES</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sidRPr="00A906B6">
        <w:rPr>
          <w:rFonts w:ascii="Arial" w:eastAsia="Arial" w:hAnsi="Arial" w:cs="Arial"/>
        </w:rPr>
        <w:t>de</w:t>
      </w:r>
      <w:proofErr w:type="gramEnd"/>
      <w:r w:rsidRPr="00A906B6">
        <w:rPr>
          <w:rFonts w:ascii="Arial" w:eastAsia="Arial" w:hAnsi="Arial" w:cs="Arial"/>
        </w:rPr>
        <w:t xml:space="preserve"> la Resolución Miscelánea Fiscal correspondiente al año en curso, publicada en el DOF el 23 de diciembre de 2015, el licitante deberá entregar conjuntamente con su propuesta la </w:t>
      </w:r>
      <w:r w:rsidRPr="00A906B6">
        <w:rPr>
          <w:rFonts w:ascii="Arial" w:eastAsia="Arial" w:hAnsi="Arial" w:cs="Arial"/>
          <w:b/>
        </w:rPr>
        <w:t>“Opinión del Cumplimiento de Obligaciones Fiscales” vigente y en sentido positivo</w:t>
      </w:r>
      <w:r w:rsidRPr="00A906B6">
        <w:rPr>
          <w:rFonts w:ascii="Arial" w:eastAsia="Arial" w:hAnsi="Arial" w:cs="Arial"/>
        </w:rPr>
        <w:t xml:space="preserve"> expedido por el SAT</w:t>
      </w:r>
    </w:p>
    <w:p w:rsidR="007E17CE" w:rsidRPr="00A906B6" w:rsidRDefault="007E17CE">
      <w:pPr>
        <w:spacing w:after="0" w:line="240" w:lineRule="auto"/>
        <w:jc w:val="both"/>
        <w:rPr>
          <w:rFonts w:ascii="Arial" w:eastAsia="Arial" w:hAnsi="Arial" w:cs="Arial"/>
        </w:rPr>
      </w:pPr>
    </w:p>
    <w:p w:rsidR="007E17CE" w:rsidRPr="00A906B6" w:rsidRDefault="00B31B5B">
      <w:pPr>
        <w:tabs>
          <w:tab w:val="left" w:pos="0"/>
        </w:tabs>
        <w:spacing w:after="0"/>
        <w:rPr>
          <w:rFonts w:ascii="Arial" w:eastAsia="Arial" w:hAnsi="Arial" w:cs="Arial"/>
        </w:rPr>
      </w:pPr>
      <w:r w:rsidRPr="00A906B6">
        <w:rPr>
          <w:rFonts w:ascii="Arial" w:eastAsia="Arial" w:hAnsi="Arial" w:cs="Arial"/>
        </w:rPr>
        <w:t xml:space="preserve">Para obtener la opinión del cumplimiento de obligaciones fiscales, deberán realizar el siguiente procedimiento: </w:t>
      </w:r>
    </w:p>
    <w:p w:rsidR="007E17CE" w:rsidRPr="00A906B6" w:rsidRDefault="00B31B5B">
      <w:pPr>
        <w:numPr>
          <w:ilvl w:val="0"/>
          <w:numId w:val="13"/>
        </w:numPr>
        <w:spacing w:after="0" w:line="249" w:lineRule="auto"/>
        <w:ind w:left="284" w:hanging="284"/>
        <w:jc w:val="both"/>
        <w:rPr>
          <w:rFonts w:ascii="Arial" w:eastAsia="Arial" w:hAnsi="Arial" w:cs="Arial"/>
        </w:rPr>
      </w:pPr>
      <w:r w:rsidRPr="00A906B6">
        <w:rPr>
          <w:rFonts w:ascii="Arial" w:eastAsia="Arial" w:hAnsi="Arial" w:cs="Arial"/>
        </w:rPr>
        <w:t xml:space="preserve">Ingresarán al Portal del SAT, con su clave en el RFC y Contraseña o FIEL. </w:t>
      </w:r>
    </w:p>
    <w:p w:rsidR="007E17CE" w:rsidRPr="00A906B6" w:rsidRDefault="00B31B5B">
      <w:pPr>
        <w:numPr>
          <w:ilvl w:val="0"/>
          <w:numId w:val="13"/>
        </w:numPr>
        <w:spacing w:after="0" w:line="249" w:lineRule="auto"/>
        <w:ind w:left="284" w:hanging="284"/>
        <w:jc w:val="both"/>
        <w:rPr>
          <w:rFonts w:ascii="Arial" w:eastAsia="Arial" w:hAnsi="Arial" w:cs="Arial"/>
        </w:rPr>
      </w:pPr>
      <w:r w:rsidRPr="00A906B6">
        <w:rPr>
          <w:rFonts w:ascii="Arial" w:eastAsia="Arial" w:hAnsi="Arial" w:cs="Arial"/>
        </w:rPr>
        <w:t xml:space="preserve">Una vez elegida la opción del cumplimiento de obligaciones fiscales, el contribuyente podrá imprimir el acuse de respuesta. </w:t>
      </w:r>
    </w:p>
    <w:p w:rsidR="007E17CE" w:rsidRPr="00A906B6" w:rsidRDefault="00B31B5B">
      <w:pPr>
        <w:numPr>
          <w:ilvl w:val="0"/>
          <w:numId w:val="13"/>
        </w:numPr>
        <w:spacing w:after="0" w:line="249" w:lineRule="auto"/>
        <w:ind w:left="284" w:hanging="284"/>
        <w:jc w:val="both"/>
        <w:rPr>
          <w:rFonts w:ascii="Arial" w:eastAsia="Arial" w:hAnsi="Arial" w:cs="Arial"/>
        </w:rPr>
      </w:pPr>
      <w:r w:rsidRPr="00A906B6">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7E17CE" w:rsidRPr="00A906B6" w:rsidRDefault="00B31B5B">
      <w:pPr>
        <w:numPr>
          <w:ilvl w:val="0"/>
          <w:numId w:val="13"/>
        </w:numPr>
        <w:spacing w:after="0" w:line="249" w:lineRule="auto"/>
        <w:ind w:left="284" w:hanging="284"/>
        <w:jc w:val="both"/>
        <w:rPr>
          <w:rFonts w:ascii="Arial" w:eastAsia="Arial" w:hAnsi="Arial" w:cs="Arial"/>
        </w:rPr>
      </w:pPr>
      <w:r w:rsidRPr="00A906B6">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24.- DEFECTOS Y VICIOS OCULTOS</w:t>
      </w:r>
    </w:p>
    <w:p w:rsidR="007E17CE" w:rsidRPr="00A906B6" w:rsidRDefault="00B31B5B">
      <w:pPr>
        <w:spacing w:after="0"/>
        <w:jc w:val="both"/>
        <w:rPr>
          <w:rFonts w:ascii="Arial" w:eastAsia="Arial" w:hAnsi="Arial" w:cs="Arial"/>
        </w:rPr>
      </w:pPr>
      <w:r w:rsidRPr="00A906B6">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7E17CE" w:rsidRPr="00A906B6" w:rsidRDefault="007E17CE">
      <w:pPr>
        <w:spacing w:after="0"/>
        <w:jc w:val="both"/>
        <w:rPr>
          <w:rFonts w:ascii="Arial" w:eastAsia="Arial" w:hAnsi="Arial" w:cs="Arial"/>
          <w:b/>
        </w:rPr>
      </w:pPr>
    </w:p>
    <w:p w:rsidR="007E17CE" w:rsidRPr="00A906B6" w:rsidRDefault="00B31B5B">
      <w:pPr>
        <w:spacing w:after="0"/>
        <w:jc w:val="both"/>
        <w:rPr>
          <w:rFonts w:ascii="Arial" w:eastAsia="Arial" w:hAnsi="Arial" w:cs="Arial"/>
          <w:b/>
        </w:rPr>
      </w:pPr>
      <w:r w:rsidRPr="00A906B6">
        <w:rPr>
          <w:rFonts w:ascii="Arial" w:eastAsia="Arial" w:hAnsi="Arial" w:cs="Arial"/>
          <w:b/>
        </w:rPr>
        <w:t>25.- INCONFORMIDADES</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Las partes tendrán derecho a denunciar cualquier queja o irregularidad y las inconformidades en contra de los actos de licitación, su cancelación y falta de formalización del contrato se presentarán en el domicilio </w:t>
      </w:r>
      <w:r w:rsidRPr="00A906B6">
        <w:rPr>
          <w:rFonts w:ascii="Arial" w:eastAsia="Arial" w:hAnsi="Arial" w:cs="Arial"/>
        </w:rPr>
        <w:lastRenderedPageBreak/>
        <w:t>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b/>
        </w:rPr>
      </w:pPr>
      <w:r w:rsidRPr="00A906B6">
        <w:rPr>
          <w:rFonts w:ascii="Arial" w:eastAsia="Arial" w:hAnsi="Arial" w:cs="Arial"/>
          <w:b/>
        </w:rPr>
        <w:t>26.- VISITAS A LAS INSTALACIONES Y/O SOLICITUD DE INFORMACIÓN ADICIONAL AL LICITANTE.</w:t>
      </w:r>
    </w:p>
    <w:p w:rsidR="007E17CE" w:rsidRPr="00A906B6" w:rsidRDefault="00B31B5B">
      <w:pPr>
        <w:spacing w:after="0" w:line="240" w:lineRule="auto"/>
        <w:jc w:val="both"/>
        <w:rPr>
          <w:rFonts w:ascii="Arial" w:eastAsia="Arial" w:hAnsi="Arial" w:cs="Arial"/>
        </w:rPr>
      </w:pPr>
      <w:r w:rsidRPr="00A906B6">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B31B5B">
      <w:pPr>
        <w:spacing w:after="0" w:line="240" w:lineRule="auto"/>
        <w:jc w:val="both"/>
        <w:rPr>
          <w:rFonts w:ascii="Arial" w:eastAsia="Arial" w:hAnsi="Arial" w:cs="Arial"/>
        </w:rPr>
      </w:pPr>
      <w:r w:rsidRPr="00A906B6">
        <w:rPr>
          <w:rFonts w:ascii="Arial" w:eastAsia="Arial" w:hAnsi="Arial" w:cs="Arial"/>
        </w:rPr>
        <w:t xml:space="preserve">Para la ejecución de las visitas, el personal asignado se presentará con un oficio del CONVOCANTE, solicitando que se le presten todas las facilidades para la misma, los </w:t>
      </w:r>
      <w:r w:rsidRPr="00A906B6">
        <w:rPr>
          <w:rFonts w:ascii="Arial" w:eastAsia="Arial" w:hAnsi="Arial" w:cs="Arial"/>
          <w:b/>
        </w:rPr>
        <w:t xml:space="preserve">LICITANTES </w:t>
      </w:r>
      <w:r w:rsidRPr="00A906B6">
        <w:rPr>
          <w:rFonts w:ascii="Arial" w:eastAsia="Arial" w:hAnsi="Arial" w:cs="Arial"/>
        </w:rPr>
        <w:t xml:space="preserve">que nieguen el acceso a sus instalaciones podrán ser descalificados del </w:t>
      </w:r>
      <w:r w:rsidRPr="00A906B6">
        <w:rPr>
          <w:rFonts w:ascii="Arial" w:eastAsia="Arial" w:hAnsi="Arial" w:cs="Arial"/>
          <w:b/>
        </w:rPr>
        <w:t>PROCESO</w:t>
      </w:r>
      <w:r w:rsidRPr="00A906B6">
        <w:rPr>
          <w:rFonts w:ascii="Arial" w:eastAsia="Arial" w:hAnsi="Arial" w:cs="Arial"/>
        </w:rPr>
        <w:t xml:space="preserve"> si el Comité así lo determinara bajo causas justificadas.</w:t>
      </w: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bookmarkStart w:id="13" w:name="_GoBack"/>
      <w:bookmarkEnd w:id="13"/>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7E17CE">
      <w:pPr>
        <w:spacing w:after="0" w:line="240" w:lineRule="auto"/>
        <w:jc w:val="both"/>
        <w:rPr>
          <w:rFonts w:ascii="Arial" w:eastAsia="Arial" w:hAnsi="Arial" w:cs="Arial"/>
        </w:rPr>
      </w:pPr>
    </w:p>
    <w:p w:rsidR="007E17CE" w:rsidRPr="00A906B6" w:rsidRDefault="00B31B5B">
      <w:pPr>
        <w:spacing w:after="0"/>
        <w:jc w:val="center"/>
        <w:rPr>
          <w:rFonts w:ascii="Arial" w:eastAsia="Arial" w:hAnsi="Arial" w:cs="Arial"/>
        </w:rPr>
      </w:pPr>
      <w:r w:rsidRPr="00A906B6">
        <w:rPr>
          <w:rFonts w:ascii="Arial" w:eastAsia="Arial" w:hAnsi="Arial" w:cs="Arial"/>
        </w:rPr>
        <w:t>A t e n t a m e n t e</w:t>
      </w:r>
    </w:p>
    <w:p w:rsidR="007E17CE" w:rsidRPr="00A906B6" w:rsidRDefault="007E17CE">
      <w:pPr>
        <w:spacing w:after="0"/>
        <w:rPr>
          <w:rFonts w:ascii="Arial" w:eastAsia="Arial" w:hAnsi="Arial" w:cs="Arial"/>
        </w:rPr>
      </w:pPr>
    </w:p>
    <w:p w:rsidR="007E17CE" w:rsidRPr="00A906B6" w:rsidRDefault="007E17CE">
      <w:pPr>
        <w:spacing w:after="0"/>
        <w:jc w:val="center"/>
        <w:rPr>
          <w:rFonts w:ascii="Arial" w:eastAsia="Arial" w:hAnsi="Arial" w:cs="Arial"/>
        </w:rPr>
      </w:pPr>
    </w:p>
    <w:p w:rsidR="007E17CE" w:rsidRPr="00A906B6" w:rsidRDefault="007E17CE">
      <w:pPr>
        <w:spacing w:after="0"/>
        <w:jc w:val="center"/>
        <w:rPr>
          <w:rFonts w:ascii="Arial" w:eastAsia="Arial" w:hAnsi="Arial" w:cs="Arial"/>
        </w:rPr>
      </w:pPr>
    </w:p>
    <w:p w:rsidR="007E17CE" w:rsidRPr="00A906B6" w:rsidRDefault="007E17CE">
      <w:pPr>
        <w:spacing w:after="0"/>
        <w:jc w:val="center"/>
        <w:rPr>
          <w:rFonts w:ascii="Arial" w:eastAsia="Arial" w:hAnsi="Arial" w:cs="Arial"/>
        </w:rPr>
      </w:pPr>
    </w:p>
    <w:p w:rsidR="007E17CE" w:rsidRPr="00A906B6" w:rsidRDefault="00B31B5B">
      <w:pPr>
        <w:spacing w:after="0"/>
        <w:jc w:val="center"/>
        <w:rPr>
          <w:rFonts w:ascii="Arial" w:eastAsia="Arial" w:hAnsi="Arial" w:cs="Arial"/>
          <w:b/>
        </w:rPr>
      </w:pPr>
      <w:r w:rsidRPr="00A906B6">
        <w:rPr>
          <w:rFonts w:ascii="Arial" w:eastAsia="Arial" w:hAnsi="Arial" w:cs="Arial"/>
          <w:b/>
        </w:rPr>
        <w:t xml:space="preserve">C. DIANA LAURA PALACIOS BARAJAS </w:t>
      </w:r>
    </w:p>
    <w:p w:rsidR="007E17CE" w:rsidRPr="00A906B6" w:rsidRDefault="00B31B5B">
      <w:pPr>
        <w:spacing w:after="0"/>
        <w:jc w:val="center"/>
        <w:rPr>
          <w:rFonts w:ascii="Arial" w:eastAsia="Arial" w:hAnsi="Arial" w:cs="Arial"/>
        </w:rPr>
      </w:pPr>
      <w:r w:rsidRPr="00A906B6">
        <w:rPr>
          <w:rFonts w:ascii="Arial" w:eastAsia="Arial" w:hAnsi="Arial" w:cs="Arial"/>
        </w:rPr>
        <w:t xml:space="preserve">Presidenta del Comité de Adquisiciones </w:t>
      </w:r>
    </w:p>
    <w:p w:rsidR="007E17CE" w:rsidRPr="00A906B6" w:rsidRDefault="00B31B5B">
      <w:pPr>
        <w:spacing w:after="0"/>
        <w:jc w:val="center"/>
        <w:rPr>
          <w:rFonts w:ascii="Arial" w:eastAsia="Arial" w:hAnsi="Arial" w:cs="Arial"/>
        </w:rPr>
      </w:pPr>
      <w:proofErr w:type="gramStart"/>
      <w:r w:rsidRPr="00A906B6">
        <w:rPr>
          <w:rFonts w:ascii="Arial" w:eastAsia="Arial" w:hAnsi="Arial" w:cs="Arial"/>
        </w:rPr>
        <w:t>del</w:t>
      </w:r>
      <w:proofErr w:type="gramEnd"/>
      <w:r w:rsidRPr="00A906B6">
        <w:rPr>
          <w:rFonts w:ascii="Arial" w:eastAsia="Arial" w:hAnsi="Arial" w:cs="Arial"/>
        </w:rPr>
        <w:t xml:space="preserve"> Municipio de Tlajomulco de Zúñiga, Jal</w:t>
      </w:r>
    </w:p>
    <w:p w:rsidR="007E17CE" w:rsidRPr="00A906B6" w:rsidRDefault="007E17CE">
      <w:pPr>
        <w:spacing w:after="0"/>
        <w:jc w:val="center"/>
        <w:rPr>
          <w:rFonts w:ascii="Arial" w:eastAsia="Arial" w:hAnsi="Arial" w:cs="Arial"/>
          <w:b/>
        </w:rPr>
      </w:pPr>
    </w:p>
    <w:p w:rsidR="007E17CE" w:rsidRPr="00A906B6" w:rsidRDefault="007E17CE">
      <w:pPr>
        <w:spacing w:after="0"/>
        <w:jc w:val="center"/>
        <w:rPr>
          <w:rFonts w:ascii="Arial" w:eastAsia="Arial" w:hAnsi="Arial" w:cs="Arial"/>
          <w:b/>
        </w:rPr>
      </w:pPr>
    </w:p>
    <w:p w:rsidR="007E17CE" w:rsidRPr="00A906B6" w:rsidRDefault="007E17CE">
      <w:pPr>
        <w:spacing w:after="0"/>
        <w:jc w:val="center"/>
        <w:rPr>
          <w:rFonts w:ascii="Arial" w:eastAsia="Arial" w:hAnsi="Arial" w:cs="Arial"/>
          <w:b/>
        </w:rPr>
      </w:pPr>
    </w:p>
    <w:p w:rsidR="007E17CE" w:rsidRPr="00A906B6" w:rsidRDefault="007E17CE">
      <w:pPr>
        <w:spacing w:after="0"/>
        <w:jc w:val="center"/>
        <w:rPr>
          <w:rFonts w:ascii="Arial" w:eastAsia="Arial" w:hAnsi="Arial" w:cs="Arial"/>
          <w:b/>
        </w:rPr>
      </w:pPr>
    </w:p>
    <w:p w:rsidR="007E17CE" w:rsidRDefault="007E17CE">
      <w:pPr>
        <w:spacing w:after="0"/>
        <w:jc w:val="center"/>
        <w:rPr>
          <w:rFonts w:ascii="Arial" w:eastAsia="Arial" w:hAnsi="Arial" w:cs="Arial"/>
          <w:b/>
        </w:rPr>
      </w:pPr>
    </w:p>
    <w:p w:rsidR="00DF6382" w:rsidRDefault="00DF6382">
      <w:pPr>
        <w:spacing w:after="0"/>
        <w:jc w:val="center"/>
        <w:rPr>
          <w:rFonts w:ascii="Arial" w:eastAsia="Arial" w:hAnsi="Arial" w:cs="Arial"/>
          <w:b/>
        </w:rPr>
      </w:pPr>
    </w:p>
    <w:p w:rsidR="00DF6382" w:rsidRDefault="00DF6382">
      <w:pPr>
        <w:spacing w:after="0"/>
        <w:jc w:val="center"/>
        <w:rPr>
          <w:rFonts w:ascii="Arial" w:eastAsia="Arial" w:hAnsi="Arial" w:cs="Arial"/>
          <w:b/>
        </w:rPr>
      </w:pPr>
    </w:p>
    <w:p w:rsidR="00DF6382" w:rsidRDefault="00DF6382">
      <w:pPr>
        <w:spacing w:after="0"/>
        <w:jc w:val="center"/>
        <w:rPr>
          <w:rFonts w:ascii="Arial" w:eastAsia="Arial" w:hAnsi="Arial" w:cs="Arial"/>
          <w:b/>
        </w:rPr>
      </w:pPr>
    </w:p>
    <w:p w:rsidR="00DF6382" w:rsidRPr="00A906B6" w:rsidRDefault="00DF6382">
      <w:pPr>
        <w:spacing w:after="0"/>
        <w:jc w:val="center"/>
        <w:rPr>
          <w:rFonts w:ascii="Arial" w:eastAsia="Arial" w:hAnsi="Arial" w:cs="Arial"/>
          <w:b/>
        </w:rPr>
      </w:pPr>
    </w:p>
    <w:p w:rsidR="007E17CE" w:rsidRPr="00A906B6" w:rsidRDefault="00B31B5B">
      <w:pPr>
        <w:spacing w:after="0"/>
        <w:jc w:val="center"/>
        <w:rPr>
          <w:rFonts w:ascii="Arial" w:eastAsia="Arial" w:hAnsi="Arial" w:cs="Arial"/>
          <w:b/>
        </w:rPr>
      </w:pPr>
      <w:r w:rsidRPr="00A906B6">
        <w:rPr>
          <w:rFonts w:ascii="Arial" w:eastAsia="Arial" w:hAnsi="Arial" w:cs="Arial"/>
          <w:b/>
        </w:rPr>
        <w:lastRenderedPageBreak/>
        <w:t>ANEXO A</w:t>
      </w:r>
    </w:p>
    <w:p w:rsidR="007E17CE" w:rsidRPr="00A906B6" w:rsidRDefault="00B31B5B">
      <w:pPr>
        <w:spacing w:after="0"/>
        <w:jc w:val="center"/>
        <w:rPr>
          <w:rFonts w:ascii="Arial" w:eastAsia="Arial" w:hAnsi="Arial" w:cs="Arial"/>
          <w:b/>
        </w:rPr>
      </w:pPr>
      <w:r w:rsidRPr="00A906B6">
        <w:rPr>
          <w:rFonts w:ascii="Arial" w:eastAsia="Arial" w:hAnsi="Arial" w:cs="Arial"/>
          <w:b/>
        </w:rPr>
        <w:t xml:space="preserve">JUNTA ACLARATORIA </w:t>
      </w: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INDAJO-003/2024</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spacing w:after="0"/>
        <w:rPr>
          <w:rFonts w:ascii="Arial" w:eastAsia="Arial" w:hAnsi="Arial" w:cs="Arial"/>
          <w:b/>
        </w:rPr>
      </w:pPr>
    </w:p>
    <w:tbl>
      <w:tblPr>
        <w:tblStyle w:val="aa"/>
        <w:tblW w:w="10418" w:type="dxa"/>
        <w:tblInd w:w="-70" w:type="dxa"/>
        <w:tblLayout w:type="fixed"/>
        <w:tblLook w:val="0000" w:firstRow="0" w:lastRow="0" w:firstColumn="0" w:lastColumn="0" w:noHBand="0" w:noVBand="0"/>
      </w:tblPr>
      <w:tblGrid>
        <w:gridCol w:w="283"/>
        <w:gridCol w:w="10135"/>
      </w:tblGrid>
      <w:tr w:rsidR="007E17CE" w:rsidRPr="00A906B6">
        <w:trPr>
          <w:cantSplit/>
          <w:trHeight w:val="360"/>
        </w:trPr>
        <w:tc>
          <w:tcPr>
            <w:tcW w:w="10418" w:type="dxa"/>
            <w:gridSpan w:val="2"/>
            <w:tcBorders>
              <w:top w:val="single" w:sz="4" w:space="0" w:color="000000"/>
              <w:left w:val="single" w:sz="4" w:space="0" w:color="000000"/>
              <w:right w:val="single" w:sz="4" w:space="0" w:color="000000"/>
            </w:tcBorders>
            <w:vAlign w:val="center"/>
          </w:tcPr>
          <w:p w:rsidR="007E17CE" w:rsidRPr="00A906B6" w:rsidRDefault="007E17CE">
            <w:pPr>
              <w:jc w:val="center"/>
              <w:rPr>
                <w:rFonts w:ascii="Arial" w:eastAsia="Arial" w:hAnsi="Arial" w:cs="Arial"/>
                <w:b/>
              </w:rPr>
            </w:pPr>
          </w:p>
          <w:p w:rsidR="007E17CE" w:rsidRPr="00A906B6" w:rsidRDefault="00B31B5B">
            <w:pPr>
              <w:jc w:val="center"/>
              <w:rPr>
                <w:rFonts w:ascii="Arial" w:eastAsia="Arial" w:hAnsi="Arial" w:cs="Arial"/>
                <w:b/>
              </w:rPr>
            </w:pPr>
            <w:r w:rsidRPr="00A906B6">
              <w:rPr>
                <w:rFonts w:ascii="Arial" w:eastAsia="Arial" w:hAnsi="Arial" w:cs="Arial"/>
                <w:b/>
              </w:rPr>
              <w:t>NOTAS  ACLARATORIAS</w:t>
            </w:r>
          </w:p>
        </w:tc>
      </w:tr>
      <w:tr w:rsidR="007E17CE" w:rsidRPr="00A906B6">
        <w:tc>
          <w:tcPr>
            <w:tcW w:w="283" w:type="dxa"/>
            <w:tcBorders>
              <w:left w:val="single" w:sz="4" w:space="0" w:color="000000"/>
            </w:tcBorders>
          </w:tcPr>
          <w:p w:rsidR="007E17CE" w:rsidRPr="00A906B6" w:rsidRDefault="00B31B5B">
            <w:pPr>
              <w:jc w:val="center"/>
              <w:rPr>
                <w:rFonts w:ascii="Arial" w:eastAsia="Arial" w:hAnsi="Arial" w:cs="Arial"/>
              </w:rPr>
            </w:pPr>
            <w:r w:rsidRPr="00A906B6">
              <w:rPr>
                <w:rFonts w:ascii="Arial" w:eastAsia="Arial" w:hAnsi="Arial" w:cs="Arial"/>
              </w:rPr>
              <w:t>1</w:t>
            </w:r>
          </w:p>
        </w:tc>
        <w:tc>
          <w:tcPr>
            <w:tcW w:w="10135" w:type="dxa"/>
            <w:tcBorders>
              <w:right w:val="single" w:sz="4" w:space="0" w:color="000000"/>
            </w:tcBorders>
          </w:tcPr>
          <w:p w:rsidR="007E17CE" w:rsidRPr="00A906B6" w:rsidRDefault="00B31B5B">
            <w:pPr>
              <w:jc w:val="both"/>
              <w:rPr>
                <w:rFonts w:ascii="Arial" w:eastAsia="Arial" w:hAnsi="Arial" w:cs="Arial"/>
              </w:rPr>
            </w:pPr>
            <w:r w:rsidRPr="00A906B6">
              <w:rPr>
                <w:rFonts w:ascii="Arial" w:eastAsia="Arial" w:hAnsi="Arial" w:cs="Arial"/>
              </w:rPr>
              <w:t>Solo se aceptarán preguntas presentadas con este formato.</w:t>
            </w:r>
          </w:p>
        </w:tc>
      </w:tr>
      <w:tr w:rsidR="007E17CE" w:rsidRPr="00A906B6">
        <w:tc>
          <w:tcPr>
            <w:tcW w:w="283" w:type="dxa"/>
            <w:tcBorders>
              <w:left w:val="single" w:sz="4" w:space="0" w:color="000000"/>
            </w:tcBorders>
          </w:tcPr>
          <w:p w:rsidR="007E17CE" w:rsidRPr="00A906B6" w:rsidRDefault="00B31B5B">
            <w:pPr>
              <w:jc w:val="center"/>
              <w:rPr>
                <w:rFonts w:ascii="Arial" w:eastAsia="Arial" w:hAnsi="Arial" w:cs="Arial"/>
              </w:rPr>
            </w:pPr>
            <w:r w:rsidRPr="00A906B6">
              <w:rPr>
                <w:rFonts w:ascii="Arial" w:eastAsia="Arial" w:hAnsi="Arial" w:cs="Arial"/>
              </w:rPr>
              <w:t>2</w:t>
            </w:r>
          </w:p>
        </w:tc>
        <w:tc>
          <w:tcPr>
            <w:tcW w:w="10135" w:type="dxa"/>
            <w:tcBorders>
              <w:right w:val="single" w:sz="4" w:space="0" w:color="000000"/>
            </w:tcBorders>
          </w:tcPr>
          <w:p w:rsidR="007E17CE" w:rsidRPr="00A906B6" w:rsidRDefault="00B31B5B">
            <w:pPr>
              <w:jc w:val="both"/>
              <w:rPr>
                <w:rFonts w:ascii="Arial" w:eastAsia="Arial" w:hAnsi="Arial" w:cs="Arial"/>
              </w:rPr>
            </w:pPr>
            <w:r w:rsidRPr="00A906B6">
              <w:rPr>
                <w:rFonts w:ascii="Arial" w:eastAsia="Arial" w:hAnsi="Arial" w:cs="Arial"/>
              </w:rPr>
              <w:t xml:space="preserve">Las bases no estarán a discusión en la junta, el objetivo es </w:t>
            </w:r>
            <w:r w:rsidRPr="00A906B6">
              <w:rPr>
                <w:rFonts w:ascii="Arial" w:eastAsia="Arial" w:hAnsi="Arial" w:cs="Arial"/>
                <w:b/>
                <w:u w:val="single"/>
              </w:rPr>
              <w:t>exclusivamente</w:t>
            </w:r>
            <w:r w:rsidRPr="00A906B6">
              <w:rPr>
                <w:rFonts w:ascii="Arial" w:eastAsia="Arial" w:hAnsi="Arial" w:cs="Arial"/>
              </w:rPr>
              <w:t xml:space="preserve"> la aclaración de las dudas formuladas en este documento.</w:t>
            </w:r>
          </w:p>
        </w:tc>
      </w:tr>
      <w:tr w:rsidR="007E17CE" w:rsidRPr="00A906B6">
        <w:tc>
          <w:tcPr>
            <w:tcW w:w="283" w:type="dxa"/>
            <w:tcBorders>
              <w:left w:val="single" w:sz="4" w:space="0" w:color="000000"/>
            </w:tcBorders>
          </w:tcPr>
          <w:p w:rsidR="007E17CE" w:rsidRPr="00A906B6" w:rsidRDefault="00B31B5B">
            <w:pPr>
              <w:jc w:val="center"/>
              <w:rPr>
                <w:rFonts w:ascii="Arial" w:eastAsia="Arial" w:hAnsi="Arial" w:cs="Arial"/>
              </w:rPr>
            </w:pPr>
            <w:r w:rsidRPr="00A906B6">
              <w:rPr>
                <w:rFonts w:ascii="Arial" w:eastAsia="Arial" w:hAnsi="Arial" w:cs="Arial"/>
              </w:rPr>
              <w:t>3</w:t>
            </w:r>
          </w:p>
        </w:tc>
        <w:tc>
          <w:tcPr>
            <w:tcW w:w="10135" w:type="dxa"/>
            <w:tcBorders>
              <w:right w:val="single" w:sz="4" w:space="0" w:color="000000"/>
            </w:tcBorders>
          </w:tcPr>
          <w:p w:rsidR="007E17CE" w:rsidRPr="00A906B6" w:rsidRDefault="00B31B5B">
            <w:pPr>
              <w:jc w:val="both"/>
              <w:rPr>
                <w:rFonts w:ascii="Arial" w:eastAsia="Arial" w:hAnsi="Arial" w:cs="Arial"/>
              </w:rPr>
            </w:pPr>
            <w:r w:rsidRPr="00A906B6">
              <w:rPr>
                <w:rFonts w:ascii="Arial" w:eastAsia="Arial" w:hAnsi="Arial" w:cs="Arial"/>
              </w:rPr>
              <w:t xml:space="preserve">Este documento deberá ser entregado a través del correo electrónico </w:t>
            </w:r>
            <w:hyperlink r:id="rId14">
              <w:r w:rsidRPr="00A906B6">
                <w:rPr>
                  <w:rFonts w:ascii="Arial" w:eastAsia="Arial" w:hAnsi="Arial" w:cs="Arial"/>
                  <w:color w:val="1155CC"/>
                  <w:u w:val="single"/>
                </w:rPr>
                <w:t>indajo.tlajomulco@gmail.com</w:t>
              </w:r>
            </w:hyperlink>
            <w:r w:rsidRPr="00A906B6">
              <w:rPr>
                <w:rFonts w:ascii="Arial" w:eastAsia="Arial" w:hAnsi="Arial" w:cs="Arial"/>
              </w:rPr>
              <w:t xml:space="preserve"> </w:t>
            </w:r>
          </w:p>
          <w:p w:rsidR="007E17CE" w:rsidRPr="00A906B6" w:rsidRDefault="00B31B5B">
            <w:pPr>
              <w:jc w:val="both"/>
              <w:rPr>
                <w:rFonts w:ascii="Arial" w:eastAsia="Arial" w:hAnsi="Arial" w:cs="Arial"/>
                <w:b/>
              </w:rPr>
            </w:pPr>
            <w:proofErr w:type="gramStart"/>
            <w:r w:rsidRPr="00A906B6">
              <w:rPr>
                <w:rFonts w:ascii="Arial" w:eastAsia="Arial" w:hAnsi="Arial" w:cs="Arial"/>
              </w:rPr>
              <w:t>con</w:t>
            </w:r>
            <w:proofErr w:type="gramEnd"/>
            <w:r w:rsidRPr="00A906B6">
              <w:rPr>
                <w:rFonts w:ascii="Arial" w:eastAsia="Arial" w:hAnsi="Arial" w:cs="Arial"/>
              </w:rPr>
              <w:t xml:space="preserve"> atención al Secretario Técnico del Comité</w:t>
            </w:r>
            <w:r w:rsidRPr="00A906B6">
              <w:t xml:space="preserve"> </w:t>
            </w:r>
            <w:r w:rsidRPr="00A906B6">
              <w:rPr>
                <w:rFonts w:ascii="Arial" w:eastAsia="Arial" w:hAnsi="Arial" w:cs="Arial"/>
              </w:rPr>
              <w:t xml:space="preserve">Alexis Bonilla, </w:t>
            </w:r>
            <w:r w:rsidRPr="00A906B6">
              <w:rPr>
                <w:rFonts w:ascii="Arial" w:eastAsia="Arial" w:hAnsi="Arial" w:cs="Arial"/>
                <w:b/>
              </w:rPr>
              <w:t>antes</w:t>
            </w:r>
            <w:r w:rsidRPr="00A906B6">
              <w:rPr>
                <w:rFonts w:ascii="Arial" w:eastAsia="Arial" w:hAnsi="Arial" w:cs="Arial"/>
              </w:rPr>
              <w:t xml:space="preserve"> de </w:t>
            </w:r>
            <w:r w:rsidRPr="00A906B6">
              <w:rPr>
                <w:rFonts w:ascii="Arial" w:eastAsia="Arial" w:hAnsi="Arial" w:cs="Arial"/>
                <w:b/>
              </w:rPr>
              <w:t>las 15:00 horas del día señalado para tal efecto en las bases de licitación.</w:t>
            </w:r>
          </w:p>
          <w:p w:rsidR="007E17CE" w:rsidRPr="00A906B6" w:rsidRDefault="007E17CE">
            <w:pPr>
              <w:jc w:val="both"/>
              <w:rPr>
                <w:rFonts w:ascii="Arial" w:eastAsia="Arial" w:hAnsi="Arial" w:cs="Arial"/>
              </w:rPr>
            </w:pPr>
          </w:p>
        </w:tc>
      </w:tr>
      <w:tr w:rsidR="007E17CE" w:rsidRPr="00A906B6">
        <w:trPr>
          <w:cantSplit/>
        </w:trPr>
        <w:tc>
          <w:tcPr>
            <w:tcW w:w="10418" w:type="dxa"/>
            <w:gridSpan w:val="2"/>
            <w:tcBorders>
              <w:left w:val="single" w:sz="4" w:space="0" w:color="000000"/>
              <w:bottom w:val="single" w:sz="4" w:space="0" w:color="000000"/>
              <w:right w:val="single" w:sz="4" w:space="0" w:color="000000"/>
            </w:tcBorders>
          </w:tcPr>
          <w:p w:rsidR="007E17CE" w:rsidRPr="00A906B6" w:rsidRDefault="00B31B5B">
            <w:pPr>
              <w:jc w:val="center"/>
              <w:rPr>
                <w:rFonts w:ascii="Arial" w:eastAsia="Arial" w:hAnsi="Arial" w:cs="Arial"/>
              </w:rPr>
            </w:pPr>
            <w:r w:rsidRPr="00A906B6">
              <w:rPr>
                <w:rFonts w:ascii="Arial" w:eastAsia="Arial" w:hAnsi="Arial" w:cs="Arial"/>
              </w:rPr>
              <w:t>Se recomienda confirmar la recepción del formato, ya que no nos haremos responsables por lo recibido fuera de tiempo</w:t>
            </w:r>
          </w:p>
        </w:tc>
      </w:tr>
      <w:tr w:rsidR="007E17CE" w:rsidRPr="00A906B6">
        <w:trPr>
          <w:cantSplit/>
          <w:trHeight w:val="140"/>
        </w:trPr>
        <w:tc>
          <w:tcPr>
            <w:tcW w:w="10418" w:type="dxa"/>
            <w:gridSpan w:val="2"/>
            <w:tcBorders>
              <w:bottom w:val="single" w:sz="4" w:space="0" w:color="000000"/>
            </w:tcBorders>
          </w:tcPr>
          <w:p w:rsidR="007E17CE" w:rsidRPr="00A906B6" w:rsidRDefault="007E17CE">
            <w:pPr>
              <w:rPr>
                <w:rFonts w:ascii="Arial" w:eastAsia="Arial" w:hAnsi="Arial" w:cs="Arial"/>
              </w:rPr>
            </w:pPr>
          </w:p>
          <w:p w:rsidR="007E17CE" w:rsidRPr="00A906B6" w:rsidRDefault="00B31B5B">
            <w:pPr>
              <w:rPr>
                <w:rFonts w:ascii="Arial" w:eastAsia="Arial" w:hAnsi="Arial" w:cs="Arial"/>
              </w:rPr>
            </w:pPr>
            <w:r w:rsidRPr="00A906B6">
              <w:rPr>
                <w:rFonts w:ascii="Arial" w:eastAsia="Arial" w:hAnsi="Arial" w:cs="Arial"/>
              </w:rPr>
              <w:t>Nombre del Licitante      _______________________________________________________________</w:t>
            </w:r>
          </w:p>
          <w:p w:rsidR="007E17CE" w:rsidRPr="00A906B6" w:rsidRDefault="00B31B5B">
            <w:pPr>
              <w:rPr>
                <w:rFonts w:ascii="Arial" w:eastAsia="Arial" w:hAnsi="Arial" w:cs="Arial"/>
              </w:rPr>
            </w:pPr>
            <w:r w:rsidRPr="00A906B6">
              <w:rPr>
                <w:rFonts w:ascii="Arial" w:eastAsia="Arial" w:hAnsi="Arial" w:cs="Arial"/>
              </w:rPr>
              <w:t>Representante Legal     ________________________________________________________________</w:t>
            </w:r>
          </w:p>
          <w:p w:rsidR="007E17CE" w:rsidRPr="00A906B6" w:rsidRDefault="00B31B5B">
            <w:pPr>
              <w:rPr>
                <w:rFonts w:ascii="Arial" w:eastAsia="Arial" w:hAnsi="Arial" w:cs="Arial"/>
              </w:rPr>
            </w:pPr>
            <w:r w:rsidRPr="00A906B6">
              <w:rPr>
                <w:rFonts w:ascii="Arial" w:eastAsia="Arial" w:hAnsi="Arial" w:cs="Arial"/>
              </w:rPr>
              <w:t>Teléfono y correo Electrónico ____________________________________________________________</w:t>
            </w:r>
          </w:p>
          <w:p w:rsidR="007E17CE" w:rsidRPr="00A906B6" w:rsidRDefault="007E17CE">
            <w:pPr>
              <w:rPr>
                <w:rFonts w:ascii="Arial" w:eastAsia="Arial" w:hAnsi="Arial" w:cs="Arial"/>
              </w:rPr>
            </w:pPr>
          </w:p>
          <w:p w:rsidR="007E17CE" w:rsidRPr="00A906B6" w:rsidRDefault="007E17CE">
            <w:pPr>
              <w:rPr>
                <w:rFonts w:ascii="Arial" w:eastAsia="Arial" w:hAnsi="Arial" w:cs="Arial"/>
              </w:rPr>
            </w:pPr>
          </w:p>
          <w:p w:rsidR="007E17CE" w:rsidRPr="00A906B6" w:rsidRDefault="00B31B5B">
            <w:pPr>
              <w:jc w:val="center"/>
              <w:rPr>
                <w:rFonts w:ascii="Arial" w:eastAsia="Arial" w:hAnsi="Arial" w:cs="Arial"/>
              </w:rPr>
            </w:pPr>
            <w:r w:rsidRPr="00A906B6">
              <w:rPr>
                <w:rFonts w:ascii="Arial" w:eastAsia="Arial" w:hAnsi="Arial" w:cs="Arial"/>
              </w:rPr>
              <w:t>Manifiesto que tengo interés en participar en el presente procedimiento licitatorio</w:t>
            </w:r>
          </w:p>
          <w:p w:rsidR="007E17CE" w:rsidRPr="00A906B6" w:rsidRDefault="00B31B5B">
            <w:pPr>
              <w:rPr>
                <w:rFonts w:ascii="Arial" w:eastAsia="Arial" w:hAnsi="Arial" w:cs="Arial"/>
              </w:rPr>
            </w:pPr>
            <w:r w:rsidRPr="00A906B6">
              <w:rPr>
                <w:rFonts w:ascii="Arial" w:eastAsia="Arial" w:hAnsi="Arial" w:cs="Arial"/>
              </w:rPr>
              <w:t xml:space="preserve">Firma                                 _______________________________________________________________________  </w:t>
            </w: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r w:rsidR="007E17CE" w:rsidRPr="00A906B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E17CE" w:rsidRPr="00A906B6" w:rsidRDefault="007E17CE">
            <w:pPr>
              <w:jc w:val="center"/>
              <w:rPr>
                <w:rFonts w:ascii="Arial" w:eastAsia="Arial" w:hAnsi="Arial" w:cs="Arial"/>
              </w:rPr>
            </w:pPr>
          </w:p>
        </w:tc>
      </w:tr>
    </w:tbl>
    <w:p w:rsidR="007E17CE" w:rsidRPr="00A906B6" w:rsidRDefault="007E17CE">
      <w:pPr>
        <w:spacing w:after="0" w:line="240" w:lineRule="auto"/>
        <w:rPr>
          <w:rFonts w:ascii="Arial" w:eastAsia="Arial" w:hAnsi="Arial" w:cs="Arial"/>
          <w:b/>
        </w:rPr>
      </w:pPr>
    </w:p>
    <w:p w:rsidR="007E17CE" w:rsidRPr="00A906B6" w:rsidRDefault="007E17CE">
      <w:pPr>
        <w:spacing w:after="0" w:line="240" w:lineRule="auto"/>
        <w:jc w:val="center"/>
        <w:rPr>
          <w:rFonts w:ascii="Arial" w:eastAsia="Arial" w:hAnsi="Arial" w:cs="Arial"/>
          <w:b/>
        </w:rPr>
      </w:pPr>
    </w:p>
    <w:p w:rsidR="007E17CE" w:rsidRPr="00A906B6" w:rsidRDefault="007E17CE">
      <w:pPr>
        <w:spacing w:after="0" w:line="240" w:lineRule="auto"/>
        <w:jc w:val="center"/>
        <w:rPr>
          <w:rFonts w:ascii="Arial" w:eastAsia="Arial" w:hAnsi="Arial" w:cs="Arial"/>
          <w:b/>
        </w:rPr>
      </w:pP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lastRenderedPageBreak/>
        <w:t>ANEXO 1</w:t>
      </w: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ESPECIFICACIONES</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 xml:space="preserve">INDAJO-003/2024 </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tabs>
          <w:tab w:val="left" w:pos="6649"/>
        </w:tabs>
        <w:spacing w:after="0" w:line="240" w:lineRule="auto"/>
        <w:jc w:val="both"/>
        <w:rPr>
          <w:b/>
        </w:rPr>
      </w:pPr>
    </w:p>
    <w:p w:rsidR="007E17CE" w:rsidRPr="00A906B6" w:rsidRDefault="00B31B5B">
      <w:pPr>
        <w:tabs>
          <w:tab w:val="left" w:pos="6649"/>
        </w:tabs>
        <w:spacing w:after="0" w:line="240" w:lineRule="auto"/>
        <w:jc w:val="both"/>
        <w:rPr>
          <w:rFonts w:ascii="Arial" w:eastAsia="Arial" w:hAnsi="Arial" w:cs="Arial"/>
        </w:rPr>
      </w:pPr>
      <w:r w:rsidRPr="00A906B6">
        <w:rPr>
          <w:rFonts w:ascii="Arial" w:eastAsia="Arial" w:hAnsi="Arial" w:cs="Arial"/>
        </w:rPr>
        <w:t>El Municipio de Tlajomulco de Zúñiga, Jalisco, a través de su OPD Instituto de Alternativas para los jóvenes del municipio de Tlajomulco de Zúñiga, Jalisco tiene el requerimiento de “ADQUISICIÓN DE SERVICIO DE CAPACITACIÓN  PARA JÓVENES EN EL DESARROLLO DE PROYECTOS DE EMPRENDIMIENTO PARA EL PROGRAMA “LA RUTA EMPRENDEDORA” DEL INSTITUTO DE ALTERNATIVAS PARA LOS JÓVENES DEL MUNICIPIO DE TLAJOMULCO DE ZÚÑIGA, JALISCO (INDAJO)” con una proyección sujeta a la suficiencia presupuestal del INDAJO.</w:t>
      </w:r>
    </w:p>
    <w:p w:rsidR="007E17CE" w:rsidRPr="00A906B6" w:rsidRDefault="007E17CE">
      <w:pPr>
        <w:tabs>
          <w:tab w:val="left" w:pos="6649"/>
        </w:tabs>
        <w:spacing w:after="0" w:line="240" w:lineRule="auto"/>
        <w:jc w:val="both"/>
      </w:pPr>
    </w:p>
    <w:tbl>
      <w:tblPr>
        <w:tblStyle w:val="ab"/>
        <w:tblW w:w="9780" w:type="dxa"/>
        <w:tblInd w:w="-217" w:type="dxa"/>
        <w:tblLayout w:type="fixed"/>
        <w:tblLook w:val="0400" w:firstRow="0" w:lastRow="0" w:firstColumn="0" w:lastColumn="0" w:noHBand="0" w:noVBand="1"/>
      </w:tblPr>
      <w:tblGrid>
        <w:gridCol w:w="975"/>
        <w:gridCol w:w="1125"/>
        <w:gridCol w:w="1395"/>
        <w:gridCol w:w="6285"/>
      </w:tblGrid>
      <w:tr w:rsidR="007E17CE" w:rsidRPr="00A906B6">
        <w:trPr>
          <w:trHeight w:val="680"/>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b/>
                <w:color w:val="000000"/>
              </w:rPr>
            </w:pPr>
            <w:r w:rsidRPr="00A906B6">
              <w:rPr>
                <w:rFonts w:ascii="Arial" w:eastAsia="Arial" w:hAnsi="Arial" w:cs="Arial"/>
                <w:b/>
                <w:color w:val="000000"/>
              </w:rPr>
              <w:t>Partida</w:t>
            </w:r>
          </w:p>
        </w:tc>
        <w:tc>
          <w:tcPr>
            <w:tcW w:w="1125"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b/>
                <w:color w:val="000000"/>
              </w:rPr>
            </w:pPr>
            <w:r w:rsidRPr="00A906B6">
              <w:rPr>
                <w:rFonts w:ascii="Arial" w:eastAsia="Arial" w:hAnsi="Arial" w:cs="Arial"/>
                <w:b/>
                <w:color w:val="000000"/>
              </w:rPr>
              <w:t>Cantidad</w:t>
            </w:r>
          </w:p>
        </w:tc>
        <w:tc>
          <w:tcPr>
            <w:tcW w:w="1395"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b/>
                <w:color w:val="000000"/>
              </w:rPr>
            </w:pPr>
            <w:r w:rsidRPr="00A906B6">
              <w:rPr>
                <w:rFonts w:ascii="Arial" w:eastAsia="Arial" w:hAnsi="Arial" w:cs="Arial"/>
                <w:b/>
                <w:color w:val="000000"/>
              </w:rPr>
              <w:t>Unidad de Medida</w:t>
            </w:r>
          </w:p>
        </w:tc>
        <w:tc>
          <w:tcPr>
            <w:tcW w:w="6285"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b/>
                <w:color w:val="000000"/>
              </w:rPr>
            </w:pPr>
            <w:r w:rsidRPr="00A906B6">
              <w:rPr>
                <w:rFonts w:ascii="Arial" w:eastAsia="Arial" w:hAnsi="Arial" w:cs="Arial"/>
                <w:b/>
                <w:color w:val="000000"/>
              </w:rPr>
              <w:t xml:space="preserve">Descripción </w:t>
            </w:r>
          </w:p>
        </w:tc>
      </w:tr>
      <w:tr w:rsidR="007E17CE" w:rsidRPr="00A906B6">
        <w:trPr>
          <w:trHeight w:val="1238"/>
        </w:trPr>
        <w:tc>
          <w:tcPr>
            <w:tcW w:w="975" w:type="dxa"/>
            <w:tcBorders>
              <w:top w:val="nil"/>
              <w:left w:val="single" w:sz="4" w:space="0" w:color="000000"/>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color w:val="000000"/>
              </w:rPr>
            </w:pPr>
            <w:r w:rsidRPr="00A906B6">
              <w:rPr>
                <w:rFonts w:ascii="Arial" w:eastAsia="Arial" w:hAnsi="Arial" w:cs="Arial"/>
              </w:rPr>
              <w:t>1</w:t>
            </w:r>
          </w:p>
        </w:tc>
        <w:tc>
          <w:tcPr>
            <w:tcW w:w="1125" w:type="dxa"/>
            <w:tcBorders>
              <w:top w:val="nil"/>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color w:val="000000"/>
              </w:rPr>
            </w:pPr>
            <w:r w:rsidRPr="00A906B6">
              <w:rPr>
                <w:rFonts w:ascii="Arial" w:eastAsia="Arial" w:hAnsi="Arial" w:cs="Arial"/>
              </w:rPr>
              <w:t>1</w:t>
            </w:r>
          </w:p>
        </w:tc>
        <w:tc>
          <w:tcPr>
            <w:tcW w:w="1395" w:type="dxa"/>
            <w:tcBorders>
              <w:top w:val="nil"/>
              <w:left w:val="nil"/>
              <w:bottom w:val="single" w:sz="4" w:space="0" w:color="000000"/>
              <w:right w:val="single" w:sz="4" w:space="0" w:color="000000"/>
            </w:tcBorders>
            <w:shd w:val="clear" w:color="auto" w:fill="auto"/>
            <w:vAlign w:val="center"/>
          </w:tcPr>
          <w:p w:rsidR="007E17CE" w:rsidRPr="00A906B6" w:rsidRDefault="00B31B5B">
            <w:pPr>
              <w:jc w:val="center"/>
              <w:rPr>
                <w:rFonts w:ascii="Arial" w:eastAsia="Arial" w:hAnsi="Arial" w:cs="Arial"/>
                <w:color w:val="000000"/>
              </w:rPr>
            </w:pPr>
            <w:r w:rsidRPr="00A906B6">
              <w:rPr>
                <w:rFonts w:ascii="Arial" w:eastAsia="Arial" w:hAnsi="Arial" w:cs="Arial"/>
              </w:rPr>
              <w:t>Servicio</w:t>
            </w:r>
          </w:p>
        </w:tc>
        <w:tc>
          <w:tcPr>
            <w:tcW w:w="6285" w:type="dxa"/>
            <w:tcBorders>
              <w:top w:val="single" w:sz="4" w:space="0" w:color="000000"/>
              <w:left w:val="nil"/>
              <w:bottom w:val="single" w:sz="4" w:space="0" w:color="000000"/>
              <w:right w:val="single" w:sz="4" w:space="0" w:color="000000"/>
            </w:tcBorders>
            <w:shd w:val="clear" w:color="auto" w:fill="auto"/>
          </w:tcPr>
          <w:p w:rsidR="007E17CE" w:rsidRPr="00A906B6" w:rsidRDefault="00B31B5B">
            <w:pPr>
              <w:widowControl/>
              <w:pBdr>
                <w:top w:val="nil"/>
                <w:left w:val="nil"/>
                <w:bottom w:val="nil"/>
                <w:right w:val="nil"/>
                <w:between w:val="nil"/>
              </w:pBdr>
              <w:ind w:left="360"/>
              <w:jc w:val="both"/>
              <w:rPr>
                <w:rFonts w:ascii="Arial" w:eastAsia="Arial" w:hAnsi="Arial" w:cs="Arial"/>
                <w:b/>
              </w:rPr>
            </w:pPr>
            <w:r w:rsidRPr="00A906B6">
              <w:rPr>
                <w:rFonts w:ascii="Arial" w:eastAsia="Arial" w:hAnsi="Arial" w:cs="Arial"/>
                <w:b/>
              </w:rPr>
              <w:t>1 ) Servicio</w:t>
            </w:r>
          </w:p>
          <w:p w:rsidR="007E17CE" w:rsidRPr="00A906B6" w:rsidRDefault="007E17CE">
            <w:pPr>
              <w:widowControl/>
              <w:pBdr>
                <w:top w:val="nil"/>
                <w:left w:val="nil"/>
                <w:bottom w:val="nil"/>
                <w:right w:val="nil"/>
                <w:between w:val="nil"/>
              </w:pBdr>
              <w:ind w:left="360"/>
              <w:jc w:val="both"/>
              <w:rPr>
                <w:rFonts w:ascii="Arial" w:eastAsia="Arial" w:hAnsi="Arial" w:cs="Arial"/>
              </w:rPr>
            </w:pPr>
          </w:p>
          <w:p w:rsidR="007E17CE" w:rsidRPr="00A906B6" w:rsidRDefault="00B31B5B">
            <w:pPr>
              <w:widowControl/>
              <w:numPr>
                <w:ilvl w:val="0"/>
                <w:numId w:val="16"/>
              </w:numPr>
              <w:pBdr>
                <w:top w:val="nil"/>
                <w:left w:val="nil"/>
                <w:bottom w:val="nil"/>
                <w:right w:val="nil"/>
                <w:between w:val="nil"/>
              </w:pBdr>
              <w:jc w:val="both"/>
              <w:rPr>
                <w:rFonts w:ascii="Arial" w:eastAsia="Arial" w:hAnsi="Arial" w:cs="Arial"/>
                <w:color w:val="000000"/>
                <w:sz w:val="22"/>
                <w:szCs w:val="22"/>
              </w:rPr>
            </w:pPr>
            <w:r w:rsidRPr="00A906B6">
              <w:rPr>
                <w:rFonts w:ascii="Arial" w:eastAsia="Arial" w:hAnsi="Arial" w:cs="Arial"/>
                <w:color w:val="000000"/>
                <w:sz w:val="22"/>
                <w:szCs w:val="22"/>
              </w:rPr>
              <w:t>Adquisición de servicio de capacitación  para jóvenes en el desarrollo de proyectos de emprendimiento que lleve a cabo capacitaciones y talleres de los temas siguientes: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Gestión efectiva de finanzas personales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Establecimiento de metas financieras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Elaboración de Presupuestos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Registro de gastos</w:t>
            </w:r>
          </w:p>
          <w:p w:rsidR="007E17CE" w:rsidRPr="00A906B6" w:rsidRDefault="00B31B5B">
            <w:pPr>
              <w:widowControl/>
              <w:numPr>
                <w:ilvl w:val="0"/>
                <w:numId w:val="8"/>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Hábitos de finanzas sanas</w:t>
            </w:r>
          </w:p>
          <w:p w:rsidR="007E17CE" w:rsidRPr="00A906B6" w:rsidRDefault="007E17CE">
            <w:pPr>
              <w:widowControl/>
              <w:pBdr>
                <w:top w:val="nil"/>
                <w:left w:val="nil"/>
                <w:bottom w:val="nil"/>
                <w:right w:val="nil"/>
                <w:between w:val="nil"/>
              </w:pBdr>
              <w:spacing w:line="276" w:lineRule="auto"/>
              <w:ind w:left="474"/>
              <w:jc w:val="both"/>
              <w:rPr>
                <w:rFonts w:ascii="Arial" w:eastAsia="Arial" w:hAnsi="Arial" w:cs="Arial"/>
                <w:color w:val="000000"/>
                <w:sz w:val="22"/>
                <w:szCs w:val="22"/>
              </w:rPr>
            </w:pPr>
          </w:p>
          <w:p w:rsidR="007E17CE" w:rsidRPr="00A906B6" w:rsidRDefault="00B31B5B">
            <w:pPr>
              <w:widowControl/>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sidRPr="00A906B6">
              <w:rPr>
                <w:rFonts w:ascii="Arial" w:eastAsia="Arial" w:hAnsi="Arial" w:cs="Arial"/>
                <w:color w:val="000000"/>
                <w:sz w:val="22"/>
                <w:szCs w:val="22"/>
              </w:rPr>
              <w:t>Asesoría y acompañamiento para el desarrollo de proyectos empresariales considerando lo siguiente:</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Identificación de oportunidades de negocio</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Análisis de viabilidad del negocio</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Planificación estratégica</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Gestión financiera</w:t>
            </w:r>
          </w:p>
          <w:p w:rsidR="007E17CE" w:rsidRPr="00A906B6" w:rsidRDefault="00B31B5B">
            <w:pPr>
              <w:widowControl/>
              <w:numPr>
                <w:ilvl w:val="0"/>
                <w:numId w:val="4"/>
              </w:numPr>
              <w:pBdr>
                <w:top w:val="nil"/>
                <w:left w:val="nil"/>
                <w:bottom w:val="nil"/>
                <w:right w:val="nil"/>
                <w:between w:val="nil"/>
              </w:pBdr>
              <w:spacing w:line="276" w:lineRule="auto"/>
              <w:ind w:left="49" w:firstLine="425"/>
              <w:jc w:val="both"/>
              <w:rPr>
                <w:rFonts w:ascii="Arial" w:eastAsia="Arial" w:hAnsi="Arial" w:cs="Arial"/>
                <w:color w:val="000000"/>
                <w:sz w:val="22"/>
                <w:szCs w:val="22"/>
              </w:rPr>
            </w:pPr>
            <w:r w:rsidRPr="00A906B6">
              <w:rPr>
                <w:rFonts w:ascii="Arial" w:eastAsia="Arial" w:hAnsi="Arial" w:cs="Arial"/>
                <w:color w:val="000000"/>
                <w:sz w:val="22"/>
                <w:szCs w:val="22"/>
              </w:rPr>
              <w:t>Plan de Negocios</w:t>
            </w:r>
          </w:p>
          <w:p w:rsidR="007E17CE" w:rsidRPr="00A906B6" w:rsidRDefault="007E17CE">
            <w:pPr>
              <w:widowControl/>
              <w:pBdr>
                <w:top w:val="nil"/>
                <w:left w:val="nil"/>
                <w:bottom w:val="nil"/>
                <w:right w:val="nil"/>
                <w:between w:val="nil"/>
              </w:pBdr>
              <w:spacing w:line="276" w:lineRule="auto"/>
              <w:ind w:left="474"/>
              <w:jc w:val="both"/>
              <w:rPr>
                <w:rFonts w:ascii="Arial" w:eastAsia="Arial" w:hAnsi="Arial" w:cs="Arial"/>
                <w:color w:val="000000"/>
                <w:sz w:val="22"/>
                <w:szCs w:val="22"/>
              </w:rPr>
            </w:pPr>
          </w:p>
          <w:p w:rsidR="007E17CE" w:rsidRPr="00A906B6" w:rsidRDefault="00B31B5B">
            <w:pPr>
              <w:widowControl/>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sidRPr="00A906B6">
              <w:rPr>
                <w:rFonts w:ascii="Arial" w:eastAsia="Arial" w:hAnsi="Arial" w:cs="Arial"/>
                <w:color w:val="000000"/>
                <w:sz w:val="22"/>
                <w:szCs w:val="22"/>
              </w:rPr>
              <w:t>Fortalecimiento de los mejores emprendimientos de acuerdo al programa considerando lo siguiente:</w:t>
            </w:r>
          </w:p>
          <w:p w:rsidR="007E17CE" w:rsidRPr="00A906B6" w:rsidRDefault="00B31B5B">
            <w:pPr>
              <w:widowControl/>
              <w:numPr>
                <w:ilvl w:val="4"/>
                <w:numId w:val="5"/>
              </w:numPr>
              <w:pBdr>
                <w:top w:val="nil"/>
                <w:left w:val="nil"/>
                <w:bottom w:val="nil"/>
                <w:right w:val="nil"/>
                <w:between w:val="nil"/>
              </w:pBdr>
              <w:spacing w:line="276" w:lineRule="auto"/>
              <w:ind w:left="49" w:firstLine="425"/>
              <w:jc w:val="both"/>
              <w:rPr>
                <w:rFonts w:ascii="Arial" w:eastAsia="Arial" w:hAnsi="Arial" w:cs="Arial"/>
                <w:color w:val="000000"/>
              </w:rPr>
            </w:pPr>
            <w:r w:rsidRPr="00A906B6">
              <w:rPr>
                <w:rFonts w:ascii="Arial" w:eastAsia="Arial" w:hAnsi="Arial" w:cs="Arial"/>
                <w:color w:val="000000"/>
                <w:sz w:val="22"/>
                <w:szCs w:val="22"/>
              </w:rPr>
              <w:t>Capacitaciones específicas de acuerdo a las necesidades de los mejores emprendimientos en desarrollo de marca, manejo de redes  y coaching empresarial.</w:t>
            </w:r>
          </w:p>
          <w:p w:rsidR="007E17CE" w:rsidRPr="00A906B6" w:rsidRDefault="007E17CE">
            <w:pPr>
              <w:jc w:val="both"/>
              <w:rPr>
                <w:rFonts w:ascii="Arial" w:eastAsia="Arial" w:hAnsi="Arial" w:cs="Arial"/>
              </w:rPr>
            </w:pPr>
          </w:p>
          <w:p w:rsidR="007E17CE" w:rsidRPr="00A906B6" w:rsidRDefault="00B31B5B">
            <w:pPr>
              <w:widowControl/>
              <w:pBdr>
                <w:top w:val="nil"/>
                <w:left w:val="nil"/>
                <w:bottom w:val="nil"/>
                <w:right w:val="nil"/>
                <w:between w:val="nil"/>
              </w:pBdr>
              <w:ind w:left="360"/>
              <w:jc w:val="both"/>
              <w:rPr>
                <w:rFonts w:ascii="Arial" w:eastAsia="Arial" w:hAnsi="Arial" w:cs="Arial"/>
                <w:b/>
                <w:color w:val="000000"/>
              </w:rPr>
            </w:pPr>
            <w:r w:rsidRPr="00A906B6">
              <w:rPr>
                <w:rFonts w:ascii="Arial" w:eastAsia="Arial" w:hAnsi="Arial" w:cs="Arial"/>
                <w:b/>
              </w:rPr>
              <w:t xml:space="preserve">2) </w:t>
            </w:r>
            <w:r w:rsidRPr="00A906B6">
              <w:rPr>
                <w:rFonts w:ascii="Arial" w:eastAsia="Arial" w:hAnsi="Arial" w:cs="Arial"/>
                <w:b/>
                <w:color w:val="000000"/>
              </w:rPr>
              <w:t>Cobertura</w:t>
            </w:r>
          </w:p>
          <w:p w:rsidR="007E17CE" w:rsidRPr="00A906B6" w:rsidRDefault="007E17CE">
            <w:pPr>
              <w:widowControl/>
              <w:pBdr>
                <w:top w:val="nil"/>
                <w:left w:val="nil"/>
                <w:bottom w:val="nil"/>
                <w:right w:val="nil"/>
                <w:between w:val="nil"/>
              </w:pBdr>
              <w:ind w:left="360"/>
              <w:jc w:val="both"/>
              <w:rPr>
                <w:rFonts w:ascii="Arial" w:eastAsia="Arial" w:hAnsi="Arial" w:cs="Arial"/>
                <w:color w:val="000000"/>
              </w:rPr>
            </w:pPr>
          </w:p>
          <w:p w:rsidR="007E17CE" w:rsidRPr="00A906B6" w:rsidRDefault="00B31B5B">
            <w:pPr>
              <w:widowControl/>
              <w:pBdr>
                <w:top w:val="nil"/>
                <w:left w:val="nil"/>
                <w:bottom w:val="nil"/>
                <w:right w:val="nil"/>
                <w:between w:val="nil"/>
              </w:pBdr>
              <w:ind w:left="360"/>
              <w:jc w:val="both"/>
              <w:rPr>
                <w:rFonts w:ascii="Arial" w:eastAsia="Arial" w:hAnsi="Arial" w:cs="Arial"/>
                <w:color w:val="000000"/>
              </w:rPr>
            </w:pPr>
            <w:r w:rsidRPr="00A906B6">
              <w:rPr>
                <w:rFonts w:ascii="Arial" w:eastAsia="Arial" w:hAnsi="Arial" w:cs="Arial"/>
                <w:color w:val="000000"/>
              </w:rPr>
              <w:t>Contar con un plan de sesiones que cubran las siguientes temáticas de manera semanal:</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Introducción a finanzas personales.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Análisis de gastos y presupuestos.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Metas personales y financieras.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Ahorro.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Instituciones bancarias y créditos.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Inversiones.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Planes de retiro.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Habilidades para la vida.</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Análisis de emprendimiento del beneficiario.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Misión, visión y objetivo del emprendimiento del beneficiario.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Plan de negocios.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Clientes y propuestas de valor.</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Posicionamiento en redes digitales</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Obligaciones fiscales de negocio.</w:t>
            </w:r>
          </w:p>
          <w:p w:rsidR="007E17CE" w:rsidRPr="00A906B6" w:rsidRDefault="00B31B5B">
            <w:pPr>
              <w:widowControl/>
              <w:numPr>
                <w:ilvl w:val="5"/>
                <w:numId w:val="5"/>
              </w:numPr>
              <w:pBdr>
                <w:top w:val="nil"/>
                <w:left w:val="nil"/>
                <w:bottom w:val="nil"/>
                <w:right w:val="nil"/>
                <w:between w:val="nil"/>
              </w:pBdr>
              <w:spacing w:line="276" w:lineRule="auto"/>
              <w:ind w:left="616" w:hanging="425"/>
              <w:jc w:val="both"/>
              <w:rPr>
                <w:rFonts w:ascii="Arial" w:eastAsia="Arial" w:hAnsi="Arial" w:cs="Arial"/>
                <w:color w:val="000000"/>
                <w:sz w:val="22"/>
                <w:szCs w:val="22"/>
              </w:rPr>
            </w:pPr>
            <w:r w:rsidRPr="00A906B6">
              <w:rPr>
                <w:rFonts w:ascii="Arial" w:eastAsia="Arial" w:hAnsi="Arial" w:cs="Arial"/>
                <w:color w:val="000000"/>
                <w:sz w:val="22"/>
                <w:szCs w:val="22"/>
              </w:rPr>
              <w:t>Permisos y licencias municipales.</w:t>
            </w:r>
          </w:p>
          <w:p w:rsidR="007E17CE" w:rsidRPr="00A906B6" w:rsidRDefault="007E17CE">
            <w:pPr>
              <w:jc w:val="both"/>
              <w:rPr>
                <w:rFonts w:ascii="Arial" w:eastAsia="Arial" w:hAnsi="Arial" w:cs="Arial"/>
                <w:b/>
                <w:u w:val="single"/>
              </w:rPr>
            </w:pPr>
          </w:p>
          <w:p w:rsidR="007E17CE" w:rsidRPr="00A906B6" w:rsidRDefault="00B31B5B">
            <w:pPr>
              <w:jc w:val="both"/>
              <w:rPr>
                <w:rFonts w:ascii="Arial" w:eastAsia="Arial" w:hAnsi="Arial" w:cs="Arial"/>
              </w:rPr>
            </w:pPr>
            <w:r w:rsidRPr="00A906B6">
              <w:rPr>
                <w:rFonts w:ascii="Arial" w:eastAsia="Arial" w:hAnsi="Arial" w:cs="Arial"/>
              </w:rPr>
              <w:t>HASTA 15 SESIONES DE 2 HORAS C/U EN LUGARES DONDE SE INDIQUE DENTRO DEL MUNICIPIO DE TLAJOMULCO DE ZÚÑIGA, JALISCO DURANTE 16 SEMANAS CON UNA VIGENCIA AL 30 DE SEPTIEMBRE DEL 2024</w:t>
            </w: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b/>
                <w:u w:val="single"/>
              </w:rPr>
            </w:pPr>
          </w:p>
          <w:p w:rsidR="007E17CE" w:rsidRPr="00A906B6" w:rsidRDefault="00B31B5B">
            <w:pPr>
              <w:jc w:val="both"/>
              <w:rPr>
                <w:rFonts w:ascii="Arial" w:eastAsia="Arial" w:hAnsi="Arial" w:cs="Arial"/>
                <w:b/>
              </w:rPr>
            </w:pPr>
            <w:r w:rsidRPr="00A906B6">
              <w:rPr>
                <w:rFonts w:ascii="Arial" w:eastAsia="Arial" w:hAnsi="Arial" w:cs="Arial"/>
                <w:b/>
              </w:rPr>
              <w:t>3)  Beneficiarios:</w:t>
            </w:r>
          </w:p>
          <w:p w:rsidR="007E17CE" w:rsidRPr="00A906B6" w:rsidRDefault="00B31B5B">
            <w:pPr>
              <w:jc w:val="both"/>
              <w:rPr>
                <w:rFonts w:ascii="Arial" w:eastAsia="Arial" w:hAnsi="Arial" w:cs="Arial"/>
              </w:rPr>
            </w:pPr>
            <w:r w:rsidRPr="00A906B6">
              <w:rPr>
                <w:rFonts w:ascii="Arial" w:eastAsia="Arial" w:hAnsi="Arial" w:cs="Arial"/>
              </w:rPr>
              <w:t>40 jóvenes entre 16 a 29 años de Tlajomulco de Zúñiga, Jalisco.</w:t>
            </w:r>
          </w:p>
        </w:tc>
      </w:tr>
    </w:tbl>
    <w:p w:rsidR="007E17CE" w:rsidRPr="00A906B6" w:rsidRDefault="007E17CE">
      <w:pPr>
        <w:spacing w:after="0" w:line="240" w:lineRule="auto"/>
        <w:jc w:val="both"/>
        <w:rPr>
          <w:rFonts w:ascii="Arial" w:eastAsia="Arial" w:hAnsi="Arial" w:cs="Arial"/>
          <w:sz w:val="24"/>
          <w:szCs w:val="24"/>
        </w:rPr>
      </w:pPr>
    </w:p>
    <w:p w:rsidR="007E17CE" w:rsidRPr="00A906B6" w:rsidRDefault="007E17CE">
      <w:pPr>
        <w:spacing w:after="0" w:line="240" w:lineRule="auto"/>
        <w:jc w:val="both"/>
        <w:rPr>
          <w:rFonts w:ascii="Arial" w:eastAsia="Arial" w:hAnsi="Arial" w:cs="Arial"/>
          <w:sz w:val="24"/>
          <w:szCs w:val="24"/>
        </w:rPr>
      </w:pPr>
    </w:p>
    <w:p w:rsidR="007E17CE" w:rsidRPr="00A906B6" w:rsidRDefault="007E17CE">
      <w:pPr>
        <w:spacing w:after="0" w:line="240" w:lineRule="auto"/>
        <w:jc w:val="both"/>
        <w:rPr>
          <w:rFonts w:ascii="Arial" w:eastAsia="Arial" w:hAnsi="Arial" w:cs="Arial"/>
          <w:sz w:val="24"/>
          <w:szCs w:val="24"/>
        </w:rPr>
      </w:pP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Los proyectos por aplicar deberán tener una duración mínima de 3 y máxima de 5 meses.</w:t>
      </w: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Deberá demostrar haber sido implementado anteriormente en la población a intervenir.</w:t>
      </w: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El pago será por horas trabajadas y el depósito del mismo será quincenal.</w:t>
      </w: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 xml:space="preserve">El Licitante debe tener conocimiento del uso de aplicaciones como Skype, Google </w:t>
      </w:r>
      <w:proofErr w:type="spellStart"/>
      <w:r w:rsidRPr="00A906B6">
        <w:rPr>
          <w:rFonts w:ascii="Arial" w:eastAsia="Arial" w:hAnsi="Arial" w:cs="Arial"/>
          <w:sz w:val="24"/>
          <w:szCs w:val="24"/>
        </w:rPr>
        <w:t>Meet</w:t>
      </w:r>
      <w:proofErr w:type="spellEnd"/>
      <w:r w:rsidRPr="00A906B6">
        <w:rPr>
          <w:rFonts w:ascii="Arial" w:eastAsia="Arial" w:hAnsi="Arial" w:cs="Arial"/>
          <w:sz w:val="24"/>
          <w:szCs w:val="24"/>
        </w:rPr>
        <w:t xml:space="preserve"> y Zoom, y paquetería Microsoft Office, esto para la generación de evidencias y planeación de clases.</w:t>
      </w:r>
    </w:p>
    <w:p w:rsidR="007E17CE" w:rsidRPr="00A906B6" w:rsidRDefault="00B31B5B">
      <w:pPr>
        <w:numPr>
          <w:ilvl w:val="0"/>
          <w:numId w:val="9"/>
        </w:numPr>
        <w:spacing w:after="0" w:line="240" w:lineRule="auto"/>
        <w:ind w:left="284" w:hanging="284"/>
        <w:jc w:val="both"/>
        <w:rPr>
          <w:rFonts w:ascii="Arial" w:eastAsia="Arial" w:hAnsi="Arial" w:cs="Arial"/>
          <w:sz w:val="28"/>
          <w:szCs w:val="28"/>
        </w:rPr>
      </w:pPr>
      <w:r w:rsidRPr="00A906B6">
        <w:rPr>
          <w:rFonts w:ascii="Arial" w:eastAsia="Arial" w:hAnsi="Arial" w:cs="Arial"/>
          <w:sz w:val="24"/>
          <w:szCs w:val="24"/>
        </w:rPr>
        <w:lastRenderedPageBreak/>
        <w:t>Deben contar con experiencia comprobable en la implementación de programas de educación financiera dirigidos</w:t>
      </w:r>
      <w:r w:rsidRPr="00A906B6">
        <w:rPr>
          <w:sz w:val="24"/>
          <w:szCs w:val="24"/>
        </w:rPr>
        <w:t xml:space="preserve"> </w:t>
      </w:r>
      <w:r w:rsidRPr="00A906B6">
        <w:rPr>
          <w:rFonts w:ascii="Arial" w:eastAsia="Arial" w:hAnsi="Arial" w:cs="Arial"/>
          <w:sz w:val="24"/>
          <w:szCs w:val="24"/>
        </w:rPr>
        <w:t>a jóvenes del estado de Jalisco.</w:t>
      </w:r>
    </w:p>
    <w:p w:rsidR="007E17CE" w:rsidRPr="00A906B6" w:rsidRDefault="00B31B5B">
      <w:pPr>
        <w:numPr>
          <w:ilvl w:val="0"/>
          <w:numId w:val="9"/>
        </w:numPr>
        <w:spacing w:after="0" w:line="240" w:lineRule="auto"/>
        <w:ind w:left="284" w:hanging="284"/>
        <w:jc w:val="both"/>
        <w:rPr>
          <w:rFonts w:ascii="Arial" w:eastAsia="Arial" w:hAnsi="Arial" w:cs="Arial"/>
          <w:sz w:val="24"/>
          <w:szCs w:val="24"/>
        </w:rPr>
      </w:pPr>
      <w:r w:rsidRPr="00A906B6">
        <w:rPr>
          <w:rFonts w:ascii="Arial" w:eastAsia="Arial" w:hAnsi="Arial" w:cs="Arial"/>
          <w:sz w:val="24"/>
          <w:szCs w:val="24"/>
        </w:rPr>
        <w:t>En caso de que se contrate un servicio profesional y la persona no cumpla con las expectativas se dará de baja la prestación del servicio.</w:t>
      </w:r>
    </w:p>
    <w:p w:rsidR="007E17CE" w:rsidRPr="00A906B6" w:rsidRDefault="007E17CE">
      <w:pPr>
        <w:spacing w:after="0" w:line="240" w:lineRule="auto"/>
        <w:ind w:left="284"/>
        <w:jc w:val="both"/>
        <w:rPr>
          <w:rFonts w:ascii="Arial" w:eastAsia="Arial" w:hAnsi="Arial" w:cs="Arial"/>
          <w:sz w:val="24"/>
          <w:szCs w:val="24"/>
        </w:rPr>
      </w:pPr>
    </w:p>
    <w:p w:rsidR="007E17CE" w:rsidRPr="00A906B6" w:rsidRDefault="00B31B5B">
      <w:pPr>
        <w:spacing w:after="0" w:line="240" w:lineRule="auto"/>
        <w:jc w:val="both"/>
        <w:rPr>
          <w:rFonts w:ascii="Arial" w:eastAsia="Arial" w:hAnsi="Arial" w:cs="Arial"/>
          <w:sz w:val="24"/>
          <w:szCs w:val="24"/>
        </w:rPr>
      </w:pPr>
      <w:r w:rsidRPr="00A906B6">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4" w:name="bookmark=id.49x2ik5" w:colFirst="0" w:colLast="0"/>
      <w:bookmarkStart w:id="15" w:name="bookmark=id.2p2csry" w:colFirst="0" w:colLast="0"/>
      <w:bookmarkEnd w:id="14"/>
      <w:bookmarkEnd w:id="15"/>
      <w:r w:rsidRPr="00A906B6">
        <w:rPr>
          <w:rFonts w:ascii="Arial" w:eastAsia="Arial" w:hAnsi="Arial" w:cs="Arial"/>
          <w:sz w:val="24"/>
          <w:szCs w:val="24"/>
        </w:rPr>
        <w:t>I</w:t>
      </w:r>
      <w:bookmarkStart w:id="16" w:name="bookmark=id.147n2zr" w:colFirst="0" w:colLast="0"/>
      <w:bookmarkStart w:id="17" w:name="bookmark=id.3o7alnk" w:colFirst="0" w:colLast="0"/>
      <w:bookmarkEnd w:id="16"/>
      <w:bookmarkEnd w:id="17"/>
      <w:r w:rsidRPr="00A906B6">
        <w:rPr>
          <w:rFonts w:ascii="Arial" w:eastAsia="Arial" w:hAnsi="Arial" w:cs="Arial"/>
          <w:sz w:val="24"/>
          <w:szCs w:val="24"/>
        </w:rPr>
        <w:t>NDAJO-003/2024,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INDAJO-003/2024.</w:t>
      </w:r>
    </w:p>
    <w:p w:rsidR="007E17CE" w:rsidRPr="00A906B6" w:rsidRDefault="007E17CE">
      <w:pPr>
        <w:spacing w:after="0" w:line="240" w:lineRule="auto"/>
        <w:jc w:val="both"/>
        <w:rPr>
          <w:rFonts w:ascii="Arial" w:eastAsia="Arial" w:hAnsi="Arial" w:cs="Arial"/>
          <w:sz w:val="20"/>
          <w:szCs w:val="20"/>
        </w:rPr>
      </w:pPr>
    </w:p>
    <w:p w:rsidR="007E17CE" w:rsidRPr="00A906B6" w:rsidRDefault="007E17CE">
      <w:pPr>
        <w:spacing w:after="0" w:line="240" w:lineRule="auto"/>
        <w:jc w:val="both"/>
        <w:rPr>
          <w:rFonts w:ascii="Arial" w:eastAsia="Arial" w:hAnsi="Arial" w:cs="Arial"/>
          <w:sz w:val="20"/>
          <w:szCs w:val="20"/>
        </w:rPr>
      </w:pPr>
    </w:p>
    <w:p w:rsidR="007E17CE" w:rsidRPr="00A906B6" w:rsidRDefault="00B31B5B">
      <w:pPr>
        <w:spacing w:after="0" w:line="240" w:lineRule="auto"/>
        <w:rPr>
          <w:rFonts w:ascii="Arial" w:eastAsia="Arial" w:hAnsi="Arial" w:cs="Arial"/>
          <w:sz w:val="24"/>
          <w:szCs w:val="24"/>
        </w:rPr>
      </w:pPr>
      <w:r w:rsidRPr="00A906B6">
        <w:rPr>
          <w:rFonts w:ascii="Arial" w:eastAsia="Arial" w:hAnsi="Arial" w:cs="Arial"/>
          <w:sz w:val="24"/>
          <w:szCs w:val="24"/>
        </w:rPr>
        <w:t>______________________________________</w:t>
      </w:r>
    </w:p>
    <w:p w:rsidR="007E17CE" w:rsidRPr="00A906B6" w:rsidRDefault="00B31B5B">
      <w:pPr>
        <w:spacing w:after="0" w:line="240" w:lineRule="auto"/>
        <w:jc w:val="both"/>
        <w:rPr>
          <w:rFonts w:ascii="Arial" w:eastAsia="Arial" w:hAnsi="Arial" w:cs="Arial"/>
          <w:b/>
        </w:rPr>
      </w:pPr>
      <w:r w:rsidRPr="00A906B6">
        <w:rPr>
          <w:rFonts w:ascii="Arial" w:eastAsia="Arial" w:hAnsi="Arial" w:cs="Arial"/>
        </w:rPr>
        <w:t xml:space="preserve">Nombre y firma del </w:t>
      </w:r>
      <w:r w:rsidRPr="00A906B6">
        <w:rPr>
          <w:rFonts w:ascii="Arial" w:eastAsia="Arial" w:hAnsi="Arial" w:cs="Arial"/>
          <w:b/>
        </w:rPr>
        <w:t>“LICITANTE”</w:t>
      </w:r>
    </w:p>
    <w:p w:rsidR="007E17CE" w:rsidRPr="00A906B6" w:rsidRDefault="00B31B5B">
      <w:pPr>
        <w:spacing w:after="0"/>
        <w:rPr>
          <w:rFonts w:ascii="Arial" w:eastAsia="Arial" w:hAnsi="Arial" w:cs="Arial"/>
        </w:rPr>
      </w:pPr>
      <w:r w:rsidRPr="00A906B6">
        <w:rPr>
          <w:rFonts w:ascii="Arial" w:eastAsia="Arial" w:hAnsi="Arial" w:cs="Arial"/>
        </w:rPr>
        <w:t>y/o su Representante Legal</w:t>
      </w: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Default="007E17CE">
      <w:pPr>
        <w:spacing w:after="0" w:line="240" w:lineRule="auto"/>
        <w:rPr>
          <w:rFonts w:ascii="Arial" w:eastAsia="Arial" w:hAnsi="Arial" w:cs="Arial"/>
        </w:rPr>
      </w:pPr>
    </w:p>
    <w:p w:rsidR="00DF6382" w:rsidRDefault="00DF6382">
      <w:pPr>
        <w:spacing w:after="0" w:line="240" w:lineRule="auto"/>
        <w:rPr>
          <w:rFonts w:ascii="Arial" w:eastAsia="Arial" w:hAnsi="Arial" w:cs="Arial"/>
        </w:rPr>
      </w:pPr>
    </w:p>
    <w:p w:rsidR="00DF6382" w:rsidRPr="00A906B6" w:rsidRDefault="00DF6382">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rPr>
      </w:pPr>
    </w:p>
    <w:p w:rsidR="007E17CE" w:rsidRPr="00A906B6" w:rsidRDefault="007E17CE">
      <w:pPr>
        <w:spacing w:after="0" w:line="240" w:lineRule="auto"/>
        <w:rPr>
          <w:rFonts w:ascii="Arial" w:eastAsia="Arial" w:hAnsi="Arial" w:cs="Arial"/>
          <w:b/>
          <w:sz w:val="20"/>
          <w:szCs w:val="20"/>
        </w:rPr>
      </w:pPr>
    </w:p>
    <w:p w:rsidR="007E17CE" w:rsidRPr="00A906B6" w:rsidRDefault="00B31B5B">
      <w:pPr>
        <w:spacing w:after="0" w:line="240" w:lineRule="auto"/>
        <w:jc w:val="center"/>
        <w:rPr>
          <w:rFonts w:ascii="Arial" w:eastAsia="Arial" w:hAnsi="Arial" w:cs="Arial"/>
          <w:b/>
          <w:sz w:val="20"/>
          <w:szCs w:val="20"/>
        </w:rPr>
      </w:pPr>
      <w:r w:rsidRPr="00A906B6">
        <w:rPr>
          <w:rFonts w:ascii="Arial" w:eastAsia="Arial" w:hAnsi="Arial" w:cs="Arial"/>
          <w:b/>
          <w:sz w:val="20"/>
          <w:szCs w:val="20"/>
        </w:rPr>
        <w:lastRenderedPageBreak/>
        <w:t>ANEXO 2</w:t>
      </w:r>
    </w:p>
    <w:p w:rsidR="007E17CE" w:rsidRPr="00A906B6" w:rsidRDefault="00B31B5B">
      <w:pPr>
        <w:spacing w:after="0"/>
        <w:jc w:val="center"/>
        <w:rPr>
          <w:rFonts w:ascii="Arial" w:eastAsia="Arial" w:hAnsi="Arial" w:cs="Arial"/>
          <w:sz w:val="20"/>
          <w:szCs w:val="20"/>
        </w:rPr>
      </w:pPr>
      <w:r w:rsidRPr="00A906B6">
        <w:rPr>
          <w:rFonts w:ascii="Arial" w:eastAsia="Arial" w:hAnsi="Arial" w:cs="Arial"/>
          <w:b/>
          <w:sz w:val="20"/>
          <w:szCs w:val="20"/>
        </w:rPr>
        <w:t>COTIZACIÓN</w:t>
      </w:r>
    </w:p>
    <w:p w:rsidR="007E17CE" w:rsidRPr="00A906B6" w:rsidRDefault="00B31B5B">
      <w:pPr>
        <w:spacing w:after="0"/>
        <w:jc w:val="center"/>
        <w:rPr>
          <w:rFonts w:ascii="Arial" w:eastAsia="Arial" w:hAnsi="Arial" w:cs="Arial"/>
          <w:b/>
          <w:sz w:val="20"/>
          <w:szCs w:val="20"/>
        </w:rPr>
      </w:pPr>
      <w:r w:rsidRPr="00A906B6">
        <w:rPr>
          <w:rFonts w:ascii="Arial" w:eastAsia="Arial" w:hAnsi="Arial" w:cs="Arial"/>
          <w:b/>
          <w:sz w:val="20"/>
          <w:szCs w:val="20"/>
        </w:rPr>
        <w:t>“BASES DE LICITACIÓN”</w:t>
      </w:r>
    </w:p>
    <w:p w:rsidR="007E17CE" w:rsidRPr="00A906B6" w:rsidRDefault="00B31B5B">
      <w:pPr>
        <w:spacing w:after="0" w:line="240" w:lineRule="auto"/>
        <w:jc w:val="center"/>
        <w:rPr>
          <w:rFonts w:ascii="Arial" w:eastAsia="Arial" w:hAnsi="Arial" w:cs="Arial"/>
          <w:b/>
        </w:rPr>
      </w:pPr>
      <w:bookmarkStart w:id="18" w:name="bookmark=kix.mudg4wsrvefl" w:colFirst="0" w:colLast="0"/>
      <w:bookmarkStart w:id="19" w:name="bookmark=kix.mejt8o4ej0ce" w:colFirst="0" w:colLast="0"/>
      <w:bookmarkStart w:id="20" w:name="bookmark=kix.doouvlpyqldz" w:colFirst="0" w:colLast="0"/>
      <w:bookmarkStart w:id="21" w:name="bookmark=kix.c407nss3rp3r" w:colFirst="0" w:colLast="0"/>
      <w:bookmarkStart w:id="22" w:name="bookmark=kix.cge94vagzuu6" w:colFirst="0" w:colLast="0"/>
      <w:bookmarkEnd w:id="18"/>
      <w:bookmarkEnd w:id="19"/>
      <w:bookmarkEnd w:id="20"/>
      <w:bookmarkEnd w:id="21"/>
      <w:bookmarkEnd w:id="22"/>
      <w:r w:rsidRPr="00A906B6">
        <w:rPr>
          <w:rFonts w:ascii="Arial" w:eastAsia="Arial" w:hAnsi="Arial" w:cs="Arial"/>
          <w:b/>
        </w:rPr>
        <w:t xml:space="preserve">INDAJO-003/2024 </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spacing w:after="0" w:line="240" w:lineRule="auto"/>
        <w:rPr>
          <w:rFonts w:ascii="Arial" w:eastAsia="Arial" w:hAnsi="Arial" w:cs="Arial"/>
          <w:b/>
          <w:sz w:val="20"/>
          <w:szCs w:val="20"/>
        </w:rPr>
      </w:pPr>
    </w:p>
    <w:p w:rsidR="007E17CE" w:rsidRPr="00A906B6" w:rsidRDefault="00B31B5B">
      <w:pPr>
        <w:spacing w:after="0" w:line="240" w:lineRule="auto"/>
        <w:rPr>
          <w:rFonts w:ascii="Arial" w:eastAsia="Arial" w:hAnsi="Arial" w:cs="Arial"/>
          <w:b/>
          <w:sz w:val="24"/>
          <w:szCs w:val="24"/>
        </w:rPr>
      </w:pPr>
      <w:r w:rsidRPr="00A906B6">
        <w:rPr>
          <w:rFonts w:ascii="Arial" w:eastAsia="Arial" w:hAnsi="Arial" w:cs="Arial"/>
          <w:b/>
          <w:sz w:val="24"/>
          <w:szCs w:val="24"/>
        </w:rPr>
        <w:t>INSTITUTO DE ALTERNATIVAS PARA LOS JÓVENES DEL MUNICIPIO DE TLAJOMULCO DE ZÚÑIGA, JALISCO.</w:t>
      </w:r>
    </w:p>
    <w:p w:rsidR="007E17CE" w:rsidRPr="00A906B6" w:rsidRDefault="00B31B5B">
      <w:pPr>
        <w:spacing w:after="0" w:line="240" w:lineRule="auto"/>
        <w:rPr>
          <w:rFonts w:ascii="Arial" w:eastAsia="Arial" w:hAnsi="Arial" w:cs="Arial"/>
          <w:sz w:val="20"/>
          <w:szCs w:val="20"/>
        </w:rPr>
      </w:pPr>
      <w:r w:rsidRPr="00A906B6">
        <w:rPr>
          <w:rFonts w:ascii="Arial" w:eastAsia="Arial" w:hAnsi="Arial" w:cs="Arial"/>
          <w:b/>
          <w:sz w:val="24"/>
          <w:szCs w:val="24"/>
        </w:rPr>
        <w:t>PRESENTE:</w:t>
      </w:r>
    </w:p>
    <w:tbl>
      <w:tblPr>
        <w:tblStyle w:val="ac"/>
        <w:tblW w:w="9761" w:type="dxa"/>
        <w:tblInd w:w="-125" w:type="dxa"/>
        <w:tblLayout w:type="fixed"/>
        <w:tblLook w:val="0000" w:firstRow="0" w:lastRow="0" w:firstColumn="0" w:lastColumn="0" w:noHBand="0" w:noVBand="0"/>
      </w:tblPr>
      <w:tblGrid>
        <w:gridCol w:w="992"/>
        <w:gridCol w:w="1526"/>
        <w:gridCol w:w="1418"/>
        <w:gridCol w:w="4264"/>
        <w:gridCol w:w="1561"/>
      </w:tblGrid>
      <w:tr w:rsidR="007E17CE" w:rsidRPr="00A906B6">
        <w:trPr>
          <w:trHeight w:val="26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7CE" w:rsidRPr="00A906B6" w:rsidRDefault="00B31B5B">
            <w:pPr>
              <w:jc w:val="center"/>
              <w:rPr>
                <w:b/>
              </w:rPr>
            </w:pPr>
            <w:r w:rsidRPr="00A906B6">
              <w:rPr>
                <w:b/>
              </w:rPr>
              <w:t>Partida</w:t>
            </w:r>
          </w:p>
        </w:tc>
        <w:tc>
          <w:tcPr>
            <w:tcW w:w="1526"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b/>
              </w:rPr>
            </w:pPr>
            <w:r w:rsidRPr="00A906B6">
              <w:rPr>
                <w:b/>
              </w:rPr>
              <w:t>Cantidad</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b/>
              </w:rPr>
            </w:pPr>
            <w:r w:rsidRPr="00A906B6">
              <w:rPr>
                <w:b/>
              </w:rPr>
              <w:t>Unidad de Medida</w:t>
            </w:r>
          </w:p>
        </w:tc>
        <w:tc>
          <w:tcPr>
            <w:tcW w:w="4264" w:type="dxa"/>
            <w:tcBorders>
              <w:top w:val="single" w:sz="4" w:space="0" w:color="000000"/>
              <w:left w:val="nil"/>
              <w:bottom w:val="single" w:sz="4" w:space="0" w:color="000000"/>
              <w:right w:val="single" w:sz="4" w:space="0" w:color="000000"/>
            </w:tcBorders>
            <w:shd w:val="clear" w:color="auto" w:fill="auto"/>
            <w:vAlign w:val="center"/>
          </w:tcPr>
          <w:p w:rsidR="007E17CE" w:rsidRPr="00A906B6" w:rsidRDefault="00B31B5B">
            <w:pPr>
              <w:jc w:val="center"/>
              <w:rPr>
                <w:b/>
              </w:rPr>
            </w:pPr>
            <w:r w:rsidRPr="00A906B6">
              <w:rPr>
                <w:b/>
              </w:rPr>
              <w:t xml:space="preserve">Descripción </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7E17CE" w:rsidRPr="00A906B6" w:rsidRDefault="00B31B5B">
            <w:pPr>
              <w:spacing w:line="360" w:lineRule="auto"/>
              <w:jc w:val="center"/>
              <w:rPr>
                <w:rFonts w:ascii="Arial" w:eastAsia="Arial" w:hAnsi="Arial" w:cs="Arial"/>
              </w:rPr>
            </w:pPr>
            <w:r w:rsidRPr="00A906B6">
              <w:rPr>
                <w:rFonts w:ascii="Arial" w:eastAsia="Arial" w:hAnsi="Arial" w:cs="Arial"/>
              </w:rPr>
              <w:t>PRECIO</w:t>
            </w:r>
          </w:p>
        </w:tc>
      </w:tr>
      <w:tr w:rsidR="007E17CE" w:rsidRPr="00A906B6">
        <w:trPr>
          <w:trHeight w:val="615"/>
        </w:trPr>
        <w:tc>
          <w:tcPr>
            <w:tcW w:w="992" w:type="dxa"/>
            <w:tcBorders>
              <w:top w:val="nil"/>
              <w:left w:val="single" w:sz="4" w:space="0" w:color="000000"/>
              <w:bottom w:val="single" w:sz="4" w:space="0" w:color="000000"/>
              <w:right w:val="single" w:sz="4" w:space="0" w:color="000000"/>
            </w:tcBorders>
            <w:shd w:val="clear" w:color="auto" w:fill="auto"/>
            <w:vAlign w:val="center"/>
          </w:tcPr>
          <w:p w:rsidR="007E17CE" w:rsidRPr="00A906B6" w:rsidRDefault="00B31B5B">
            <w:pPr>
              <w:jc w:val="center"/>
            </w:pPr>
            <w:r w:rsidRPr="00A906B6">
              <w:t>1</w:t>
            </w:r>
          </w:p>
        </w:tc>
        <w:tc>
          <w:tcPr>
            <w:tcW w:w="1526" w:type="dxa"/>
            <w:tcBorders>
              <w:top w:val="nil"/>
              <w:left w:val="nil"/>
              <w:bottom w:val="single" w:sz="4" w:space="0" w:color="000000"/>
              <w:right w:val="single" w:sz="4" w:space="0" w:color="000000"/>
            </w:tcBorders>
            <w:shd w:val="clear" w:color="auto" w:fill="auto"/>
            <w:vAlign w:val="center"/>
          </w:tcPr>
          <w:p w:rsidR="007E17CE" w:rsidRPr="00A906B6" w:rsidRDefault="00B31B5B">
            <w:pPr>
              <w:jc w:val="center"/>
            </w:pPr>
            <w:r w:rsidRPr="00A906B6">
              <w:t>1</w:t>
            </w:r>
          </w:p>
        </w:tc>
        <w:tc>
          <w:tcPr>
            <w:tcW w:w="1418" w:type="dxa"/>
            <w:tcBorders>
              <w:top w:val="nil"/>
              <w:left w:val="nil"/>
              <w:bottom w:val="single" w:sz="4" w:space="0" w:color="000000"/>
              <w:right w:val="single" w:sz="4" w:space="0" w:color="000000"/>
            </w:tcBorders>
            <w:shd w:val="clear" w:color="auto" w:fill="auto"/>
            <w:vAlign w:val="center"/>
          </w:tcPr>
          <w:p w:rsidR="007E17CE" w:rsidRPr="00A906B6" w:rsidRDefault="00B31B5B">
            <w:pPr>
              <w:jc w:val="center"/>
            </w:pPr>
            <w:r w:rsidRPr="00A906B6">
              <w:t>Servicio</w:t>
            </w:r>
          </w:p>
        </w:tc>
        <w:tc>
          <w:tcPr>
            <w:tcW w:w="4264" w:type="dxa"/>
            <w:tcBorders>
              <w:top w:val="single" w:sz="4" w:space="0" w:color="000000"/>
              <w:left w:val="nil"/>
              <w:bottom w:val="single" w:sz="4" w:space="0" w:color="000000"/>
              <w:right w:val="single" w:sz="4" w:space="0" w:color="000000"/>
            </w:tcBorders>
            <w:shd w:val="clear" w:color="auto" w:fill="auto"/>
          </w:tcPr>
          <w:p w:rsidR="007E17CE" w:rsidRPr="00A906B6" w:rsidRDefault="00B31B5B">
            <w:pPr>
              <w:numPr>
                <w:ilvl w:val="0"/>
                <w:numId w:val="7"/>
              </w:numPr>
              <w:jc w:val="both"/>
              <w:rPr>
                <w:rFonts w:ascii="Arial" w:eastAsia="Arial" w:hAnsi="Arial" w:cs="Arial"/>
                <w:b/>
              </w:rPr>
            </w:pPr>
            <w:r w:rsidRPr="00A906B6">
              <w:rPr>
                <w:rFonts w:ascii="Arial" w:eastAsia="Arial" w:hAnsi="Arial" w:cs="Arial"/>
                <w:b/>
              </w:rPr>
              <w:t>Servicio</w:t>
            </w:r>
          </w:p>
          <w:p w:rsidR="007E17CE" w:rsidRPr="00A906B6" w:rsidRDefault="007E17CE">
            <w:pPr>
              <w:ind w:left="360"/>
              <w:jc w:val="both"/>
              <w:rPr>
                <w:rFonts w:ascii="Arial" w:eastAsia="Arial" w:hAnsi="Arial" w:cs="Arial"/>
              </w:rPr>
            </w:pPr>
          </w:p>
          <w:p w:rsidR="007E17CE" w:rsidRPr="00A906B6" w:rsidRDefault="00B31B5B">
            <w:pPr>
              <w:numPr>
                <w:ilvl w:val="0"/>
                <w:numId w:val="15"/>
              </w:numPr>
              <w:ind w:left="566"/>
              <w:jc w:val="both"/>
              <w:rPr>
                <w:rFonts w:ascii="Arial" w:eastAsia="Arial" w:hAnsi="Arial" w:cs="Arial"/>
              </w:rPr>
            </w:pPr>
            <w:r w:rsidRPr="00A906B6">
              <w:rPr>
                <w:rFonts w:ascii="Arial" w:eastAsia="Arial" w:hAnsi="Arial" w:cs="Arial"/>
              </w:rPr>
              <w:t>Adquisición de servicio de capacitación  para jóvenes en el desarrollo de proyectos de emprendimiento que lleve a cabo capacitaciones y talleres de los temas siguientes: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Gestión efectiva de finanzas personales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Establecimiento de metas financieras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Elaboración de Presupuestos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Registro de gastos</w:t>
            </w:r>
          </w:p>
          <w:p w:rsidR="007E17CE" w:rsidRPr="00A906B6" w:rsidRDefault="00B31B5B">
            <w:pPr>
              <w:numPr>
                <w:ilvl w:val="0"/>
                <w:numId w:val="8"/>
              </w:numPr>
              <w:ind w:left="49" w:firstLine="425"/>
              <w:jc w:val="both"/>
              <w:rPr>
                <w:rFonts w:ascii="Arial" w:eastAsia="Arial" w:hAnsi="Arial" w:cs="Arial"/>
              </w:rPr>
            </w:pPr>
            <w:r w:rsidRPr="00A906B6">
              <w:rPr>
                <w:rFonts w:ascii="Arial" w:eastAsia="Arial" w:hAnsi="Arial" w:cs="Arial"/>
              </w:rPr>
              <w:t>Hábitos de finanzas sanas</w:t>
            </w:r>
          </w:p>
          <w:p w:rsidR="007E17CE" w:rsidRPr="00A906B6" w:rsidRDefault="007E17CE">
            <w:pPr>
              <w:ind w:left="474"/>
              <w:jc w:val="both"/>
              <w:rPr>
                <w:rFonts w:ascii="Arial" w:eastAsia="Arial" w:hAnsi="Arial" w:cs="Arial"/>
              </w:rPr>
            </w:pPr>
          </w:p>
          <w:p w:rsidR="007E17CE" w:rsidRPr="00A906B6" w:rsidRDefault="00B31B5B">
            <w:pPr>
              <w:numPr>
                <w:ilvl w:val="0"/>
                <w:numId w:val="15"/>
              </w:numPr>
              <w:ind w:left="566"/>
              <w:jc w:val="both"/>
              <w:rPr>
                <w:rFonts w:ascii="Arial" w:eastAsia="Arial" w:hAnsi="Arial" w:cs="Arial"/>
              </w:rPr>
            </w:pPr>
            <w:r w:rsidRPr="00A906B6">
              <w:rPr>
                <w:rFonts w:ascii="Arial" w:eastAsia="Arial" w:hAnsi="Arial" w:cs="Arial"/>
              </w:rPr>
              <w:t>Asesoría y acompañamiento para el desarrollo de proyectos empresariales considerando lo siguiente:</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Identificación de oportunidades de negocio</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Análisis de viabilidad del negocio</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Planificación estratégica</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Gestión financiera</w:t>
            </w:r>
          </w:p>
          <w:p w:rsidR="007E17CE" w:rsidRPr="00A906B6" w:rsidRDefault="00B31B5B">
            <w:pPr>
              <w:numPr>
                <w:ilvl w:val="0"/>
                <w:numId w:val="4"/>
              </w:numPr>
              <w:ind w:left="49" w:firstLine="425"/>
              <w:jc w:val="both"/>
              <w:rPr>
                <w:rFonts w:ascii="Arial" w:eastAsia="Arial" w:hAnsi="Arial" w:cs="Arial"/>
              </w:rPr>
            </w:pPr>
            <w:r w:rsidRPr="00A906B6">
              <w:rPr>
                <w:rFonts w:ascii="Arial" w:eastAsia="Arial" w:hAnsi="Arial" w:cs="Arial"/>
              </w:rPr>
              <w:t>Plan de Negocios</w:t>
            </w:r>
          </w:p>
          <w:p w:rsidR="007E17CE" w:rsidRPr="00A906B6" w:rsidRDefault="007E17CE">
            <w:pPr>
              <w:ind w:left="474"/>
              <w:jc w:val="both"/>
              <w:rPr>
                <w:rFonts w:ascii="Arial" w:eastAsia="Arial" w:hAnsi="Arial" w:cs="Arial"/>
              </w:rPr>
            </w:pPr>
          </w:p>
          <w:p w:rsidR="007E17CE" w:rsidRPr="00A906B6" w:rsidRDefault="00B31B5B">
            <w:pPr>
              <w:numPr>
                <w:ilvl w:val="0"/>
                <w:numId w:val="15"/>
              </w:numPr>
              <w:ind w:left="566"/>
              <w:jc w:val="both"/>
              <w:rPr>
                <w:rFonts w:ascii="Arial" w:eastAsia="Arial" w:hAnsi="Arial" w:cs="Arial"/>
              </w:rPr>
            </w:pPr>
            <w:r w:rsidRPr="00A906B6">
              <w:rPr>
                <w:rFonts w:ascii="Arial" w:eastAsia="Arial" w:hAnsi="Arial" w:cs="Arial"/>
              </w:rPr>
              <w:t xml:space="preserve">Fortalecimiento de los mejores emprendimientos de acuerdo al </w:t>
            </w:r>
            <w:r w:rsidRPr="00A906B6">
              <w:rPr>
                <w:rFonts w:ascii="Arial" w:eastAsia="Arial" w:hAnsi="Arial" w:cs="Arial"/>
              </w:rPr>
              <w:lastRenderedPageBreak/>
              <w:t>programa considerando lo siguiente:</w:t>
            </w:r>
          </w:p>
          <w:p w:rsidR="007E17CE" w:rsidRPr="00A906B6" w:rsidRDefault="00B31B5B">
            <w:pPr>
              <w:numPr>
                <w:ilvl w:val="4"/>
                <w:numId w:val="5"/>
              </w:numPr>
              <w:ind w:left="49" w:firstLine="425"/>
              <w:jc w:val="both"/>
              <w:rPr>
                <w:rFonts w:ascii="Arial" w:eastAsia="Arial" w:hAnsi="Arial" w:cs="Arial"/>
              </w:rPr>
            </w:pPr>
            <w:r w:rsidRPr="00A906B6">
              <w:rPr>
                <w:rFonts w:ascii="Arial" w:eastAsia="Arial" w:hAnsi="Arial" w:cs="Arial"/>
              </w:rPr>
              <w:t>Capacitaciones específicas de acuerdo a las necesidades de los mejores emprendimientos en desarrollo de marca, manejo de redes  y coaching empresarial.</w:t>
            </w:r>
          </w:p>
          <w:p w:rsidR="007E17CE" w:rsidRPr="00A906B6" w:rsidRDefault="007E17CE">
            <w:pPr>
              <w:jc w:val="both"/>
              <w:rPr>
                <w:rFonts w:ascii="Arial" w:eastAsia="Arial" w:hAnsi="Arial" w:cs="Arial"/>
              </w:rPr>
            </w:pPr>
          </w:p>
          <w:p w:rsidR="007E17CE" w:rsidRPr="00A906B6" w:rsidRDefault="00B31B5B">
            <w:pPr>
              <w:ind w:left="360"/>
              <w:jc w:val="both"/>
              <w:rPr>
                <w:rFonts w:ascii="Arial" w:eastAsia="Arial" w:hAnsi="Arial" w:cs="Arial"/>
                <w:b/>
              </w:rPr>
            </w:pPr>
            <w:r w:rsidRPr="00A906B6">
              <w:rPr>
                <w:rFonts w:ascii="Arial" w:eastAsia="Arial" w:hAnsi="Arial" w:cs="Arial"/>
                <w:b/>
              </w:rPr>
              <w:t>2) Cobertura</w:t>
            </w:r>
          </w:p>
          <w:p w:rsidR="007E17CE" w:rsidRPr="00A906B6" w:rsidRDefault="007E17CE">
            <w:pPr>
              <w:ind w:left="360"/>
              <w:jc w:val="both"/>
              <w:rPr>
                <w:rFonts w:ascii="Arial" w:eastAsia="Arial" w:hAnsi="Arial" w:cs="Arial"/>
              </w:rPr>
            </w:pPr>
          </w:p>
          <w:p w:rsidR="007E17CE" w:rsidRPr="00A906B6" w:rsidRDefault="00B31B5B">
            <w:pPr>
              <w:ind w:left="360"/>
              <w:jc w:val="both"/>
              <w:rPr>
                <w:rFonts w:ascii="Arial" w:eastAsia="Arial" w:hAnsi="Arial" w:cs="Arial"/>
              </w:rPr>
            </w:pPr>
            <w:r w:rsidRPr="00A906B6">
              <w:rPr>
                <w:rFonts w:ascii="Arial" w:eastAsia="Arial" w:hAnsi="Arial" w:cs="Arial"/>
              </w:rPr>
              <w:t>Contar con un plan de sesiones que cubran las siguientes temáticas de manera semanal:</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Introducción a finanzas personales.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Análisis de gastos y presupuestos.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Metas personales y financieras.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Ahorro.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Instituciones bancarias y créditos.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Inversiones.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Planes de retiro.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Habilidades para la vida.</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Análisis de emprendimiento del beneficiario.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Misión, visión y objetivo del emprendimiento del beneficiario.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Plan de negocios.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Clientes y propuestas de valor.</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Posicionamiento en redes digitales</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Obligaciones fiscales de negocio.</w:t>
            </w:r>
          </w:p>
          <w:p w:rsidR="007E17CE" w:rsidRPr="00A906B6" w:rsidRDefault="00B31B5B">
            <w:pPr>
              <w:numPr>
                <w:ilvl w:val="5"/>
                <w:numId w:val="5"/>
              </w:numPr>
              <w:ind w:left="616" w:hanging="425"/>
              <w:jc w:val="both"/>
              <w:rPr>
                <w:rFonts w:ascii="Arial" w:eastAsia="Arial" w:hAnsi="Arial" w:cs="Arial"/>
              </w:rPr>
            </w:pPr>
            <w:r w:rsidRPr="00A906B6">
              <w:rPr>
                <w:rFonts w:ascii="Arial" w:eastAsia="Arial" w:hAnsi="Arial" w:cs="Arial"/>
              </w:rPr>
              <w:t>Permisos y licencias municipales.</w:t>
            </w:r>
          </w:p>
          <w:p w:rsidR="007E17CE" w:rsidRPr="00A906B6" w:rsidRDefault="007E17CE">
            <w:pPr>
              <w:jc w:val="both"/>
              <w:rPr>
                <w:rFonts w:ascii="Arial" w:eastAsia="Arial" w:hAnsi="Arial" w:cs="Arial"/>
                <w:b/>
                <w:u w:val="single"/>
              </w:rPr>
            </w:pPr>
          </w:p>
          <w:p w:rsidR="007E17CE" w:rsidRPr="00A906B6" w:rsidRDefault="00B31B5B">
            <w:pPr>
              <w:jc w:val="both"/>
              <w:rPr>
                <w:rFonts w:ascii="Arial" w:eastAsia="Arial" w:hAnsi="Arial" w:cs="Arial"/>
              </w:rPr>
            </w:pPr>
            <w:r w:rsidRPr="00A906B6">
              <w:rPr>
                <w:rFonts w:ascii="Arial" w:eastAsia="Arial" w:hAnsi="Arial" w:cs="Arial"/>
              </w:rPr>
              <w:t xml:space="preserve">HASTA 15 SESIONES DE 2 HORAS C/U EN LUGARES DONDE SE INDIQUE DENTRO DEL MUNICIPIO DE TLAJOMULCO DE ZÚÑIGA, JALISCO DURANTE 16 SEMANAS CON UNA VIGENCIA AL 30 DE </w:t>
            </w:r>
            <w:r w:rsidRPr="00A906B6">
              <w:rPr>
                <w:rFonts w:ascii="Arial" w:eastAsia="Arial" w:hAnsi="Arial" w:cs="Arial"/>
              </w:rPr>
              <w:lastRenderedPageBreak/>
              <w:t>SEPTIEMBRE DEL 2024</w:t>
            </w:r>
          </w:p>
          <w:p w:rsidR="007E17CE" w:rsidRPr="00A906B6" w:rsidRDefault="007E17CE">
            <w:pPr>
              <w:jc w:val="both"/>
              <w:rPr>
                <w:rFonts w:ascii="Arial" w:eastAsia="Arial" w:hAnsi="Arial" w:cs="Arial"/>
                <w:b/>
                <w:u w:val="single"/>
              </w:rPr>
            </w:pPr>
          </w:p>
          <w:p w:rsidR="007E17CE" w:rsidRPr="00A906B6" w:rsidRDefault="00B31B5B">
            <w:pPr>
              <w:jc w:val="both"/>
              <w:rPr>
                <w:rFonts w:ascii="Arial" w:eastAsia="Arial" w:hAnsi="Arial" w:cs="Arial"/>
                <w:b/>
              </w:rPr>
            </w:pPr>
            <w:r w:rsidRPr="00A906B6">
              <w:rPr>
                <w:rFonts w:ascii="Arial" w:eastAsia="Arial" w:hAnsi="Arial" w:cs="Arial"/>
                <w:b/>
              </w:rPr>
              <w:t>3)  Beneficiarios:</w:t>
            </w:r>
          </w:p>
          <w:p w:rsidR="007E17CE" w:rsidRPr="00A906B6" w:rsidRDefault="00B31B5B">
            <w:pPr>
              <w:jc w:val="both"/>
              <w:rPr>
                <w:rFonts w:ascii="Arial" w:eastAsia="Arial" w:hAnsi="Arial" w:cs="Arial"/>
              </w:rPr>
            </w:pPr>
            <w:r w:rsidRPr="00A906B6">
              <w:rPr>
                <w:rFonts w:ascii="Arial" w:eastAsia="Arial" w:hAnsi="Arial" w:cs="Arial"/>
              </w:rPr>
              <w:t>40 jóvenes entre 16 a 29 años de Tlajomulco de Zúñiga, Jalisco.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both"/>
              <w:rPr>
                <w:rFonts w:ascii="Arial" w:eastAsia="Arial" w:hAnsi="Arial" w:cs="Arial"/>
              </w:rPr>
            </w:pPr>
          </w:p>
          <w:p w:rsidR="007E17CE" w:rsidRPr="00A906B6" w:rsidRDefault="007E17CE">
            <w:pPr>
              <w:jc w:val="center"/>
              <w:rPr>
                <w:rFonts w:ascii="Arial" w:eastAsia="Arial" w:hAnsi="Arial" w:cs="Arial"/>
              </w:rPr>
            </w:pPr>
          </w:p>
        </w:tc>
      </w:tr>
      <w:tr w:rsidR="007E17CE" w:rsidRPr="00A906B6" w:rsidTr="00DF6382">
        <w:trPr>
          <w:trHeight w:val="68"/>
        </w:trPr>
        <w:tc>
          <w:tcPr>
            <w:tcW w:w="992" w:type="dxa"/>
            <w:tcBorders>
              <w:top w:val="nil"/>
            </w:tcBorders>
            <w:shd w:val="clear" w:color="auto" w:fill="auto"/>
            <w:vAlign w:val="center"/>
          </w:tcPr>
          <w:p w:rsidR="007E17CE" w:rsidRPr="00A906B6" w:rsidRDefault="007E17CE">
            <w:pPr>
              <w:jc w:val="center"/>
            </w:pPr>
          </w:p>
        </w:tc>
        <w:tc>
          <w:tcPr>
            <w:tcW w:w="1526" w:type="dxa"/>
            <w:tcBorders>
              <w:top w:val="nil"/>
            </w:tcBorders>
            <w:shd w:val="clear" w:color="auto" w:fill="auto"/>
            <w:vAlign w:val="center"/>
          </w:tcPr>
          <w:p w:rsidR="007E17CE" w:rsidRPr="00A906B6" w:rsidRDefault="007E17CE">
            <w:pPr>
              <w:jc w:val="center"/>
            </w:pPr>
          </w:p>
        </w:tc>
        <w:tc>
          <w:tcPr>
            <w:tcW w:w="1418" w:type="dxa"/>
            <w:tcBorders>
              <w:top w:val="nil"/>
              <w:right w:val="single" w:sz="4" w:space="0" w:color="000000"/>
            </w:tcBorders>
            <w:shd w:val="clear" w:color="auto" w:fill="auto"/>
            <w:vAlign w:val="center"/>
          </w:tcPr>
          <w:p w:rsidR="007E17CE" w:rsidRPr="00A906B6" w:rsidRDefault="007E17CE">
            <w:pPr>
              <w:jc w:val="cente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right"/>
              <w:rPr>
                <w:rFonts w:ascii="Arial" w:eastAsia="Arial" w:hAnsi="Arial" w:cs="Arial"/>
                <w:b/>
              </w:rPr>
            </w:pPr>
            <w:r w:rsidRPr="00A906B6">
              <w:rPr>
                <w:rFonts w:ascii="Arial" w:eastAsia="Arial" w:hAnsi="Arial" w:cs="Arial"/>
                <w:b/>
              </w:rPr>
              <w:t>SUB TOTAL</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both"/>
              <w:rPr>
                <w:rFonts w:ascii="Arial" w:eastAsia="Arial" w:hAnsi="Arial" w:cs="Arial"/>
                <w:b/>
              </w:rPr>
            </w:pPr>
            <w:r w:rsidRPr="00A906B6">
              <w:rPr>
                <w:rFonts w:ascii="Arial" w:eastAsia="Arial" w:hAnsi="Arial" w:cs="Arial"/>
                <w:b/>
              </w:rPr>
              <w:t xml:space="preserve"> </w:t>
            </w:r>
          </w:p>
        </w:tc>
      </w:tr>
      <w:tr w:rsidR="007E17CE" w:rsidRPr="00A906B6" w:rsidTr="00DF6382">
        <w:trPr>
          <w:trHeight w:val="68"/>
        </w:trPr>
        <w:tc>
          <w:tcPr>
            <w:tcW w:w="992" w:type="dxa"/>
            <w:shd w:val="clear" w:color="auto" w:fill="auto"/>
            <w:vAlign w:val="center"/>
          </w:tcPr>
          <w:p w:rsidR="007E17CE" w:rsidRPr="00A906B6" w:rsidRDefault="007E17CE">
            <w:pPr>
              <w:jc w:val="center"/>
            </w:pPr>
          </w:p>
        </w:tc>
        <w:tc>
          <w:tcPr>
            <w:tcW w:w="1526" w:type="dxa"/>
            <w:shd w:val="clear" w:color="auto" w:fill="auto"/>
            <w:vAlign w:val="center"/>
          </w:tcPr>
          <w:p w:rsidR="007E17CE" w:rsidRPr="00A906B6" w:rsidRDefault="007E17CE">
            <w:pPr>
              <w:jc w:val="center"/>
            </w:pPr>
          </w:p>
        </w:tc>
        <w:tc>
          <w:tcPr>
            <w:tcW w:w="1418" w:type="dxa"/>
            <w:tcBorders>
              <w:right w:val="single" w:sz="4" w:space="0" w:color="000000"/>
            </w:tcBorders>
            <w:shd w:val="clear" w:color="auto" w:fill="auto"/>
            <w:vAlign w:val="center"/>
          </w:tcPr>
          <w:p w:rsidR="007E17CE" w:rsidRPr="00A906B6" w:rsidRDefault="007E17CE">
            <w:pPr>
              <w:jc w:val="cente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right"/>
              <w:rPr>
                <w:rFonts w:ascii="Arial" w:eastAsia="Arial" w:hAnsi="Arial" w:cs="Arial"/>
                <w:b/>
              </w:rPr>
            </w:pPr>
            <w:r w:rsidRPr="00A906B6">
              <w:rPr>
                <w:rFonts w:ascii="Arial" w:eastAsia="Arial" w:hAnsi="Arial" w:cs="Arial"/>
                <w:b/>
              </w:rPr>
              <w:t>IVA</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both"/>
              <w:rPr>
                <w:rFonts w:ascii="Arial" w:eastAsia="Arial" w:hAnsi="Arial" w:cs="Arial"/>
                <w:b/>
              </w:rPr>
            </w:pPr>
            <w:r w:rsidRPr="00A906B6">
              <w:rPr>
                <w:rFonts w:ascii="Arial" w:eastAsia="Arial" w:hAnsi="Arial" w:cs="Arial"/>
                <w:b/>
              </w:rPr>
              <w:t xml:space="preserve"> </w:t>
            </w:r>
          </w:p>
        </w:tc>
      </w:tr>
      <w:tr w:rsidR="007E17CE" w:rsidRPr="00A906B6" w:rsidTr="00DF6382">
        <w:trPr>
          <w:trHeight w:val="68"/>
        </w:trPr>
        <w:tc>
          <w:tcPr>
            <w:tcW w:w="992" w:type="dxa"/>
            <w:shd w:val="clear" w:color="auto" w:fill="auto"/>
            <w:vAlign w:val="center"/>
          </w:tcPr>
          <w:p w:rsidR="007E17CE" w:rsidRPr="00A906B6" w:rsidRDefault="007E17CE">
            <w:pPr>
              <w:jc w:val="center"/>
            </w:pPr>
          </w:p>
        </w:tc>
        <w:tc>
          <w:tcPr>
            <w:tcW w:w="1526" w:type="dxa"/>
            <w:shd w:val="clear" w:color="auto" w:fill="auto"/>
            <w:vAlign w:val="center"/>
          </w:tcPr>
          <w:p w:rsidR="007E17CE" w:rsidRPr="00A906B6" w:rsidRDefault="007E17CE">
            <w:pPr>
              <w:jc w:val="center"/>
            </w:pPr>
          </w:p>
        </w:tc>
        <w:tc>
          <w:tcPr>
            <w:tcW w:w="1418" w:type="dxa"/>
            <w:tcBorders>
              <w:right w:val="single" w:sz="4" w:space="0" w:color="000000"/>
            </w:tcBorders>
            <w:shd w:val="clear" w:color="auto" w:fill="auto"/>
            <w:vAlign w:val="center"/>
          </w:tcPr>
          <w:p w:rsidR="007E17CE" w:rsidRPr="00A906B6" w:rsidRDefault="007E17CE">
            <w:pPr>
              <w:jc w:val="cente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right"/>
              <w:rPr>
                <w:rFonts w:ascii="Arial" w:eastAsia="Arial" w:hAnsi="Arial" w:cs="Arial"/>
                <w:b/>
              </w:rPr>
            </w:pPr>
            <w:r w:rsidRPr="00A906B6">
              <w:rPr>
                <w:rFonts w:ascii="Arial" w:eastAsia="Arial" w:hAnsi="Arial" w:cs="Arial"/>
                <w:b/>
              </w:rPr>
              <w:t>TOTAL</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E17CE" w:rsidRPr="00A906B6" w:rsidRDefault="00B31B5B">
            <w:pPr>
              <w:spacing w:before="240"/>
              <w:ind w:left="-120"/>
              <w:jc w:val="both"/>
              <w:rPr>
                <w:rFonts w:ascii="Arial" w:eastAsia="Arial" w:hAnsi="Arial" w:cs="Arial"/>
                <w:b/>
              </w:rPr>
            </w:pPr>
            <w:r w:rsidRPr="00A906B6">
              <w:rPr>
                <w:rFonts w:ascii="Arial" w:eastAsia="Arial" w:hAnsi="Arial" w:cs="Arial"/>
                <w:b/>
              </w:rPr>
              <w:t xml:space="preserve"> </w:t>
            </w:r>
          </w:p>
        </w:tc>
      </w:tr>
    </w:tbl>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Para los años 2023 y 2024 los precios tendrán un incremento conforme la inflación anual que se publique en el Diario Oficial de la Federación.</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EL (LICITANTE) acepto surtir los bienes y servicios que se me requieran con los precios antes descritos por cada concepto.</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El plazo de financiamiento es de ____ días naturales, contados a partir de la fecha de entrega a satisfacción de los Bienes o servicios materia de esta Licitación Pública INDAJO-003/2024.</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La garantía otorgada es de _________ (especificar la garantía de cada uno de los bienes y servicios que ofrece.</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Tiempo de entrega será de ______________________</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sz w:val="20"/>
          <w:szCs w:val="20"/>
        </w:rPr>
      </w:pPr>
      <w:r w:rsidRPr="00A906B6">
        <w:rPr>
          <w:rFonts w:ascii="Arial" w:eastAsia="Arial" w:hAnsi="Arial" w:cs="Arial"/>
          <w:sz w:val="20"/>
          <w:szCs w:val="20"/>
        </w:rPr>
        <w:t>Para el caso de que exista alguna discrepancia en las operaciones aritméticas de este anexo 2, deberán de prevalecer los precios unitarios propuestos.</w:t>
      </w:r>
    </w:p>
    <w:p w:rsidR="007E17CE" w:rsidRPr="00A906B6" w:rsidRDefault="007E17CE">
      <w:pPr>
        <w:spacing w:after="0"/>
        <w:jc w:val="both"/>
        <w:rPr>
          <w:rFonts w:ascii="Arial" w:eastAsia="Arial" w:hAnsi="Arial" w:cs="Arial"/>
          <w:sz w:val="20"/>
          <w:szCs w:val="20"/>
        </w:rPr>
      </w:pPr>
    </w:p>
    <w:p w:rsidR="007E17CE" w:rsidRPr="00A906B6" w:rsidRDefault="00B31B5B">
      <w:pPr>
        <w:spacing w:after="0"/>
        <w:jc w:val="both"/>
        <w:rPr>
          <w:rFonts w:ascii="Arial" w:eastAsia="Arial" w:hAnsi="Arial" w:cs="Arial"/>
          <w:b/>
          <w:sz w:val="20"/>
          <w:szCs w:val="20"/>
        </w:rPr>
      </w:pPr>
      <w:r w:rsidRPr="00A906B6">
        <w:rPr>
          <w:rFonts w:ascii="Arial" w:eastAsia="Arial" w:hAnsi="Arial" w:cs="Arial"/>
          <w:b/>
          <w:sz w:val="20"/>
          <w:szCs w:val="20"/>
        </w:rPr>
        <w:t>Declaración de aportación cinco al millar para el Fondo Impulso Jalisco.</w:t>
      </w:r>
    </w:p>
    <w:p w:rsidR="007E17CE" w:rsidRPr="00A906B6" w:rsidRDefault="00B31B5B">
      <w:pPr>
        <w:spacing w:after="0"/>
        <w:jc w:val="both"/>
        <w:rPr>
          <w:rFonts w:ascii="Arial" w:eastAsia="Arial" w:hAnsi="Arial" w:cs="Arial"/>
          <w:sz w:val="20"/>
          <w:szCs w:val="20"/>
        </w:rPr>
      </w:pPr>
      <w:r w:rsidRPr="00A906B6">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A906B6">
        <w:rPr>
          <w:rFonts w:ascii="Arial" w:eastAsia="Arial" w:hAnsi="Arial" w:cs="Arial"/>
          <w:b/>
          <w:sz w:val="20"/>
          <w:szCs w:val="20"/>
        </w:rPr>
        <w:t>desechamiento</w:t>
      </w:r>
      <w:proofErr w:type="spellEnd"/>
      <w:r w:rsidRPr="00A906B6">
        <w:rPr>
          <w:rFonts w:ascii="Arial" w:eastAsia="Arial" w:hAnsi="Arial" w:cs="Arial"/>
          <w:b/>
          <w:sz w:val="20"/>
          <w:szCs w:val="20"/>
        </w:rPr>
        <w:t xml:space="preserve"> de la propuesta presentada.</w:t>
      </w:r>
    </w:p>
    <w:p w:rsidR="007E17CE" w:rsidRPr="00A906B6" w:rsidRDefault="007E17CE">
      <w:pPr>
        <w:spacing w:after="0"/>
        <w:jc w:val="both"/>
        <w:rPr>
          <w:rFonts w:ascii="Arial" w:eastAsia="Arial" w:hAnsi="Arial" w:cs="Arial"/>
          <w:sz w:val="20"/>
          <w:szCs w:val="20"/>
        </w:rPr>
      </w:pPr>
    </w:p>
    <w:tbl>
      <w:tblPr>
        <w:tblStyle w:val="ad"/>
        <w:tblW w:w="10110" w:type="dxa"/>
        <w:tblInd w:w="-30" w:type="dxa"/>
        <w:tblLayout w:type="fixed"/>
        <w:tblLook w:val="0000" w:firstRow="0" w:lastRow="0" w:firstColumn="0" w:lastColumn="0" w:noHBand="0" w:noVBand="0"/>
      </w:tblPr>
      <w:tblGrid>
        <w:gridCol w:w="10110"/>
      </w:tblGrid>
      <w:tr w:rsidR="007E17CE" w:rsidRPr="00A906B6">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7E17CE" w:rsidRPr="00A906B6" w:rsidRDefault="00B31B5B">
            <w:pPr>
              <w:jc w:val="center"/>
              <w:rPr>
                <w:rFonts w:ascii="Arial" w:eastAsia="Arial" w:hAnsi="Arial" w:cs="Arial"/>
                <w:sz w:val="20"/>
                <w:szCs w:val="20"/>
              </w:rPr>
            </w:pPr>
            <w:r w:rsidRPr="00A906B6">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7E17CE" w:rsidRPr="00A906B6" w:rsidRDefault="007E17CE">
      <w:pPr>
        <w:spacing w:after="0" w:line="240" w:lineRule="auto"/>
        <w:rPr>
          <w:rFonts w:ascii="Arial" w:eastAsia="Arial" w:hAnsi="Arial" w:cs="Arial"/>
          <w:sz w:val="18"/>
          <w:szCs w:val="18"/>
        </w:rPr>
      </w:pPr>
    </w:p>
    <w:p w:rsidR="007E17CE" w:rsidRPr="00A906B6" w:rsidRDefault="007E17CE">
      <w:pPr>
        <w:spacing w:after="0" w:line="240" w:lineRule="auto"/>
        <w:rPr>
          <w:rFonts w:ascii="Arial" w:eastAsia="Arial" w:hAnsi="Arial" w:cs="Arial"/>
          <w:sz w:val="18"/>
          <w:szCs w:val="18"/>
        </w:rPr>
      </w:pPr>
    </w:p>
    <w:p w:rsidR="007E17CE" w:rsidRPr="00A906B6" w:rsidRDefault="007E17CE">
      <w:pPr>
        <w:spacing w:after="0" w:line="240" w:lineRule="auto"/>
        <w:rPr>
          <w:rFonts w:ascii="Arial" w:eastAsia="Arial" w:hAnsi="Arial" w:cs="Arial"/>
          <w:b/>
          <w:sz w:val="18"/>
          <w:szCs w:val="18"/>
        </w:rPr>
      </w:pPr>
    </w:p>
    <w:p w:rsidR="007E17CE" w:rsidRPr="00A906B6" w:rsidRDefault="00B31B5B">
      <w:pPr>
        <w:spacing w:after="0" w:line="240" w:lineRule="auto"/>
        <w:rPr>
          <w:rFonts w:ascii="Arial" w:eastAsia="Arial" w:hAnsi="Arial" w:cs="Arial"/>
          <w:sz w:val="18"/>
          <w:szCs w:val="18"/>
        </w:rPr>
      </w:pPr>
      <w:r w:rsidRPr="00A906B6">
        <w:rPr>
          <w:rFonts w:ascii="Arial" w:eastAsia="Arial" w:hAnsi="Arial" w:cs="Arial"/>
          <w:sz w:val="18"/>
          <w:szCs w:val="18"/>
        </w:rPr>
        <w:t>______________________________________</w:t>
      </w:r>
    </w:p>
    <w:p w:rsidR="007E17CE" w:rsidRPr="00A906B6" w:rsidRDefault="00B31B5B">
      <w:pPr>
        <w:spacing w:after="0" w:line="240" w:lineRule="auto"/>
        <w:jc w:val="both"/>
        <w:rPr>
          <w:rFonts w:ascii="Arial" w:eastAsia="Arial" w:hAnsi="Arial" w:cs="Arial"/>
          <w:b/>
          <w:sz w:val="18"/>
          <w:szCs w:val="18"/>
        </w:rPr>
      </w:pPr>
      <w:r w:rsidRPr="00A906B6">
        <w:rPr>
          <w:rFonts w:ascii="Arial" w:eastAsia="Arial" w:hAnsi="Arial" w:cs="Arial"/>
          <w:sz w:val="18"/>
          <w:szCs w:val="18"/>
        </w:rPr>
        <w:t xml:space="preserve">Nombre y firma del </w:t>
      </w:r>
      <w:r w:rsidRPr="00A906B6">
        <w:rPr>
          <w:rFonts w:ascii="Arial" w:eastAsia="Arial" w:hAnsi="Arial" w:cs="Arial"/>
          <w:b/>
          <w:sz w:val="18"/>
          <w:szCs w:val="18"/>
        </w:rPr>
        <w:t>“LICITANTE”</w:t>
      </w:r>
    </w:p>
    <w:p w:rsidR="007E17CE" w:rsidRPr="00A906B6" w:rsidRDefault="00B31B5B">
      <w:pPr>
        <w:spacing w:after="0"/>
        <w:rPr>
          <w:rFonts w:ascii="Arial" w:eastAsia="Arial" w:hAnsi="Arial" w:cs="Arial"/>
          <w:sz w:val="18"/>
          <w:szCs w:val="18"/>
        </w:rPr>
      </w:pPr>
      <w:r w:rsidRPr="00A906B6">
        <w:rPr>
          <w:rFonts w:ascii="Arial" w:eastAsia="Arial" w:hAnsi="Arial" w:cs="Arial"/>
          <w:sz w:val="18"/>
          <w:szCs w:val="18"/>
        </w:rPr>
        <w:t>y/o su Representante Legal.</w:t>
      </w:r>
    </w:p>
    <w:p w:rsidR="007E17CE" w:rsidRPr="00A906B6" w:rsidRDefault="007E17CE">
      <w:pPr>
        <w:spacing w:after="0"/>
        <w:rPr>
          <w:rFonts w:ascii="Arial" w:eastAsia="Arial" w:hAnsi="Arial" w:cs="Arial"/>
          <w:sz w:val="18"/>
          <w:szCs w:val="18"/>
        </w:rPr>
      </w:pPr>
    </w:p>
    <w:p w:rsidR="007E17CE" w:rsidRPr="00A906B6" w:rsidRDefault="007E17CE">
      <w:pPr>
        <w:spacing w:after="0"/>
        <w:rPr>
          <w:rFonts w:ascii="Arial" w:eastAsia="Arial" w:hAnsi="Arial" w:cs="Arial"/>
          <w:sz w:val="18"/>
          <w:szCs w:val="18"/>
        </w:rPr>
      </w:pPr>
    </w:p>
    <w:p w:rsidR="007E17CE" w:rsidRPr="00A906B6" w:rsidRDefault="00B31B5B">
      <w:pPr>
        <w:pBdr>
          <w:top w:val="nil"/>
          <w:left w:val="nil"/>
          <w:bottom w:val="nil"/>
          <w:right w:val="nil"/>
          <w:between w:val="nil"/>
        </w:pBdr>
        <w:spacing w:after="0" w:line="240" w:lineRule="auto"/>
        <w:jc w:val="center"/>
        <w:rPr>
          <w:rFonts w:ascii="Arial" w:eastAsia="Arial" w:hAnsi="Arial" w:cs="Arial"/>
          <w:b/>
          <w:color w:val="000000"/>
        </w:rPr>
      </w:pPr>
      <w:r w:rsidRPr="00A906B6">
        <w:rPr>
          <w:rFonts w:ascii="Arial" w:eastAsia="Arial" w:hAnsi="Arial" w:cs="Arial"/>
          <w:b/>
          <w:color w:val="000000"/>
        </w:rPr>
        <w:t>ANEXO 3</w:t>
      </w:r>
    </w:p>
    <w:p w:rsidR="007E17CE" w:rsidRPr="00A906B6" w:rsidRDefault="00B31B5B">
      <w:pPr>
        <w:pBdr>
          <w:top w:val="nil"/>
          <w:left w:val="nil"/>
          <w:bottom w:val="nil"/>
          <w:right w:val="nil"/>
          <w:between w:val="nil"/>
        </w:pBdr>
        <w:spacing w:after="0" w:line="240" w:lineRule="auto"/>
        <w:jc w:val="center"/>
        <w:rPr>
          <w:rFonts w:ascii="Arial" w:eastAsia="Arial" w:hAnsi="Arial" w:cs="Arial"/>
          <w:b/>
          <w:color w:val="000000"/>
        </w:rPr>
      </w:pPr>
      <w:r w:rsidRPr="00A906B6">
        <w:rPr>
          <w:rFonts w:ascii="Arial" w:eastAsia="Arial" w:hAnsi="Arial" w:cs="Arial"/>
          <w:b/>
          <w:color w:val="000000"/>
        </w:rPr>
        <w:t>ACREDITACIÓN</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 xml:space="preserve">INDAJO-003/2024 </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pBdr>
          <w:top w:val="nil"/>
          <w:left w:val="nil"/>
          <w:bottom w:val="nil"/>
          <w:right w:val="nil"/>
          <w:between w:val="nil"/>
        </w:pBdr>
        <w:spacing w:after="0" w:line="240" w:lineRule="auto"/>
        <w:rPr>
          <w:rFonts w:ascii="Arial" w:eastAsia="Arial" w:hAnsi="Arial" w:cs="Arial"/>
          <w:b/>
          <w:color w:val="000000"/>
        </w:rPr>
      </w:pPr>
    </w:p>
    <w:p w:rsidR="007E17CE" w:rsidRPr="00A906B6" w:rsidRDefault="00B31B5B">
      <w:pPr>
        <w:pBdr>
          <w:top w:val="nil"/>
          <w:left w:val="nil"/>
          <w:bottom w:val="nil"/>
          <w:right w:val="nil"/>
          <w:between w:val="nil"/>
        </w:pBdr>
        <w:spacing w:after="0" w:line="240" w:lineRule="auto"/>
        <w:rPr>
          <w:rFonts w:ascii="Arial" w:eastAsia="Arial" w:hAnsi="Arial" w:cs="Arial"/>
          <w:b/>
          <w:color w:val="000000"/>
          <w:sz w:val="24"/>
          <w:szCs w:val="24"/>
        </w:rPr>
      </w:pPr>
      <w:r w:rsidRPr="00A906B6">
        <w:rPr>
          <w:rFonts w:ascii="Arial" w:eastAsia="Arial" w:hAnsi="Arial" w:cs="Arial"/>
          <w:b/>
          <w:color w:val="000000"/>
          <w:sz w:val="24"/>
          <w:szCs w:val="24"/>
        </w:rPr>
        <w:t>INSTITUTO DE ALTERNATIVAS PARA LOS JÓVENES DEL</w:t>
      </w:r>
    </w:p>
    <w:p w:rsidR="007E17CE" w:rsidRPr="00A906B6" w:rsidRDefault="00B31B5B">
      <w:pPr>
        <w:pBdr>
          <w:top w:val="nil"/>
          <w:left w:val="nil"/>
          <w:bottom w:val="nil"/>
          <w:right w:val="nil"/>
          <w:between w:val="nil"/>
        </w:pBdr>
        <w:spacing w:after="0" w:line="240" w:lineRule="auto"/>
        <w:rPr>
          <w:rFonts w:ascii="Arial" w:eastAsia="Arial" w:hAnsi="Arial" w:cs="Arial"/>
          <w:b/>
          <w:color w:val="000000"/>
        </w:rPr>
      </w:pPr>
      <w:r w:rsidRPr="00A906B6">
        <w:rPr>
          <w:rFonts w:ascii="Arial" w:eastAsia="Arial" w:hAnsi="Arial" w:cs="Arial"/>
          <w:b/>
          <w:color w:val="000000"/>
          <w:sz w:val="24"/>
          <w:szCs w:val="24"/>
        </w:rPr>
        <w:t>MUNICIPIO DE TLAJOMULCO DE ZÚÑIGA, JALISCO</w:t>
      </w:r>
      <w:r w:rsidRPr="00A906B6">
        <w:rPr>
          <w:rFonts w:ascii="Arial" w:eastAsia="Arial" w:hAnsi="Arial" w:cs="Arial"/>
          <w:b/>
          <w:color w:val="000000"/>
        </w:rPr>
        <w:t>.</w:t>
      </w:r>
    </w:p>
    <w:p w:rsidR="007E17CE" w:rsidRPr="00A906B6" w:rsidRDefault="00B31B5B">
      <w:pPr>
        <w:spacing w:after="0"/>
        <w:jc w:val="both"/>
        <w:rPr>
          <w:rFonts w:ascii="Arial" w:eastAsia="Arial" w:hAnsi="Arial" w:cs="Arial"/>
          <w:b/>
        </w:rPr>
      </w:pPr>
      <w:r w:rsidRPr="00A906B6">
        <w:rPr>
          <w:rFonts w:ascii="Arial" w:eastAsia="Arial" w:hAnsi="Arial" w:cs="Arial"/>
          <w:b/>
        </w:rPr>
        <w:t>PRESENTE</w:t>
      </w:r>
    </w:p>
    <w:p w:rsidR="007E17CE" w:rsidRPr="00A906B6" w:rsidRDefault="007E17CE">
      <w:pPr>
        <w:spacing w:after="0"/>
        <w:jc w:val="both"/>
        <w:rPr>
          <w:rFonts w:ascii="Arial" w:eastAsia="Arial" w:hAnsi="Arial" w:cs="Arial"/>
        </w:rPr>
      </w:pPr>
    </w:p>
    <w:p w:rsidR="007E17CE" w:rsidRPr="00A906B6" w:rsidRDefault="00B31B5B">
      <w:pPr>
        <w:pBdr>
          <w:top w:val="nil"/>
          <w:left w:val="nil"/>
          <w:bottom w:val="nil"/>
          <w:right w:val="nil"/>
          <w:between w:val="nil"/>
        </w:pBdr>
        <w:spacing w:after="0" w:line="240" w:lineRule="auto"/>
        <w:jc w:val="both"/>
        <w:rPr>
          <w:rFonts w:ascii="Arial" w:eastAsia="Arial" w:hAnsi="Arial" w:cs="Arial"/>
          <w:color w:val="000000"/>
        </w:rPr>
      </w:pPr>
      <w:r w:rsidRPr="00A906B6">
        <w:rPr>
          <w:rFonts w:ascii="Arial" w:eastAsia="Arial" w:hAnsi="Arial" w:cs="Arial"/>
          <w:color w:val="000000"/>
        </w:rPr>
        <w:t>Yo, (</w:t>
      </w:r>
      <w:r w:rsidRPr="00A906B6">
        <w:rPr>
          <w:rFonts w:ascii="Arial" w:eastAsia="Arial" w:hAnsi="Arial" w:cs="Arial"/>
          <w:color w:val="000000"/>
          <w:u w:val="single"/>
        </w:rPr>
        <w:t>Nombre de la Persona Física o Representante Legal si es Persona Moral</w:t>
      </w:r>
      <w:r w:rsidRPr="00A906B6">
        <w:rPr>
          <w:rFonts w:ascii="Arial" w:eastAsia="Arial" w:hAnsi="Arial" w:cs="Arial"/>
          <w:color w:val="000000"/>
        </w:rPr>
        <w:t xml:space="preserve">), manifiesto </w:t>
      </w:r>
      <w:r w:rsidRPr="00A906B6">
        <w:rPr>
          <w:rFonts w:ascii="Arial" w:eastAsia="Arial" w:hAnsi="Arial" w:cs="Arial"/>
          <w:b/>
          <w:color w:val="000000"/>
        </w:rPr>
        <w:t>BAJO PROTESTA DECIR VERDAD</w:t>
      </w:r>
      <w:r w:rsidRPr="00A906B6">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sidRPr="00A906B6">
        <w:rPr>
          <w:rFonts w:ascii="Arial" w:eastAsia="Arial" w:hAnsi="Arial" w:cs="Arial"/>
          <w:color w:val="000000"/>
          <w:u w:val="single"/>
        </w:rPr>
        <w:t>Nombre de la Empresa</w:t>
      </w:r>
      <w:r w:rsidRPr="00A906B6">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tbl>
      <w:tblPr>
        <w:tblStyle w:val="ae"/>
        <w:tblW w:w="100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5954"/>
      </w:tblGrid>
      <w:tr w:rsidR="007E17CE" w:rsidRPr="00A906B6">
        <w:trPr>
          <w:cantSplit/>
        </w:trPr>
        <w:tc>
          <w:tcPr>
            <w:tcW w:w="10065" w:type="dxa"/>
            <w:gridSpan w:val="3"/>
          </w:tcPr>
          <w:p w:rsidR="007E17CE" w:rsidRPr="00A906B6" w:rsidRDefault="00B31B5B">
            <w:pPr>
              <w:pBdr>
                <w:top w:val="nil"/>
                <w:left w:val="nil"/>
                <w:bottom w:val="nil"/>
                <w:right w:val="nil"/>
                <w:between w:val="nil"/>
              </w:pBdr>
              <w:jc w:val="both"/>
              <w:rPr>
                <w:rFonts w:ascii="Arial" w:eastAsia="Arial" w:hAnsi="Arial" w:cs="Arial"/>
                <w:b/>
                <w:color w:val="000000"/>
              </w:rPr>
            </w:pPr>
            <w:r w:rsidRPr="00A906B6">
              <w:rPr>
                <w:rFonts w:ascii="Arial" w:eastAsia="Arial" w:hAnsi="Arial" w:cs="Arial"/>
                <w:color w:val="000000"/>
              </w:rPr>
              <w:t>Nombre del LICITANTE:</w:t>
            </w:r>
          </w:p>
        </w:tc>
      </w:tr>
      <w:tr w:rsidR="007E17CE" w:rsidRPr="00A906B6">
        <w:trPr>
          <w:cantSplit/>
          <w:trHeight w:val="92"/>
        </w:trPr>
        <w:tc>
          <w:tcPr>
            <w:tcW w:w="10065" w:type="dxa"/>
            <w:gridSpan w:val="3"/>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 xml:space="preserve">Número de Registro de Proveedor asignado por el Municipio de Tlajomulco de Zúñiga, Jalisco: </w:t>
            </w:r>
          </w:p>
        </w:tc>
      </w:tr>
      <w:tr w:rsidR="007E17CE" w:rsidRPr="00A906B6">
        <w:trPr>
          <w:cantSplit/>
        </w:trPr>
        <w:tc>
          <w:tcPr>
            <w:tcW w:w="10065" w:type="dxa"/>
            <w:gridSpan w:val="3"/>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Registro Federal de Contribuyentes:</w:t>
            </w:r>
          </w:p>
        </w:tc>
      </w:tr>
      <w:tr w:rsidR="007E17CE" w:rsidRPr="00A906B6">
        <w:trPr>
          <w:cantSplit/>
        </w:trPr>
        <w:tc>
          <w:tcPr>
            <w:tcW w:w="10065" w:type="dxa"/>
            <w:gridSpan w:val="3"/>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Domicilio: (Calle, Número exterior-interior, Colonia, Código Postal)</w:t>
            </w:r>
          </w:p>
        </w:tc>
      </w:tr>
      <w:tr w:rsidR="007E17CE" w:rsidRPr="00A906B6">
        <w:trPr>
          <w:trHeight w:val="55"/>
        </w:trPr>
        <w:tc>
          <w:tcPr>
            <w:tcW w:w="4111" w:type="dxa"/>
            <w:gridSpan w:val="2"/>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Municipio o Delegación:</w:t>
            </w:r>
          </w:p>
        </w:tc>
        <w:tc>
          <w:tcPr>
            <w:tcW w:w="5954" w:type="dxa"/>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Entidad Federativa:</w:t>
            </w:r>
          </w:p>
        </w:tc>
      </w:tr>
      <w:tr w:rsidR="007E17CE" w:rsidRPr="00A906B6">
        <w:tc>
          <w:tcPr>
            <w:tcW w:w="4111" w:type="dxa"/>
            <w:gridSpan w:val="2"/>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Teléfono (s):</w:t>
            </w:r>
          </w:p>
        </w:tc>
        <w:tc>
          <w:tcPr>
            <w:tcW w:w="5954" w:type="dxa"/>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Correo Electrónico para recibir notificaciones:</w:t>
            </w:r>
          </w:p>
          <w:p w:rsidR="007E17CE" w:rsidRPr="00A906B6" w:rsidRDefault="007E17CE">
            <w:pPr>
              <w:pBdr>
                <w:top w:val="nil"/>
                <w:left w:val="nil"/>
                <w:bottom w:val="nil"/>
                <w:right w:val="nil"/>
                <w:between w:val="nil"/>
              </w:pBdr>
              <w:jc w:val="both"/>
              <w:rPr>
                <w:rFonts w:ascii="Arial" w:eastAsia="Arial" w:hAnsi="Arial" w:cs="Arial"/>
                <w:color w:val="000000"/>
              </w:rPr>
            </w:pPr>
          </w:p>
        </w:tc>
      </w:tr>
      <w:tr w:rsidR="007E17CE" w:rsidRPr="00A906B6">
        <w:tc>
          <w:tcPr>
            <w:tcW w:w="4111" w:type="dxa"/>
            <w:gridSpan w:val="2"/>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Nombre de contacto</w:t>
            </w:r>
          </w:p>
        </w:tc>
        <w:tc>
          <w:tcPr>
            <w:tcW w:w="5954" w:type="dxa"/>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Cel. contacto</w:t>
            </w:r>
          </w:p>
        </w:tc>
      </w:tr>
      <w:tr w:rsidR="007E17CE" w:rsidRPr="00A906B6">
        <w:trPr>
          <w:cantSplit/>
          <w:trHeight w:val="235"/>
        </w:trPr>
        <w:tc>
          <w:tcPr>
            <w:tcW w:w="10065" w:type="dxa"/>
            <w:gridSpan w:val="3"/>
            <w:tcBorders>
              <w:left w:val="single" w:sz="4" w:space="0" w:color="000000"/>
              <w:right w:val="single" w:sz="4" w:space="0" w:color="000000"/>
            </w:tcBorders>
            <w:shd w:val="clear" w:color="auto" w:fill="000000"/>
            <w:vAlign w:val="center"/>
          </w:tcPr>
          <w:p w:rsidR="007E17CE" w:rsidRPr="00A906B6" w:rsidRDefault="007E17CE">
            <w:pPr>
              <w:pBdr>
                <w:top w:val="nil"/>
                <w:left w:val="nil"/>
                <w:bottom w:val="nil"/>
                <w:right w:val="nil"/>
                <w:between w:val="nil"/>
              </w:pBdr>
              <w:jc w:val="both"/>
              <w:rPr>
                <w:rFonts w:ascii="Arial" w:eastAsia="Arial" w:hAnsi="Arial" w:cs="Arial"/>
                <w:color w:val="000000"/>
              </w:rPr>
            </w:pPr>
          </w:p>
        </w:tc>
      </w:tr>
      <w:tr w:rsidR="007E17CE" w:rsidRPr="00A906B6">
        <w:trPr>
          <w:cantSplit/>
          <w:trHeight w:val="2436"/>
        </w:trPr>
        <w:tc>
          <w:tcPr>
            <w:tcW w:w="10065" w:type="dxa"/>
            <w:gridSpan w:val="3"/>
            <w:vAlign w:val="center"/>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lastRenderedPageBreak/>
              <w:t>Para Personas Morales:</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Número de Escritura Pública: (en la que consta su Acta Constitutiva y sus modificaciones* si las hubiera)</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Fecha y lugar de expedición:</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Nombre del Fedatario Público, mencionando si es Titular o Suplente:</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 xml:space="preserve">Número de folio de la credencial para votar del representante legal: </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Fecha de inscripción en el Registro Público de la Propiedad y de Comercio: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Tomo: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Libro: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Agregado con número al Apéndice:</w:t>
            </w:r>
          </w:p>
          <w:p w:rsidR="007E17CE" w:rsidRPr="00A906B6" w:rsidRDefault="007E17CE">
            <w:pPr>
              <w:pBdr>
                <w:top w:val="nil"/>
                <w:left w:val="nil"/>
                <w:bottom w:val="nil"/>
                <w:right w:val="nil"/>
                <w:between w:val="nil"/>
              </w:pBdr>
              <w:jc w:val="both"/>
              <w:rPr>
                <w:rFonts w:ascii="Arial" w:eastAsia="Arial" w:hAnsi="Arial" w:cs="Arial"/>
                <w:color w:val="000000"/>
              </w:rPr>
            </w:pP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7E17CE" w:rsidRPr="00A906B6" w:rsidRDefault="007E17CE">
            <w:pPr>
              <w:pBdr>
                <w:top w:val="nil"/>
                <w:left w:val="nil"/>
                <w:bottom w:val="nil"/>
                <w:right w:val="nil"/>
                <w:between w:val="nil"/>
              </w:pBdr>
              <w:jc w:val="both"/>
              <w:rPr>
                <w:rFonts w:ascii="Arial" w:eastAsia="Arial" w:hAnsi="Arial" w:cs="Arial"/>
                <w:color w:val="000000"/>
              </w:rPr>
            </w:pP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Para Personas Físicas:</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Número de folio de la Credencial para Votar:</w:t>
            </w:r>
          </w:p>
          <w:p w:rsidR="007E17CE" w:rsidRPr="00A906B6" w:rsidRDefault="007E17CE">
            <w:pPr>
              <w:pBdr>
                <w:top w:val="nil"/>
                <w:left w:val="nil"/>
                <w:bottom w:val="nil"/>
                <w:right w:val="nil"/>
                <w:between w:val="nil"/>
              </w:pBdr>
              <w:jc w:val="both"/>
              <w:rPr>
                <w:rFonts w:ascii="Arial" w:eastAsia="Arial" w:hAnsi="Arial" w:cs="Arial"/>
                <w:color w:val="000000"/>
              </w:rPr>
            </w:pPr>
          </w:p>
        </w:tc>
      </w:tr>
      <w:tr w:rsidR="007E17CE" w:rsidRPr="00A906B6">
        <w:trPr>
          <w:cantSplit/>
          <w:trHeight w:val="219"/>
        </w:trPr>
        <w:tc>
          <w:tcPr>
            <w:tcW w:w="10065" w:type="dxa"/>
            <w:gridSpan w:val="3"/>
            <w:tcBorders>
              <w:left w:val="single" w:sz="4" w:space="0" w:color="000000"/>
              <w:right w:val="single" w:sz="4" w:space="0" w:color="000000"/>
            </w:tcBorders>
            <w:shd w:val="clear" w:color="auto" w:fill="000000"/>
            <w:vAlign w:val="center"/>
          </w:tcPr>
          <w:p w:rsidR="007E17CE" w:rsidRPr="00A906B6" w:rsidRDefault="007E17CE">
            <w:pPr>
              <w:pBdr>
                <w:top w:val="nil"/>
                <w:left w:val="nil"/>
                <w:bottom w:val="nil"/>
                <w:right w:val="nil"/>
                <w:between w:val="nil"/>
              </w:pBdr>
              <w:jc w:val="both"/>
              <w:rPr>
                <w:rFonts w:ascii="Arial" w:eastAsia="Arial" w:hAnsi="Arial" w:cs="Arial"/>
                <w:color w:val="000000"/>
              </w:rPr>
            </w:pPr>
          </w:p>
        </w:tc>
      </w:tr>
      <w:tr w:rsidR="007E17CE" w:rsidRPr="00A906B6">
        <w:trPr>
          <w:cantSplit/>
          <w:trHeight w:val="1134"/>
        </w:trPr>
        <w:tc>
          <w:tcPr>
            <w:tcW w:w="426" w:type="dxa"/>
            <w:shd w:val="clear" w:color="auto" w:fill="000000"/>
            <w:vAlign w:val="center"/>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P O D E R</w:t>
            </w:r>
          </w:p>
        </w:tc>
        <w:tc>
          <w:tcPr>
            <w:tcW w:w="9639" w:type="dxa"/>
            <w:gridSpan w:val="2"/>
          </w:tcPr>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7E17CE" w:rsidRPr="00A906B6" w:rsidRDefault="007E17CE">
            <w:pPr>
              <w:pBdr>
                <w:top w:val="nil"/>
                <w:left w:val="nil"/>
                <w:bottom w:val="nil"/>
                <w:right w:val="nil"/>
                <w:between w:val="nil"/>
              </w:pBdr>
              <w:jc w:val="both"/>
              <w:rPr>
                <w:rFonts w:ascii="Arial" w:eastAsia="Arial" w:hAnsi="Arial" w:cs="Arial"/>
                <w:color w:val="000000"/>
              </w:rPr>
            </w:pP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Número de Escritura Pública:</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Tipo de poder:</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Nombre del Fedatario Público, mencionando si es Titular o Suplente:</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Fecha de inscripción en el Registro Público de la Propiedad y de Comercio: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Tomo:</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 xml:space="preserve">Libro: </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Agregado con número al Apéndice:</w:t>
            </w:r>
          </w:p>
          <w:p w:rsidR="007E17CE" w:rsidRPr="00A906B6" w:rsidRDefault="00B31B5B">
            <w:pPr>
              <w:pBdr>
                <w:top w:val="nil"/>
                <w:left w:val="nil"/>
                <w:bottom w:val="nil"/>
                <w:right w:val="nil"/>
                <w:between w:val="nil"/>
              </w:pBdr>
              <w:jc w:val="both"/>
              <w:rPr>
                <w:rFonts w:ascii="Arial" w:eastAsia="Arial" w:hAnsi="Arial" w:cs="Arial"/>
                <w:color w:val="000000"/>
              </w:rPr>
            </w:pPr>
            <w:r w:rsidRPr="00A906B6">
              <w:rPr>
                <w:rFonts w:ascii="Arial" w:eastAsia="Arial" w:hAnsi="Arial" w:cs="Arial"/>
                <w:color w:val="000000"/>
              </w:rPr>
              <w:t>Lugar y fecha de expedición:</w:t>
            </w:r>
          </w:p>
        </w:tc>
      </w:tr>
      <w:tr w:rsidR="007E17CE" w:rsidRPr="00A906B6">
        <w:trPr>
          <w:cantSplit/>
          <w:trHeight w:val="1175"/>
        </w:trPr>
        <w:tc>
          <w:tcPr>
            <w:tcW w:w="426" w:type="dxa"/>
            <w:shd w:val="clear" w:color="auto" w:fill="000000"/>
            <w:vAlign w:val="center"/>
          </w:tcPr>
          <w:p w:rsidR="007E17CE" w:rsidRPr="00A906B6" w:rsidRDefault="007E17CE">
            <w:pPr>
              <w:pBdr>
                <w:top w:val="nil"/>
                <w:left w:val="nil"/>
                <w:bottom w:val="nil"/>
                <w:right w:val="nil"/>
                <w:between w:val="nil"/>
              </w:pBdr>
              <w:jc w:val="both"/>
              <w:rPr>
                <w:rFonts w:ascii="Arial" w:eastAsia="Arial" w:hAnsi="Arial" w:cs="Arial"/>
                <w:color w:val="000000"/>
              </w:rPr>
            </w:pPr>
          </w:p>
        </w:tc>
        <w:tc>
          <w:tcPr>
            <w:tcW w:w="9639" w:type="dxa"/>
            <w:gridSpan w:val="2"/>
          </w:tcPr>
          <w:p w:rsidR="007E17CE" w:rsidRPr="00A906B6" w:rsidRDefault="007E17CE">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Clasificación de la empresa:</w:t>
            </w:r>
            <w:r w:rsidRPr="00A906B6">
              <w:rPr>
                <w:noProof/>
              </w:rPr>
              <mc:AlternateContent>
                <mc:Choice Requires="wpg">
                  <w:drawing>
                    <wp:anchor distT="0" distB="0" distL="114300" distR="114300" simplePos="0" relativeHeight="251662336" behindDoc="0" locked="0" layoutInCell="1" hidden="0" allowOverlap="1">
                      <wp:simplePos x="0" y="0"/>
                      <wp:positionH relativeFrom="column">
                        <wp:posOffset>3149600</wp:posOffset>
                      </wp:positionH>
                      <wp:positionV relativeFrom="paragraph">
                        <wp:posOffset>50800</wp:posOffset>
                      </wp:positionV>
                      <wp:extent cx="350520" cy="259080"/>
                      <wp:effectExtent l="0" t="0" r="0" b="0"/>
                      <wp:wrapNone/>
                      <wp:docPr id="134" name="Rectángulo 13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3149600</wp:posOffset>
                      </wp:positionH>
                      <wp:positionV relativeFrom="paragraph">
                        <wp:posOffset>50800</wp:posOffset>
                      </wp:positionV>
                      <wp:extent cx="350520" cy="259080"/>
                      <wp:effectExtent b="0" l="0" r="0" t="0"/>
                      <wp:wrapNone/>
                      <wp:docPr id="13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50520" cy="259080"/>
                              </a:xfrm>
                              <a:prstGeom prst="rect"/>
                              <a:ln/>
                            </pic:spPr>
                          </pic:pic>
                        </a:graphicData>
                      </a:graphic>
                    </wp:anchor>
                  </w:drawing>
                </mc:Fallback>
              </mc:AlternateContent>
            </w:r>
            <w:r w:rsidRPr="00A906B6">
              <w:rPr>
                <w:noProof/>
              </w:rPr>
              <mc:AlternateContent>
                <mc:Choice Requires="wpg">
                  <w:drawing>
                    <wp:anchor distT="0" distB="0" distL="114300" distR="114300" simplePos="0" relativeHeight="251663360" behindDoc="0" locked="0" layoutInCell="1" hidden="0" allowOverlap="1">
                      <wp:simplePos x="0" y="0"/>
                      <wp:positionH relativeFrom="column">
                        <wp:posOffset>1752600</wp:posOffset>
                      </wp:positionH>
                      <wp:positionV relativeFrom="paragraph">
                        <wp:posOffset>50800</wp:posOffset>
                      </wp:positionV>
                      <wp:extent cx="350520" cy="259080"/>
                      <wp:effectExtent l="0" t="0" r="0" b="0"/>
                      <wp:wrapNone/>
                      <wp:docPr id="133" name="Rectángulo 13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1752600</wp:posOffset>
                      </wp:positionH>
                      <wp:positionV relativeFrom="paragraph">
                        <wp:posOffset>50800</wp:posOffset>
                      </wp:positionV>
                      <wp:extent cx="350520" cy="259080"/>
                      <wp:effectExtent b="0" l="0" r="0" t="0"/>
                      <wp:wrapNone/>
                      <wp:docPr id="13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350520" cy="259080"/>
                              </a:xfrm>
                              <a:prstGeom prst="rect"/>
                              <a:ln/>
                            </pic:spPr>
                          </pic:pic>
                        </a:graphicData>
                      </a:graphic>
                    </wp:anchor>
                  </w:drawing>
                </mc:Fallback>
              </mc:AlternateContent>
            </w:r>
            <w:r w:rsidRPr="00A906B6">
              <w:rPr>
                <w:noProof/>
              </w:rPr>
              <mc:AlternateContent>
                <mc:Choice Requires="wpg">
                  <w:drawing>
                    <wp:anchor distT="0" distB="0" distL="114300" distR="114300" simplePos="0" relativeHeight="251664384" behindDoc="0" locked="0" layoutInCell="1" hidden="0" allowOverlap="1">
                      <wp:simplePos x="0" y="0"/>
                      <wp:positionH relativeFrom="column">
                        <wp:posOffset>393700</wp:posOffset>
                      </wp:positionH>
                      <wp:positionV relativeFrom="paragraph">
                        <wp:posOffset>50800</wp:posOffset>
                      </wp:positionV>
                      <wp:extent cx="350520" cy="259080"/>
                      <wp:effectExtent l="0" t="0" r="0" b="0"/>
                      <wp:wrapNone/>
                      <wp:docPr id="136" name="Rectángulo 1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350520" cy="259080"/>
                      <wp:effectExtent b="0" l="0" r="0" t="0"/>
                      <wp:wrapNone/>
                      <wp:docPr id="13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50520" cy="259080"/>
                              </a:xfrm>
                              <a:prstGeom prst="rect"/>
                              <a:ln/>
                            </pic:spPr>
                          </pic:pic>
                        </a:graphicData>
                      </a:graphic>
                    </wp:anchor>
                  </w:drawing>
                </mc:Fallback>
              </mc:AlternateContent>
            </w:r>
            <w:r w:rsidRPr="00A906B6">
              <w:rPr>
                <w:noProof/>
              </w:rPr>
              <mc:AlternateContent>
                <mc:Choice Requires="wpg">
                  <w:drawing>
                    <wp:anchor distT="0" distB="0" distL="114300" distR="114300" simplePos="0" relativeHeight="251665408" behindDoc="0" locked="0" layoutInCell="1" hidden="0" allowOverlap="1">
                      <wp:simplePos x="0" y="0"/>
                      <wp:positionH relativeFrom="column">
                        <wp:posOffset>4216400</wp:posOffset>
                      </wp:positionH>
                      <wp:positionV relativeFrom="paragraph">
                        <wp:posOffset>50800</wp:posOffset>
                      </wp:positionV>
                      <wp:extent cx="350520" cy="259080"/>
                      <wp:effectExtent l="0" t="0" r="0" b="0"/>
                      <wp:wrapNone/>
                      <wp:docPr id="135" name="Rectángulo 1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4216400</wp:posOffset>
                      </wp:positionH>
                      <wp:positionV relativeFrom="paragraph">
                        <wp:posOffset>50800</wp:posOffset>
                      </wp:positionV>
                      <wp:extent cx="350520" cy="259080"/>
                      <wp:effectExtent b="0" l="0" r="0" t="0"/>
                      <wp:wrapNone/>
                      <wp:docPr id="135"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350520" cy="259080"/>
                              </a:xfrm>
                              <a:prstGeom prst="rect"/>
                              <a:ln/>
                            </pic:spPr>
                          </pic:pic>
                        </a:graphicData>
                      </a:graphic>
                    </wp:anchor>
                  </w:drawing>
                </mc:Fallback>
              </mc:AlternateContent>
            </w: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Micro                   Pequeña                    Mediana                  Grande</w:t>
            </w:r>
          </w:p>
          <w:p w:rsidR="007E17CE" w:rsidRPr="00A906B6" w:rsidRDefault="007E17CE">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 xml:space="preserve">Tipo de empresa: </w:t>
            </w: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 xml:space="preserve">Comercializadora de Productos              Productora             Servicio    </w:t>
            </w:r>
            <w:r w:rsidRPr="00A906B6">
              <w:rPr>
                <w:noProof/>
              </w:rPr>
              <mc:AlternateContent>
                <mc:Choice Requires="wpg">
                  <w:drawing>
                    <wp:anchor distT="0" distB="0" distL="114300" distR="114300" simplePos="0" relativeHeight="251666432" behindDoc="0" locked="0" layoutInCell="1" hidden="0" allowOverlap="1">
                      <wp:simplePos x="0" y="0"/>
                      <wp:positionH relativeFrom="column">
                        <wp:posOffset>2006600</wp:posOffset>
                      </wp:positionH>
                      <wp:positionV relativeFrom="paragraph">
                        <wp:posOffset>-12699</wp:posOffset>
                      </wp:positionV>
                      <wp:extent cx="350520" cy="259080"/>
                      <wp:effectExtent l="0" t="0" r="0" b="0"/>
                      <wp:wrapNone/>
                      <wp:docPr id="145" name="Rectángulo 1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2006600</wp:posOffset>
                      </wp:positionH>
                      <wp:positionV relativeFrom="paragraph">
                        <wp:posOffset>-12699</wp:posOffset>
                      </wp:positionV>
                      <wp:extent cx="350520" cy="259080"/>
                      <wp:effectExtent b="0" l="0" r="0" t="0"/>
                      <wp:wrapNone/>
                      <wp:docPr id="145"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350520" cy="259080"/>
                              </a:xfrm>
                              <a:prstGeom prst="rect"/>
                              <a:ln/>
                            </pic:spPr>
                          </pic:pic>
                        </a:graphicData>
                      </a:graphic>
                    </wp:anchor>
                  </w:drawing>
                </mc:Fallback>
              </mc:AlternateContent>
            </w:r>
            <w:r w:rsidRPr="00A906B6">
              <w:rPr>
                <w:noProof/>
              </w:rPr>
              <mc:AlternateContent>
                <mc:Choice Requires="wpg">
                  <w:drawing>
                    <wp:anchor distT="0" distB="0" distL="114300" distR="114300" simplePos="0" relativeHeight="251667456" behindDoc="0" locked="0" layoutInCell="1" hidden="0" allowOverlap="1">
                      <wp:simplePos x="0" y="0"/>
                      <wp:positionH relativeFrom="column">
                        <wp:posOffset>3263900</wp:posOffset>
                      </wp:positionH>
                      <wp:positionV relativeFrom="paragraph">
                        <wp:posOffset>-12699</wp:posOffset>
                      </wp:positionV>
                      <wp:extent cx="350520" cy="259080"/>
                      <wp:effectExtent l="0" t="0" r="0" b="0"/>
                      <wp:wrapNone/>
                      <wp:docPr id="132" name="Rectángulo 13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3263900</wp:posOffset>
                      </wp:positionH>
                      <wp:positionV relativeFrom="paragraph">
                        <wp:posOffset>-12699</wp:posOffset>
                      </wp:positionV>
                      <wp:extent cx="350520" cy="259080"/>
                      <wp:effectExtent b="0" l="0" r="0" t="0"/>
                      <wp:wrapNone/>
                      <wp:docPr id="132"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350520" cy="259080"/>
                              </a:xfrm>
                              <a:prstGeom prst="rect"/>
                              <a:ln/>
                            </pic:spPr>
                          </pic:pic>
                        </a:graphicData>
                      </a:graphic>
                    </wp:anchor>
                  </w:drawing>
                </mc:Fallback>
              </mc:AlternateContent>
            </w:r>
            <w:r w:rsidRPr="00A906B6">
              <w:rPr>
                <w:noProof/>
              </w:rPr>
              <mc:AlternateContent>
                <mc:Choice Requires="wpg">
                  <w:drawing>
                    <wp:anchor distT="0" distB="0" distL="114300" distR="114300" simplePos="0" relativeHeight="251668480" behindDoc="0" locked="0" layoutInCell="1" hidden="0" allowOverlap="1">
                      <wp:simplePos x="0" y="0"/>
                      <wp:positionH relativeFrom="column">
                        <wp:posOffset>4318000</wp:posOffset>
                      </wp:positionH>
                      <wp:positionV relativeFrom="paragraph">
                        <wp:posOffset>-12699</wp:posOffset>
                      </wp:positionV>
                      <wp:extent cx="350520" cy="259080"/>
                      <wp:effectExtent l="0" t="0" r="0" b="0"/>
                      <wp:wrapNone/>
                      <wp:docPr id="131" name="Rectángulo 13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4318000</wp:posOffset>
                      </wp:positionH>
                      <wp:positionV relativeFrom="paragraph">
                        <wp:posOffset>-12699</wp:posOffset>
                      </wp:positionV>
                      <wp:extent cx="350520" cy="259080"/>
                      <wp:effectExtent b="0" l="0" r="0" t="0"/>
                      <wp:wrapNone/>
                      <wp:docPr id="13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350520" cy="259080"/>
                              </a:xfrm>
                              <a:prstGeom prst="rect"/>
                              <a:ln/>
                            </pic:spPr>
                          </pic:pic>
                        </a:graphicData>
                      </a:graphic>
                    </wp:anchor>
                  </w:drawing>
                </mc:Fallback>
              </mc:AlternateContent>
            </w:r>
          </w:p>
          <w:p w:rsidR="007E17CE" w:rsidRPr="00A906B6" w:rsidRDefault="007E17CE">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 xml:space="preserve">Domiciliada en: </w:t>
            </w: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noProof/>
              </w:rPr>
              <mc:AlternateContent>
                <mc:Choice Requires="wpg">
                  <w:drawing>
                    <wp:anchor distT="0" distB="0" distL="114300" distR="114300" simplePos="0" relativeHeight="251669504" behindDoc="0" locked="0" layoutInCell="1" hidden="0" allowOverlap="1">
                      <wp:simplePos x="0" y="0"/>
                      <wp:positionH relativeFrom="column">
                        <wp:posOffset>571500</wp:posOffset>
                      </wp:positionH>
                      <wp:positionV relativeFrom="paragraph">
                        <wp:posOffset>50800</wp:posOffset>
                      </wp:positionV>
                      <wp:extent cx="350520" cy="259080"/>
                      <wp:effectExtent l="0" t="0" r="0" b="0"/>
                      <wp:wrapNone/>
                      <wp:docPr id="138" name="Rectángulo 1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571500</wp:posOffset>
                      </wp:positionH>
                      <wp:positionV relativeFrom="paragraph">
                        <wp:posOffset>50800</wp:posOffset>
                      </wp:positionV>
                      <wp:extent cx="350520" cy="259080"/>
                      <wp:effectExtent b="0" l="0" r="0" t="0"/>
                      <wp:wrapNone/>
                      <wp:docPr id="138"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350520" cy="259080"/>
                              </a:xfrm>
                              <a:prstGeom prst="rect"/>
                              <a:ln/>
                            </pic:spPr>
                          </pic:pic>
                        </a:graphicData>
                      </a:graphic>
                    </wp:anchor>
                  </w:drawing>
                </mc:Fallback>
              </mc:AlternateContent>
            </w:r>
            <w:r w:rsidRPr="00A906B6">
              <w:rPr>
                <w:noProof/>
              </w:rPr>
              <mc:AlternateContent>
                <mc:Choice Requires="wpg">
                  <w:drawing>
                    <wp:anchor distT="0" distB="0" distL="114300" distR="114300" simplePos="0" relativeHeight="251670528" behindDoc="0" locked="0" layoutInCell="1" hidden="0" allowOverlap="1">
                      <wp:simplePos x="0" y="0"/>
                      <wp:positionH relativeFrom="column">
                        <wp:posOffset>3632200</wp:posOffset>
                      </wp:positionH>
                      <wp:positionV relativeFrom="paragraph">
                        <wp:posOffset>50800</wp:posOffset>
                      </wp:positionV>
                      <wp:extent cx="350520" cy="259080"/>
                      <wp:effectExtent l="0" t="0" r="0" b="0"/>
                      <wp:wrapNone/>
                      <wp:docPr id="140" name="Rectángulo 14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B31B5B">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3632200</wp:posOffset>
                      </wp:positionH>
                      <wp:positionV relativeFrom="paragraph">
                        <wp:posOffset>50800</wp:posOffset>
                      </wp:positionV>
                      <wp:extent cx="350520" cy="259080"/>
                      <wp:effectExtent b="0" l="0" r="0" t="0"/>
                      <wp:wrapNone/>
                      <wp:docPr id="140"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350520" cy="259080"/>
                              </a:xfrm>
                              <a:prstGeom prst="rect"/>
                              <a:ln/>
                            </pic:spPr>
                          </pic:pic>
                        </a:graphicData>
                      </a:graphic>
                    </wp:anchor>
                  </w:drawing>
                </mc:Fallback>
              </mc:AlternateContent>
            </w:r>
            <w:r w:rsidRPr="00A906B6">
              <w:rPr>
                <w:noProof/>
              </w:rPr>
              <mc:AlternateContent>
                <mc:Choice Requires="wpg">
                  <w:drawing>
                    <wp:anchor distT="0" distB="0" distL="114300" distR="114300" simplePos="0" relativeHeight="251671552" behindDoc="0" locked="0" layoutInCell="1" hidden="0" allowOverlap="1">
                      <wp:simplePos x="0" y="0"/>
                      <wp:positionH relativeFrom="column">
                        <wp:posOffset>4914900</wp:posOffset>
                      </wp:positionH>
                      <wp:positionV relativeFrom="paragraph">
                        <wp:posOffset>50800</wp:posOffset>
                      </wp:positionV>
                      <wp:extent cx="350520" cy="259080"/>
                      <wp:effectExtent l="0" t="0" r="0" b="0"/>
                      <wp:wrapNone/>
                      <wp:docPr id="141" name="Rectángulo 14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4914900</wp:posOffset>
                      </wp:positionH>
                      <wp:positionV relativeFrom="paragraph">
                        <wp:posOffset>50800</wp:posOffset>
                      </wp:positionV>
                      <wp:extent cx="350520" cy="259080"/>
                      <wp:effectExtent b="0" l="0" r="0" t="0"/>
                      <wp:wrapNone/>
                      <wp:docPr id="141"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350520" cy="259080"/>
                              </a:xfrm>
                              <a:prstGeom prst="rect"/>
                              <a:ln/>
                            </pic:spPr>
                          </pic:pic>
                        </a:graphicData>
                      </a:graphic>
                    </wp:anchor>
                  </w:drawing>
                </mc:Fallback>
              </mc:AlternateContent>
            </w:r>
            <w:r w:rsidRPr="00A906B6">
              <w:rPr>
                <w:noProof/>
              </w:rPr>
              <mc:AlternateContent>
                <mc:Choice Requires="wpg">
                  <w:drawing>
                    <wp:anchor distT="0" distB="0" distL="114300" distR="114300" simplePos="0" relativeHeight="251672576" behindDoc="0" locked="0" layoutInCell="1" hidden="0" allowOverlap="1">
                      <wp:simplePos x="0" y="0"/>
                      <wp:positionH relativeFrom="column">
                        <wp:posOffset>2603500</wp:posOffset>
                      </wp:positionH>
                      <wp:positionV relativeFrom="paragraph">
                        <wp:posOffset>50800</wp:posOffset>
                      </wp:positionV>
                      <wp:extent cx="350520" cy="259080"/>
                      <wp:effectExtent l="0" t="0" r="0" b="0"/>
                      <wp:wrapNone/>
                      <wp:docPr id="143" name="Rectángulo 14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17CE" w:rsidRDefault="007E17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2603500</wp:posOffset>
                      </wp:positionH>
                      <wp:positionV relativeFrom="paragraph">
                        <wp:posOffset>50800</wp:posOffset>
                      </wp:positionV>
                      <wp:extent cx="350520" cy="259080"/>
                      <wp:effectExtent b="0" l="0" r="0" t="0"/>
                      <wp:wrapNone/>
                      <wp:docPr id="143"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350520" cy="259080"/>
                              </a:xfrm>
                              <a:prstGeom prst="rect"/>
                              <a:ln/>
                            </pic:spPr>
                          </pic:pic>
                        </a:graphicData>
                      </a:graphic>
                    </wp:anchor>
                  </w:drawing>
                </mc:Fallback>
              </mc:AlternateContent>
            </w:r>
          </w:p>
          <w:p w:rsidR="007E17CE" w:rsidRPr="00A906B6" w:rsidRDefault="00B31B5B">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A906B6">
              <w:rPr>
                <w:rFonts w:ascii="Arial" w:eastAsia="Arial" w:hAnsi="Arial" w:cs="Arial"/>
                <w:color w:val="000000"/>
              </w:rPr>
              <w:t xml:space="preserve">Municipal           Local (Estado de Jalisco)           Nacional             Internacional </w:t>
            </w:r>
          </w:p>
          <w:p w:rsidR="007E17CE" w:rsidRPr="00A906B6" w:rsidRDefault="007E17CE">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rsidR="007E17CE" w:rsidRPr="00A906B6" w:rsidRDefault="007E17CE">
            <w:pPr>
              <w:jc w:val="both"/>
              <w:rPr>
                <w:rFonts w:ascii="Arial" w:eastAsia="Arial" w:hAnsi="Arial" w:cs="Arial"/>
                <w:i/>
              </w:rPr>
            </w:pPr>
          </w:p>
          <w:p w:rsidR="007E17CE" w:rsidRPr="00A906B6" w:rsidRDefault="00B31B5B">
            <w:pPr>
              <w:jc w:val="both"/>
              <w:rPr>
                <w:rFonts w:ascii="Arial" w:eastAsia="Arial" w:hAnsi="Arial" w:cs="Arial"/>
                <w:i/>
              </w:rPr>
            </w:pPr>
            <w:r w:rsidRPr="00A906B6">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B31B5B">
      <w:pPr>
        <w:pBdr>
          <w:top w:val="nil"/>
          <w:left w:val="nil"/>
          <w:bottom w:val="nil"/>
          <w:right w:val="nil"/>
          <w:between w:val="nil"/>
        </w:pBdr>
        <w:spacing w:after="0" w:line="240" w:lineRule="auto"/>
        <w:jc w:val="both"/>
        <w:rPr>
          <w:rFonts w:ascii="Arial" w:eastAsia="Arial" w:hAnsi="Arial" w:cs="Arial"/>
          <w:color w:val="000000"/>
        </w:rPr>
      </w:pPr>
      <w:r w:rsidRPr="00A906B6">
        <w:rPr>
          <w:rFonts w:ascii="Arial" w:eastAsia="Arial" w:hAnsi="Arial" w:cs="Arial"/>
          <w:color w:val="000000"/>
        </w:rPr>
        <w:t>PROTESTO LO NECESARIO</w:t>
      </w: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B31B5B">
      <w:pPr>
        <w:pBdr>
          <w:top w:val="nil"/>
          <w:left w:val="nil"/>
          <w:bottom w:val="nil"/>
          <w:right w:val="nil"/>
          <w:between w:val="nil"/>
        </w:pBdr>
        <w:spacing w:after="0" w:line="240" w:lineRule="auto"/>
        <w:rPr>
          <w:rFonts w:ascii="Arial" w:eastAsia="Arial" w:hAnsi="Arial" w:cs="Arial"/>
          <w:color w:val="000000"/>
        </w:rPr>
      </w:pPr>
      <w:r w:rsidRPr="00A906B6">
        <w:rPr>
          <w:rFonts w:ascii="Arial" w:eastAsia="Arial" w:hAnsi="Arial" w:cs="Arial"/>
          <w:color w:val="000000"/>
        </w:rPr>
        <w:t>___________________________________</w:t>
      </w:r>
    </w:p>
    <w:p w:rsidR="007E17CE" w:rsidRPr="00A906B6" w:rsidRDefault="00B31B5B">
      <w:pPr>
        <w:pBdr>
          <w:top w:val="nil"/>
          <w:left w:val="nil"/>
          <w:bottom w:val="nil"/>
          <w:right w:val="nil"/>
          <w:between w:val="nil"/>
        </w:pBdr>
        <w:spacing w:after="0" w:line="240" w:lineRule="auto"/>
        <w:jc w:val="both"/>
        <w:rPr>
          <w:rFonts w:ascii="Arial" w:eastAsia="Arial" w:hAnsi="Arial" w:cs="Arial"/>
          <w:b/>
          <w:color w:val="000000"/>
        </w:rPr>
      </w:pPr>
      <w:r w:rsidRPr="00A906B6">
        <w:rPr>
          <w:rFonts w:ascii="Arial" w:eastAsia="Arial" w:hAnsi="Arial" w:cs="Arial"/>
          <w:color w:val="000000"/>
        </w:rPr>
        <w:t xml:space="preserve">Nombre y firma del </w:t>
      </w:r>
      <w:r w:rsidRPr="00A906B6">
        <w:rPr>
          <w:rFonts w:ascii="Arial" w:eastAsia="Arial" w:hAnsi="Arial" w:cs="Arial"/>
          <w:b/>
          <w:color w:val="000000"/>
        </w:rPr>
        <w:t>“LICITANTE”</w:t>
      </w:r>
    </w:p>
    <w:p w:rsidR="007E17CE" w:rsidRPr="00A906B6" w:rsidRDefault="00B31B5B">
      <w:pPr>
        <w:pBdr>
          <w:top w:val="nil"/>
          <w:left w:val="nil"/>
          <w:bottom w:val="nil"/>
          <w:right w:val="nil"/>
          <w:between w:val="nil"/>
        </w:pBdr>
        <w:spacing w:after="0" w:line="240" w:lineRule="auto"/>
        <w:rPr>
          <w:rFonts w:ascii="Arial" w:eastAsia="Arial" w:hAnsi="Arial" w:cs="Arial"/>
          <w:b/>
          <w:color w:val="000000"/>
        </w:rPr>
      </w:pPr>
      <w:r w:rsidRPr="00A906B6">
        <w:rPr>
          <w:rFonts w:ascii="Arial" w:eastAsia="Arial" w:hAnsi="Arial" w:cs="Arial"/>
          <w:color w:val="000000"/>
        </w:rPr>
        <w:t>y/o su Representante Legal</w:t>
      </w:r>
    </w:p>
    <w:p w:rsidR="007E17CE" w:rsidRPr="00A906B6" w:rsidRDefault="007E17CE">
      <w:pPr>
        <w:pBdr>
          <w:top w:val="nil"/>
          <w:left w:val="nil"/>
          <w:bottom w:val="nil"/>
          <w:right w:val="nil"/>
          <w:between w:val="nil"/>
        </w:pBdr>
        <w:spacing w:after="0" w:line="240" w:lineRule="auto"/>
        <w:rPr>
          <w:rFonts w:ascii="Arial" w:eastAsia="Arial" w:hAnsi="Arial" w:cs="Arial"/>
          <w:b/>
          <w:color w:val="000000"/>
        </w:rPr>
      </w:pPr>
    </w:p>
    <w:p w:rsidR="007E17CE" w:rsidRPr="00A906B6" w:rsidRDefault="007E17CE">
      <w:pPr>
        <w:pBdr>
          <w:top w:val="nil"/>
          <w:left w:val="nil"/>
          <w:bottom w:val="nil"/>
          <w:right w:val="nil"/>
          <w:between w:val="nil"/>
        </w:pBdr>
        <w:spacing w:after="0" w:line="240" w:lineRule="auto"/>
        <w:rPr>
          <w:rFonts w:ascii="Arial" w:eastAsia="Arial" w:hAnsi="Arial" w:cs="Arial"/>
          <w:b/>
          <w:color w:val="000000"/>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pPr>
        <w:pBdr>
          <w:top w:val="nil"/>
          <w:left w:val="nil"/>
          <w:bottom w:val="nil"/>
          <w:right w:val="nil"/>
          <w:between w:val="nil"/>
        </w:pBdr>
        <w:spacing w:after="0" w:line="240" w:lineRule="auto"/>
        <w:rPr>
          <w:rFonts w:ascii="Arial" w:eastAsia="Arial" w:hAnsi="Arial" w:cs="Arial"/>
          <w:b/>
        </w:rPr>
      </w:pPr>
    </w:p>
    <w:p w:rsidR="007E17CE" w:rsidRPr="00A906B6" w:rsidRDefault="007E17CE" w:rsidP="00DF6382">
      <w:pPr>
        <w:pBdr>
          <w:top w:val="nil"/>
          <w:left w:val="nil"/>
          <w:bottom w:val="nil"/>
          <w:right w:val="nil"/>
          <w:between w:val="nil"/>
        </w:pBdr>
        <w:spacing w:after="0" w:line="240" w:lineRule="auto"/>
        <w:rPr>
          <w:rFonts w:ascii="Arial" w:eastAsia="Arial" w:hAnsi="Arial" w:cs="Arial"/>
          <w:b/>
          <w:color w:val="000000"/>
        </w:rPr>
      </w:pPr>
    </w:p>
    <w:p w:rsidR="007E17CE" w:rsidRPr="00A906B6" w:rsidRDefault="00B31B5B" w:rsidP="00DF6382">
      <w:pPr>
        <w:pBdr>
          <w:top w:val="nil"/>
          <w:left w:val="nil"/>
          <w:bottom w:val="nil"/>
          <w:right w:val="nil"/>
          <w:between w:val="nil"/>
        </w:pBdr>
        <w:spacing w:after="0" w:line="240" w:lineRule="auto"/>
        <w:jc w:val="center"/>
        <w:rPr>
          <w:rFonts w:ascii="Arial" w:eastAsia="Arial" w:hAnsi="Arial" w:cs="Arial"/>
          <w:b/>
          <w:color w:val="000000"/>
        </w:rPr>
      </w:pPr>
      <w:r w:rsidRPr="00A906B6">
        <w:rPr>
          <w:rFonts w:ascii="Arial" w:eastAsia="Arial" w:hAnsi="Arial" w:cs="Arial"/>
          <w:b/>
          <w:color w:val="000000"/>
        </w:rPr>
        <w:lastRenderedPageBreak/>
        <w:t>ANEXO 4</w:t>
      </w:r>
    </w:p>
    <w:p w:rsidR="007E17CE" w:rsidRPr="00A906B6" w:rsidRDefault="00B31B5B">
      <w:pPr>
        <w:spacing w:after="0"/>
        <w:jc w:val="center"/>
        <w:rPr>
          <w:rFonts w:ascii="Arial" w:eastAsia="Arial" w:hAnsi="Arial" w:cs="Arial"/>
          <w:b/>
        </w:rPr>
      </w:pPr>
      <w:r w:rsidRPr="00A906B6">
        <w:rPr>
          <w:rFonts w:ascii="Arial" w:eastAsia="Arial" w:hAnsi="Arial" w:cs="Arial"/>
          <w:b/>
        </w:rPr>
        <w:t xml:space="preserve"> “BASES DE LICITACIÓN”</w:t>
      </w:r>
    </w:p>
    <w:p w:rsidR="007E17CE" w:rsidRPr="00A906B6" w:rsidRDefault="00B31B5B">
      <w:pPr>
        <w:tabs>
          <w:tab w:val="left" w:pos="2820"/>
          <w:tab w:val="center" w:pos="5130"/>
        </w:tabs>
        <w:spacing w:after="0"/>
        <w:rPr>
          <w:rFonts w:ascii="Arial" w:eastAsia="Arial" w:hAnsi="Arial" w:cs="Arial"/>
          <w:b/>
        </w:rPr>
      </w:pPr>
      <w:r w:rsidRPr="00A906B6">
        <w:rPr>
          <w:rFonts w:ascii="Arial" w:eastAsia="Arial" w:hAnsi="Arial" w:cs="Arial"/>
          <w:b/>
        </w:rPr>
        <w:tab/>
      </w:r>
      <w:r w:rsidRPr="00A906B6">
        <w:rPr>
          <w:rFonts w:ascii="Arial" w:eastAsia="Arial" w:hAnsi="Arial" w:cs="Arial"/>
          <w:b/>
        </w:rPr>
        <w:tab/>
        <w:t>DECLARACIÓN DE INTEGRIDAD</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 xml:space="preserve">INDAJO-003/2024 </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pBdr>
          <w:top w:val="nil"/>
          <w:left w:val="nil"/>
          <w:bottom w:val="nil"/>
          <w:right w:val="nil"/>
          <w:between w:val="nil"/>
        </w:pBdr>
        <w:spacing w:after="0" w:line="240" w:lineRule="auto"/>
        <w:rPr>
          <w:rFonts w:ascii="Arial" w:eastAsia="Arial" w:hAnsi="Arial" w:cs="Arial"/>
          <w:b/>
          <w:smallCaps/>
          <w:color w:val="000000"/>
        </w:rPr>
      </w:pPr>
    </w:p>
    <w:p w:rsidR="007E17CE" w:rsidRPr="00A906B6" w:rsidRDefault="00B31B5B">
      <w:pPr>
        <w:pBdr>
          <w:top w:val="nil"/>
          <w:left w:val="nil"/>
          <w:bottom w:val="nil"/>
          <w:right w:val="nil"/>
          <w:between w:val="nil"/>
        </w:pBdr>
        <w:spacing w:after="0" w:line="240" w:lineRule="auto"/>
        <w:rPr>
          <w:rFonts w:ascii="Arial" w:eastAsia="Arial" w:hAnsi="Arial" w:cs="Arial"/>
          <w:b/>
          <w:smallCaps/>
          <w:color w:val="000000"/>
        </w:rPr>
      </w:pPr>
      <w:r w:rsidRPr="00A906B6">
        <w:rPr>
          <w:rFonts w:ascii="Arial" w:eastAsia="Arial" w:hAnsi="Arial" w:cs="Arial"/>
          <w:b/>
          <w:smallCaps/>
        </w:rPr>
        <w:t>INSTITUTO</w:t>
      </w:r>
      <w:r w:rsidRPr="00A906B6">
        <w:rPr>
          <w:rFonts w:ascii="Arial" w:eastAsia="Arial" w:hAnsi="Arial" w:cs="Arial"/>
          <w:b/>
          <w:smallCaps/>
          <w:color w:val="000000"/>
        </w:rPr>
        <w:t xml:space="preserve"> DE ALTERNATIVAS PARA LOS </w:t>
      </w:r>
      <w:r w:rsidRPr="00A906B6">
        <w:rPr>
          <w:rFonts w:ascii="Arial" w:eastAsia="Arial" w:hAnsi="Arial" w:cs="Arial"/>
          <w:b/>
          <w:smallCaps/>
        </w:rPr>
        <w:t>JÓVENES</w:t>
      </w:r>
      <w:r w:rsidRPr="00A906B6">
        <w:rPr>
          <w:rFonts w:ascii="Arial" w:eastAsia="Arial" w:hAnsi="Arial" w:cs="Arial"/>
          <w:b/>
          <w:smallCaps/>
          <w:color w:val="000000"/>
        </w:rPr>
        <w:t xml:space="preserve"> DEL MUNICIPIO DE TLAJOMULCO DE ZÚÑIGA, JALISCO.</w:t>
      </w:r>
    </w:p>
    <w:p w:rsidR="007E17CE" w:rsidRPr="00A906B6" w:rsidRDefault="00B31B5B">
      <w:pPr>
        <w:pBdr>
          <w:top w:val="nil"/>
          <w:left w:val="nil"/>
          <w:bottom w:val="nil"/>
          <w:right w:val="nil"/>
          <w:between w:val="nil"/>
        </w:pBdr>
        <w:spacing w:after="0"/>
        <w:ind w:left="283" w:hanging="283"/>
        <w:jc w:val="both"/>
        <w:rPr>
          <w:rFonts w:ascii="Arial" w:eastAsia="Arial" w:hAnsi="Arial" w:cs="Arial"/>
          <w:b/>
          <w:smallCaps/>
          <w:color w:val="000000"/>
        </w:rPr>
      </w:pPr>
      <w:r w:rsidRPr="00A906B6">
        <w:rPr>
          <w:rFonts w:ascii="Arial" w:eastAsia="Arial" w:hAnsi="Arial" w:cs="Arial"/>
          <w:b/>
          <w:smallCaps/>
          <w:color w:val="000000"/>
        </w:rPr>
        <w:t>P R E S E N T E</w:t>
      </w:r>
    </w:p>
    <w:p w:rsidR="007E17CE" w:rsidRPr="00A906B6" w:rsidRDefault="007E17CE">
      <w:pPr>
        <w:spacing w:after="0"/>
        <w:jc w:val="both"/>
        <w:rPr>
          <w:rFonts w:ascii="Arial" w:eastAsia="Arial" w:hAnsi="Arial" w:cs="Arial"/>
          <w:smallCaps/>
          <w:color w:val="000000"/>
          <w:sz w:val="20"/>
          <w:szCs w:val="20"/>
        </w:rPr>
      </w:pPr>
    </w:p>
    <w:p w:rsidR="007E17CE" w:rsidRPr="00A906B6" w:rsidRDefault="00B31B5B">
      <w:p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Me refiero a mi participación en la___________________, relativo a la adquisición de _______________________.</w:t>
      </w:r>
    </w:p>
    <w:p w:rsidR="007E17CE" w:rsidRPr="00A906B6" w:rsidRDefault="00B31B5B">
      <w:p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 xml:space="preserve">Yo, </w:t>
      </w:r>
      <w:r w:rsidRPr="00A906B6">
        <w:rPr>
          <w:rFonts w:ascii="Arial" w:eastAsia="Arial" w:hAnsi="Arial" w:cs="Arial"/>
          <w:b/>
          <w:color w:val="000000"/>
          <w:sz w:val="20"/>
          <w:szCs w:val="20"/>
          <w:u w:val="single"/>
        </w:rPr>
        <w:t>N O M B R E</w:t>
      </w:r>
      <w:r w:rsidRPr="00A906B6">
        <w:rPr>
          <w:rFonts w:ascii="Arial" w:eastAsia="Arial" w:hAnsi="Arial" w:cs="Arial"/>
          <w:color w:val="000000"/>
          <w:sz w:val="20"/>
          <w:szCs w:val="20"/>
          <w:u w:val="single"/>
        </w:rPr>
        <w:t xml:space="preserve"> </w:t>
      </w:r>
      <w:r w:rsidRPr="00A906B6">
        <w:rPr>
          <w:rFonts w:ascii="Arial" w:eastAsia="Arial" w:hAnsi="Arial" w:cs="Arial"/>
          <w:color w:val="000000"/>
          <w:sz w:val="20"/>
          <w:szCs w:val="20"/>
        </w:rPr>
        <w:t xml:space="preserve">en mi calidad de Representante Legal de </w:t>
      </w:r>
      <w:r w:rsidRPr="00A906B6">
        <w:rPr>
          <w:rFonts w:ascii="Arial" w:eastAsia="Arial" w:hAnsi="Arial" w:cs="Arial"/>
          <w:b/>
          <w:color w:val="000000"/>
          <w:sz w:val="20"/>
          <w:szCs w:val="20"/>
          <w:u w:val="single"/>
        </w:rPr>
        <w:t>P A R T I C I P A N T E,</w:t>
      </w:r>
      <w:r w:rsidRPr="00A906B6">
        <w:rPr>
          <w:rFonts w:ascii="Arial" w:eastAsia="Arial" w:hAnsi="Arial" w:cs="Arial"/>
          <w:color w:val="000000"/>
          <w:sz w:val="20"/>
          <w:szCs w:val="20"/>
        </w:rPr>
        <w:t xml:space="preserve"> tal y como lo acredito con los datos asentados en el anexo 3, manifiesto </w:t>
      </w:r>
      <w:r w:rsidRPr="00A906B6">
        <w:rPr>
          <w:rFonts w:ascii="Arial" w:eastAsia="Arial" w:hAnsi="Arial" w:cs="Arial"/>
          <w:b/>
          <w:color w:val="000000"/>
          <w:sz w:val="20"/>
          <w:szCs w:val="20"/>
        </w:rPr>
        <w:t>Bajo Protesta de Decir Verdad</w:t>
      </w:r>
      <w:r w:rsidRPr="00A906B6">
        <w:rPr>
          <w:rFonts w:ascii="Arial" w:eastAsia="Arial" w:hAnsi="Arial" w:cs="Arial"/>
          <w:i/>
          <w:color w:val="000000"/>
          <w:sz w:val="20"/>
          <w:szCs w:val="20"/>
        </w:rPr>
        <w:t xml:space="preserve"> </w:t>
      </w:r>
      <w:r w:rsidRPr="00A906B6">
        <w:rPr>
          <w:rFonts w:ascii="Arial" w:eastAsia="Arial" w:hAnsi="Arial" w:cs="Arial"/>
          <w:color w:val="000000"/>
          <w:sz w:val="20"/>
          <w:szCs w:val="20"/>
        </w:rPr>
        <w:t>que:</w:t>
      </w:r>
    </w:p>
    <w:p w:rsidR="007E17CE" w:rsidRPr="00A906B6" w:rsidRDefault="007E17CE">
      <w:pPr>
        <w:pBdr>
          <w:top w:val="nil"/>
          <w:left w:val="nil"/>
          <w:bottom w:val="nil"/>
          <w:right w:val="nil"/>
          <w:between w:val="nil"/>
        </w:pBdr>
        <w:spacing w:after="0" w:line="240" w:lineRule="auto"/>
        <w:jc w:val="both"/>
        <w:rPr>
          <w:rFonts w:ascii="Arial" w:eastAsia="Arial" w:hAnsi="Arial" w:cs="Arial"/>
          <w:color w:val="00000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7E17CE" w:rsidRPr="00A906B6" w:rsidRDefault="007E17CE">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7E17CE" w:rsidRPr="00A906B6" w:rsidRDefault="007E17CE">
      <w:pPr>
        <w:pBdr>
          <w:top w:val="nil"/>
          <w:left w:val="nil"/>
          <w:bottom w:val="nil"/>
          <w:right w:val="nil"/>
          <w:between w:val="nil"/>
        </w:pBdr>
        <w:spacing w:after="0" w:line="240" w:lineRule="auto"/>
        <w:ind w:left="708"/>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7E17CE" w:rsidRPr="00A906B6" w:rsidRDefault="007E17CE">
      <w:pPr>
        <w:pBdr>
          <w:top w:val="nil"/>
          <w:left w:val="nil"/>
          <w:bottom w:val="nil"/>
          <w:right w:val="nil"/>
          <w:between w:val="nil"/>
        </w:pBdr>
        <w:spacing w:after="0" w:line="240" w:lineRule="auto"/>
        <w:ind w:left="708"/>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7E17CE" w:rsidRPr="00A906B6" w:rsidRDefault="007E17CE">
      <w:pPr>
        <w:pBdr>
          <w:top w:val="nil"/>
          <w:left w:val="nil"/>
          <w:bottom w:val="nil"/>
          <w:right w:val="nil"/>
          <w:between w:val="nil"/>
        </w:pBdr>
        <w:spacing w:after="0" w:line="240" w:lineRule="auto"/>
        <w:ind w:left="708"/>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7E17CE" w:rsidRPr="00A906B6" w:rsidRDefault="007E17CE">
      <w:pPr>
        <w:pBdr>
          <w:top w:val="nil"/>
          <w:left w:val="nil"/>
          <w:bottom w:val="nil"/>
          <w:right w:val="nil"/>
          <w:between w:val="nil"/>
        </w:pBdr>
        <w:spacing w:after="0"/>
        <w:ind w:left="360"/>
        <w:jc w:val="both"/>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7E17CE" w:rsidRPr="00A906B6" w:rsidRDefault="007E17CE">
      <w:pPr>
        <w:pBdr>
          <w:top w:val="nil"/>
          <w:left w:val="nil"/>
          <w:bottom w:val="nil"/>
          <w:right w:val="nil"/>
          <w:between w:val="nil"/>
        </w:pBdr>
        <w:spacing w:after="0" w:line="240" w:lineRule="auto"/>
        <w:ind w:left="708"/>
        <w:rPr>
          <w:rFonts w:ascii="Arial" w:eastAsia="Arial" w:hAnsi="Arial" w:cs="Arial"/>
          <w:color w:val="000000"/>
          <w:sz w:val="20"/>
          <w:szCs w:val="20"/>
        </w:rPr>
      </w:pPr>
    </w:p>
    <w:p w:rsidR="007E17CE" w:rsidRPr="00A906B6" w:rsidRDefault="00B31B5B">
      <w:pPr>
        <w:numPr>
          <w:ilvl w:val="0"/>
          <w:numId w:val="10"/>
        </w:numPr>
        <w:pBdr>
          <w:top w:val="nil"/>
          <w:left w:val="nil"/>
          <w:bottom w:val="nil"/>
          <w:right w:val="nil"/>
          <w:between w:val="nil"/>
        </w:pBdr>
        <w:spacing w:after="0" w:line="240" w:lineRule="auto"/>
        <w:jc w:val="both"/>
        <w:rPr>
          <w:rFonts w:ascii="Arial" w:eastAsia="Arial" w:hAnsi="Arial" w:cs="Arial"/>
          <w:color w:val="000000"/>
          <w:sz w:val="20"/>
          <w:szCs w:val="20"/>
        </w:rPr>
      </w:pPr>
      <w:r w:rsidRPr="00A906B6">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7E17CE" w:rsidRPr="00A906B6" w:rsidRDefault="007E17CE">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7E17CE" w:rsidRPr="00A906B6" w:rsidRDefault="00B31B5B">
      <w:pPr>
        <w:pBdr>
          <w:top w:val="nil"/>
          <w:left w:val="nil"/>
          <w:bottom w:val="nil"/>
          <w:right w:val="nil"/>
          <w:between w:val="nil"/>
        </w:pBdr>
        <w:spacing w:after="0" w:line="240" w:lineRule="auto"/>
        <w:jc w:val="both"/>
        <w:rPr>
          <w:rFonts w:ascii="Arial" w:eastAsia="Arial" w:hAnsi="Arial" w:cs="Arial"/>
          <w:b/>
          <w:color w:val="000000"/>
          <w:sz w:val="20"/>
          <w:szCs w:val="20"/>
        </w:rPr>
      </w:pPr>
      <w:r w:rsidRPr="00A906B6">
        <w:rPr>
          <w:rFonts w:ascii="Arial" w:eastAsia="Arial" w:hAnsi="Arial" w:cs="Arial"/>
          <w:color w:val="000000"/>
          <w:sz w:val="20"/>
          <w:szCs w:val="20"/>
        </w:rPr>
        <w:t xml:space="preserve">Nombre y firma del </w:t>
      </w:r>
      <w:r w:rsidRPr="00A906B6">
        <w:rPr>
          <w:rFonts w:ascii="Arial" w:eastAsia="Arial" w:hAnsi="Arial" w:cs="Arial"/>
          <w:b/>
          <w:color w:val="000000"/>
          <w:sz w:val="20"/>
          <w:szCs w:val="20"/>
        </w:rPr>
        <w:t>“LICITANTE”</w:t>
      </w:r>
    </w:p>
    <w:p w:rsidR="007E17CE" w:rsidRPr="00A906B6" w:rsidRDefault="00B31B5B">
      <w:pPr>
        <w:spacing w:after="0"/>
        <w:rPr>
          <w:rFonts w:ascii="Arial" w:eastAsia="Arial" w:hAnsi="Arial" w:cs="Arial"/>
          <w:sz w:val="20"/>
          <w:szCs w:val="20"/>
        </w:rPr>
      </w:pPr>
      <w:r w:rsidRPr="00A906B6">
        <w:rPr>
          <w:rFonts w:ascii="Arial" w:eastAsia="Arial" w:hAnsi="Arial" w:cs="Arial"/>
          <w:sz w:val="20"/>
          <w:szCs w:val="20"/>
        </w:rPr>
        <w:t>y/o su Representante Legal</w:t>
      </w:r>
    </w:p>
    <w:p w:rsidR="007E17CE" w:rsidRPr="00A906B6" w:rsidRDefault="00B31B5B">
      <w:pPr>
        <w:pBdr>
          <w:top w:val="nil"/>
          <w:left w:val="nil"/>
          <w:bottom w:val="nil"/>
          <w:right w:val="nil"/>
          <w:between w:val="nil"/>
        </w:pBdr>
        <w:spacing w:after="0" w:line="240" w:lineRule="auto"/>
        <w:jc w:val="center"/>
        <w:rPr>
          <w:rFonts w:ascii="Arial" w:eastAsia="Arial" w:hAnsi="Arial" w:cs="Arial"/>
          <w:b/>
          <w:color w:val="000000"/>
        </w:rPr>
      </w:pPr>
      <w:r w:rsidRPr="00A906B6">
        <w:rPr>
          <w:rFonts w:ascii="Arial" w:eastAsia="Arial" w:hAnsi="Arial" w:cs="Arial"/>
          <w:b/>
          <w:color w:val="000000"/>
        </w:rPr>
        <w:lastRenderedPageBreak/>
        <w:t>ANEXO 5</w:t>
      </w:r>
    </w:p>
    <w:p w:rsidR="007E17CE" w:rsidRPr="00A906B6" w:rsidRDefault="00B31B5B">
      <w:pPr>
        <w:spacing w:after="0"/>
        <w:jc w:val="center"/>
        <w:rPr>
          <w:rFonts w:ascii="Arial" w:eastAsia="Arial" w:hAnsi="Arial" w:cs="Arial"/>
          <w:b/>
        </w:rPr>
      </w:pPr>
      <w:r w:rsidRPr="00A906B6">
        <w:rPr>
          <w:rFonts w:ascii="Arial" w:eastAsia="Arial" w:hAnsi="Arial" w:cs="Arial"/>
          <w:b/>
        </w:rPr>
        <w:t xml:space="preserve"> “BASES DE LICITACIÓN”</w:t>
      </w:r>
    </w:p>
    <w:p w:rsidR="007E17CE" w:rsidRPr="00A906B6" w:rsidRDefault="00B31B5B">
      <w:pPr>
        <w:spacing w:after="0" w:line="240" w:lineRule="auto"/>
        <w:jc w:val="center"/>
        <w:rPr>
          <w:rFonts w:ascii="Arial" w:eastAsia="Arial" w:hAnsi="Arial" w:cs="Arial"/>
          <w:b/>
        </w:rPr>
      </w:pPr>
      <w:r w:rsidRPr="00A906B6">
        <w:rPr>
          <w:rFonts w:ascii="Arial" w:eastAsia="Arial" w:hAnsi="Arial" w:cs="Arial"/>
          <w:b/>
        </w:rPr>
        <w:t xml:space="preserve">DECLARACIÓN DE APORTACIÓN CINCO AL MILLAR PARA EL FONDO IMPULSO JALISCO </w:t>
      </w:r>
    </w:p>
    <w:p w:rsidR="007E17CE" w:rsidRPr="00A906B6" w:rsidRDefault="00B31B5B">
      <w:pPr>
        <w:tabs>
          <w:tab w:val="left" w:pos="6649"/>
        </w:tabs>
        <w:spacing w:after="0" w:line="240" w:lineRule="auto"/>
        <w:jc w:val="center"/>
        <w:rPr>
          <w:rFonts w:ascii="Arial" w:eastAsia="Arial" w:hAnsi="Arial" w:cs="Arial"/>
          <w:b/>
        </w:rPr>
      </w:pPr>
      <w:r w:rsidRPr="00A906B6">
        <w:rPr>
          <w:rFonts w:ascii="Arial" w:eastAsia="Arial" w:hAnsi="Arial" w:cs="Arial"/>
          <w:b/>
        </w:rPr>
        <w:t>INDAJO-003/2024</w:t>
      </w:r>
    </w:p>
    <w:p w:rsidR="007E17CE" w:rsidRPr="00A906B6" w:rsidRDefault="00B31B5B">
      <w:pPr>
        <w:tabs>
          <w:tab w:val="left" w:pos="6649"/>
        </w:tabs>
        <w:spacing w:after="0" w:line="240" w:lineRule="auto"/>
        <w:ind w:left="-284"/>
        <w:jc w:val="center"/>
        <w:rPr>
          <w:rFonts w:ascii="Arial" w:eastAsia="Arial" w:hAnsi="Arial" w:cs="Arial"/>
          <w:b/>
        </w:rPr>
      </w:pPr>
      <w:r w:rsidRPr="00A906B6">
        <w:rPr>
          <w:rFonts w:ascii="Arial" w:eastAsia="Arial" w:hAnsi="Arial" w:cs="Arial"/>
          <w:b/>
        </w:rPr>
        <w:t>“ADQUISICIÓN DE SERVICIO DE CAPACITACIÓN  PARA JÓVENES EN EL DESARROLLO DE PROYECTOS DE EMPRENDIMIENTO PARA EL PROGRAMA “LA RUTA EMPRENDEDORA” DEL INSTITUTO DE ALTERNATIVAS PARA LOS JÓVENES DEL MUNICIPIO DE TLAJOMULCO DE ZÚÑIGA, JALISCO (INDAJO)”</w:t>
      </w:r>
    </w:p>
    <w:p w:rsidR="007E17CE" w:rsidRPr="00A906B6" w:rsidRDefault="007E17CE">
      <w:pPr>
        <w:spacing w:after="0"/>
        <w:rPr>
          <w:rFonts w:ascii="Arial" w:eastAsia="Arial" w:hAnsi="Arial" w:cs="Arial"/>
          <w:sz w:val="20"/>
          <w:szCs w:val="20"/>
        </w:rPr>
      </w:pPr>
      <w:bookmarkStart w:id="23" w:name="_heading=h.30j0zll" w:colFirst="0" w:colLast="0"/>
      <w:bookmarkEnd w:id="23"/>
    </w:p>
    <w:p w:rsidR="007E17CE" w:rsidRPr="00A906B6" w:rsidRDefault="00B31B5B">
      <w:pPr>
        <w:spacing w:after="0"/>
        <w:rPr>
          <w:rFonts w:ascii="Arial" w:eastAsia="Arial" w:hAnsi="Arial" w:cs="Arial"/>
          <w:b/>
          <w:sz w:val="20"/>
          <w:szCs w:val="20"/>
        </w:rPr>
      </w:pPr>
      <w:r w:rsidRPr="00A906B6">
        <w:rPr>
          <w:rFonts w:ascii="Arial" w:eastAsia="Arial" w:hAnsi="Arial" w:cs="Arial"/>
          <w:b/>
          <w:sz w:val="20"/>
          <w:szCs w:val="20"/>
        </w:rPr>
        <w:t xml:space="preserve">INSTITUTO DE ALTERNATIVAS PARA LOS JÓVENES DEL </w:t>
      </w:r>
    </w:p>
    <w:p w:rsidR="007E17CE" w:rsidRPr="00A906B6" w:rsidRDefault="00B31B5B">
      <w:pPr>
        <w:spacing w:after="0"/>
        <w:rPr>
          <w:rFonts w:ascii="Arial" w:eastAsia="Arial" w:hAnsi="Arial" w:cs="Arial"/>
          <w:b/>
          <w:sz w:val="20"/>
          <w:szCs w:val="20"/>
        </w:rPr>
      </w:pPr>
      <w:r w:rsidRPr="00A906B6">
        <w:rPr>
          <w:rFonts w:ascii="Arial" w:eastAsia="Arial" w:hAnsi="Arial" w:cs="Arial"/>
          <w:b/>
          <w:sz w:val="20"/>
          <w:szCs w:val="20"/>
        </w:rPr>
        <w:t>MUNICIPIO DE TLAJOMULCO DE ZÚÑIGA, JALISCO.</w:t>
      </w:r>
    </w:p>
    <w:p w:rsidR="007E17CE" w:rsidRPr="00A906B6" w:rsidRDefault="00B31B5B">
      <w:pPr>
        <w:spacing w:after="0"/>
        <w:rPr>
          <w:rFonts w:ascii="Arial" w:eastAsia="Arial" w:hAnsi="Arial" w:cs="Arial"/>
          <w:b/>
          <w:sz w:val="20"/>
          <w:szCs w:val="20"/>
        </w:rPr>
      </w:pPr>
      <w:r w:rsidRPr="00A906B6">
        <w:rPr>
          <w:rFonts w:ascii="Arial" w:eastAsia="Arial" w:hAnsi="Arial" w:cs="Arial"/>
          <w:b/>
          <w:sz w:val="20"/>
          <w:szCs w:val="20"/>
        </w:rPr>
        <w:t>P R E S E N T E</w:t>
      </w:r>
    </w:p>
    <w:p w:rsidR="007E17CE" w:rsidRPr="00A906B6" w:rsidRDefault="007E17CE">
      <w:pPr>
        <w:spacing w:after="0"/>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Yo, (nombre) en mi carácter de (persona física/representante legal de la empresa “__________________________”)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7E17CE" w:rsidRPr="00A906B6" w:rsidRDefault="007E17CE">
      <w:pPr>
        <w:spacing w:after="0"/>
        <w:jc w:val="both"/>
        <w:rPr>
          <w:rFonts w:ascii="Arial" w:eastAsia="Arial" w:hAnsi="Arial" w:cs="Arial"/>
        </w:rPr>
      </w:pP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7E17CE" w:rsidRPr="00A906B6" w:rsidRDefault="007E17CE">
      <w:pPr>
        <w:spacing w:after="0"/>
        <w:jc w:val="both"/>
        <w:rPr>
          <w:rFonts w:ascii="Arial" w:eastAsia="Arial" w:hAnsi="Arial" w:cs="Arial"/>
        </w:rPr>
      </w:pP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Lo anterior señalado en los artículos 143, 145, 148 y 149 de la Ley de Compras Gubernamentales, Enajenaciones y Contratación de Servicios del Estado de Jalisco y sus Municipios.</w:t>
      </w:r>
    </w:p>
    <w:p w:rsidR="007E17CE" w:rsidRPr="00A906B6" w:rsidRDefault="007E17CE">
      <w:pPr>
        <w:spacing w:after="0"/>
        <w:jc w:val="both"/>
        <w:rPr>
          <w:rFonts w:ascii="Arial" w:eastAsia="Arial" w:hAnsi="Arial" w:cs="Arial"/>
        </w:rPr>
      </w:pPr>
    </w:p>
    <w:p w:rsidR="007E17CE" w:rsidRPr="00A906B6" w:rsidRDefault="00B31B5B">
      <w:pPr>
        <w:spacing w:after="0"/>
        <w:jc w:val="both"/>
        <w:rPr>
          <w:rFonts w:ascii="Arial" w:eastAsia="Arial" w:hAnsi="Arial" w:cs="Arial"/>
        </w:rPr>
      </w:pPr>
      <w:r w:rsidRPr="00A906B6">
        <w:rPr>
          <w:rFonts w:ascii="Arial" w:eastAsia="Arial" w:hAnsi="Arial" w:cs="Arial"/>
        </w:rPr>
        <w:t>ATENTAMENTE</w:t>
      </w:r>
    </w:p>
    <w:p w:rsidR="007E17CE" w:rsidRPr="00A906B6" w:rsidRDefault="007E17CE">
      <w:pPr>
        <w:spacing w:after="0"/>
        <w:jc w:val="both"/>
        <w:rPr>
          <w:rFonts w:ascii="Arial" w:eastAsia="Arial" w:hAnsi="Arial" w:cs="Arial"/>
        </w:rPr>
      </w:pPr>
    </w:p>
    <w:p w:rsidR="007E17CE" w:rsidRPr="00A906B6" w:rsidRDefault="007E17CE">
      <w:pPr>
        <w:spacing w:after="0"/>
        <w:rPr>
          <w:rFonts w:ascii="Arial" w:eastAsia="Arial" w:hAnsi="Arial" w:cs="Arial"/>
        </w:rPr>
      </w:pPr>
    </w:p>
    <w:p w:rsidR="007E17CE" w:rsidRPr="00A906B6" w:rsidRDefault="00B31B5B">
      <w:pPr>
        <w:spacing w:after="0"/>
        <w:rPr>
          <w:rFonts w:ascii="Arial" w:eastAsia="Arial" w:hAnsi="Arial" w:cs="Arial"/>
        </w:rPr>
      </w:pPr>
      <w:r w:rsidRPr="00A906B6">
        <w:rPr>
          <w:rFonts w:ascii="Arial" w:eastAsia="Arial" w:hAnsi="Arial" w:cs="Arial"/>
        </w:rPr>
        <w:t>_________________________</w:t>
      </w:r>
    </w:p>
    <w:p w:rsidR="007E17CE" w:rsidRPr="00A906B6" w:rsidRDefault="00B31B5B">
      <w:pPr>
        <w:spacing w:after="0"/>
        <w:rPr>
          <w:rFonts w:ascii="Arial" w:eastAsia="Arial" w:hAnsi="Arial" w:cs="Arial"/>
        </w:rPr>
      </w:pPr>
      <w:r w:rsidRPr="00A906B6">
        <w:rPr>
          <w:rFonts w:ascii="Arial" w:eastAsia="Arial" w:hAnsi="Arial" w:cs="Arial"/>
        </w:rPr>
        <w:t>Nombre y firma del Licitante</w:t>
      </w:r>
    </w:p>
    <w:p w:rsidR="007E17CE" w:rsidRDefault="00B31B5B">
      <w:pPr>
        <w:spacing w:after="0"/>
        <w:rPr>
          <w:rFonts w:ascii="Arial" w:eastAsia="Arial" w:hAnsi="Arial" w:cs="Arial"/>
        </w:rPr>
      </w:pPr>
      <w:proofErr w:type="gramStart"/>
      <w:r w:rsidRPr="00A906B6">
        <w:rPr>
          <w:rFonts w:ascii="Arial" w:eastAsia="Arial" w:hAnsi="Arial" w:cs="Arial"/>
        </w:rPr>
        <w:t>o</w:t>
      </w:r>
      <w:proofErr w:type="gramEnd"/>
      <w:r w:rsidRPr="00A906B6">
        <w:rPr>
          <w:rFonts w:ascii="Arial" w:eastAsia="Arial" w:hAnsi="Arial" w:cs="Arial"/>
        </w:rPr>
        <w:t xml:space="preserve"> Representante Legal</w:t>
      </w:r>
      <w:r>
        <w:rPr>
          <w:rFonts w:ascii="Arial" w:eastAsia="Arial" w:hAnsi="Arial" w:cs="Arial"/>
        </w:rPr>
        <w:t xml:space="preserve"> </w:t>
      </w:r>
    </w:p>
    <w:p w:rsidR="007E17CE" w:rsidRDefault="007E17CE">
      <w:pPr>
        <w:spacing w:after="0"/>
        <w:rPr>
          <w:rFonts w:ascii="Arial" w:eastAsia="Arial" w:hAnsi="Arial" w:cs="Arial"/>
        </w:rPr>
      </w:pPr>
    </w:p>
    <w:p w:rsidR="007E17CE" w:rsidRDefault="007E17CE">
      <w:pPr>
        <w:spacing w:after="0"/>
        <w:rPr>
          <w:rFonts w:ascii="Arial" w:eastAsia="Arial" w:hAnsi="Arial" w:cs="Arial"/>
        </w:rPr>
      </w:pPr>
    </w:p>
    <w:sectPr w:rsidR="007E17CE">
      <w:headerReference w:type="default" r:id="rId26"/>
      <w:footerReference w:type="default" r:id="rId27"/>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22" w:rsidRDefault="00400922">
      <w:pPr>
        <w:spacing w:after="0" w:line="240" w:lineRule="auto"/>
      </w:pPr>
      <w:r>
        <w:separator/>
      </w:r>
    </w:p>
  </w:endnote>
  <w:endnote w:type="continuationSeparator" w:id="0">
    <w:p w:rsidR="00400922" w:rsidRDefault="0040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CE" w:rsidRDefault="00B31B5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51E90">
      <w:rPr>
        <w:rFonts w:ascii="Times New Roman" w:eastAsia="Times New Roman" w:hAnsi="Times New Roman" w:cs="Times New Roman"/>
        <w:noProof/>
        <w:color w:val="000000"/>
        <w:sz w:val="24"/>
        <w:szCs w:val="24"/>
      </w:rPr>
      <w:t>16</w:t>
    </w:r>
    <w:r>
      <w:rPr>
        <w:rFonts w:ascii="Times New Roman" w:eastAsia="Times New Roman" w:hAnsi="Times New Roman" w:cs="Times New Roman"/>
        <w:color w:val="000000"/>
        <w:sz w:val="24"/>
        <w:szCs w:val="24"/>
      </w:rPr>
      <w:fldChar w:fldCharType="end"/>
    </w:r>
  </w:p>
  <w:p w:rsidR="007E17CE" w:rsidRDefault="007E17C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22" w:rsidRDefault="00400922">
      <w:pPr>
        <w:spacing w:after="0" w:line="240" w:lineRule="auto"/>
      </w:pPr>
      <w:r>
        <w:separator/>
      </w:r>
    </w:p>
  </w:footnote>
  <w:footnote w:type="continuationSeparator" w:id="0">
    <w:p w:rsidR="00400922" w:rsidRDefault="00400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CE" w:rsidRDefault="00B31B5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-864226</wp:posOffset>
          </wp:positionH>
          <wp:positionV relativeFrom="paragraph">
            <wp:posOffset>-477592</wp:posOffset>
          </wp:positionV>
          <wp:extent cx="7577336" cy="10116766"/>
          <wp:effectExtent l="0" t="0" r="0" b="0"/>
          <wp:wrapNone/>
          <wp:docPr id="14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6FD"/>
    <w:multiLevelType w:val="multilevel"/>
    <w:tmpl w:val="92F2F4D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CDE2025"/>
    <w:multiLevelType w:val="multilevel"/>
    <w:tmpl w:val="A8ECF2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3B046F"/>
    <w:multiLevelType w:val="multilevel"/>
    <w:tmpl w:val="A3C42EBA"/>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3" w15:restartNumberingAfterBreak="0">
    <w:nsid w:val="25D05F8E"/>
    <w:multiLevelType w:val="multilevel"/>
    <w:tmpl w:val="35902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008D4"/>
    <w:multiLevelType w:val="multilevel"/>
    <w:tmpl w:val="ADBCB62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29F335F"/>
    <w:multiLevelType w:val="multilevel"/>
    <w:tmpl w:val="07B2B248"/>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D440BF9"/>
    <w:multiLevelType w:val="multilevel"/>
    <w:tmpl w:val="E140E24C"/>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7" w15:restartNumberingAfterBreak="0">
    <w:nsid w:val="4BF075BD"/>
    <w:multiLevelType w:val="multilevel"/>
    <w:tmpl w:val="4BF41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FFD52F1"/>
    <w:multiLevelType w:val="multilevel"/>
    <w:tmpl w:val="6BB0DD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274796D"/>
    <w:multiLevelType w:val="multilevel"/>
    <w:tmpl w:val="2D1873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0C611F"/>
    <w:multiLevelType w:val="multilevel"/>
    <w:tmpl w:val="7F2A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1522E1"/>
    <w:multiLevelType w:val="multilevel"/>
    <w:tmpl w:val="8DD45EAE"/>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7B80D8B"/>
    <w:multiLevelType w:val="multilevel"/>
    <w:tmpl w:val="969EAF10"/>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B954901"/>
    <w:multiLevelType w:val="multilevel"/>
    <w:tmpl w:val="0430E28C"/>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14" w15:restartNumberingAfterBreak="0">
    <w:nsid w:val="7E3759EC"/>
    <w:multiLevelType w:val="multilevel"/>
    <w:tmpl w:val="00CC0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48391A"/>
    <w:multiLevelType w:val="multilevel"/>
    <w:tmpl w:val="9D065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345" w:hanging="360"/>
      </w:pPr>
    </w:lvl>
    <w:lvl w:ilvl="4">
      <w:start w:val="1"/>
      <w:numFmt w:val="bullet"/>
      <w:lvlText w:val="●"/>
      <w:lvlJc w:val="left"/>
      <w:pPr>
        <w:ind w:left="3600" w:hanging="360"/>
      </w:pPr>
      <w:rPr>
        <w:rFonts w:ascii="Noto Sans Symbols" w:eastAsia="Noto Sans Symbols" w:hAnsi="Noto Sans Symbols" w:cs="Noto Sans Symbols"/>
      </w:rPr>
    </w:lvl>
    <w:lvl w:ilvl="5">
      <w:start w:val="1"/>
      <w:numFmt w:val="decimal"/>
      <w:lvlText w:val="%6-"/>
      <w:lvlJc w:val="left"/>
      <w:pPr>
        <w:ind w:left="4500" w:hanging="36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6"/>
  </w:num>
  <w:num w:numId="5">
    <w:abstractNumId w:val="15"/>
  </w:num>
  <w:num w:numId="6">
    <w:abstractNumId w:val="3"/>
  </w:num>
  <w:num w:numId="7">
    <w:abstractNumId w:val="7"/>
  </w:num>
  <w:num w:numId="8">
    <w:abstractNumId w:val="13"/>
  </w:num>
  <w:num w:numId="9">
    <w:abstractNumId w:val="10"/>
  </w:num>
  <w:num w:numId="10">
    <w:abstractNumId w:val="4"/>
  </w:num>
  <w:num w:numId="11">
    <w:abstractNumId w:val="5"/>
  </w:num>
  <w:num w:numId="12">
    <w:abstractNumId w:val="14"/>
  </w:num>
  <w:num w:numId="13">
    <w:abstractNumId w:val="2"/>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CE"/>
    <w:rsid w:val="00051E90"/>
    <w:rsid w:val="00074192"/>
    <w:rsid w:val="00191F93"/>
    <w:rsid w:val="00326D24"/>
    <w:rsid w:val="00400922"/>
    <w:rsid w:val="005628A0"/>
    <w:rsid w:val="007E17CE"/>
    <w:rsid w:val="008B4C90"/>
    <w:rsid w:val="008D7B0D"/>
    <w:rsid w:val="00A906B6"/>
    <w:rsid w:val="00AD378F"/>
    <w:rsid w:val="00B31B5B"/>
    <w:rsid w:val="00B6404B"/>
    <w:rsid w:val="00CD2AC8"/>
    <w:rsid w:val="00DF6382"/>
    <w:rsid w:val="00F303D8"/>
    <w:rsid w:val="00F41E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2B7AE-1C70-4F28-BA87-1ACE21F5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6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48"/>
    <w:basedOn w:val="TableNormal10"/>
    <w:tblPr>
      <w:tblStyleRowBandSize w:val="1"/>
      <w:tblStyleColBandSize w:val="1"/>
      <w:tblCellMar>
        <w:left w:w="115" w:type="dxa"/>
        <w:right w:w="115" w:type="dxa"/>
      </w:tblCellMar>
    </w:tblPr>
  </w:style>
  <w:style w:type="table" w:customStyle="1" w:styleId="47">
    <w:name w:val="47"/>
    <w:basedOn w:val="TableNormal10"/>
    <w:tblPr>
      <w:tblStyleRowBandSize w:val="1"/>
      <w:tblStyleColBandSize w:val="1"/>
      <w:tblCellMar>
        <w:left w:w="115" w:type="dxa"/>
        <w:right w:w="115" w:type="dxa"/>
      </w:tblCellMar>
    </w:tblPr>
  </w:style>
  <w:style w:type="table" w:customStyle="1" w:styleId="46">
    <w:name w:val="46"/>
    <w:basedOn w:val="TableNormal10"/>
    <w:tblPr>
      <w:tblStyleRowBandSize w:val="1"/>
      <w:tblStyleColBandSize w:val="1"/>
      <w:tblCellMar>
        <w:left w:w="30" w:type="dxa"/>
        <w:right w:w="30" w:type="dxa"/>
      </w:tblCellMar>
    </w:tblPr>
  </w:style>
  <w:style w:type="table" w:customStyle="1" w:styleId="45">
    <w:name w:val="45"/>
    <w:basedOn w:val="TableNormal10"/>
    <w:tblPr>
      <w:tblStyleRowBandSize w:val="1"/>
      <w:tblStyleColBandSize w:val="1"/>
      <w:tblCellMar>
        <w:left w:w="70" w:type="dxa"/>
        <w:right w:w="70" w:type="dxa"/>
      </w:tblCellMar>
    </w:tblPr>
  </w:style>
  <w:style w:type="table" w:customStyle="1" w:styleId="44">
    <w:name w:val="44"/>
    <w:basedOn w:val="TableNormal10"/>
    <w:tblPr>
      <w:tblStyleRowBandSize w:val="1"/>
      <w:tblStyleColBandSize w:val="1"/>
      <w:tblCellMar>
        <w:left w:w="70" w:type="dxa"/>
        <w:right w:w="70" w:type="dxa"/>
      </w:tblCellMar>
    </w:tblPr>
  </w:style>
  <w:style w:type="table" w:customStyle="1" w:styleId="43">
    <w:name w:val="43"/>
    <w:basedOn w:val="TableNormal10"/>
    <w:tblPr>
      <w:tblStyleRowBandSize w:val="1"/>
      <w:tblStyleColBandSize w:val="1"/>
      <w:tblCellMar>
        <w:left w:w="115" w:type="dxa"/>
        <w:right w:w="115" w:type="dxa"/>
      </w:tblCellMar>
    </w:tblPr>
  </w:style>
  <w:style w:type="table" w:customStyle="1" w:styleId="42">
    <w:name w:val="42"/>
    <w:basedOn w:val="TableNormal10"/>
    <w:tblPr>
      <w:tblStyleRowBandSize w:val="1"/>
      <w:tblStyleColBandSize w:val="1"/>
      <w:tblCellMar>
        <w:left w:w="30" w:type="dxa"/>
        <w:right w:w="30" w:type="dxa"/>
      </w:tblCellMar>
    </w:tblPr>
  </w:style>
  <w:style w:type="table" w:customStyle="1" w:styleId="41">
    <w:name w:val="41"/>
    <w:basedOn w:val="TableNormal10"/>
    <w:tblPr>
      <w:tblStyleRowBandSize w:val="1"/>
      <w:tblStyleColBandSize w:val="1"/>
      <w:tblCellMar>
        <w:left w:w="70" w:type="dxa"/>
        <w:right w:w="70" w:type="dxa"/>
      </w:tblCellMar>
    </w:tblPr>
  </w:style>
  <w:style w:type="table" w:customStyle="1" w:styleId="40">
    <w:name w:val="40"/>
    <w:basedOn w:val="TableNormal10"/>
    <w:tblPr>
      <w:tblStyleRowBandSize w:val="1"/>
      <w:tblStyleColBandSize w:val="1"/>
      <w:tblCellMar>
        <w:left w:w="70" w:type="dxa"/>
        <w:right w:w="70" w:type="dxa"/>
      </w:tblCellMar>
    </w:tblPr>
  </w:style>
  <w:style w:type="table" w:customStyle="1" w:styleId="39">
    <w:name w:val="39"/>
    <w:basedOn w:val="TableNormal10"/>
    <w:tblPr>
      <w:tblStyleRowBandSize w:val="1"/>
      <w:tblStyleColBandSize w:val="1"/>
      <w:tblCellMar>
        <w:left w:w="70" w:type="dxa"/>
        <w:right w:w="70" w:type="dxa"/>
      </w:tblCellMar>
    </w:tblPr>
  </w:style>
  <w:style w:type="table" w:customStyle="1" w:styleId="38">
    <w:name w:val="38"/>
    <w:basedOn w:val="TableNormal10"/>
    <w:tblPr>
      <w:tblStyleRowBandSize w:val="1"/>
      <w:tblStyleColBandSize w:val="1"/>
      <w:tblCellMar>
        <w:left w:w="70" w:type="dxa"/>
        <w:right w:w="70" w:type="dxa"/>
      </w:tblCellMar>
    </w:tblPr>
  </w:style>
  <w:style w:type="table" w:customStyle="1" w:styleId="37">
    <w:name w:val="37"/>
    <w:basedOn w:val="TableNormal10"/>
    <w:tblPr>
      <w:tblStyleRowBandSize w:val="1"/>
      <w:tblStyleColBandSize w:val="1"/>
      <w:tblCellMar>
        <w:left w:w="70" w:type="dxa"/>
        <w:right w:w="70" w:type="dxa"/>
      </w:tblCellMar>
    </w:tblPr>
  </w:style>
  <w:style w:type="table" w:customStyle="1" w:styleId="36">
    <w:name w:val="36"/>
    <w:basedOn w:val="TableNormal10"/>
    <w:tblPr>
      <w:tblStyleRowBandSize w:val="1"/>
      <w:tblStyleColBandSize w:val="1"/>
      <w:tblCellMar>
        <w:left w:w="70" w:type="dxa"/>
        <w:right w:w="70" w:type="dxa"/>
      </w:tblCellMar>
    </w:tblPr>
  </w:style>
  <w:style w:type="table" w:customStyle="1" w:styleId="35">
    <w:name w:val="35"/>
    <w:basedOn w:val="TableNormal10"/>
    <w:tblPr>
      <w:tblStyleRowBandSize w:val="1"/>
      <w:tblStyleColBandSize w:val="1"/>
      <w:tblCellMar>
        <w:left w:w="70" w:type="dxa"/>
        <w:right w:w="70" w:type="dxa"/>
      </w:tblCellMar>
    </w:tblPr>
  </w:style>
  <w:style w:type="table" w:customStyle="1" w:styleId="34">
    <w:name w:val="34"/>
    <w:basedOn w:val="TableNormal10"/>
    <w:tblPr>
      <w:tblStyleRowBandSize w:val="1"/>
      <w:tblStyleColBandSize w:val="1"/>
      <w:tblCellMar>
        <w:left w:w="70" w:type="dxa"/>
        <w:right w:w="70" w:type="dxa"/>
      </w:tblCellMar>
    </w:tblPr>
  </w:style>
  <w:style w:type="table" w:customStyle="1" w:styleId="33">
    <w:name w:val="33"/>
    <w:basedOn w:val="TableNormal10"/>
    <w:tblPr>
      <w:tblStyleRowBandSize w:val="1"/>
      <w:tblStyleColBandSize w:val="1"/>
      <w:tblCellMar>
        <w:left w:w="70" w:type="dxa"/>
        <w:right w:w="70" w:type="dxa"/>
      </w:tblCellMar>
    </w:tblPr>
  </w:style>
  <w:style w:type="table" w:customStyle="1" w:styleId="32">
    <w:name w:val="32"/>
    <w:basedOn w:val="TableNormal10"/>
    <w:tblPr>
      <w:tblStyleRowBandSize w:val="1"/>
      <w:tblStyleColBandSize w:val="1"/>
      <w:tblCellMar>
        <w:left w:w="70" w:type="dxa"/>
        <w:right w:w="70" w:type="dxa"/>
      </w:tblCellMar>
    </w:tblPr>
  </w:style>
  <w:style w:type="table" w:customStyle="1" w:styleId="31">
    <w:name w:val="31"/>
    <w:basedOn w:val="TableNormal10"/>
    <w:tblPr>
      <w:tblStyleRowBandSize w:val="1"/>
      <w:tblStyleColBandSize w:val="1"/>
      <w:tblCellMar>
        <w:left w:w="70" w:type="dxa"/>
        <w:right w:w="70" w:type="dxa"/>
      </w:tblCellMar>
    </w:tblPr>
  </w:style>
  <w:style w:type="table" w:customStyle="1" w:styleId="30">
    <w:name w:val="30"/>
    <w:basedOn w:val="TableNormal10"/>
    <w:tblPr>
      <w:tblStyleRowBandSize w:val="1"/>
      <w:tblStyleColBandSize w:val="1"/>
      <w:tblCellMar>
        <w:left w:w="70" w:type="dxa"/>
        <w:right w:w="70" w:type="dxa"/>
      </w:tblCellMar>
    </w:tblPr>
  </w:style>
  <w:style w:type="table" w:customStyle="1" w:styleId="29">
    <w:name w:val="29"/>
    <w:basedOn w:val="TableNormal10"/>
    <w:tblPr>
      <w:tblStyleRowBandSize w:val="1"/>
      <w:tblStyleColBandSize w:val="1"/>
      <w:tblCellMar>
        <w:left w:w="70" w:type="dxa"/>
        <w:right w:w="70" w:type="dxa"/>
      </w:tblCellMar>
    </w:tblPr>
  </w:style>
  <w:style w:type="table" w:customStyle="1" w:styleId="28">
    <w:name w:val="28"/>
    <w:basedOn w:val="TableNormal10"/>
    <w:tblPr>
      <w:tblStyleRowBandSize w:val="1"/>
      <w:tblStyleColBandSize w:val="1"/>
      <w:tblCellMar>
        <w:left w:w="70" w:type="dxa"/>
        <w:right w:w="70" w:type="dxa"/>
      </w:tblCellMar>
    </w:tblPr>
  </w:style>
  <w:style w:type="table" w:customStyle="1" w:styleId="27">
    <w:name w:val="27"/>
    <w:basedOn w:val="TableNormal10"/>
    <w:tblPr>
      <w:tblStyleRowBandSize w:val="1"/>
      <w:tblStyleColBandSize w:val="1"/>
      <w:tblCellMar>
        <w:left w:w="70" w:type="dxa"/>
        <w:right w:w="70" w:type="dxa"/>
      </w:tblCellMar>
    </w:tblPr>
  </w:style>
  <w:style w:type="table" w:customStyle="1" w:styleId="26">
    <w:name w:val="26"/>
    <w:basedOn w:val="TableNormal10"/>
    <w:tblPr>
      <w:tblStyleRowBandSize w:val="1"/>
      <w:tblStyleColBandSize w:val="1"/>
      <w:tblCellMar>
        <w:left w:w="70" w:type="dxa"/>
        <w:right w:w="70" w:type="dxa"/>
      </w:tblCellMar>
    </w:tblPr>
  </w:style>
  <w:style w:type="table" w:customStyle="1" w:styleId="25">
    <w:name w:val="25"/>
    <w:basedOn w:val="TableNormal10"/>
    <w:tblPr>
      <w:tblStyleRowBandSize w:val="1"/>
      <w:tblStyleColBandSize w:val="1"/>
      <w:tblCellMar>
        <w:left w:w="70" w:type="dxa"/>
        <w:right w:w="70" w:type="dxa"/>
      </w:tblCellMar>
    </w:tblPr>
  </w:style>
  <w:style w:type="table" w:customStyle="1" w:styleId="24">
    <w:name w:val="24"/>
    <w:basedOn w:val="TableNormal10"/>
    <w:tblPr>
      <w:tblStyleRowBandSize w:val="1"/>
      <w:tblStyleColBandSize w:val="1"/>
      <w:tblCellMar>
        <w:left w:w="70" w:type="dxa"/>
        <w:right w:w="70" w:type="dxa"/>
      </w:tblCellMar>
    </w:tblPr>
  </w:style>
  <w:style w:type="table" w:customStyle="1" w:styleId="23">
    <w:name w:val="23"/>
    <w:basedOn w:val="TableNormal10"/>
    <w:tblPr>
      <w:tblStyleRowBandSize w:val="1"/>
      <w:tblStyleColBandSize w:val="1"/>
      <w:tblCellMar>
        <w:left w:w="70" w:type="dxa"/>
        <w:right w:w="70" w:type="dxa"/>
      </w:tblCellMar>
    </w:tblPr>
  </w:style>
  <w:style w:type="table" w:customStyle="1" w:styleId="22">
    <w:name w:val="22"/>
    <w:basedOn w:val="TableNormal10"/>
    <w:tblPr>
      <w:tblStyleRowBandSize w:val="1"/>
      <w:tblStyleColBandSize w:val="1"/>
      <w:tblCellMar>
        <w:left w:w="70" w:type="dxa"/>
        <w:right w:w="70" w:type="dxa"/>
      </w:tblCellMar>
    </w:tblPr>
  </w:style>
  <w:style w:type="table" w:customStyle="1" w:styleId="21">
    <w:name w:val="21"/>
    <w:basedOn w:val="TableNormal10"/>
    <w:tblPr>
      <w:tblStyleRowBandSize w:val="1"/>
      <w:tblStyleColBandSize w:val="1"/>
      <w:tblCellMar>
        <w:left w:w="70" w:type="dxa"/>
        <w:right w:w="70" w:type="dxa"/>
      </w:tblCellMar>
    </w:tblPr>
  </w:style>
  <w:style w:type="table" w:customStyle="1" w:styleId="20">
    <w:name w:val="20"/>
    <w:basedOn w:val="TableNormal10"/>
    <w:tblPr>
      <w:tblStyleRowBandSize w:val="1"/>
      <w:tblStyleColBandSize w:val="1"/>
      <w:tblCellMar>
        <w:left w:w="70" w:type="dxa"/>
        <w:right w:w="70" w:type="dxa"/>
      </w:tblCellMar>
    </w:tblPr>
  </w:style>
  <w:style w:type="table" w:customStyle="1" w:styleId="19">
    <w:name w:val="19"/>
    <w:basedOn w:val="TableNormal10"/>
    <w:tblPr>
      <w:tblStyleRowBandSize w:val="1"/>
      <w:tblStyleColBandSize w:val="1"/>
      <w:tblCellMar>
        <w:left w:w="70" w:type="dxa"/>
        <w:right w:w="70" w:type="dxa"/>
      </w:tblCellMar>
    </w:tblPr>
  </w:style>
  <w:style w:type="table" w:customStyle="1" w:styleId="18">
    <w:name w:val="18"/>
    <w:basedOn w:val="TableNormal10"/>
    <w:tblPr>
      <w:tblStyleRowBandSize w:val="1"/>
      <w:tblStyleColBandSize w:val="1"/>
      <w:tblCellMar>
        <w:left w:w="70" w:type="dxa"/>
        <w:right w:w="70" w:type="dxa"/>
      </w:tblCellMar>
    </w:tblPr>
  </w:style>
  <w:style w:type="table" w:customStyle="1" w:styleId="17">
    <w:name w:val="17"/>
    <w:basedOn w:val="TableNormal10"/>
    <w:tblPr>
      <w:tblStyleRowBandSize w:val="1"/>
      <w:tblStyleColBandSize w:val="1"/>
      <w:tblCellMar>
        <w:left w:w="70" w:type="dxa"/>
        <w:right w:w="70" w:type="dxa"/>
      </w:tblCellMar>
    </w:tblPr>
  </w:style>
  <w:style w:type="table" w:customStyle="1" w:styleId="16">
    <w:name w:val="16"/>
    <w:basedOn w:val="TableNormal10"/>
    <w:tblPr>
      <w:tblStyleRowBandSize w:val="1"/>
      <w:tblStyleColBandSize w:val="1"/>
      <w:tblCellMar>
        <w:left w:w="70" w:type="dxa"/>
        <w:right w:w="70" w:type="dxa"/>
      </w:tblCellMar>
    </w:tblPr>
  </w:style>
  <w:style w:type="table" w:customStyle="1" w:styleId="15">
    <w:name w:val="15"/>
    <w:basedOn w:val="TableNormal10"/>
    <w:tblPr>
      <w:tblStyleRowBandSize w:val="1"/>
      <w:tblStyleColBandSize w:val="1"/>
      <w:tblCellMar>
        <w:left w:w="70" w:type="dxa"/>
        <w:right w:w="70" w:type="dxa"/>
      </w:tblCellMar>
    </w:tblPr>
  </w:style>
  <w:style w:type="table" w:customStyle="1" w:styleId="14">
    <w:name w:val="14"/>
    <w:basedOn w:val="TableNormal10"/>
    <w:tblPr>
      <w:tblStyleRowBandSize w:val="1"/>
      <w:tblStyleColBandSize w:val="1"/>
      <w:tblCellMar>
        <w:left w:w="70" w:type="dxa"/>
        <w:right w:w="70" w:type="dxa"/>
      </w:tblCellMar>
    </w:tblPr>
  </w:style>
  <w:style w:type="table" w:customStyle="1" w:styleId="13">
    <w:name w:val="13"/>
    <w:basedOn w:val="TableNormal10"/>
    <w:tblPr>
      <w:tblStyleRowBandSize w:val="1"/>
      <w:tblStyleColBandSize w:val="1"/>
      <w:tblCellMar>
        <w:left w:w="70" w:type="dxa"/>
        <w:right w:w="70" w:type="dxa"/>
      </w:tblCellMar>
    </w:tblPr>
  </w:style>
  <w:style w:type="table" w:customStyle="1" w:styleId="12">
    <w:name w:val="12"/>
    <w:basedOn w:val="TableNormal10"/>
    <w:tblPr>
      <w:tblStyleRowBandSize w:val="1"/>
      <w:tblStyleColBandSize w:val="1"/>
      <w:tblCellMar>
        <w:left w:w="70" w:type="dxa"/>
        <w:right w:w="70" w:type="dxa"/>
      </w:tblCellMar>
    </w:tblPr>
  </w:style>
  <w:style w:type="table" w:customStyle="1" w:styleId="11">
    <w:name w:val="11"/>
    <w:basedOn w:val="TableNormal10"/>
    <w:tblPr>
      <w:tblStyleRowBandSize w:val="1"/>
      <w:tblStyleColBandSize w:val="1"/>
      <w:tblCellMar>
        <w:left w:w="70" w:type="dxa"/>
        <w:right w:w="70" w:type="dxa"/>
      </w:tblCellMar>
    </w:tblPr>
  </w:style>
  <w:style w:type="table" w:customStyle="1" w:styleId="10">
    <w:name w:val="10"/>
    <w:basedOn w:val="TableNormal10"/>
    <w:tblPr>
      <w:tblStyleRowBandSize w:val="1"/>
      <w:tblStyleColBandSize w:val="1"/>
      <w:tblCellMar>
        <w:left w:w="70" w:type="dxa"/>
        <w:right w:w="70" w:type="dxa"/>
      </w:tblCellMar>
    </w:tblPr>
  </w:style>
  <w:style w:type="table" w:customStyle="1" w:styleId="9">
    <w:name w:val="9"/>
    <w:basedOn w:val="TableNormal10"/>
    <w:tblPr>
      <w:tblStyleRowBandSize w:val="1"/>
      <w:tblStyleColBandSize w:val="1"/>
      <w:tblCellMar>
        <w:left w:w="70" w:type="dxa"/>
        <w:right w:w="70" w:type="dxa"/>
      </w:tblCellMar>
    </w:tblPr>
  </w:style>
  <w:style w:type="table" w:customStyle="1" w:styleId="8">
    <w:name w:val="8"/>
    <w:basedOn w:val="TableNormal10"/>
    <w:tblPr>
      <w:tblStyleRowBandSize w:val="1"/>
      <w:tblStyleColBandSize w:val="1"/>
      <w:tblCellMar>
        <w:left w:w="70" w:type="dxa"/>
        <w:right w:w="70" w:type="dxa"/>
      </w:tblCellMar>
    </w:tblPr>
  </w:style>
  <w:style w:type="table" w:customStyle="1" w:styleId="7">
    <w:name w:val="7"/>
    <w:basedOn w:val="TableNormal10"/>
    <w:tblPr>
      <w:tblStyleRowBandSize w:val="1"/>
      <w:tblStyleColBandSize w:val="1"/>
      <w:tblCellMar>
        <w:left w:w="70" w:type="dxa"/>
        <w:right w:w="70" w:type="dxa"/>
      </w:tblCellMar>
    </w:tblPr>
  </w:style>
  <w:style w:type="table" w:customStyle="1" w:styleId="6">
    <w:name w:val="6"/>
    <w:basedOn w:val="TableNormal10"/>
    <w:tblPr>
      <w:tblStyleRowBandSize w:val="1"/>
      <w:tblStyleColBandSize w:val="1"/>
      <w:tblCellMar>
        <w:left w:w="70" w:type="dxa"/>
        <w:right w:w="70" w:type="dxa"/>
      </w:tblCellMar>
    </w:tblPr>
  </w:style>
  <w:style w:type="table" w:customStyle="1" w:styleId="5">
    <w:name w:val="5"/>
    <w:basedOn w:val="TableNormal10"/>
    <w:tblPr>
      <w:tblStyleRowBandSize w:val="1"/>
      <w:tblStyleColBandSize w:val="1"/>
      <w:tblCellMar>
        <w:left w:w="70" w:type="dxa"/>
        <w:right w:w="70" w:type="dxa"/>
      </w:tblCellMar>
    </w:tblPr>
  </w:style>
  <w:style w:type="table" w:customStyle="1" w:styleId="4">
    <w:name w:val="4"/>
    <w:basedOn w:val="TableNormal10"/>
    <w:tblPr>
      <w:tblStyleRowBandSize w:val="1"/>
      <w:tblStyleColBandSize w:val="1"/>
      <w:tblCellMar>
        <w:left w:w="70" w:type="dxa"/>
        <w:right w:w="70" w:type="dxa"/>
      </w:tblCellMar>
    </w:tblPr>
  </w:style>
  <w:style w:type="table" w:customStyle="1" w:styleId="3">
    <w:name w:val="3"/>
    <w:basedOn w:val="TableNormal10"/>
    <w:tblPr>
      <w:tblStyleRowBandSize w:val="1"/>
      <w:tblStyleColBandSize w:val="1"/>
      <w:tblCellMar>
        <w:left w:w="70" w:type="dxa"/>
        <w:right w:w="70" w:type="dxa"/>
      </w:tblCellMar>
    </w:tblPr>
  </w:style>
  <w:style w:type="table" w:customStyle="1" w:styleId="2">
    <w:name w:val="2"/>
    <w:basedOn w:val="TableNormal10"/>
    <w:tblPr>
      <w:tblStyleRowBandSize w:val="1"/>
      <w:tblStyleColBandSize w:val="1"/>
      <w:tblCellMar>
        <w:left w:w="70" w:type="dxa"/>
        <w:right w:w="70" w:type="dxa"/>
      </w:tblCellMar>
    </w:tblPr>
  </w:style>
  <w:style w:type="table" w:customStyle="1" w:styleId="1">
    <w:name w:val="1"/>
    <w:basedOn w:val="TableNormal10"/>
    <w:tblPr>
      <w:tblStyleRowBandSize w:val="1"/>
      <w:tblStyleColBandSize w:val="1"/>
      <w:tblCellMar>
        <w:left w:w="70" w:type="dxa"/>
        <w:right w:w="70" w:type="dxa"/>
      </w:tblCellMar>
    </w:tblPr>
  </w:style>
  <w:style w:type="table" w:styleId="Tabladecuadrcula3-nfasis5">
    <w:name w:val="Grid Table 3 Accent 5"/>
    <w:basedOn w:val="Tablanormal"/>
    <w:uiPriority w:val="48"/>
    <w:rsid w:val="0068179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EF3"/>
      </w:tcPr>
    </w:tblStylePr>
    <w:tblStylePr w:type="band1Horz">
      <w:tblPr/>
      <w:tcPr>
        <w:shd w:val="clear" w:color="auto" w:fill="DBEEF3"/>
      </w:tcPr>
    </w:tblStylePr>
    <w:tblStylePr w:type="neCell">
      <w:tblPr/>
      <w:tcPr>
        <w:tcBorders>
          <w:bottom w:val="single" w:sz="4" w:space="0" w:color="93CDDC"/>
        </w:tcBorders>
      </w:tcPr>
    </w:tblStylePr>
    <w:tblStylePr w:type="nwCell">
      <w:tblPr/>
      <w:tcPr>
        <w:tcBorders>
          <w:bottom w:val="single" w:sz="4" w:space="0" w:color="93CDDC"/>
        </w:tcBorders>
      </w:tcPr>
    </w:tblStylePr>
    <w:tblStylePr w:type="seCell">
      <w:tblPr/>
      <w:tcPr>
        <w:tcBorders>
          <w:top w:val="single" w:sz="4" w:space="0" w:color="93CDDC"/>
        </w:tcBorders>
      </w:tcPr>
    </w:tblStylePr>
    <w:tblStylePr w:type="swCell">
      <w:tblPr/>
      <w:tcPr>
        <w:tcBorders>
          <w:top w:val="single" w:sz="4" w:space="0" w:color="93CDDC"/>
        </w:tcBorders>
      </w:tcPr>
    </w:tblStyle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EF3"/>
      </w:tcPr>
    </w:tblStylePr>
    <w:tblStylePr w:type="band1Horz">
      <w:tblPr/>
      <w:tcPr>
        <w:shd w:val="clear" w:color="auto" w:fill="DBEEF3"/>
      </w:tcPr>
    </w:tblStylePr>
    <w:tblStylePr w:type="neCell">
      <w:tblPr/>
      <w:tcPr>
        <w:tcBorders>
          <w:bottom w:val="single" w:sz="4" w:space="0" w:color="93CDDC"/>
        </w:tcBorders>
      </w:tcPr>
    </w:tblStylePr>
    <w:tblStylePr w:type="nwCell">
      <w:tblPr/>
      <w:tcPr>
        <w:tcBorders>
          <w:bottom w:val="single" w:sz="4" w:space="0" w:color="93CDDC"/>
        </w:tcBorders>
      </w:tcPr>
    </w:tblStylePr>
    <w:tblStylePr w:type="seCell">
      <w:tblPr/>
      <w:tcPr>
        <w:tcBorders>
          <w:top w:val="single" w:sz="4" w:space="0" w:color="93CDDC"/>
        </w:tcBorders>
      </w:tcPr>
    </w:tblStylePr>
    <w:tblStylePr w:type="swCell">
      <w:tblPr/>
      <w:tcPr>
        <w:tcBorders>
          <w:top w:val="single" w:sz="4" w:space="0" w:color="93CDDC"/>
        </w:tcBorders>
      </w:tcPr>
    </w:tblStylePr>
  </w:style>
  <w:style w:type="table" w:customStyle="1" w:styleId="aa">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c">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d">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indajo.tlajomulco@gmail.com"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indajo.tlajomulco@gmail.com" TargetMode="External"/><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15.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yperlink" Target="mailto:indajo.tlajomulco@gmail.com" TargetMode="External"/><Relationship Id="rId22" Type="http://schemas.openxmlformats.org/officeDocument/2006/relationships/image" Target="media/image9.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EHDDdse+LKgIJPyd2NuQUCMDw==">CgMxLjAyCmlkLjJqeHN4cWgyCmlkLjQ0c2luaW8yCWlkLnozMzd5YTIKaWQuM2oycXFtMzIKaWQuMXk4MTB0dzIKaWQuNGk3b2pocDIQa2l4LmN2bGZoMmJ6eWt4ZTIQa2l4LmNqNXdtNmJpdzhjZTIQa2l4LmRsODhrbXJscnRzbDIPa2l4Lmd2czhhdjIzNnV6MglpZC5xc2g3MHEyCmlkLjNhczRwb2oyCmlkLjFweGV6d2MyCmlkLjQ5eDJpazUyCmlkLjJwMmNzcnkyCmlkLjE0N24yenIyCmlkLjNvN2FsbmsyEGtpeC5tdWRnNHdzcnZlZmwyEGtpeC5tZWp0OG80ZWowY2UyEGtpeC5kb291dmxweXFsZHoyEGtpeC5jNDA3bnNzM3JwM3IyEGtpeC5jZ2U5NHZhZ3p1dTYyCWguMzBqMHpsbDgAciExVFZNNE1XaHE0Z2FnaGJQbHF6czc3bzFCQkZ6d0hQN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9246</Words>
  <Characters>50857</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11</cp:revision>
  <cp:lastPrinted>2024-04-26T18:30:00Z</cp:lastPrinted>
  <dcterms:created xsi:type="dcterms:W3CDTF">2024-04-01T21:38:00Z</dcterms:created>
  <dcterms:modified xsi:type="dcterms:W3CDTF">2024-04-26T18:33:00Z</dcterms:modified>
</cp:coreProperties>
</file>