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322077" w:rsidP="00FE6638">
      <w:pPr>
        <w:spacing w:after="0" w:line="240" w:lineRule="auto"/>
        <w:jc w:val="center"/>
        <w:rPr>
          <w:rFonts w:ascii="Arial" w:hAnsi="Arial" w:cs="Arial"/>
          <w:b/>
        </w:rPr>
      </w:pPr>
      <w:r>
        <w:rPr>
          <w:rFonts w:ascii="Arial" w:hAnsi="Arial" w:cs="Arial"/>
          <w:b/>
        </w:rPr>
        <w:t>IMMT-</w:t>
      </w:r>
      <w:r w:rsidR="00773806">
        <w:rPr>
          <w:rFonts w:ascii="Arial" w:hAnsi="Arial" w:cs="Arial"/>
          <w:b/>
        </w:rPr>
        <w:t>02/2019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w:t>
      </w:r>
      <w:r w:rsidR="00F46547">
        <w:rPr>
          <w:rFonts w:ascii="Arial" w:hAnsi="Arial" w:cs="Arial"/>
          <w:b/>
          <w:iCs/>
        </w:rPr>
        <w:t>DE MATERIALES</w:t>
      </w:r>
      <w:r w:rsidR="00322077">
        <w:rPr>
          <w:rFonts w:ascii="Arial" w:hAnsi="Arial" w:cs="Arial"/>
          <w:b/>
          <w:iCs/>
        </w:rPr>
        <w:t xml:space="preserve"> PARA</w:t>
      </w:r>
      <w:r w:rsidR="00A97E52">
        <w:rPr>
          <w:rFonts w:ascii="Arial" w:hAnsi="Arial" w:cs="Arial"/>
          <w:b/>
          <w:iCs/>
        </w:rPr>
        <w:t xml:space="preserve"> LA </w:t>
      </w:r>
      <w:r w:rsidR="00322077">
        <w:rPr>
          <w:rFonts w:ascii="Arial" w:hAnsi="Arial" w:cs="Arial"/>
          <w:b/>
          <w:iCs/>
        </w:rPr>
        <w:t xml:space="preserve"> 3er CARRERA CONTRA EL CÁNCER DE MAMA DEL INSTITUTO MUNICIPAL DE LA MUJER TLAJOMULQUENSE</w:t>
      </w:r>
      <w:r>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322077">
        <w:rPr>
          <w:rFonts w:ascii="Arial" w:hAnsi="Arial" w:cs="Arial"/>
        </w:rPr>
        <w:t>Instituto Municipal de la Mujer Tlajomulquense</w:t>
      </w:r>
      <w:r w:rsidRPr="005D5C15">
        <w:rPr>
          <w:rFonts w:ascii="Arial" w:hAnsi="Arial" w:cs="Arial"/>
        </w:rPr>
        <w:t xml:space="preserve"> a través de su Unidad Centralizada de Compras ubicada en el primer piso del edific</w:t>
      </w:r>
      <w:r w:rsidR="00322077">
        <w:rPr>
          <w:rFonts w:ascii="Arial" w:hAnsi="Arial" w:cs="Arial"/>
        </w:rPr>
        <w:t>io de la calle Juárez 46 norte</w:t>
      </w:r>
      <w:r w:rsidRPr="005D5C15">
        <w:rPr>
          <w:rFonts w:ascii="Arial" w:hAnsi="Arial" w:cs="Arial"/>
        </w:rPr>
        <w:t xml:space="preserve">,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w:t>
      </w:r>
      <w:r w:rsidR="00A97E52">
        <w:rPr>
          <w:rFonts w:ascii="Arial" w:hAnsi="Arial" w:cs="Arial"/>
          <w:b/>
          <w:iCs/>
        </w:rPr>
        <w:t>DE MATERIALES PARA LA 3er CARRERA CONTRA EL CÁNCER DE MAMA DEL INSTITUTO MUNICIPAL DE LA MUJER TLAJOMULQUENSE</w:t>
      </w:r>
      <w:r w:rsidR="005A7CCA">
        <w:rPr>
          <w:rFonts w:ascii="Arial" w:hAnsi="Arial" w:cs="Arial"/>
          <w:b/>
          <w:iCs/>
        </w:rPr>
        <w:t>”</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A97E52" w:rsidP="00FC287D">
            <w:pPr>
              <w:spacing w:after="0"/>
              <w:jc w:val="both"/>
              <w:rPr>
                <w:rFonts w:ascii="Arial" w:hAnsi="Arial" w:cs="Arial"/>
              </w:rPr>
            </w:pPr>
            <w:r>
              <w:rPr>
                <w:rFonts w:ascii="Arial" w:hAnsi="Arial" w:cs="Arial"/>
              </w:rPr>
              <w:t>IMMT-</w:t>
            </w:r>
            <w:r w:rsidR="00773806">
              <w:rPr>
                <w:rFonts w:ascii="Arial" w:hAnsi="Arial" w:cs="Arial"/>
              </w:rPr>
              <w:t>02/2019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81354B">
            <w:pPr>
              <w:jc w:val="both"/>
              <w:rPr>
                <w:rFonts w:ascii="Arial" w:hAnsi="Arial" w:cs="Arial"/>
              </w:rPr>
            </w:pPr>
            <w:r w:rsidRPr="00977D92">
              <w:rPr>
                <w:rFonts w:ascii="Arial" w:hAnsi="Arial" w:cs="Arial"/>
              </w:rPr>
              <w:t xml:space="preserve">Miércoles </w:t>
            </w:r>
            <w:r w:rsidR="00A97E52">
              <w:rPr>
                <w:rFonts w:ascii="Arial" w:hAnsi="Arial" w:cs="Arial"/>
                <w:b/>
              </w:rPr>
              <w:t>18</w:t>
            </w:r>
            <w:r w:rsidRPr="00977D92">
              <w:rPr>
                <w:rFonts w:ascii="Arial" w:hAnsi="Arial" w:cs="Arial"/>
                <w:b/>
              </w:rPr>
              <w:t xml:space="preserve"> de </w:t>
            </w:r>
            <w:r w:rsidR="0081354B">
              <w:rPr>
                <w:rFonts w:ascii="Arial" w:hAnsi="Arial" w:cs="Arial"/>
                <w:b/>
              </w:rPr>
              <w:t xml:space="preserve">septiembre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986374" w:rsidP="0081354B">
            <w:pPr>
              <w:jc w:val="both"/>
              <w:rPr>
                <w:rFonts w:ascii="Arial" w:hAnsi="Arial" w:cs="Arial"/>
                <w:color w:val="000000"/>
              </w:rPr>
            </w:pPr>
            <w:r>
              <w:rPr>
                <w:rFonts w:ascii="Arial" w:hAnsi="Arial" w:cs="Arial"/>
                <w:color w:val="000000"/>
              </w:rPr>
              <w:t>Jueves</w:t>
            </w:r>
            <w:r w:rsidR="00FC287D" w:rsidRPr="00FC287D">
              <w:rPr>
                <w:rFonts w:ascii="Arial" w:hAnsi="Arial" w:cs="Arial"/>
                <w:color w:val="000000"/>
              </w:rPr>
              <w:t xml:space="preserve"> </w:t>
            </w:r>
            <w:r>
              <w:rPr>
                <w:rFonts w:ascii="Arial" w:hAnsi="Arial" w:cs="Arial"/>
                <w:b/>
                <w:color w:val="000000"/>
              </w:rPr>
              <w:t>19</w:t>
            </w:r>
            <w:r w:rsidR="00FC287D" w:rsidRPr="00977D92">
              <w:rPr>
                <w:rFonts w:ascii="Arial" w:hAnsi="Arial" w:cs="Arial"/>
                <w:b/>
                <w:color w:val="000000"/>
              </w:rPr>
              <w:t xml:space="preserve"> de </w:t>
            </w:r>
            <w:r w:rsidR="0081354B">
              <w:rPr>
                <w:rFonts w:ascii="Arial" w:hAnsi="Arial" w:cs="Arial"/>
                <w:b/>
                <w:color w:val="000000"/>
              </w:rPr>
              <w:t xml:space="preserve">septiembre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FA4C2D">
            <w:pPr>
              <w:jc w:val="both"/>
              <w:rPr>
                <w:rFonts w:ascii="Arial" w:hAnsi="Arial" w:cs="Arial"/>
                <w:color w:val="000000"/>
              </w:rPr>
            </w:pPr>
            <w:r w:rsidRPr="00FC287D">
              <w:rPr>
                <w:rFonts w:ascii="Arial" w:hAnsi="Arial" w:cs="Arial"/>
                <w:color w:val="000000"/>
              </w:rPr>
              <w:t xml:space="preserve">Hasta el </w:t>
            </w:r>
            <w:r w:rsidR="00986374">
              <w:rPr>
                <w:rFonts w:ascii="Arial" w:hAnsi="Arial" w:cs="Arial"/>
                <w:color w:val="000000"/>
              </w:rPr>
              <w:t>Sábado</w:t>
            </w:r>
            <w:r w:rsidR="00B149C9">
              <w:rPr>
                <w:rFonts w:ascii="Arial" w:hAnsi="Arial" w:cs="Arial"/>
                <w:color w:val="000000"/>
              </w:rPr>
              <w:t xml:space="preserve"> </w:t>
            </w:r>
            <w:r w:rsidR="00A97E52">
              <w:rPr>
                <w:rFonts w:ascii="Arial" w:hAnsi="Arial" w:cs="Arial"/>
                <w:b/>
                <w:color w:val="000000"/>
              </w:rPr>
              <w:t>2</w:t>
            </w:r>
            <w:r w:rsidR="00986374">
              <w:rPr>
                <w:rFonts w:ascii="Arial" w:hAnsi="Arial" w:cs="Arial"/>
                <w:b/>
                <w:color w:val="000000"/>
              </w:rPr>
              <w:t>1</w:t>
            </w:r>
            <w:r w:rsidRPr="00977D92">
              <w:rPr>
                <w:rFonts w:ascii="Arial" w:hAnsi="Arial" w:cs="Arial"/>
                <w:b/>
                <w:color w:val="000000"/>
              </w:rPr>
              <w:t xml:space="preserve"> de </w:t>
            </w:r>
            <w:r w:rsidR="00FA4C2D">
              <w:rPr>
                <w:rFonts w:ascii="Arial" w:hAnsi="Arial" w:cs="Arial"/>
                <w:b/>
                <w:color w:val="000000"/>
              </w:rPr>
              <w:t xml:space="preserve">septiembre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r w:rsidR="00A97E52">
              <w:rPr>
                <w:rFonts w:ascii="Arial" w:hAnsi="Arial" w:cs="Arial"/>
              </w:rPr>
              <w:t>j</w:t>
            </w:r>
            <w:r w:rsidR="00986374">
              <w:rPr>
                <w:rFonts w:ascii="Arial" w:hAnsi="Arial" w:cs="Arial"/>
              </w:rPr>
              <w:t>essicaortizmartinez86@gmail.com</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986374" w:rsidP="00986374">
            <w:pPr>
              <w:jc w:val="both"/>
              <w:rPr>
                <w:rFonts w:ascii="Arial" w:hAnsi="Arial" w:cs="Arial"/>
                <w:color w:val="000000"/>
              </w:rPr>
            </w:pPr>
            <w:r>
              <w:rPr>
                <w:rFonts w:ascii="Arial" w:hAnsi="Arial" w:cs="Arial"/>
                <w:color w:val="000000"/>
              </w:rPr>
              <w:t>Lunes</w:t>
            </w:r>
            <w:r w:rsidR="00B149C9">
              <w:rPr>
                <w:rFonts w:ascii="Arial" w:hAnsi="Arial" w:cs="Arial"/>
                <w:color w:val="000000"/>
              </w:rPr>
              <w:t xml:space="preserve"> </w:t>
            </w:r>
            <w:r>
              <w:rPr>
                <w:rFonts w:ascii="Arial" w:hAnsi="Arial" w:cs="Arial"/>
                <w:b/>
                <w:color w:val="000000"/>
              </w:rPr>
              <w:t>2</w:t>
            </w:r>
            <w:r w:rsidR="0081354B">
              <w:rPr>
                <w:rFonts w:ascii="Arial" w:hAnsi="Arial" w:cs="Arial"/>
                <w:b/>
                <w:color w:val="000000"/>
              </w:rPr>
              <w:t>3</w:t>
            </w:r>
            <w:r w:rsidR="00FC287D" w:rsidRPr="00977D92">
              <w:rPr>
                <w:rFonts w:ascii="Arial" w:hAnsi="Arial" w:cs="Arial"/>
                <w:b/>
                <w:color w:val="000000"/>
              </w:rPr>
              <w:t xml:space="preserve"> de </w:t>
            </w:r>
            <w:r w:rsidR="00FA4C2D">
              <w:rPr>
                <w:rFonts w:ascii="Arial" w:hAnsi="Arial" w:cs="Arial"/>
                <w:b/>
                <w:color w:val="000000"/>
              </w:rPr>
              <w:t xml:space="preserve">septiembre </w:t>
            </w:r>
            <w:r w:rsidR="00FC287D" w:rsidRPr="00977D92">
              <w:rPr>
                <w:rFonts w:ascii="Arial" w:hAnsi="Arial" w:cs="Arial"/>
                <w:b/>
                <w:color w:val="000000"/>
              </w:rPr>
              <w:t>2019 a las 1</w:t>
            </w:r>
            <w:r w:rsidR="001752AF">
              <w:rPr>
                <w:rFonts w:ascii="Arial" w:hAnsi="Arial" w:cs="Arial"/>
                <w:b/>
                <w:color w:val="000000"/>
              </w:rPr>
              <w:t>4</w:t>
            </w:r>
            <w:r w:rsidR="00FC287D" w:rsidRPr="00977D92">
              <w:rPr>
                <w:rFonts w:ascii="Arial" w:hAnsi="Arial" w:cs="Arial"/>
                <w:b/>
                <w:color w:val="000000"/>
              </w:rPr>
              <w:t>:</w:t>
            </w:r>
            <w:r w:rsidR="00F46547">
              <w:rPr>
                <w:rFonts w:ascii="Arial" w:hAnsi="Arial" w:cs="Arial"/>
                <w:b/>
                <w:color w:val="000000"/>
              </w:rPr>
              <w:t>3</w:t>
            </w:r>
            <w:r w:rsidR="005A7CCA">
              <w:rPr>
                <w:rFonts w:ascii="Arial" w:hAnsi="Arial" w:cs="Arial"/>
                <w:b/>
                <w:color w:val="000000"/>
              </w:rPr>
              <w:t>0</w:t>
            </w:r>
            <w:r w:rsidR="00FC287D" w:rsidRPr="00FC287D">
              <w:rPr>
                <w:rFonts w:ascii="Arial" w:hAnsi="Arial" w:cs="Arial"/>
                <w:color w:val="000000"/>
              </w:rPr>
              <w:t xml:space="preserve"> horas, la Dirección de Recursos Materiales, </w:t>
            </w:r>
            <w:r>
              <w:rPr>
                <w:rFonts w:ascii="Arial" w:hAnsi="Arial" w:cs="Arial"/>
                <w:color w:val="000000"/>
              </w:rPr>
              <w:t>Juárez Norte #46, Col. Centro, Tlajomulco de Zúñiga, Jalisco,</w:t>
            </w:r>
            <w:r w:rsidR="001752AF">
              <w:rPr>
                <w:rFonts w:ascii="Arial" w:hAnsi="Arial" w:cs="Arial"/>
                <w:color w:val="000000"/>
              </w:rPr>
              <w:t xml:space="preserve"> </w:t>
            </w:r>
            <w:r w:rsidR="00FC287D" w:rsidRPr="00FC287D">
              <w:rPr>
                <w:rFonts w:ascii="Arial" w:hAnsi="Arial" w:cs="Arial"/>
                <w:color w:val="000000"/>
              </w:rPr>
              <w:t>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F46547">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986374">
              <w:rPr>
                <w:rFonts w:ascii="Arial" w:hAnsi="Arial" w:cs="Arial"/>
                <w:b/>
                <w:color w:val="000000"/>
              </w:rPr>
              <w:t>25</w:t>
            </w:r>
            <w:r w:rsidR="007A42ED">
              <w:rPr>
                <w:rFonts w:ascii="Arial" w:hAnsi="Arial" w:cs="Arial"/>
                <w:b/>
                <w:color w:val="000000"/>
              </w:rPr>
              <w:t xml:space="preserve"> de septiembre </w:t>
            </w:r>
            <w:r w:rsidR="005A7CCA">
              <w:rPr>
                <w:rFonts w:ascii="Arial" w:hAnsi="Arial" w:cs="Arial"/>
                <w:b/>
                <w:color w:val="000000"/>
              </w:rPr>
              <w:t>2019 a las 9</w:t>
            </w:r>
            <w:r w:rsidR="00977D92">
              <w:rPr>
                <w:rFonts w:ascii="Arial" w:hAnsi="Arial" w:cs="Arial"/>
                <w:b/>
                <w:color w:val="000000"/>
              </w:rPr>
              <w:t>:</w:t>
            </w:r>
            <w:r w:rsidR="00986374">
              <w:rPr>
                <w:rFonts w:ascii="Arial" w:hAnsi="Arial" w:cs="Arial"/>
                <w:b/>
                <w:color w:val="000000"/>
              </w:rPr>
              <w:t>5</w:t>
            </w:r>
            <w:r w:rsidR="00F46547">
              <w:rPr>
                <w:rFonts w:ascii="Arial" w:hAnsi="Arial" w:cs="Arial"/>
                <w:b/>
                <w:color w:val="000000"/>
              </w:rPr>
              <w:t>0</w:t>
            </w:r>
            <w:r w:rsidRPr="00FC287D">
              <w:rPr>
                <w:rFonts w:ascii="Arial" w:hAnsi="Arial" w:cs="Arial"/>
                <w:color w:val="000000"/>
              </w:rPr>
              <w:t xml:space="preserve"> en el inmueble ubicado en Av. López Mateos Sur No. 1710 “B”, salón 02, Hotel </w:t>
            </w:r>
            <w:proofErr w:type="spellStart"/>
            <w:r w:rsidRPr="00FC287D">
              <w:rPr>
                <w:rFonts w:ascii="Arial" w:hAnsi="Arial" w:cs="Arial"/>
                <w:color w:val="000000"/>
              </w:rPr>
              <w:t>Encore</w:t>
            </w:r>
            <w:proofErr w:type="spellEnd"/>
            <w:r w:rsidRPr="00FC287D">
              <w:rPr>
                <w:rFonts w:ascii="Arial" w:hAnsi="Arial" w:cs="Arial"/>
                <w:color w:val="000000"/>
              </w:rPr>
              <w:t>,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F46547">
            <w:pPr>
              <w:spacing w:after="0"/>
              <w:jc w:val="both"/>
              <w:rPr>
                <w:rFonts w:ascii="Arial" w:hAnsi="Arial" w:cs="Arial"/>
                <w:b/>
                <w:lang w:val="es-ES_tradnl" w:eastAsia="es-ES"/>
              </w:rPr>
            </w:pPr>
            <w:r w:rsidRPr="005D5C15">
              <w:rPr>
                <w:rFonts w:ascii="Arial" w:hAnsi="Arial" w:cs="Arial"/>
                <w:b/>
                <w:lang w:val="es-ES_tradnl" w:eastAsia="es-ES"/>
              </w:rPr>
              <w:t>Se</w:t>
            </w:r>
            <w:r w:rsidR="00F46547">
              <w:rPr>
                <w:rFonts w:ascii="Arial" w:hAnsi="Arial" w:cs="Arial"/>
                <w:b/>
                <w:lang w:val="es-ES_tradnl" w:eastAsia="es-ES"/>
              </w:rPr>
              <w:t xml:space="preserve"> a</w:t>
            </w:r>
            <w:r w:rsidR="00B457CC">
              <w:rPr>
                <w:rFonts w:ascii="Arial" w:hAnsi="Arial" w:cs="Arial"/>
                <w:b/>
                <w:lang w:val="es-ES_tradnl" w:eastAsia="es-ES"/>
              </w:rPr>
              <w:t>djudicar</w:t>
            </w:r>
            <w:r w:rsidR="00986374">
              <w:rPr>
                <w:rFonts w:ascii="Arial" w:hAnsi="Arial" w:cs="Arial"/>
                <w:b/>
                <w:lang w:val="es-ES_tradnl" w:eastAsia="es-ES"/>
              </w:rPr>
              <w:t>á</w:t>
            </w:r>
            <w:r w:rsidR="00FA4C2D">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w:t>
            </w:r>
            <w:r w:rsidR="00986374">
              <w:rPr>
                <w:rFonts w:ascii="Arial" w:hAnsi="Arial" w:cs="Arial"/>
                <w:b/>
                <w:lang w:val="es-ES_tradnl" w:eastAsia="es-ES"/>
              </w:rPr>
              <w:t>un solo</w:t>
            </w:r>
            <w:r w:rsidR="0081354B">
              <w:rPr>
                <w:rFonts w:ascii="Arial" w:hAnsi="Arial" w:cs="Arial"/>
                <w:b/>
                <w:lang w:val="es-ES_tradnl" w:eastAsia="es-ES"/>
              </w:rPr>
              <w:t xml:space="preserve"> </w:t>
            </w:r>
            <w:r w:rsidR="008F5CED">
              <w:rPr>
                <w:rFonts w:ascii="Arial" w:hAnsi="Arial" w:cs="Arial"/>
                <w:b/>
                <w:lang w:val="es-ES_tradnl" w:eastAsia="es-ES"/>
              </w:rPr>
              <w:t>l</w:t>
            </w:r>
            <w:r w:rsidR="00E934FB">
              <w:rPr>
                <w:rFonts w:ascii="Arial" w:hAnsi="Arial" w:cs="Arial"/>
                <w:b/>
                <w:lang w:val="es-ES_tradnl" w:eastAsia="es-ES"/>
              </w:rPr>
              <w:t>icitante</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E82C98"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E82C98" w:rsidP="00FC287D">
            <w:pPr>
              <w:spacing w:after="0"/>
              <w:jc w:val="both"/>
              <w:rPr>
                <w:rFonts w:ascii="Arial" w:hAnsi="Arial" w:cs="Arial"/>
                <w:lang w:val="es-ES_tradnl" w:eastAsia="es-ES"/>
              </w:rPr>
            </w:pPr>
            <w:r>
              <w:rPr>
                <w:rFonts w:ascii="Arial" w:hAnsi="Arial" w:cs="Arial"/>
                <w:noProof/>
                <w:lang w:eastAsia="es-MX"/>
              </w:rPr>
              <w:pict>
                <v:rect id="12 Rectángulo" o:spid="_x0000_s1038"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E82C98" w:rsidP="00FC287D">
            <w:pPr>
              <w:spacing w:after="0"/>
              <w:jc w:val="both"/>
              <w:rPr>
                <w:rFonts w:ascii="Arial" w:hAnsi="Arial" w:cs="Arial"/>
                <w:lang w:val="es-ES_tradnl" w:eastAsia="es-ES"/>
              </w:rPr>
            </w:pPr>
            <w:r>
              <w:rPr>
                <w:rFonts w:ascii="Arial" w:hAnsi="Arial" w:cs="Arial"/>
                <w:noProof/>
                <w:lang w:eastAsia="es-MX"/>
              </w:rPr>
              <w:pict>
                <v:rect id="13 Rectángulo" o:spid="_x0000_s1037"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E82C98" w:rsidP="00FC287D">
            <w:pPr>
              <w:spacing w:after="0"/>
              <w:jc w:val="both"/>
              <w:rPr>
                <w:rFonts w:ascii="Arial" w:hAnsi="Arial" w:cs="Arial"/>
                <w:lang w:val="es-ES_tradnl" w:eastAsia="es-ES"/>
              </w:rPr>
            </w:pPr>
            <w:r>
              <w:rPr>
                <w:rFonts w:ascii="Arial" w:hAnsi="Arial" w:cs="Arial"/>
                <w:noProof/>
                <w:lang w:eastAsia="es-MX"/>
              </w:rPr>
              <w:pict>
                <v:rect id="14 Rectángulo" o:spid="_x0000_s1036"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986374" w:rsidP="00FA4C2D">
            <w:pPr>
              <w:spacing w:after="0"/>
              <w:jc w:val="both"/>
              <w:rPr>
                <w:rFonts w:ascii="Arial" w:hAnsi="Arial" w:cs="Arial"/>
                <w:lang w:val="es-ES_tradnl" w:eastAsia="es-ES"/>
              </w:rPr>
            </w:pPr>
            <w:r>
              <w:rPr>
                <w:rFonts w:ascii="Arial" w:hAnsi="Arial" w:cs="Arial"/>
                <w:lang w:val="es-ES_tradnl" w:eastAsia="es-ES"/>
              </w:rPr>
              <w:t>Normal:  7</w:t>
            </w:r>
            <w:r w:rsidR="00CA51E6">
              <w:rPr>
                <w:rFonts w:ascii="Arial" w:hAnsi="Arial" w:cs="Arial"/>
                <w:lang w:val="es-ES_tradnl" w:eastAsia="es-ES"/>
              </w:rPr>
              <w:t xml:space="preserve"> </w:t>
            </w:r>
            <w:r w:rsidR="00DE2105" w:rsidRPr="005D5C15">
              <w:rPr>
                <w:rFonts w:ascii="Arial" w:hAnsi="Arial" w:cs="Arial"/>
                <w:lang w:val="es-ES_tradnl" w:eastAsia="es-ES"/>
              </w:rPr>
              <w:t>días</w:t>
            </w:r>
            <w:r>
              <w:rPr>
                <w:rFonts w:ascii="Arial" w:hAnsi="Arial" w:cs="Arial"/>
                <w:lang w:val="es-ES_tradnl" w:eastAsia="es-ES"/>
              </w:rPr>
              <w:t xml:space="preserve"> (corta</w:t>
            </w:r>
            <w:r w:rsidR="00CA51E6">
              <w:rPr>
                <w:rFonts w:ascii="Arial" w:hAnsi="Arial" w:cs="Arial"/>
                <w:lang w:val="es-ES_tradnl" w:eastAsia="es-ES"/>
              </w:rPr>
              <w:t>)</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w:t>
            </w:r>
            <w:r w:rsidR="00F46547">
              <w:rPr>
                <w:rFonts w:ascii="Arial" w:hAnsi="Arial" w:cs="Arial"/>
                <w:b/>
                <w:iCs/>
                <w:sz w:val="22"/>
                <w:szCs w:val="22"/>
              </w:rPr>
              <w:t>DE MATERIALES DE JARDINERÍA Y LIMPIEZA PARA ACCIONES SOCIALES DEL</w:t>
            </w:r>
            <w:r w:rsidR="005A7CCA">
              <w:rPr>
                <w:rFonts w:ascii="Arial" w:hAnsi="Arial" w:cs="Arial"/>
                <w:b/>
                <w:iCs/>
                <w:sz w:val="22"/>
                <w:szCs w:val="22"/>
              </w:rPr>
              <w:t xml:space="preserve"> GOBIERNO MUNICIPAL DE TLAJOMULCO DE ZÚÑIGA, JALISCO”</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64483D" w:rsidRDefault="0064483D" w:rsidP="00D3039F">
      <w:pPr>
        <w:spacing w:after="0"/>
        <w:jc w:val="center"/>
        <w:rPr>
          <w:rFonts w:ascii="Arial" w:hAnsi="Arial" w:cs="Arial"/>
          <w:b/>
          <w:sz w:val="24"/>
          <w:szCs w:val="24"/>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lastRenderedPageBreak/>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B3658F" w:rsidRPr="005D5C15" w:rsidRDefault="0064483D" w:rsidP="00FE6638">
      <w:pPr>
        <w:pStyle w:val="Textoindependiente"/>
        <w:rPr>
          <w:rFonts w:ascii="Arial" w:hAnsi="Arial" w:cs="Arial"/>
          <w:sz w:val="22"/>
          <w:szCs w:val="22"/>
        </w:rPr>
      </w:pPr>
      <w:r>
        <w:rPr>
          <w:rFonts w:ascii="Arial" w:hAnsi="Arial" w:cs="Arial"/>
          <w:sz w:val="22"/>
          <w:szCs w:val="22"/>
        </w:rPr>
        <w:t>C. Jessica Isabel Ortiz Martínez</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64483D" w:rsidP="00FE6638">
      <w:pPr>
        <w:pStyle w:val="Textoindependiente"/>
        <w:rPr>
          <w:rFonts w:ascii="Arial" w:hAnsi="Arial" w:cs="Arial"/>
          <w:sz w:val="22"/>
          <w:szCs w:val="22"/>
        </w:rPr>
      </w:pPr>
      <w:r>
        <w:rPr>
          <w:rFonts w:ascii="Arial" w:hAnsi="Arial" w:cs="Arial"/>
          <w:sz w:val="22"/>
          <w:szCs w:val="22"/>
        </w:rPr>
        <w:t>Tel: 32-83-44-00 Ext. 4465</w:t>
      </w:r>
    </w:p>
    <w:p w:rsidR="00217F1A" w:rsidRPr="005D5C15" w:rsidRDefault="0064483D" w:rsidP="00FE6638">
      <w:pPr>
        <w:pStyle w:val="Textoindependiente"/>
        <w:rPr>
          <w:rFonts w:ascii="Arial" w:hAnsi="Arial" w:cs="Arial"/>
          <w:sz w:val="22"/>
          <w:szCs w:val="22"/>
        </w:rPr>
      </w:pPr>
      <w:r w:rsidRPr="0064483D">
        <w:rPr>
          <w:rFonts w:ascii="Arial" w:hAnsi="Arial" w:cs="Arial"/>
          <w:sz w:val="22"/>
          <w:szCs w:val="22"/>
        </w:rPr>
        <w:t>Jessi</w:t>
      </w:r>
      <w:r>
        <w:rPr>
          <w:rFonts w:ascii="Arial" w:hAnsi="Arial" w:cs="Arial"/>
          <w:sz w:val="22"/>
          <w:szCs w:val="22"/>
        </w:rPr>
        <w:t>caortizmartinez86@gmail.com</w:t>
      </w:r>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bienes</w:t>
      </w:r>
      <w:r w:rsidR="00FA4C2D">
        <w:rPr>
          <w:rFonts w:ascii="Arial" w:eastAsiaTheme="minorHAnsi" w:hAnsi="Arial" w:cs="Arial"/>
          <w:sz w:val="22"/>
          <w:szCs w:val="22"/>
          <w:lang w:eastAsia="en-US"/>
        </w:rPr>
        <w:t xml:space="preserve"> deberán ser entregados </w:t>
      </w:r>
      <w:r w:rsidR="0081354B">
        <w:rPr>
          <w:rFonts w:ascii="Arial" w:eastAsiaTheme="minorHAnsi" w:hAnsi="Arial" w:cs="Arial"/>
          <w:sz w:val="22"/>
          <w:szCs w:val="22"/>
          <w:lang w:eastAsia="en-US"/>
        </w:rPr>
        <w:t xml:space="preserve">hasta </w:t>
      </w:r>
      <w:r w:rsidR="0064483D">
        <w:rPr>
          <w:rFonts w:ascii="Arial" w:eastAsiaTheme="minorHAnsi" w:hAnsi="Arial" w:cs="Arial"/>
          <w:sz w:val="22"/>
          <w:szCs w:val="22"/>
          <w:lang w:eastAsia="en-US"/>
        </w:rPr>
        <w:t>antes del día miércoles 16 de Octubre del 2019</w:t>
      </w: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se realizara</w:t>
      </w:r>
      <w:r w:rsidR="00E45DB7">
        <w:rPr>
          <w:rFonts w:ascii="Arial" w:hAnsi="Arial" w:cs="Arial"/>
          <w:sz w:val="22"/>
          <w:szCs w:val="22"/>
          <w:lang w:val="es-MX"/>
        </w:rPr>
        <w:t xml:space="preserve">n </w:t>
      </w:r>
      <w:r w:rsidR="006A62C2">
        <w:rPr>
          <w:rFonts w:ascii="Arial" w:hAnsi="Arial" w:cs="Arial"/>
          <w:sz w:val="22"/>
          <w:szCs w:val="22"/>
          <w:lang w:val="es-MX"/>
        </w:rPr>
        <w:t>pago</w:t>
      </w:r>
      <w:r w:rsidR="00E45DB7">
        <w:rPr>
          <w:rFonts w:ascii="Arial" w:hAnsi="Arial" w:cs="Arial"/>
          <w:sz w:val="22"/>
          <w:szCs w:val="22"/>
          <w:lang w:val="es-MX"/>
        </w:rPr>
        <w:t xml:space="preserve">s por la entrega de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 xml:space="preserve">s, La Junta de Aclaraciones se llevará a cabo en el horario, y fecha descritas en la parte inicial (cronograma) de las presentes bases en la Dirección de Recursos Materiales, </w:t>
      </w:r>
      <w:r w:rsidR="0064483D">
        <w:rPr>
          <w:rFonts w:ascii="Arial" w:hAnsi="Arial" w:cs="Arial"/>
          <w:sz w:val="22"/>
          <w:szCs w:val="22"/>
          <w:lang w:val="es-ES"/>
        </w:rPr>
        <w:t>Juárez 46 Norte, Col.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r w:rsidR="0064483D" w:rsidRPr="0064483D">
        <w:rPr>
          <w:rFonts w:ascii="Arial" w:hAnsi="Arial" w:cs="Arial"/>
          <w:sz w:val="22"/>
          <w:szCs w:val="22"/>
        </w:rPr>
        <w:t>je</w:t>
      </w:r>
      <w:r w:rsidR="0064483D">
        <w:rPr>
          <w:rFonts w:ascii="Arial" w:hAnsi="Arial" w:cs="Arial"/>
          <w:sz w:val="22"/>
          <w:szCs w:val="22"/>
        </w:rPr>
        <w:t>ssicaortizmartinez86@gmail.com</w:t>
      </w:r>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5D5C15">
        <w:rPr>
          <w:rFonts w:ascii="Arial" w:hAnsi="Arial" w:cs="Arial"/>
          <w:sz w:val="22"/>
          <w:szCs w:val="22"/>
          <w:lang w:val="es-ES"/>
        </w:rPr>
        <w:t>art</w:t>
      </w:r>
      <w:proofErr w:type="gramEnd"/>
      <w:r w:rsidR="007B4E97" w:rsidRPr="005D5C15">
        <w:rPr>
          <w:rFonts w:ascii="Arial" w:hAnsi="Arial" w:cs="Arial"/>
          <w:sz w:val="22"/>
          <w:szCs w:val="22"/>
          <w:lang w:val="es-ES"/>
        </w:rPr>
        <w: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lastRenderedPageBreak/>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para el caso de personas Morales se deberá añadir el 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FA4C2D" w:rsidRDefault="00FA4C2D" w:rsidP="00021BAC">
      <w:pPr>
        <w:pStyle w:val="Textoindependiente"/>
        <w:ind w:left="851"/>
        <w:rPr>
          <w:rFonts w:ascii="Arial" w:hAnsi="Arial" w:cs="Arial"/>
          <w:b/>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64483D" w:rsidP="00FE6638">
      <w:pPr>
        <w:pStyle w:val="Textoindependiente"/>
        <w:numPr>
          <w:ilvl w:val="0"/>
          <w:numId w:val="1"/>
        </w:numPr>
        <w:rPr>
          <w:rFonts w:ascii="Arial" w:hAnsi="Arial" w:cs="Arial"/>
          <w:iCs/>
          <w:sz w:val="22"/>
          <w:szCs w:val="22"/>
        </w:rPr>
      </w:pPr>
      <w:r>
        <w:rPr>
          <w:rFonts w:ascii="Arial" w:hAnsi="Arial" w:cs="Arial"/>
          <w:iCs/>
          <w:sz w:val="22"/>
          <w:szCs w:val="22"/>
        </w:rPr>
        <w:t>Deberá dirigirla al Instituto Municipal de la Mujer Tlajomulquense</w:t>
      </w:r>
      <w:r w:rsidR="00754D91" w:rsidRPr="005D5C15">
        <w:rPr>
          <w:rFonts w:ascii="Arial" w:hAnsi="Arial" w:cs="Arial"/>
          <w:iCs/>
          <w:sz w:val="22"/>
          <w:szCs w:val="22"/>
        </w:rPr>
        <w:t xml:space="preserve">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las copias certificadas se devolverán previo cotejo de ello; El representante legal y la persona física en su caso deberán de acompañar copia de su 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 xml:space="preserve">or lo que el o los </w:t>
      </w:r>
      <w:r w:rsidRPr="005D5C15">
        <w:rPr>
          <w:rFonts w:ascii="Arial" w:hAnsi="Arial" w:cs="Arial"/>
        </w:rPr>
        <w:lastRenderedPageBreak/>
        <w:t>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xml:space="preserv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B94030" w:rsidRDefault="00B9403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lastRenderedPageBreak/>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B94030">
        <w:rPr>
          <w:rFonts w:cs="Arial"/>
          <w:b/>
          <w:szCs w:val="22"/>
          <w:lang w:val="es-MX"/>
        </w:rPr>
        <w:t xml:space="preserve">se </w:t>
      </w:r>
      <w:r w:rsidR="007D65C3">
        <w:rPr>
          <w:rFonts w:cs="Arial"/>
          <w:b/>
          <w:szCs w:val="22"/>
          <w:lang w:val="es-MX"/>
        </w:rPr>
        <w:t>a</w:t>
      </w:r>
      <w:r w:rsidR="00B43A83">
        <w:rPr>
          <w:rFonts w:cs="Arial"/>
          <w:b/>
          <w:szCs w:val="22"/>
          <w:lang w:val="es-MX"/>
        </w:rPr>
        <w:t>djudicar</w:t>
      </w:r>
      <w:r w:rsidR="00B94030">
        <w:rPr>
          <w:rFonts w:cs="Arial"/>
          <w:b/>
          <w:szCs w:val="22"/>
          <w:lang w:val="es-MX"/>
        </w:rPr>
        <w:t>á a un solo</w:t>
      </w:r>
      <w:r w:rsidR="0081354B">
        <w:rPr>
          <w:rFonts w:cs="Arial"/>
          <w:b/>
          <w:szCs w:val="22"/>
          <w:lang w:val="es-MX"/>
        </w:rPr>
        <w:t xml:space="preserve"> </w:t>
      </w:r>
      <w:r w:rsidR="005E1381" w:rsidRPr="005D5C15">
        <w:rPr>
          <w:rFonts w:cs="Arial"/>
          <w:b/>
          <w:szCs w:val="22"/>
          <w:lang w:val="es-MX"/>
        </w:rPr>
        <w:t>“LICITANTE”</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w:t>
      </w:r>
      <w:r w:rsidR="00B94030">
        <w:rPr>
          <w:rFonts w:ascii="Arial" w:hAnsi="Arial" w:cs="Arial"/>
          <w:b/>
          <w:sz w:val="22"/>
          <w:szCs w:val="22"/>
        </w:rPr>
        <w:t xml:space="preserve"> deberá</w:t>
      </w:r>
      <w:r w:rsidRPr="005D5C15">
        <w:rPr>
          <w:rFonts w:ascii="Arial" w:hAnsi="Arial" w:cs="Arial"/>
          <w:b/>
          <w:sz w:val="22"/>
          <w:szCs w:val="22"/>
        </w:rPr>
        <w:t xml:space="preserve"> cotizar</w:t>
      </w:r>
      <w:r w:rsidR="00805F89">
        <w:rPr>
          <w:rFonts w:ascii="Arial" w:hAnsi="Arial" w:cs="Arial"/>
          <w:b/>
          <w:sz w:val="22"/>
          <w:szCs w:val="22"/>
        </w:rPr>
        <w:t xml:space="preserve"> </w:t>
      </w:r>
      <w:r w:rsidRPr="005D5C15">
        <w:rPr>
          <w:rFonts w:ascii="Arial" w:hAnsi="Arial" w:cs="Arial"/>
          <w:b/>
          <w:sz w:val="22"/>
          <w:szCs w:val="22"/>
        </w:rPr>
        <w:t>en</w:t>
      </w:r>
      <w:r w:rsidR="00C73C5C" w:rsidRPr="005D5C15">
        <w:rPr>
          <w:rFonts w:ascii="Arial" w:hAnsi="Arial" w:cs="Arial"/>
          <w:b/>
          <w:sz w:val="22"/>
          <w:szCs w:val="22"/>
        </w:rPr>
        <w:t xml:space="preserve"> </w:t>
      </w:r>
      <w:r w:rsidR="00B94030">
        <w:rPr>
          <w:rFonts w:ascii="Arial" w:hAnsi="Arial" w:cs="Arial"/>
          <w:b/>
          <w:sz w:val="22"/>
          <w:szCs w:val="22"/>
        </w:rPr>
        <w:t>todas las partidas</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lastRenderedPageBreak/>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lastRenderedPageBreak/>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Default="008E2305" w:rsidP="00330E70">
      <w:pPr>
        <w:pStyle w:val="Textoindependiente"/>
        <w:jc w:val="left"/>
        <w:rPr>
          <w:rFonts w:ascii="Arial" w:hAnsi="Arial" w:cs="Arial"/>
          <w:b/>
          <w:sz w:val="22"/>
          <w:szCs w:val="22"/>
        </w:rPr>
      </w:pPr>
    </w:p>
    <w:p w:rsidR="00B94030" w:rsidRPr="005D5C15" w:rsidRDefault="00B94030"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lastRenderedPageBreak/>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B94030" w:rsidRDefault="00B9403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lastRenderedPageBreak/>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w:t>
      </w:r>
      <w:proofErr w:type="gramStart"/>
      <w:r w:rsidRPr="005D5C15">
        <w:rPr>
          <w:sz w:val="22"/>
          <w:szCs w:val="22"/>
          <w:lang w:val="es-MX"/>
        </w:rPr>
        <w:t>de</w:t>
      </w:r>
      <w:proofErr w:type="gramEnd"/>
      <w:r w:rsidRPr="005D5C15">
        <w:rPr>
          <w:sz w:val="22"/>
          <w:szCs w:val="22"/>
          <w:lang w:val="es-MX"/>
        </w:rPr>
        <w:t xml:space="preserv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lastRenderedPageBreak/>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922FC" w:rsidRPr="005D5C15" w:rsidRDefault="003922FC" w:rsidP="00330E70">
      <w:pPr>
        <w:spacing w:after="0"/>
        <w:jc w:val="center"/>
        <w:rPr>
          <w:rFonts w:ascii="Arial" w:hAnsi="Arial" w:cs="Arial"/>
        </w:rPr>
      </w:pPr>
    </w:p>
    <w:p w:rsidR="00E24194" w:rsidRPr="005D5C15" w:rsidRDefault="00B94030" w:rsidP="00330E70">
      <w:pPr>
        <w:spacing w:after="0"/>
        <w:jc w:val="center"/>
        <w:rPr>
          <w:rFonts w:ascii="Arial" w:hAnsi="Arial" w:cs="Arial"/>
        </w:rPr>
      </w:pPr>
      <w:r>
        <w:rPr>
          <w:rFonts w:ascii="Arial" w:hAnsi="Arial" w:cs="Arial"/>
        </w:rPr>
        <w:t>Jessica Isabel Ortiz Martínez</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036218" w:rsidRDefault="0004303A" w:rsidP="00B94030">
      <w:pPr>
        <w:spacing w:after="0"/>
        <w:jc w:val="center"/>
        <w:rPr>
          <w:rFonts w:ascii="Arial" w:hAnsi="Arial" w:cs="Arial"/>
        </w:rPr>
      </w:pPr>
      <w:proofErr w:type="gramStart"/>
      <w:r w:rsidRPr="005D5C15">
        <w:rPr>
          <w:rFonts w:ascii="Arial" w:hAnsi="Arial" w:cs="Arial"/>
        </w:rPr>
        <w:t>del</w:t>
      </w:r>
      <w:proofErr w:type="gramEnd"/>
      <w:r w:rsidRPr="005D5C15">
        <w:rPr>
          <w:rFonts w:ascii="Arial" w:hAnsi="Arial" w:cs="Arial"/>
        </w:rPr>
        <w:t xml:space="preserve"> </w:t>
      </w:r>
      <w:r w:rsidR="00B94030">
        <w:rPr>
          <w:rFonts w:ascii="Arial" w:hAnsi="Arial" w:cs="Arial"/>
        </w:rPr>
        <w:t>Instituto Municipal de la Mujer Tlajomulquense, Jalisco</w:t>
      </w:r>
    </w:p>
    <w:p w:rsidR="00B94030" w:rsidRDefault="00B94030" w:rsidP="00B9403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2F07DD" w:rsidP="00E22D32">
      <w:pPr>
        <w:spacing w:after="0" w:line="240" w:lineRule="auto"/>
        <w:jc w:val="center"/>
        <w:rPr>
          <w:rFonts w:ascii="Arial" w:hAnsi="Arial" w:cs="Arial"/>
          <w:b/>
        </w:rPr>
      </w:pPr>
      <w:r>
        <w:rPr>
          <w:rFonts w:ascii="Arial" w:hAnsi="Arial" w:cs="Arial"/>
          <w:b/>
        </w:rPr>
        <w:t>IMMT-</w:t>
      </w:r>
      <w:r w:rsidR="00773806">
        <w:rPr>
          <w:rFonts w:ascii="Arial" w:hAnsi="Arial" w:cs="Arial"/>
          <w:b/>
        </w:rPr>
        <w:t>02/2019</w:t>
      </w:r>
    </w:p>
    <w:p w:rsidR="00A83367" w:rsidRPr="005D5C15" w:rsidRDefault="00A83367" w:rsidP="00E22D32">
      <w:pPr>
        <w:spacing w:after="0" w:line="240" w:lineRule="auto"/>
        <w:jc w:val="center"/>
        <w:rPr>
          <w:rFonts w:ascii="Arial" w:hAnsi="Arial" w:cs="Arial"/>
          <w:b/>
        </w:rPr>
      </w:pPr>
    </w:p>
    <w:p w:rsidR="002F07DD" w:rsidRPr="005D5C15" w:rsidRDefault="002F07DD" w:rsidP="002F07DD">
      <w:pPr>
        <w:spacing w:after="0" w:line="240" w:lineRule="auto"/>
        <w:jc w:val="center"/>
        <w:rPr>
          <w:rFonts w:ascii="Arial" w:hAnsi="Arial" w:cs="Arial"/>
          <w:b/>
          <w:iCs/>
        </w:rPr>
      </w:pPr>
      <w:r>
        <w:rPr>
          <w:rFonts w:ascii="Arial" w:hAnsi="Arial" w:cs="Arial"/>
          <w:b/>
          <w:iCs/>
        </w:rPr>
        <w:t>“ADQUISICIÓN DE MATERIALES PARA LA  3er CARRERA CONTRA EL CÁNCER DE MAMA DEL INSTITUTO MUNICIPAL DE LA MUJER TLAJOMULQUENSE”</w:t>
      </w:r>
    </w:p>
    <w:p w:rsidR="002F07DD" w:rsidRPr="005D5C15" w:rsidRDefault="002F07DD" w:rsidP="002F07DD">
      <w:pPr>
        <w:spacing w:after="0" w:line="240" w:lineRule="auto"/>
        <w:jc w:val="center"/>
        <w:rPr>
          <w:rFonts w:ascii="Arial" w:hAnsi="Arial" w:cs="Arial"/>
          <w:b/>
        </w:rPr>
      </w:pP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8" w:history="1">
              <w:r w:rsidR="002F07DD" w:rsidRPr="00E26C77">
                <w:rPr>
                  <w:rStyle w:val="Hipervnculo"/>
                  <w:rFonts w:ascii="Arial" w:hAnsi="Arial" w:cs="Arial"/>
                </w:rPr>
                <w:t>jessicaortizmartinez@gmail.com</w:t>
              </w:r>
            </w:hyperlink>
            <w:r w:rsidR="002F07DD">
              <w:rPr>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83568B" w:rsidP="00CD1239">
      <w:pPr>
        <w:spacing w:after="0"/>
        <w:jc w:val="center"/>
        <w:rPr>
          <w:rFonts w:ascii="Arial" w:hAnsi="Arial" w:cs="Arial"/>
          <w:b/>
        </w:rPr>
      </w:pPr>
      <w:r>
        <w:rPr>
          <w:rFonts w:ascii="Arial" w:hAnsi="Arial" w:cs="Arial"/>
          <w:b/>
        </w:rPr>
        <w:t>IMMT-</w:t>
      </w:r>
      <w:r w:rsidR="00773806">
        <w:rPr>
          <w:rFonts w:ascii="Arial" w:hAnsi="Arial" w:cs="Arial"/>
          <w:b/>
        </w:rPr>
        <w:t>02/2019</w:t>
      </w:r>
    </w:p>
    <w:p w:rsidR="00CD1239" w:rsidRDefault="00CD1239" w:rsidP="00CD1239">
      <w:pPr>
        <w:spacing w:after="0"/>
        <w:jc w:val="center"/>
        <w:rPr>
          <w:rFonts w:ascii="Arial" w:hAnsi="Arial" w:cs="Arial"/>
          <w:b/>
        </w:rPr>
      </w:pPr>
    </w:p>
    <w:p w:rsidR="00584337" w:rsidRPr="00742BA9" w:rsidRDefault="00584337" w:rsidP="00CD1239">
      <w:pPr>
        <w:spacing w:after="0"/>
        <w:jc w:val="center"/>
        <w:rPr>
          <w:rFonts w:ascii="Arial" w:hAnsi="Arial" w:cs="Arial"/>
          <w:b/>
        </w:rPr>
      </w:pPr>
    </w:p>
    <w:p w:rsidR="0083568B" w:rsidRPr="005D5C15" w:rsidRDefault="0083568B" w:rsidP="0083568B">
      <w:pPr>
        <w:spacing w:after="0" w:line="240" w:lineRule="auto"/>
        <w:jc w:val="center"/>
        <w:rPr>
          <w:rFonts w:ascii="Arial" w:hAnsi="Arial" w:cs="Arial"/>
          <w:b/>
          <w:iCs/>
        </w:rPr>
      </w:pPr>
      <w:r>
        <w:rPr>
          <w:rFonts w:ascii="Arial" w:hAnsi="Arial" w:cs="Arial"/>
          <w:b/>
          <w:iCs/>
        </w:rPr>
        <w:t>“ADQUISICIÓN DE MATERIALES PARA LA  3er CARRERA CONTRA EL CÁNCER DE MAMA DEL INSTITUTO MUNICIPAL DE LA MUJER TLAJOMULQUENSE”</w:t>
      </w:r>
    </w:p>
    <w:p w:rsidR="0083568B" w:rsidRPr="005D5C15" w:rsidRDefault="0083568B" w:rsidP="0083568B">
      <w:pPr>
        <w:spacing w:after="0" w:line="240" w:lineRule="auto"/>
        <w:jc w:val="center"/>
        <w:rPr>
          <w:rFonts w:ascii="Arial" w:hAnsi="Arial" w:cs="Arial"/>
          <w:b/>
        </w:rPr>
      </w:pPr>
    </w:p>
    <w:p w:rsidR="0043318A" w:rsidRDefault="0043318A" w:rsidP="0043318A">
      <w:pPr>
        <w:autoSpaceDE w:val="0"/>
        <w:autoSpaceDN w:val="0"/>
        <w:spacing w:after="0"/>
        <w:jc w:val="both"/>
        <w:rPr>
          <w:rFonts w:ascii="Arial" w:eastAsia="Calibri" w:hAnsi="Arial" w:cs="Arial"/>
          <w:sz w:val="24"/>
          <w:szCs w:val="24"/>
          <w:highlight w:val="green"/>
        </w:rPr>
      </w:pPr>
    </w:p>
    <w:tbl>
      <w:tblPr>
        <w:tblStyle w:val="Tablaconcuadrcula"/>
        <w:tblW w:w="0" w:type="auto"/>
        <w:tblLook w:val="04A0"/>
      </w:tblPr>
      <w:tblGrid>
        <w:gridCol w:w="2351"/>
        <w:gridCol w:w="1863"/>
        <w:gridCol w:w="5499"/>
      </w:tblGrid>
      <w:tr w:rsidR="00784D88" w:rsidRPr="001752AF" w:rsidTr="001752AF">
        <w:trPr>
          <w:trHeight w:val="357"/>
        </w:trPr>
        <w:tc>
          <w:tcPr>
            <w:tcW w:w="2351" w:type="dxa"/>
            <w:noWrap/>
            <w:vAlign w:val="center"/>
            <w:hideMark/>
          </w:tcPr>
          <w:p w:rsidR="00784D88" w:rsidRPr="001752AF" w:rsidRDefault="00784D88" w:rsidP="001752AF">
            <w:pPr>
              <w:autoSpaceDE w:val="0"/>
              <w:autoSpaceDN w:val="0"/>
              <w:jc w:val="center"/>
              <w:rPr>
                <w:rFonts w:ascii="Arial" w:eastAsia="Calibri" w:hAnsi="Arial" w:cs="Arial"/>
                <w:b/>
                <w:bCs/>
              </w:rPr>
            </w:pPr>
            <w:r w:rsidRPr="001752AF">
              <w:rPr>
                <w:rFonts w:ascii="Arial" w:eastAsia="Calibri" w:hAnsi="Arial" w:cs="Arial"/>
                <w:b/>
                <w:bCs/>
              </w:rPr>
              <w:t>Partida</w:t>
            </w:r>
          </w:p>
        </w:tc>
        <w:tc>
          <w:tcPr>
            <w:tcW w:w="1863" w:type="dxa"/>
            <w:noWrap/>
            <w:vAlign w:val="center"/>
            <w:hideMark/>
          </w:tcPr>
          <w:p w:rsidR="00784D88" w:rsidRPr="001752AF" w:rsidRDefault="00784D88" w:rsidP="001752AF">
            <w:pPr>
              <w:autoSpaceDE w:val="0"/>
              <w:autoSpaceDN w:val="0"/>
              <w:jc w:val="center"/>
              <w:rPr>
                <w:rFonts w:ascii="Arial" w:eastAsia="Calibri" w:hAnsi="Arial" w:cs="Arial"/>
                <w:b/>
                <w:bCs/>
              </w:rPr>
            </w:pPr>
            <w:proofErr w:type="spellStart"/>
            <w:r w:rsidRPr="001752AF">
              <w:rPr>
                <w:rFonts w:ascii="Arial" w:eastAsia="Calibri" w:hAnsi="Arial" w:cs="Arial"/>
                <w:b/>
                <w:bCs/>
              </w:rPr>
              <w:t>Cant</w:t>
            </w:r>
            <w:proofErr w:type="spellEnd"/>
            <w:r w:rsidRPr="001752AF">
              <w:rPr>
                <w:rFonts w:ascii="Arial" w:eastAsia="Calibri" w:hAnsi="Arial" w:cs="Arial"/>
                <w:b/>
                <w:bCs/>
              </w:rPr>
              <w:t>.</w:t>
            </w:r>
          </w:p>
        </w:tc>
        <w:tc>
          <w:tcPr>
            <w:tcW w:w="5499" w:type="dxa"/>
            <w:noWrap/>
            <w:vAlign w:val="center"/>
            <w:hideMark/>
          </w:tcPr>
          <w:p w:rsidR="00784D88" w:rsidRPr="001752AF" w:rsidRDefault="00784D88" w:rsidP="001752AF">
            <w:pPr>
              <w:autoSpaceDE w:val="0"/>
              <w:autoSpaceDN w:val="0"/>
              <w:jc w:val="center"/>
              <w:rPr>
                <w:rFonts w:ascii="Arial" w:eastAsia="Calibri" w:hAnsi="Arial" w:cs="Arial"/>
                <w:b/>
                <w:bCs/>
              </w:rPr>
            </w:pPr>
            <w:r w:rsidRPr="001752AF">
              <w:rPr>
                <w:rFonts w:ascii="Arial" w:eastAsia="Calibri" w:hAnsi="Arial" w:cs="Arial"/>
                <w:b/>
                <w:bCs/>
              </w:rPr>
              <w:t>Descripción</w:t>
            </w:r>
          </w:p>
        </w:tc>
      </w:tr>
      <w:tr w:rsidR="00784D88" w:rsidRPr="001752AF" w:rsidTr="001752AF">
        <w:trPr>
          <w:trHeight w:val="595"/>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w:t>
            </w:r>
          </w:p>
        </w:tc>
        <w:tc>
          <w:tcPr>
            <w:tcW w:w="1863" w:type="dxa"/>
            <w:noWrap/>
            <w:vAlign w:val="center"/>
            <w:hideMark/>
          </w:tcPr>
          <w:p w:rsidR="00784D88" w:rsidRPr="001752AF" w:rsidRDefault="00784D88" w:rsidP="001752AF">
            <w:pPr>
              <w:jc w:val="center"/>
              <w:rPr>
                <w:rFonts w:ascii="Arial" w:hAnsi="Arial" w:cs="Arial"/>
                <w:bCs/>
              </w:rPr>
            </w:pPr>
            <w:r w:rsidRPr="001752AF">
              <w:rPr>
                <w:rFonts w:ascii="Arial" w:hAnsi="Arial" w:cs="Arial"/>
                <w:bCs/>
              </w:rPr>
              <w:t>1</w:t>
            </w:r>
          </w:p>
        </w:tc>
        <w:tc>
          <w:tcPr>
            <w:tcW w:w="5499" w:type="dxa"/>
            <w:vAlign w:val="center"/>
            <w:hideMark/>
          </w:tcPr>
          <w:p w:rsidR="00784D88" w:rsidRPr="001752AF" w:rsidRDefault="00784D88" w:rsidP="001752AF">
            <w:pPr>
              <w:jc w:val="center"/>
              <w:rPr>
                <w:rFonts w:ascii="Arial" w:hAnsi="Arial" w:cs="Arial"/>
                <w:bCs/>
              </w:rPr>
            </w:pPr>
            <w:r w:rsidRPr="001752AF">
              <w:rPr>
                <w:rFonts w:ascii="Arial" w:hAnsi="Arial" w:cs="Arial"/>
                <w:bCs/>
              </w:rPr>
              <w:t>Medición de ruta de 5 Km</w:t>
            </w:r>
          </w:p>
        </w:tc>
      </w:tr>
      <w:tr w:rsidR="00784D88" w:rsidRPr="001752AF" w:rsidTr="001752AF">
        <w:trPr>
          <w:trHeight w:val="625"/>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2</w:t>
            </w:r>
          </w:p>
        </w:tc>
        <w:tc>
          <w:tcPr>
            <w:tcW w:w="1863" w:type="dxa"/>
            <w:noWrap/>
            <w:vAlign w:val="center"/>
            <w:hideMark/>
          </w:tcPr>
          <w:p w:rsidR="00784D88" w:rsidRPr="001752AF" w:rsidRDefault="00784D88" w:rsidP="001752AF">
            <w:pPr>
              <w:jc w:val="center"/>
              <w:rPr>
                <w:rFonts w:ascii="Arial" w:hAnsi="Arial" w:cs="Arial"/>
                <w:bCs/>
              </w:rPr>
            </w:pPr>
            <w:r w:rsidRPr="001752AF">
              <w:rPr>
                <w:rFonts w:ascii="Arial" w:hAnsi="Arial" w:cs="Arial"/>
                <w:bCs/>
              </w:rPr>
              <w:t>4</w:t>
            </w:r>
          </w:p>
        </w:tc>
        <w:tc>
          <w:tcPr>
            <w:tcW w:w="5499" w:type="dxa"/>
            <w:vAlign w:val="center"/>
            <w:hideMark/>
          </w:tcPr>
          <w:p w:rsidR="00784D88" w:rsidRPr="001752AF" w:rsidRDefault="00784D88" w:rsidP="001752AF">
            <w:pPr>
              <w:jc w:val="center"/>
              <w:rPr>
                <w:rFonts w:ascii="Arial" w:hAnsi="Arial" w:cs="Arial"/>
                <w:bCs/>
              </w:rPr>
            </w:pPr>
            <w:r w:rsidRPr="001752AF">
              <w:rPr>
                <w:rFonts w:ascii="Arial" w:hAnsi="Arial" w:cs="Arial"/>
                <w:bCs/>
              </w:rPr>
              <w:t>Montaje Salida y Meta</w:t>
            </w:r>
            <w:r w:rsidR="009B42B0" w:rsidRPr="001752AF">
              <w:rPr>
                <w:rFonts w:ascii="Arial" w:hAnsi="Arial" w:cs="Arial"/>
                <w:bCs/>
              </w:rPr>
              <w:t>, personal que carga y monta las vallas, vista el arco de salida y meta, acordone el lugar</w:t>
            </w:r>
          </w:p>
        </w:tc>
      </w:tr>
      <w:tr w:rsidR="00784D88" w:rsidRPr="001752AF" w:rsidTr="001752AF">
        <w:trPr>
          <w:trHeight w:val="357"/>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3</w:t>
            </w:r>
          </w:p>
        </w:tc>
        <w:tc>
          <w:tcPr>
            <w:tcW w:w="1863" w:type="dxa"/>
            <w:noWrap/>
            <w:vAlign w:val="center"/>
            <w:hideMark/>
          </w:tcPr>
          <w:p w:rsidR="00784D88" w:rsidRPr="001752AF" w:rsidRDefault="00784D88" w:rsidP="001752AF">
            <w:pPr>
              <w:jc w:val="center"/>
              <w:rPr>
                <w:rFonts w:ascii="Arial" w:hAnsi="Arial" w:cs="Arial"/>
                <w:bCs/>
              </w:rPr>
            </w:pPr>
            <w:r w:rsidRPr="001752AF">
              <w:rPr>
                <w:rFonts w:ascii="Arial" w:hAnsi="Arial" w:cs="Arial"/>
                <w:bCs/>
              </w:rPr>
              <w:t>3</w:t>
            </w:r>
          </w:p>
        </w:tc>
        <w:tc>
          <w:tcPr>
            <w:tcW w:w="5499" w:type="dxa"/>
            <w:vAlign w:val="center"/>
            <w:hideMark/>
          </w:tcPr>
          <w:p w:rsidR="00784D88" w:rsidRPr="001752AF" w:rsidRDefault="00784D88" w:rsidP="001752AF">
            <w:pPr>
              <w:jc w:val="center"/>
              <w:rPr>
                <w:rFonts w:ascii="Arial" w:hAnsi="Arial" w:cs="Arial"/>
                <w:bCs/>
              </w:rPr>
            </w:pPr>
            <w:r w:rsidRPr="001752AF">
              <w:rPr>
                <w:rFonts w:ascii="Arial" w:hAnsi="Arial" w:cs="Arial"/>
                <w:bCs/>
              </w:rPr>
              <w:t>Personal entrega de paquetes</w:t>
            </w:r>
            <w:r w:rsidR="00557E58" w:rsidRPr="001752AF">
              <w:rPr>
                <w:rFonts w:ascii="Arial" w:hAnsi="Arial" w:cs="Arial"/>
                <w:bCs/>
              </w:rPr>
              <w:t xml:space="preserve"> el día del evento</w:t>
            </w:r>
          </w:p>
        </w:tc>
      </w:tr>
      <w:tr w:rsidR="00784D88" w:rsidRPr="001752AF" w:rsidTr="001752AF">
        <w:trPr>
          <w:trHeight w:val="407"/>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4</w:t>
            </w:r>
          </w:p>
        </w:tc>
        <w:tc>
          <w:tcPr>
            <w:tcW w:w="1863" w:type="dxa"/>
            <w:noWrap/>
            <w:vAlign w:val="center"/>
            <w:hideMark/>
          </w:tcPr>
          <w:p w:rsidR="00784D88" w:rsidRPr="001752AF" w:rsidRDefault="00784D88" w:rsidP="001752AF">
            <w:pPr>
              <w:jc w:val="center"/>
              <w:rPr>
                <w:rFonts w:ascii="Arial" w:hAnsi="Arial" w:cs="Arial"/>
                <w:bCs/>
              </w:rPr>
            </w:pPr>
            <w:r w:rsidRPr="001752AF">
              <w:rPr>
                <w:rFonts w:ascii="Arial" w:hAnsi="Arial" w:cs="Arial"/>
                <w:bCs/>
              </w:rPr>
              <w:t>40</w:t>
            </w:r>
          </w:p>
        </w:tc>
        <w:tc>
          <w:tcPr>
            <w:tcW w:w="5499" w:type="dxa"/>
            <w:vAlign w:val="center"/>
            <w:hideMark/>
          </w:tcPr>
          <w:p w:rsidR="00784D88" w:rsidRPr="001752AF" w:rsidRDefault="00784D88" w:rsidP="001752AF">
            <w:pPr>
              <w:jc w:val="center"/>
              <w:rPr>
                <w:rFonts w:ascii="Arial" w:hAnsi="Arial" w:cs="Arial"/>
                <w:bCs/>
              </w:rPr>
            </w:pPr>
            <w:r w:rsidRPr="001752AF">
              <w:rPr>
                <w:rFonts w:ascii="Arial" w:hAnsi="Arial" w:cs="Arial"/>
                <w:bCs/>
              </w:rPr>
              <w:t>Renta de vallas metálicas</w:t>
            </w:r>
          </w:p>
        </w:tc>
      </w:tr>
      <w:tr w:rsidR="00784D88" w:rsidRPr="001752AF" w:rsidTr="001752AF">
        <w:trPr>
          <w:trHeight w:val="426"/>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5</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4</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 xml:space="preserve">Producción de mantas p/señalamientos </w:t>
            </w:r>
            <w:proofErr w:type="spellStart"/>
            <w:r w:rsidRPr="001752AF">
              <w:rPr>
                <w:rFonts w:ascii="Arial" w:hAnsi="Arial" w:cs="Arial"/>
              </w:rPr>
              <w:t>kms</w:t>
            </w:r>
            <w:proofErr w:type="spellEnd"/>
            <w:r w:rsidRPr="001752AF">
              <w:rPr>
                <w:rFonts w:ascii="Arial" w:hAnsi="Arial" w:cs="Arial"/>
              </w:rPr>
              <w:t xml:space="preserve"> y vueltas</w:t>
            </w:r>
          </w:p>
        </w:tc>
      </w:tr>
      <w:tr w:rsidR="00784D88" w:rsidRPr="001752AF" w:rsidTr="001752AF">
        <w:trPr>
          <w:trHeight w:val="357"/>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6</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4</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 xml:space="preserve">Renta Estructura para señalamientos </w:t>
            </w:r>
            <w:proofErr w:type="spellStart"/>
            <w:r w:rsidRPr="001752AF">
              <w:rPr>
                <w:rFonts w:ascii="Arial" w:hAnsi="Arial" w:cs="Arial"/>
              </w:rPr>
              <w:t>kms</w:t>
            </w:r>
            <w:proofErr w:type="spellEnd"/>
            <w:r w:rsidRPr="001752AF">
              <w:rPr>
                <w:rFonts w:ascii="Arial" w:hAnsi="Arial" w:cs="Arial"/>
              </w:rPr>
              <w:t xml:space="preserve"> y vueltas</w:t>
            </w:r>
          </w:p>
        </w:tc>
      </w:tr>
      <w:tr w:rsidR="00784D88" w:rsidRPr="001752AF" w:rsidTr="001752AF">
        <w:trPr>
          <w:trHeight w:val="322"/>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7</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1</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Cronometro</w:t>
            </w:r>
            <w:r w:rsidR="009B42B0" w:rsidRPr="001752AF">
              <w:rPr>
                <w:rFonts w:ascii="Arial" w:hAnsi="Arial" w:cs="Arial"/>
              </w:rPr>
              <w:t>, reloj digital</w:t>
            </w:r>
          </w:p>
        </w:tc>
      </w:tr>
      <w:tr w:rsidR="00784D88" w:rsidRPr="001752AF" w:rsidTr="001752AF">
        <w:trPr>
          <w:trHeight w:val="429"/>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8</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1</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Producción manta Estrado</w:t>
            </w:r>
          </w:p>
        </w:tc>
      </w:tr>
      <w:tr w:rsidR="00784D88" w:rsidRPr="001752AF" w:rsidTr="001752AF">
        <w:trPr>
          <w:trHeight w:val="625"/>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9</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1</w:t>
            </w:r>
          </w:p>
        </w:tc>
        <w:tc>
          <w:tcPr>
            <w:tcW w:w="5499" w:type="dxa"/>
            <w:vAlign w:val="center"/>
            <w:hideMark/>
          </w:tcPr>
          <w:p w:rsidR="00784D88" w:rsidRPr="001752AF" w:rsidRDefault="00784D88" w:rsidP="001752AF">
            <w:pPr>
              <w:jc w:val="center"/>
              <w:rPr>
                <w:rFonts w:ascii="Arial" w:hAnsi="Arial" w:cs="Arial"/>
              </w:rPr>
            </w:pPr>
            <w:proofErr w:type="spellStart"/>
            <w:r w:rsidRPr="001752AF">
              <w:rPr>
                <w:rFonts w:ascii="Arial" w:hAnsi="Arial" w:cs="Arial"/>
              </w:rPr>
              <w:t>Podium</w:t>
            </w:r>
            <w:proofErr w:type="spellEnd"/>
            <w:r w:rsidRPr="001752AF">
              <w:rPr>
                <w:rFonts w:ascii="Arial" w:hAnsi="Arial" w:cs="Arial"/>
              </w:rPr>
              <w:t xml:space="preserve"> Premiación personalizable con vinyl</w:t>
            </w:r>
            <w:r w:rsidR="009B42B0" w:rsidRPr="001752AF">
              <w:rPr>
                <w:rFonts w:ascii="Arial" w:hAnsi="Arial" w:cs="Arial"/>
              </w:rPr>
              <w:t>, con diseño de la carrera</w:t>
            </w:r>
          </w:p>
        </w:tc>
      </w:tr>
      <w:tr w:rsidR="00784D88" w:rsidRPr="001752AF" w:rsidTr="001752AF">
        <w:trPr>
          <w:trHeight w:val="625"/>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10</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1</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Camioneta 3 toneladas montaje con diesel para evento</w:t>
            </w:r>
            <w:r w:rsidR="009B42B0" w:rsidRPr="001752AF">
              <w:rPr>
                <w:rFonts w:ascii="Arial" w:hAnsi="Arial" w:cs="Arial"/>
              </w:rPr>
              <w:t>, incluye chofer, diesel y los materiales para cubrir el evento</w:t>
            </w:r>
          </w:p>
        </w:tc>
      </w:tr>
      <w:tr w:rsidR="00784D88" w:rsidRPr="001752AF" w:rsidTr="001752AF">
        <w:trPr>
          <w:trHeight w:val="427"/>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11</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1</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 xml:space="preserve">Material operativo (cinchos cinta </w:t>
            </w:r>
            <w:proofErr w:type="spellStart"/>
            <w:r w:rsidRPr="001752AF">
              <w:rPr>
                <w:rFonts w:ascii="Arial" w:hAnsi="Arial" w:cs="Arial"/>
              </w:rPr>
              <w:t>etc</w:t>
            </w:r>
            <w:proofErr w:type="spellEnd"/>
            <w:r w:rsidRPr="001752AF">
              <w:rPr>
                <w:rFonts w:ascii="Arial" w:hAnsi="Arial" w:cs="Arial"/>
              </w:rPr>
              <w:t>)</w:t>
            </w:r>
          </w:p>
        </w:tc>
      </w:tr>
      <w:tr w:rsidR="00784D88" w:rsidRPr="001752AF" w:rsidTr="001752AF">
        <w:trPr>
          <w:trHeight w:val="418"/>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12</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1</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Equipo de jueces</w:t>
            </w:r>
            <w:r w:rsidR="00833396">
              <w:rPr>
                <w:rFonts w:ascii="Arial" w:hAnsi="Arial" w:cs="Arial"/>
              </w:rPr>
              <w:t xml:space="preserve"> (</w:t>
            </w:r>
            <w:bookmarkStart w:id="0" w:name="_GoBack"/>
            <w:bookmarkEnd w:id="0"/>
            <w:r w:rsidR="009B42B0" w:rsidRPr="001752AF">
              <w:rPr>
                <w:rFonts w:ascii="Arial" w:hAnsi="Arial" w:cs="Arial"/>
              </w:rPr>
              <w:t>6 jueces en meta)</w:t>
            </w:r>
          </w:p>
        </w:tc>
      </w:tr>
      <w:tr w:rsidR="00784D88" w:rsidRPr="001752AF" w:rsidTr="001752AF">
        <w:trPr>
          <w:trHeight w:val="553"/>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13</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hideMark/>
          </w:tcPr>
          <w:p w:rsidR="00784D88" w:rsidRPr="001752AF" w:rsidRDefault="00784D88" w:rsidP="004D02A4">
            <w:pPr>
              <w:jc w:val="center"/>
              <w:rPr>
                <w:rFonts w:ascii="Arial" w:hAnsi="Arial" w:cs="Arial"/>
              </w:rPr>
            </w:pPr>
            <w:r w:rsidRPr="001752AF">
              <w:rPr>
                <w:rFonts w:ascii="Arial" w:hAnsi="Arial" w:cs="Arial"/>
              </w:rPr>
              <w:t>Chip de corredor</w:t>
            </w:r>
            <w:r w:rsidR="004D02A4">
              <w:rPr>
                <w:rFonts w:ascii="Arial" w:hAnsi="Arial" w:cs="Arial"/>
              </w:rPr>
              <w:t xml:space="preserve"> desechable</w:t>
            </w:r>
          </w:p>
        </w:tc>
      </w:tr>
      <w:tr w:rsidR="00784D88" w:rsidRPr="001752AF" w:rsidTr="001752AF">
        <w:trPr>
          <w:trHeight w:val="419"/>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14</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Números de corredor</w:t>
            </w:r>
          </w:p>
        </w:tc>
      </w:tr>
      <w:tr w:rsidR="00784D88" w:rsidRPr="001752AF" w:rsidTr="001752AF">
        <w:trPr>
          <w:trHeight w:val="357"/>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15</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 xml:space="preserve">Etiqueta para sobre de corredor </w:t>
            </w:r>
            <w:r w:rsidR="001752AF" w:rsidRPr="001752AF">
              <w:rPr>
                <w:rFonts w:ascii="Arial" w:hAnsi="Arial" w:cs="Arial"/>
              </w:rPr>
              <w:t>categoría</w:t>
            </w:r>
          </w:p>
        </w:tc>
      </w:tr>
      <w:tr w:rsidR="00784D88" w:rsidRPr="001752AF" w:rsidTr="001752AF">
        <w:trPr>
          <w:trHeight w:val="331"/>
        </w:trPr>
        <w:tc>
          <w:tcPr>
            <w:tcW w:w="2351" w:type="dxa"/>
            <w:noWrap/>
            <w:vAlign w:val="center"/>
            <w:hideMark/>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16</w:t>
            </w:r>
          </w:p>
        </w:tc>
        <w:tc>
          <w:tcPr>
            <w:tcW w:w="1863" w:type="dxa"/>
            <w:noWrap/>
            <w:vAlign w:val="center"/>
            <w:hideMark/>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hideMark/>
          </w:tcPr>
          <w:p w:rsidR="00784D88" w:rsidRPr="001752AF" w:rsidRDefault="00784D88" w:rsidP="001752AF">
            <w:pPr>
              <w:jc w:val="center"/>
              <w:rPr>
                <w:rFonts w:ascii="Arial" w:hAnsi="Arial" w:cs="Arial"/>
              </w:rPr>
            </w:pPr>
            <w:r w:rsidRPr="001752AF">
              <w:rPr>
                <w:rFonts w:ascii="Arial" w:hAnsi="Arial" w:cs="Arial"/>
              </w:rPr>
              <w:t>Sobres para número</w:t>
            </w:r>
          </w:p>
        </w:tc>
      </w:tr>
      <w:tr w:rsidR="00784D88" w:rsidRPr="001752AF" w:rsidTr="001752AF">
        <w:trPr>
          <w:trHeight w:val="407"/>
        </w:trPr>
        <w:tc>
          <w:tcPr>
            <w:tcW w:w="2351" w:type="dxa"/>
            <w:noWrap/>
            <w:vAlign w:val="center"/>
          </w:tcPr>
          <w:p w:rsidR="00784D88" w:rsidRPr="001752AF" w:rsidRDefault="00784D88" w:rsidP="001752AF">
            <w:pPr>
              <w:autoSpaceDE w:val="0"/>
              <w:autoSpaceDN w:val="0"/>
              <w:spacing w:line="276" w:lineRule="auto"/>
              <w:jc w:val="center"/>
              <w:rPr>
                <w:rFonts w:ascii="Arial" w:eastAsia="Calibri" w:hAnsi="Arial" w:cs="Arial"/>
              </w:rPr>
            </w:pPr>
            <w:r w:rsidRPr="001752AF">
              <w:rPr>
                <w:rFonts w:ascii="Arial" w:eastAsia="Calibri" w:hAnsi="Arial" w:cs="Arial"/>
              </w:rPr>
              <w:t>17</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tcPr>
          <w:p w:rsidR="00784D88" w:rsidRPr="001752AF" w:rsidRDefault="00784D88" w:rsidP="001752AF">
            <w:pPr>
              <w:jc w:val="center"/>
              <w:rPr>
                <w:rFonts w:ascii="Arial" w:hAnsi="Arial" w:cs="Arial"/>
              </w:rPr>
            </w:pPr>
            <w:r w:rsidRPr="001752AF">
              <w:rPr>
                <w:rFonts w:ascii="Arial" w:hAnsi="Arial" w:cs="Arial"/>
              </w:rPr>
              <w:t xml:space="preserve">Pegotes </w:t>
            </w:r>
            <w:r w:rsidR="001752AF" w:rsidRPr="001752AF">
              <w:rPr>
                <w:rFonts w:ascii="Arial" w:hAnsi="Arial" w:cs="Arial"/>
              </w:rPr>
              <w:t>categorías</w:t>
            </w:r>
          </w:p>
        </w:tc>
      </w:tr>
      <w:tr w:rsidR="00784D88" w:rsidRPr="001752AF" w:rsidTr="001752AF">
        <w:trPr>
          <w:trHeight w:val="625"/>
        </w:trPr>
        <w:tc>
          <w:tcPr>
            <w:tcW w:w="2351" w:type="dxa"/>
            <w:noWrap/>
            <w:vAlign w:val="center"/>
          </w:tcPr>
          <w:p w:rsidR="00784D88" w:rsidRPr="001752AF" w:rsidRDefault="00784D88" w:rsidP="001752AF">
            <w:pPr>
              <w:autoSpaceDE w:val="0"/>
              <w:autoSpaceDN w:val="0"/>
              <w:spacing w:line="276" w:lineRule="auto"/>
              <w:jc w:val="center"/>
              <w:rPr>
                <w:rFonts w:ascii="Arial" w:eastAsia="Calibri" w:hAnsi="Arial" w:cs="Arial"/>
              </w:rPr>
            </w:pPr>
            <w:r w:rsidRPr="001752AF">
              <w:rPr>
                <w:rFonts w:ascii="Arial" w:eastAsia="Calibri" w:hAnsi="Arial" w:cs="Arial"/>
              </w:rPr>
              <w:lastRenderedPageBreak/>
              <w:t>18</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2000</w:t>
            </w:r>
          </w:p>
        </w:tc>
        <w:tc>
          <w:tcPr>
            <w:tcW w:w="5499" w:type="dxa"/>
            <w:vAlign w:val="center"/>
          </w:tcPr>
          <w:p w:rsidR="00784D88" w:rsidRPr="001752AF" w:rsidRDefault="00784D88" w:rsidP="001752AF">
            <w:pPr>
              <w:jc w:val="center"/>
              <w:rPr>
                <w:rFonts w:ascii="Arial" w:hAnsi="Arial" w:cs="Arial"/>
              </w:rPr>
            </w:pPr>
            <w:r w:rsidRPr="001752AF">
              <w:rPr>
                <w:rFonts w:ascii="Arial" w:hAnsi="Arial" w:cs="Arial"/>
              </w:rPr>
              <w:t>Seguritos para colocación de número</w:t>
            </w:r>
          </w:p>
        </w:tc>
      </w:tr>
      <w:tr w:rsidR="00784D88" w:rsidRPr="001752AF" w:rsidTr="001752AF">
        <w:trPr>
          <w:trHeight w:val="625"/>
        </w:trPr>
        <w:tc>
          <w:tcPr>
            <w:tcW w:w="2351" w:type="dxa"/>
            <w:noWrap/>
            <w:vAlign w:val="center"/>
          </w:tcPr>
          <w:p w:rsidR="00784D88" w:rsidRPr="001752AF" w:rsidRDefault="00784D88" w:rsidP="001752AF">
            <w:pPr>
              <w:autoSpaceDE w:val="0"/>
              <w:autoSpaceDN w:val="0"/>
              <w:spacing w:line="276" w:lineRule="auto"/>
              <w:jc w:val="center"/>
              <w:rPr>
                <w:rFonts w:ascii="Arial" w:eastAsia="Calibri" w:hAnsi="Arial" w:cs="Arial"/>
              </w:rPr>
            </w:pPr>
            <w:r w:rsidRPr="001752AF">
              <w:rPr>
                <w:rFonts w:ascii="Arial" w:eastAsia="Calibri" w:hAnsi="Arial" w:cs="Arial"/>
              </w:rPr>
              <w:t>19</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2</w:t>
            </w:r>
          </w:p>
        </w:tc>
        <w:tc>
          <w:tcPr>
            <w:tcW w:w="5499" w:type="dxa"/>
            <w:vAlign w:val="center"/>
          </w:tcPr>
          <w:p w:rsidR="00784D88" w:rsidRPr="001752AF" w:rsidRDefault="00784D88" w:rsidP="001752AF">
            <w:pPr>
              <w:jc w:val="center"/>
              <w:rPr>
                <w:rFonts w:ascii="Arial" w:hAnsi="Arial" w:cs="Arial"/>
              </w:rPr>
            </w:pPr>
            <w:r w:rsidRPr="001752AF">
              <w:rPr>
                <w:rFonts w:ascii="Arial" w:hAnsi="Arial" w:cs="Arial"/>
              </w:rPr>
              <w:t xml:space="preserve">Pago de </w:t>
            </w:r>
            <w:proofErr w:type="spellStart"/>
            <w:r w:rsidRPr="001752AF">
              <w:rPr>
                <w:rFonts w:ascii="Arial" w:hAnsi="Arial" w:cs="Arial"/>
              </w:rPr>
              <w:t>staff</w:t>
            </w:r>
            <w:proofErr w:type="spellEnd"/>
            <w:r w:rsidRPr="001752AF">
              <w:rPr>
                <w:rFonts w:ascii="Arial" w:hAnsi="Arial" w:cs="Arial"/>
              </w:rPr>
              <w:t xml:space="preserve"> armado de sobres con número</w:t>
            </w:r>
            <w:r w:rsidR="00557E58" w:rsidRPr="001752AF">
              <w:rPr>
                <w:rFonts w:ascii="Arial" w:hAnsi="Arial" w:cs="Arial"/>
              </w:rPr>
              <w:t>, armado de kit ( sobre del corredor, segurito, chip, numero de corredor, doblado de playeras)</w:t>
            </w:r>
          </w:p>
        </w:tc>
      </w:tr>
      <w:tr w:rsidR="00784D88" w:rsidRPr="001752AF" w:rsidTr="001752AF">
        <w:trPr>
          <w:trHeight w:val="430"/>
        </w:trPr>
        <w:tc>
          <w:tcPr>
            <w:tcW w:w="2351" w:type="dxa"/>
            <w:noWrap/>
            <w:vAlign w:val="center"/>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20</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tcPr>
          <w:p w:rsidR="00784D88" w:rsidRPr="001752AF" w:rsidRDefault="00784D88" w:rsidP="001752AF">
            <w:pPr>
              <w:jc w:val="center"/>
              <w:rPr>
                <w:rFonts w:ascii="Arial" w:hAnsi="Arial" w:cs="Arial"/>
              </w:rPr>
            </w:pPr>
            <w:r w:rsidRPr="001752AF">
              <w:rPr>
                <w:rFonts w:ascii="Arial" w:hAnsi="Arial" w:cs="Arial"/>
              </w:rPr>
              <w:t>Medallas de corredor</w:t>
            </w:r>
          </w:p>
        </w:tc>
      </w:tr>
      <w:tr w:rsidR="00784D88" w:rsidRPr="001752AF" w:rsidTr="001752AF">
        <w:trPr>
          <w:trHeight w:val="421"/>
        </w:trPr>
        <w:tc>
          <w:tcPr>
            <w:tcW w:w="2351" w:type="dxa"/>
            <w:noWrap/>
            <w:vAlign w:val="center"/>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21</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3</w:t>
            </w:r>
          </w:p>
        </w:tc>
        <w:tc>
          <w:tcPr>
            <w:tcW w:w="5499" w:type="dxa"/>
            <w:vAlign w:val="center"/>
          </w:tcPr>
          <w:p w:rsidR="00784D88" w:rsidRPr="001752AF" w:rsidRDefault="00784D88" w:rsidP="001752AF">
            <w:pPr>
              <w:jc w:val="center"/>
              <w:rPr>
                <w:rFonts w:ascii="Arial" w:hAnsi="Arial" w:cs="Arial"/>
              </w:rPr>
            </w:pPr>
            <w:r w:rsidRPr="001752AF">
              <w:rPr>
                <w:rFonts w:ascii="Arial" w:hAnsi="Arial" w:cs="Arial"/>
              </w:rPr>
              <w:t>Trofeo/Medalla Primeros 3 lugares</w:t>
            </w:r>
          </w:p>
        </w:tc>
      </w:tr>
      <w:tr w:rsidR="00784D88" w:rsidRPr="001752AF" w:rsidTr="001752AF">
        <w:trPr>
          <w:trHeight w:val="414"/>
        </w:trPr>
        <w:tc>
          <w:tcPr>
            <w:tcW w:w="2351" w:type="dxa"/>
            <w:noWrap/>
            <w:vAlign w:val="center"/>
          </w:tcPr>
          <w:p w:rsidR="00784D88" w:rsidRPr="001752AF" w:rsidRDefault="00784D88" w:rsidP="001752AF">
            <w:pPr>
              <w:autoSpaceDE w:val="0"/>
              <w:autoSpaceDN w:val="0"/>
              <w:spacing w:line="276" w:lineRule="auto"/>
              <w:jc w:val="center"/>
              <w:rPr>
                <w:rFonts w:ascii="Arial" w:eastAsia="Calibri" w:hAnsi="Arial" w:cs="Arial"/>
              </w:rPr>
            </w:pPr>
            <w:r w:rsidRPr="001752AF">
              <w:rPr>
                <w:rFonts w:ascii="Arial" w:eastAsia="Calibri" w:hAnsi="Arial" w:cs="Arial"/>
              </w:rPr>
              <w:t>22</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tcPr>
          <w:p w:rsidR="00784D88" w:rsidRPr="001752AF" w:rsidRDefault="001752AF" w:rsidP="001752AF">
            <w:pPr>
              <w:jc w:val="center"/>
              <w:rPr>
                <w:rFonts w:ascii="Arial" w:hAnsi="Arial" w:cs="Arial"/>
              </w:rPr>
            </w:pPr>
            <w:r w:rsidRPr="001752AF">
              <w:rPr>
                <w:rFonts w:ascii="Arial" w:hAnsi="Arial" w:cs="Arial"/>
              </w:rPr>
              <w:t>Listón</w:t>
            </w:r>
            <w:r w:rsidR="00784D88" w:rsidRPr="001752AF">
              <w:rPr>
                <w:rFonts w:ascii="Arial" w:hAnsi="Arial" w:cs="Arial"/>
              </w:rPr>
              <w:t xml:space="preserve"> sublimado de Medalla</w:t>
            </w:r>
          </w:p>
        </w:tc>
      </w:tr>
      <w:tr w:rsidR="00784D88" w:rsidRPr="001752AF" w:rsidTr="001752AF">
        <w:trPr>
          <w:trHeight w:val="419"/>
        </w:trPr>
        <w:tc>
          <w:tcPr>
            <w:tcW w:w="2351" w:type="dxa"/>
            <w:noWrap/>
            <w:vAlign w:val="center"/>
          </w:tcPr>
          <w:p w:rsidR="00784D88" w:rsidRPr="001752AF" w:rsidRDefault="00784D88" w:rsidP="001752AF">
            <w:pPr>
              <w:autoSpaceDE w:val="0"/>
              <w:autoSpaceDN w:val="0"/>
              <w:spacing w:line="276" w:lineRule="auto"/>
              <w:jc w:val="center"/>
              <w:rPr>
                <w:rFonts w:ascii="Arial" w:eastAsia="Calibri" w:hAnsi="Arial" w:cs="Arial"/>
              </w:rPr>
            </w:pPr>
            <w:r w:rsidRPr="001752AF">
              <w:rPr>
                <w:rFonts w:ascii="Arial" w:eastAsia="Calibri" w:hAnsi="Arial" w:cs="Arial"/>
              </w:rPr>
              <w:t>23</w:t>
            </w:r>
          </w:p>
        </w:tc>
        <w:tc>
          <w:tcPr>
            <w:tcW w:w="1863" w:type="dxa"/>
            <w:noWrap/>
            <w:vAlign w:val="center"/>
          </w:tcPr>
          <w:p w:rsidR="00784D88" w:rsidRPr="001752AF" w:rsidRDefault="00784D88" w:rsidP="001752AF">
            <w:pPr>
              <w:jc w:val="center"/>
              <w:rPr>
                <w:rFonts w:ascii="Arial" w:hAnsi="Arial" w:cs="Arial"/>
              </w:rPr>
            </w:pPr>
            <w:r w:rsidRPr="001752AF">
              <w:rPr>
                <w:rFonts w:ascii="Arial" w:hAnsi="Arial" w:cs="Arial"/>
              </w:rPr>
              <w:t>500</w:t>
            </w:r>
          </w:p>
        </w:tc>
        <w:tc>
          <w:tcPr>
            <w:tcW w:w="5499" w:type="dxa"/>
            <w:vAlign w:val="center"/>
          </w:tcPr>
          <w:p w:rsidR="00784D88" w:rsidRPr="001752AF" w:rsidRDefault="00784D88" w:rsidP="001752AF">
            <w:pPr>
              <w:jc w:val="center"/>
              <w:rPr>
                <w:rFonts w:ascii="Arial" w:hAnsi="Arial" w:cs="Arial"/>
              </w:rPr>
            </w:pPr>
            <w:r w:rsidRPr="001752AF">
              <w:rPr>
                <w:rFonts w:ascii="Arial" w:hAnsi="Arial" w:cs="Arial"/>
              </w:rPr>
              <w:t>PLAYERA CONMEMORATIVA</w:t>
            </w:r>
          </w:p>
        </w:tc>
      </w:tr>
      <w:tr w:rsidR="00784D88" w:rsidRPr="001752AF" w:rsidTr="001752AF">
        <w:trPr>
          <w:trHeight w:val="411"/>
        </w:trPr>
        <w:tc>
          <w:tcPr>
            <w:tcW w:w="2351" w:type="dxa"/>
            <w:noWrap/>
            <w:vAlign w:val="center"/>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24</w:t>
            </w:r>
          </w:p>
        </w:tc>
        <w:tc>
          <w:tcPr>
            <w:tcW w:w="1863" w:type="dxa"/>
            <w:noWrap/>
            <w:vAlign w:val="center"/>
          </w:tcPr>
          <w:p w:rsidR="00784D88" w:rsidRPr="001752AF" w:rsidRDefault="00784D88" w:rsidP="001752AF">
            <w:pPr>
              <w:jc w:val="center"/>
              <w:rPr>
                <w:rFonts w:ascii="Arial" w:hAnsi="Arial" w:cs="Arial"/>
                <w:bCs/>
              </w:rPr>
            </w:pPr>
            <w:r w:rsidRPr="001752AF">
              <w:rPr>
                <w:rFonts w:ascii="Arial" w:hAnsi="Arial" w:cs="Arial"/>
                <w:bCs/>
              </w:rPr>
              <w:t>500</w:t>
            </w:r>
          </w:p>
        </w:tc>
        <w:tc>
          <w:tcPr>
            <w:tcW w:w="5499" w:type="dxa"/>
            <w:vAlign w:val="center"/>
          </w:tcPr>
          <w:p w:rsidR="00784D88" w:rsidRPr="001752AF" w:rsidRDefault="00784D88" w:rsidP="001752AF">
            <w:pPr>
              <w:jc w:val="center"/>
              <w:rPr>
                <w:rFonts w:ascii="Arial" w:hAnsi="Arial" w:cs="Arial"/>
                <w:bCs/>
              </w:rPr>
            </w:pPr>
            <w:r w:rsidRPr="001752AF">
              <w:rPr>
                <w:rFonts w:ascii="Arial" w:hAnsi="Arial" w:cs="Arial"/>
                <w:bCs/>
              </w:rPr>
              <w:t>CALCETA CONMEMORATIVA</w:t>
            </w:r>
          </w:p>
        </w:tc>
      </w:tr>
      <w:tr w:rsidR="00784D88" w:rsidRPr="001752AF" w:rsidTr="001752AF">
        <w:trPr>
          <w:trHeight w:val="416"/>
        </w:trPr>
        <w:tc>
          <w:tcPr>
            <w:tcW w:w="2351" w:type="dxa"/>
            <w:noWrap/>
            <w:vAlign w:val="center"/>
          </w:tcPr>
          <w:p w:rsidR="00784D88" w:rsidRPr="001752AF" w:rsidRDefault="00784D88" w:rsidP="001752AF">
            <w:pPr>
              <w:autoSpaceDE w:val="0"/>
              <w:autoSpaceDN w:val="0"/>
              <w:jc w:val="center"/>
              <w:rPr>
                <w:rFonts w:ascii="Arial" w:eastAsia="Calibri" w:hAnsi="Arial" w:cs="Arial"/>
              </w:rPr>
            </w:pPr>
            <w:r w:rsidRPr="001752AF">
              <w:rPr>
                <w:rFonts w:ascii="Arial" w:eastAsia="Calibri" w:hAnsi="Arial" w:cs="Arial"/>
              </w:rPr>
              <w:t>25</w:t>
            </w:r>
          </w:p>
        </w:tc>
        <w:tc>
          <w:tcPr>
            <w:tcW w:w="1863" w:type="dxa"/>
            <w:noWrap/>
            <w:vAlign w:val="center"/>
          </w:tcPr>
          <w:p w:rsidR="00784D88" w:rsidRPr="001752AF" w:rsidRDefault="00784D88" w:rsidP="001752AF">
            <w:pPr>
              <w:jc w:val="center"/>
              <w:rPr>
                <w:rFonts w:ascii="Arial" w:hAnsi="Arial" w:cs="Arial"/>
                <w:bCs/>
              </w:rPr>
            </w:pPr>
            <w:r w:rsidRPr="001752AF">
              <w:rPr>
                <w:rFonts w:ascii="Arial" w:hAnsi="Arial" w:cs="Arial"/>
                <w:bCs/>
              </w:rPr>
              <w:t>500</w:t>
            </w:r>
          </w:p>
        </w:tc>
        <w:tc>
          <w:tcPr>
            <w:tcW w:w="5499" w:type="dxa"/>
            <w:vAlign w:val="center"/>
          </w:tcPr>
          <w:p w:rsidR="00784D88" w:rsidRPr="001752AF" w:rsidRDefault="00784D88" w:rsidP="001752AF">
            <w:pPr>
              <w:jc w:val="center"/>
              <w:rPr>
                <w:rFonts w:ascii="Arial" w:hAnsi="Arial" w:cs="Arial"/>
                <w:bCs/>
              </w:rPr>
            </w:pPr>
            <w:r w:rsidRPr="001752AF">
              <w:rPr>
                <w:rFonts w:ascii="Arial" w:hAnsi="Arial" w:cs="Arial"/>
                <w:bCs/>
              </w:rPr>
              <w:t>MORRAL CONMEMORATIVO</w:t>
            </w:r>
          </w:p>
        </w:tc>
      </w:tr>
    </w:tbl>
    <w:p w:rsidR="00584337" w:rsidRPr="005D70A5" w:rsidRDefault="00584337" w:rsidP="0043318A">
      <w:pPr>
        <w:autoSpaceDE w:val="0"/>
        <w:autoSpaceDN w:val="0"/>
        <w:spacing w:after="0"/>
        <w:jc w:val="both"/>
        <w:rPr>
          <w:rFonts w:ascii="Arial" w:eastAsia="Calibri" w:hAnsi="Arial" w:cs="Arial"/>
          <w:sz w:val="24"/>
          <w:szCs w:val="24"/>
        </w:rPr>
      </w:pPr>
    </w:p>
    <w:p w:rsidR="00F46547" w:rsidRPr="007A42ED" w:rsidRDefault="00F46547" w:rsidP="0043318A">
      <w:pPr>
        <w:autoSpaceDE w:val="0"/>
        <w:autoSpaceDN w:val="0"/>
        <w:spacing w:after="0"/>
        <w:jc w:val="both"/>
        <w:rPr>
          <w:rFonts w:ascii="Arial" w:eastAsia="Calibri" w:hAnsi="Arial" w:cs="Arial"/>
          <w:sz w:val="24"/>
          <w:szCs w:val="24"/>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773806">
        <w:rPr>
          <w:rFonts w:ascii="Arial" w:eastAsia="Times New Roman" w:hAnsi="Arial" w:cs="Arial"/>
          <w:sz w:val="20"/>
          <w:szCs w:val="20"/>
          <w:lang w:eastAsia="es-ES"/>
        </w:rPr>
        <w:t>OM-102/2019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773806">
        <w:rPr>
          <w:rFonts w:ascii="Arial" w:eastAsia="Times New Roman" w:hAnsi="Arial" w:cs="Arial"/>
          <w:sz w:val="20"/>
          <w:szCs w:val="20"/>
          <w:lang w:eastAsia="es-ES"/>
        </w:rPr>
        <w:t>OM-102/2019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672A75" w:rsidRDefault="00CD1239" w:rsidP="00CD1239">
      <w:pPr>
        <w:spacing w:after="0"/>
        <w:rPr>
          <w:rFonts w:ascii="Arial" w:hAnsi="Arial" w:cs="Arial"/>
          <w:sz w:val="20"/>
          <w:szCs w:val="20"/>
        </w:rPr>
      </w:pPr>
      <w:r w:rsidRPr="0013137D">
        <w:rPr>
          <w:rFonts w:ascii="Arial" w:hAnsi="Arial" w:cs="Arial"/>
          <w:sz w:val="20"/>
          <w:szCs w:val="20"/>
        </w:rPr>
        <w:t>y/o su Representante Lega</w:t>
      </w:r>
      <w:r w:rsidR="00784D88">
        <w:rPr>
          <w:rFonts w:ascii="Arial" w:hAnsi="Arial" w:cs="Arial"/>
          <w:sz w:val="20"/>
          <w:szCs w:val="20"/>
        </w:rPr>
        <w:t>l</w:t>
      </w:r>
    </w:p>
    <w:p w:rsidR="00672A75" w:rsidRDefault="00672A75" w:rsidP="00CD1239">
      <w:pPr>
        <w:spacing w:after="0"/>
        <w:rPr>
          <w:rFonts w:ascii="Arial" w:hAnsi="Arial" w:cs="Arial"/>
          <w:sz w:val="20"/>
          <w:szCs w:val="20"/>
        </w:rPr>
      </w:pPr>
    </w:p>
    <w:p w:rsidR="00672A75" w:rsidRDefault="00672A75"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1752AF" w:rsidRDefault="001752AF"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557E58" w:rsidP="00CD1239">
      <w:pPr>
        <w:spacing w:after="0" w:line="240" w:lineRule="auto"/>
        <w:jc w:val="center"/>
        <w:rPr>
          <w:rFonts w:ascii="Arial" w:hAnsi="Arial" w:cs="Arial"/>
          <w:b/>
        </w:rPr>
      </w:pPr>
      <w:r>
        <w:rPr>
          <w:rFonts w:ascii="Arial" w:hAnsi="Arial" w:cs="Arial"/>
          <w:b/>
        </w:rPr>
        <w:t>IMMT-</w:t>
      </w:r>
      <w:r w:rsidR="00773806">
        <w:rPr>
          <w:rFonts w:ascii="Arial" w:hAnsi="Arial" w:cs="Arial"/>
          <w:b/>
        </w:rPr>
        <w:t>02/2019</w:t>
      </w:r>
    </w:p>
    <w:p w:rsidR="00557E58" w:rsidRPr="005D5C15" w:rsidRDefault="005A7CCA" w:rsidP="00557E58">
      <w:pPr>
        <w:spacing w:after="0" w:line="240" w:lineRule="auto"/>
        <w:jc w:val="center"/>
        <w:rPr>
          <w:rFonts w:ascii="Arial" w:hAnsi="Arial" w:cs="Arial"/>
          <w:b/>
          <w:iCs/>
        </w:rPr>
      </w:pPr>
      <w:r>
        <w:rPr>
          <w:rFonts w:ascii="Arial" w:hAnsi="Arial" w:cs="Arial"/>
          <w:b/>
          <w:iCs/>
        </w:rPr>
        <w:t>“</w:t>
      </w:r>
      <w:r w:rsidR="00FA4C2D">
        <w:rPr>
          <w:rFonts w:ascii="Arial" w:hAnsi="Arial" w:cs="Arial"/>
          <w:b/>
          <w:iCs/>
        </w:rPr>
        <w:t>ADQUISICIÓN</w:t>
      </w:r>
      <w:r w:rsidR="00557E58">
        <w:rPr>
          <w:rFonts w:ascii="Arial" w:hAnsi="Arial" w:cs="Arial"/>
          <w:b/>
          <w:iCs/>
        </w:rPr>
        <w:t xml:space="preserve"> DE MATERIALES PARA LA  3er CARRERA CONTRA EL CÁNCER DE MAMA DEL INSTITUTO MUNICIPAL DE LA MUJER TLAJOMULQUENSE”</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477EE5" w:rsidP="00CD1239">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INSTITUTO MUNICIPAL DE LA MUJER TLAJOMULQUENSE</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tbl>
      <w:tblPr>
        <w:tblStyle w:val="Tablaconcuadrcula"/>
        <w:tblW w:w="0" w:type="auto"/>
        <w:tblLayout w:type="fixed"/>
        <w:tblLook w:val="04A0"/>
      </w:tblPr>
      <w:tblGrid>
        <w:gridCol w:w="1368"/>
        <w:gridCol w:w="1084"/>
        <w:gridCol w:w="4319"/>
        <w:gridCol w:w="1559"/>
        <w:gridCol w:w="1984"/>
      </w:tblGrid>
      <w:tr w:rsidR="001752AF" w:rsidRPr="001752AF" w:rsidTr="001752AF">
        <w:trPr>
          <w:trHeight w:val="317"/>
        </w:trPr>
        <w:tc>
          <w:tcPr>
            <w:tcW w:w="1368" w:type="dxa"/>
            <w:noWrap/>
            <w:vAlign w:val="center"/>
            <w:hideMark/>
          </w:tcPr>
          <w:p w:rsidR="001752AF" w:rsidRPr="001752AF" w:rsidRDefault="001752AF" w:rsidP="001752AF">
            <w:pPr>
              <w:autoSpaceDE w:val="0"/>
              <w:autoSpaceDN w:val="0"/>
              <w:jc w:val="center"/>
              <w:rPr>
                <w:rFonts w:ascii="Arial" w:eastAsia="Calibri" w:hAnsi="Arial" w:cs="Arial"/>
                <w:b/>
                <w:bCs/>
                <w:sz w:val="24"/>
                <w:szCs w:val="24"/>
              </w:rPr>
            </w:pPr>
            <w:r w:rsidRPr="001752AF">
              <w:rPr>
                <w:rFonts w:ascii="Arial" w:eastAsia="Calibri" w:hAnsi="Arial" w:cs="Arial"/>
                <w:b/>
                <w:bCs/>
                <w:sz w:val="24"/>
                <w:szCs w:val="24"/>
              </w:rPr>
              <w:t>Partida</w:t>
            </w:r>
          </w:p>
        </w:tc>
        <w:tc>
          <w:tcPr>
            <w:tcW w:w="1084" w:type="dxa"/>
            <w:noWrap/>
            <w:vAlign w:val="center"/>
            <w:hideMark/>
          </w:tcPr>
          <w:p w:rsidR="001752AF" w:rsidRPr="001752AF" w:rsidRDefault="001752AF" w:rsidP="001752AF">
            <w:pPr>
              <w:autoSpaceDE w:val="0"/>
              <w:autoSpaceDN w:val="0"/>
              <w:jc w:val="center"/>
              <w:rPr>
                <w:rFonts w:ascii="Arial" w:eastAsia="Calibri" w:hAnsi="Arial" w:cs="Arial"/>
                <w:b/>
                <w:bCs/>
                <w:sz w:val="24"/>
                <w:szCs w:val="24"/>
              </w:rPr>
            </w:pPr>
            <w:proofErr w:type="spellStart"/>
            <w:r w:rsidRPr="001752AF">
              <w:rPr>
                <w:rFonts w:ascii="Arial" w:eastAsia="Calibri" w:hAnsi="Arial" w:cs="Arial"/>
                <w:b/>
                <w:bCs/>
                <w:sz w:val="24"/>
                <w:szCs w:val="24"/>
              </w:rPr>
              <w:t>Cant</w:t>
            </w:r>
            <w:proofErr w:type="spellEnd"/>
            <w:r w:rsidRPr="001752AF">
              <w:rPr>
                <w:rFonts w:ascii="Arial" w:eastAsia="Calibri" w:hAnsi="Arial" w:cs="Arial"/>
                <w:b/>
                <w:bCs/>
                <w:sz w:val="24"/>
                <w:szCs w:val="24"/>
              </w:rPr>
              <w:t>.</w:t>
            </w:r>
          </w:p>
        </w:tc>
        <w:tc>
          <w:tcPr>
            <w:tcW w:w="4319" w:type="dxa"/>
            <w:noWrap/>
            <w:vAlign w:val="center"/>
            <w:hideMark/>
          </w:tcPr>
          <w:p w:rsidR="001752AF" w:rsidRPr="001752AF" w:rsidRDefault="001752AF" w:rsidP="001752AF">
            <w:pPr>
              <w:autoSpaceDE w:val="0"/>
              <w:autoSpaceDN w:val="0"/>
              <w:jc w:val="center"/>
              <w:rPr>
                <w:rFonts w:ascii="Arial" w:eastAsia="Calibri" w:hAnsi="Arial" w:cs="Arial"/>
                <w:b/>
                <w:bCs/>
                <w:sz w:val="24"/>
                <w:szCs w:val="24"/>
              </w:rPr>
            </w:pPr>
            <w:r w:rsidRPr="001752AF">
              <w:rPr>
                <w:rFonts w:ascii="Arial" w:eastAsia="Calibri" w:hAnsi="Arial" w:cs="Arial"/>
                <w:b/>
                <w:bCs/>
                <w:sz w:val="24"/>
                <w:szCs w:val="24"/>
              </w:rPr>
              <w:t>Descripción</w:t>
            </w:r>
          </w:p>
        </w:tc>
        <w:tc>
          <w:tcPr>
            <w:tcW w:w="1559" w:type="dxa"/>
            <w:vAlign w:val="center"/>
          </w:tcPr>
          <w:p w:rsidR="001752AF" w:rsidRPr="001752AF" w:rsidRDefault="001752AF" w:rsidP="001752AF">
            <w:pPr>
              <w:autoSpaceDE w:val="0"/>
              <w:autoSpaceDN w:val="0"/>
              <w:jc w:val="center"/>
              <w:rPr>
                <w:rFonts w:ascii="Arial" w:eastAsia="Calibri" w:hAnsi="Arial" w:cs="Arial"/>
                <w:b/>
                <w:bCs/>
                <w:sz w:val="24"/>
                <w:szCs w:val="24"/>
              </w:rPr>
            </w:pPr>
            <w:r w:rsidRPr="001752AF">
              <w:rPr>
                <w:rFonts w:ascii="Arial" w:eastAsia="Calibri" w:hAnsi="Arial" w:cs="Arial"/>
                <w:b/>
                <w:bCs/>
                <w:sz w:val="24"/>
                <w:szCs w:val="24"/>
              </w:rPr>
              <w:t>Precio Unitario</w:t>
            </w:r>
          </w:p>
        </w:tc>
        <w:tc>
          <w:tcPr>
            <w:tcW w:w="1984" w:type="dxa"/>
            <w:vAlign w:val="center"/>
          </w:tcPr>
          <w:p w:rsidR="001752AF" w:rsidRPr="001752AF" w:rsidRDefault="001752AF" w:rsidP="001752AF">
            <w:pPr>
              <w:autoSpaceDE w:val="0"/>
              <w:autoSpaceDN w:val="0"/>
              <w:jc w:val="center"/>
              <w:rPr>
                <w:rFonts w:ascii="Arial" w:eastAsia="Calibri" w:hAnsi="Arial" w:cs="Arial"/>
                <w:b/>
                <w:bCs/>
                <w:sz w:val="24"/>
                <w:szCs w:val="24"/>
              </w:rPr>
            </w:pPr>
            <w:r w:rsidRPr="001752AF">
              <w:rPr>
                <w:rFonts w:ascii="Arial" w:eastAsia="Calibri" w:hAnsi="Arial" w:cs="Arial"/>
                <w:b/>
                <w:bCs/>
                <w:sz w:val="24"/>
                <w:szCs w:val="24"/>
              </w:rPr>
              <w:t>Precio Partida</w:t>
            </w:r>
          </w:p>
        </w:tc>
      </w:tr>
      <w:tr w:rsidR="001752AF" w:rsidRPr="001752AF" w:rsidTr="001752AF">
        <w:trPr>
          <w:trHeight w:val="67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w:t>
            </w:r>
          </w:p>
        </w:tc>
        <w:tc>
          <w:tcPr>
            <w:tcW w:w="1084" w:type="dxa"/>
            <w:noWrap/>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1</w:t>
            </w:r>
          </w:p>
        </w:tc>
        <w:tc>
          <w:tcPr>
            <w:tcW w:w="4319" w:type="dxa"/>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Medición de ruta de 5 Km</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2</w:t>
            </w:r>
          </w:p>
        </w:tc>
        <w:tc>
          <w:tcPr>
            <w:tcW w:w="1084" w:type="dxa"/>
            <w:noWrap/>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4</w:t>
            </w:r>
          </w:p>
        </w:tc>
        <w:tc>
          <w:tcPr>
            <w:tcW w:w="4319" w:type="dxa"/>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Montaje Salida y Meta, personal que carga y monta las vallas, vista el arco de salida y meta, acordone el lugar</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317"/>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3</w:t>
            </w:r>
          </w:p>
        </w:tc>
        <w:tc>
          <w:tcPr>
            <w:tcW w:w="1084" w:type="dxa"/>
            <w:noWrap/>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3</w:t>
            </w:r>
          </w:p>
        </w:tc>
        <w:tc>
          <w:tcPr>
            <w:tcW w:w="4319" w:type="dxa"/>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Personal entrega de paquetes el día del evento</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4</w:t>
            </w:r>
          </w:p>
        </w:tc>
        <w:tc>
          <w:tcPr>
            <w:tcW w:w="1084" w:type="dxa"/>
            <w:noWrap/>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40</w:t>
            </w:r>
          </w:p>
        </w:tc>
        <w:tc>
          <w:tcPr>
            <w:tcW w:w="4319" w:type="dxa"/>
            <w:vAlign w:val="center"/>
            <w:hideMark/>
          </w:tcPr>
          <w:p w:rsidR="001752AF" w:rsidRPr="001752AF" w:rsidRDefault="001752AF" w:rsidP="001752AF">
            <w:pPr>
              <w:jc w:val="center"/>
              <w:rPr>
                <w:rFonts w:ascii="Arial" w:hAnsi="Arial" w:cs="Arial"/>
                <w:bCs/>
                <w:sz w:val="24"/>
                <w:szCs w:val="24"/>
              </w:rPr>
            </w:pPr>
            <w:r w:rsidRPr="001752AF">
              <w:rPr>
                <w:rFonts w:ascii="Arial" w:hAnsi="Arial" w:cs="Arial"/>
                <w:bCs/>
              </w:rPr>
              <w:t>Renta de vallas metálicas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5</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4</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 xml:space="preserve">Producción de mantas p/señalamientos </w:t>
            </w:r>
            <w:proofErr w:type="spellStart"/>
            <w:r w:rsidRPr="001752AF">
              <w:rPr>
                <w:rFonts w:ascii="Arial" w:hAnsi="Arial" w:cs="Arial"/>
              </w:rPr>
              <w:t>kms</w:t>
            </w:r>
            <w:proofErr w:type="spellEnd"/>
            <w:r w:rsidRPr="001752AF">
              <w:rPr>
                <w:rFonts w:ascii="Arial" w:hAnsi="Arial" w:cs="Arial"/>
              </w:rPr>
              <w:t xml:space="preserve"> y vueltas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317"/>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6</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4</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 xml:space="preserve">Renta Estructura para señalamientos </w:t>
            </w:r>
            <w:proofErr w:type="spellStart"/>
            <w:r w:rsidRPr="001752AF">
              <w:rPr>
                <w:rFonts w:ascii="Arial" w:hAnsi="Arial" w:cs="Arial"/>
              </w:rPr>
              <w:t>kms</w:t>
            </w:r>
            <w:proofErr w:type="spellEnd"/>
            <w:r w:rsidRPr="001752AF">
              <w:rPr>
                <w:rFonts w:ascii="Arial" w:hAnsi="Arial" w:cs="Arial"/>
              </w:rPr>
              <w:t xml:space="preserve"> y vueltas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286"/>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7</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1</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Cronometro, reloj digital</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649"/>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8</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1</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Producción manta Estrado</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9</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1</w:t>
            </w:r>
          </w:p>
        </w:tc>
        <w:tc>
          <w:tcPr>
            <w:tcW w:w="4319" w:type="dxa"/>
            <w:vAlign w:val="center"/>
            <w:hideMark/>
          </w:tcPr>
          <w:p w:rsidR="001752AF" w:rsidRPr="001752AF" w:rsidRDefault="001752AF" w:rsidP="001752AF">
            <w:pPr>
              <w:jc w:val="center"/>
              <w:rPr>
                <w:rFonts w:ascii="Arial" w:hAnsi="Arial" w:cs="Arial"/>
                <w:sz w:val="24"/>
                <w:szCs w:val="24"/>
              </w:rPr>
            </w:pPr>
            <w:proofErr w:type="spellStart"/>
            <w:r w:rsidRPr="001752AF">
              <w:rPr>
                <w:rFonts w:ascii="Arial" w:hAnsi="Arial" w:cs="Arial"/>
              </w:rPr>
              <w:t>Podium</w:t>
            </w:r>
            <w:proofErr w:type="spellEnd"/>
            <w:r w:rsidRPr="001752AF">
              <w:rPr>
                <w:rFonts w:ascii="Arial" w:hAnsi="Arial" w:cs="Arial"/>
              </w:rPr>
              <w:t xml:space="preserve"> Premiación personalizable con vinyl, con diseño de la carrera</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10</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1</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Camioneta 3 toneladas montaje con diesel para evento, incluye chofer, diesel y los materiales para cubrir el evento</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609"/>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11</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1</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 xml:space="preserve">Material operativo (cinchos cinta </w:t>
            </w:r>
            <w:proofErr w:type="spellStart"/>
            <w:r w:rsidRPr="001752AF">
              <w:rPr>
                <w:rFonts w:ascii="Arial" w:hAnsi="Arial" w:cs="Arial"/>
              </w:rPr>
              <w:t>etc</w:t>
            </w:r>
            <w:proofErr w:type="spellEnd"/>
            <w:r w:rsidRPr="001752AF">
              <w:rPr>
                <w:rFonts w:ascii="Arial" w:hAnsi="Arial" w:cs="Arial"/>
              </w:rPr>
              <w:t>)</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87"/>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12</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1</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Equipo de jueces ( 6 jueces en meta)</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82"/>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13</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 xml:space="preserve">Chip de corredor Tecnología My </w:t>
            </w:r>
            <w:proofErr w:type="spellStart"/>
            <w:r w:rsidRPr="001752AF">
              <w:rPr>
                <w:rFonts w:ascii="Arial" w:hAnsi="Arial" w:cs="Arial"/>
              </w:rPr>
              <w:t>Laps</w:t>
            </w:r>
            <w:proofErr w:type="spellEnd"/>
            <w:r w:rsidRPr="001752AF">
              <w:rPr>
                <w:rFonts w:ascii="Arial" w:hAnsi="Arial" w:cs="Arial"/>
              </w:rPr>
              <w:t>, desechables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82"/>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lastRenderedPageBreak/>
              <w:t>14</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Números de corredor</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317"/>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15</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Etiqueta para sobre de corredor categoría</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hideMark/>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16</w:t>
            </w:r>
          </w:p>
        </w:tc>
        <w:tc>
          <w:tcPr>
            <w:tcW w:w="1084" w:type="dxa"/>
            <w:noWrap/>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hideMark/>
          </w:tcPr>
          <w:p w:rsidR="001752AF" w:rsidRPr="001752AF" w:rsidRDefault="001752AF" w:rsidP="001752AF">
            <w:pPr>
              <w:jc w:val="center"/>
              <w:rPr>
                <w:rFonts w:ascii="Arial" w:hAnsi="Arial" w:cs="Arial"/>
                <w:sz w:val="24"/>
                <w:szCs w:val="24"/>
              </w:rPr>
            </w:pPr>
            <w:r w:rsidRPr="001752AF">
              <w:rPr>
                <w:rFonts w:ascii="Arial" w:hAnsi="Arial" w:cs="Arial"/>
              </w:rPr>
              <w:t>Sobres para número</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17</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tcPr>
          <w:p w:rsidR="001752AF" w:rsidRPr="001752AF" w:rsidRDefault="001752AF" w:rsidP="001752AF">
            <w:pPr>
              <w:jc w:val="center"/>
              <w:rPr>
                <w:rFonts w:ascii="Arial" w:hAnsi="Arial" w:cs="Arial"/>
                <w:sz w:val="24"/>
                <w:szCs w:val="24"/>
              </w:rPr>
            </w:pPr>
            <w:r w:rsidRPr="001752AF">
              <w:rPr>
                <w:rFonts w:ascii="Arial" w:hAnsi="Arial" w:cs="Arial"/>
              </w:rPr>
              <w:t>Pegotes categorías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18</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2000</w:t>
            </w:r>
          </w:p>
        </w:tc>
        <w:tc>
          <w:tcPr>
            <w:tcW w:w="4319" w:type="dxa"/>
            <w:vAlign w:val="center"/>
          </w:tcPr>
          <w:p w:rsidR="001752AF" w:rsidRPr="001752AF" w:rsidRDefault="001752AF" w:rsidP="001752AF">
            <w:pPr>
              <w:jc w:val="center"/>
              <w:rPr>
                <w:rFonts w:ascii="Arial" w:hAnsi="Arial" w:cs="Arial"/>
                <w:sz w:val="24"/>
                <w:szCs w:val="24"/>
              </w:rPr>
            </w:pPr>
            <w:r w:rsidRPr="001752AF">
              <w:rPr>
                <w:rFonts w:ascii="Arial" w:hAnsi="Arial" w:cs="Arial"/>
              </w:rPr>
              <w:t>Seguritos para colocación de número</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19</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2</w:t>
            </w:r>
          </w:p>
        </w:tc>
        <w:tc>
          <w:tcPr>
            <w:tcW w:w="4319" w:type="dxa"/>
            <w:vAlign w:val="center"/>
          </w:tcPr>
          <w:p w:rsidR="001752AF" w:rsidRPr="001752AF" w:rsidRDefault="001752AF" w:rsidP="001752AF">
            <w:pPr>
              <w:jc w:val="center"/>
              <w:rPr>
                <w:rFonts w:ascii="Arial" w:hAnsi="Arial" w:cs="Arial"/>
                <w:sz w:val="24"/>
                <w:szCs w:val="24"/>
              </w:rPr>
            </w:pPr>
            <w:r w:rsidRPr="001752AF">
              <w:rPr>
                <w:rFonts w:ascii="Arial" w:hAnsi="Arial" w:cs="Arial"/>
              </w:rPr>
              <w:t xml:space="preserve">Pago de </w:t>
            </w:r>
            <w:proofErr w:type="spellStart"/>
            <w:r w:rsidRPr="001752AF">
              <w:rPr>
                <w:rFonts w:ascii="Arial" w:hAnsi="Arial" w:cs="Arial"/>
              </w:rPr>
              <w:t>staff</w:t>
            </w:r>
            <w:proofErr w:type="spellEnd"/>
            <w:r w:rsidRPr="001752AF">
              <w:rPr>
                <w:rFonts w:ascii="Arial" w:hAnsi="Arial" w:cs="Arial"/>
              </w:rPr>
              <w:t xml:space="preserve"> armado de sobres con número, armado de kit ( sobre del corredor, segurito, chip, numero de corredor, doblado de playeras)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20</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tcPr>
          <w:p w:rsidR="001752AF" w:rsidRPr="001752AF" w:rsidRDefault="001752AF" w:rsidP="001752AF">
            <w:pPr>
              <w:jc w:val="center"/>
              <w:rPr>
                <w:rFonts w:ascii="Arial" w:hAnsi="Arial" w:cs="Arial"/>
                <w:sz w:val="24"/>
                <w:szCs w:val="24"/>
              </w:rPr>
            </w:pPr>
            <w:r w:rsidRPr="001752AF">
              <w:rPr>
                <w:rFonts w:ascii="Arial" w:hAnsi="Arial" w:cs="Arial"/>
              </w:rPr>
              <w:t>Medallas de corredor</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jc w:val="center"/>
              <w:rPr>
                <w:rFonts w:ascii="Arial" w:eastAsia="Calibri" w:hAnsi="Arial" w:cs="Arial"/>
                <w:sz w:val="24"/>
                <w:szCs w:val="24"/>
              </w:rPr>
            </w:pPr>
            <w:r w:rsidRPr="001752AF">
              <w:rPr>
                <w:rFonts w:ascii="Arial" w:eastAsia="Calibri" w:hAnsi="Arial" w:cs="Arial"/>
                <w:sz w:val="24"/>
                <w:szCs w:val="24"/>
              </w:rPr>
              <w:t>21</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3</w:t>
            </w:r>
          </w:p>
        </w:tc>
        <w:tc>
          <w:tcPr>
            <w:tcW w:w="4319" w:type="dxa"/>
            <w:vAlign w:val="center"/>
          </w:tcPr>
          <w:p w:rsidR="001752AF" w:rsidRPr="001752AF" w:rsidRDefault="001752AF" w:rsidP="001752AF">
            <w:pPr>
              <w:jc w:val="center"/>
              <w:rPr>
                <w:rFonts w:ascii="Arial" w:hAnsi="Arial" w:cs="Arial"/>
                <w:sz w:val="24"/>
                <w:szCs w:val="24"/>
              </w:rPr>
            </w:pPr>
            <w:r w:rsidRPr="001752AF">
              <w:rPr>
                <w:rFonts w:ascii="Arial" w:hAnsi="Arial" w:cs="Arial"/>
              </w:rPr>
              <w:t>Trofeo/Medalla Primeros 3 lugares</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22</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tcPr>
          <w:p w:rsidR="001752AF" w:rsidRPr="001752AF" w:rsidRDefault="001752AF" w:rsidP="001752AF">
            <w:pPr>
              <w:jc w:val="center"/>
              <w:rPr>
                <w:rFonts w:ascii="Arial" w:hAnsi="Arial" w:cs="Arial"/>
                <w:sz w:val="24"/>
                <w:szCs w:val="24"/>
              </w:rPr>
            </w:pPr>
            <w:proofErr w:type="spellStart"/>
            <w:r w:rsidRPr="001752AF">
              <w:rPr>
                <w:rFonts w:ascii="Arial" w:hAnsi="Arial" w:cs="Arial"/>
              </w:rPr>
              <w:t>Liston</w:t>
            </w:r>
            <w:proofErr w:type="spellEnd"/>
            <w:r w:rsidRPr="001752AF">
              <w:rPr>
                <w:rFonts w:ascii="Arial" w:hAnsi="Arial" w:cs="Arial"/>
              </w:rPr>
              <w:t xml:space="preserve"> sublimado de Medalla</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23</w:t>
            </w:r>
          </w:p>
        </w:tc>
        <w:tc>
          <w:tcPr>
            <w:tcW w:w="1084" w:type="dxa"/>
            <w:noWrap/>
            <w:vAlign w:val="center"/>
          </w:tcPr>
          <w:p w:rsidR="001752AF" w:rsidRPr="001752AF" w:rsidRDefault="001752AF" w:rsidP="001752AF">
            <w:pPr>
              <w:jc w:val="center"/>
              <w:rPr>
                <w:rFonts w:ascii="Arial" w:hAnsi="Arial" w:cs="Arial"/>
                <w:sz w:val="24"/>
                <w:szCs w:val="24"/>
              </w:rPr>
            </w:pPr>
            <w:r w:rsidRPr="001752AF">
              <w:rPr>
                <w:rFonts w:ascii="Arial" w:hAnsi="Arial" w:cs="Arial"/>
              </w:rPr>
              <w:t>500</w:t>
            </w:r>
          </w:p>
        </w:tc>
        <w:tc>
          <w:tcPr>
            <w:tcW w:w="4319" w:type="dxa"/>
            <w:vAlign w:val="center"/>
          </w:tcPr>
          <w:p w:rsidR="001752AF" w:rsidRPr="001752AF" w:rsidRDefault="001752AF" w:rsidP="001752AF">
            <w:pPr>
              <w:jc w:val="center"/>
              <w:rPr>
                <w:rFonts w:ascii="Arial" w:hAnsi="Arial" w:cs="Arial"/>
                <w:sz w:val="24"/>
                <w:szCs w:val="24"/>
              </w:rPr>
            </w:pPr>
            <w:r w:rsidRPr="001752AF">
              <w:rPr>
                <w:rFonts w:ascii="Arial" w:hAnsi="Arial" w:cs="Arial"/>
              </w:rPr>
              <w:t>PLAYERA CONMEMORATIVA</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24</w:t>
            </w:r>
          </w:p>
        </w:tc>
        <w:tc>
          <w:tcPr>
            <w:tcW w:w="1084" w:type="dxa"/>
            <w:noWrap/>
            <w:vAlign w:val="center"/>
          </w:tcPr>
          <w:p w:rsidR="001752AF" w:rsidRPr="001752AF" w:rsidRDefault="001752AF" w:rsidP="001752AF">
            <w:pPr>
              <w:jc w:val="center"/>
              <w:rPr>
                <w:rFonts w:ascii="Arial" w:hAnsi="Arial" w:cs="Arial"/>
                <w:bCs/>
                <w:sz w:val="24"/>
                <w:szCs w:val="24"/>
              </w:rPr>
            </w:pPr>
            <w:r w:rsidRPr="001752AF">
              <w:rPr>
                <w:rFonts w:ascii="Arial" w:hAnsi="Arial" w:cs="Arial"/>
                <w:bCs/>
              </w:rPr>
              <w:t>500</w:t>
            </w:r>
          </w:p>
        </w:tc>
        <w:tc>
          <w:tcPr>
            <w:tcW w:w="4319" w:type="dxa"/>
            <w:vAlign w:val="center"/>
          </w:tcPr>
          <w:p w:rsidR="001752AF" w:rsidRPr="001752AF" w:rsidRDefault="001752AF" w:rsidP="001752AF">
            <w:pPr>
              <w:jc w:val="center"/>
              <w:rPr>
                <w:rFonts w:ascii="Arial" w:hAnsi="Arial" w:cs="Arial"/>
                <w:bCs/>
                <w:sz w:val="24"/>
                <w:szCs w:val="24"/>
              </w:rPr>
            </w:pPr>
            <w:r w:rsidRPr="001752AF">
              <w:rPr>
                <w:rFonts w:ascii="Arial" w:hAnsi="Arial" w:cs="Arial"/>
                <w:bCs/>
              </w:rPr>
              <w:t>CALCETA CONMEMORATIVA</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555"/>
        </w:trPr>
        <w:tc>
          <w:tcPr>
            <w:tcW w:w="1368" w:type="dxa"/>
            <w:noWrap/>
            <w:vAlign w:val="center"/>
          </w:tcPr>
          <w:p w:rsidR="001752AF" w:rsidRPr="001752AF" w:rsidRDefault="001752AF" w:rsidP="001752AF">
            <w:pPr>
              <w:autoSpaceDE w:val="0"/>
              <w:autoSpaceDN w:val="0"/>
              <w:spacing w:line="276" w:lineRule="auto"/>
              <w:jc w:val="center"/>
              <w:rPr>
                <w:rFonts w:ascii="Arial" w:eastAsia="Calibri" w:hAnsi="Arial" w:cs="Arial"/>
                <w:sz w:val="24"/>
                <w:szCs w:val="24"/>
              </w:rPr>
            </w:pPr>
            <w:r w:rsidRPr="001752AF">
              <w:rPr>
                <w:rFonts w:ascii="Arial" w:eastAsia="Calibri" w:hAnsi="Arial" w:cs="Arial"/>
                <w:sz w:val="24"/>
                <w:szCs w:val="24"/>
              </w:rPr>
              <w:t>25</w:t>
            </w:r>
          </w:p>
        </w:tc>
        <w:tc>
          <w:tcPr>
            <w:tcW w:w="1084" w:type="dxa"/>
            <w:noWrap/>
            <w:vAlign w:val="center"/>
          </w:tcPr>
          <w:p w:rsidR="001752AF" w:rsidRPr="001752AF" w:rsidRDefault="001752AF" w:rsidP="001752AF">
            <w:pPr>
              <w:jc w:val="center"/>
              <w:rPr>
                <w:rFonts w:ascii="Arial" w:hAnsi="Arial" w:cs="Arial"/>
                <w:bCs/>
                <w:sz w:val="24"/>
                <w:szCs w:val="24"/>
              </w:rPr>
            </w:pPr>
            <w:r w:rsidRPr="001752AF">
              <w:rPr>
                <w:rFonts w:ascii="Arial" w:hAnsi="Arial" w:cs="Arial"/>
                <w:bCs/>
              </w:rPr>
              <w:t>500</w:t>
            </w:r>
          </w:p>
        </w:tc>
        <w:tc>
          <w:tcPr>
            <w:tcW w:w="4319" w:type="dxa"/>
            <w:vAlign w:val="center"/>
          </w:tcPr>
          <w:p w:rsidR="001752AF" w:rsidRPr="001752AF" w:rsidRDefault="001752AF" w:rsidP="001752AF">
            <w:pPr>
              <w:jc w:val="center"/>
              <w:rPr>
                <w:rFonts w:ascii="Arial" w:hAnsi="Arial" w:cs="Arial"/>
                <w:bCs/>
                <w:sz w:val="24"/>
                <w:szCs w:val="24"/>
              </w:rPr>
            </w:pPr>
            <w:r w:rsidRPr="001752AF">
              <w:rPr>
                <w:rFonts w:ascii="Arial" w:hAnsi="Arial" w:cs="Arial"/>
                <w:bCs/>
              </w:rPr>
              <w:t>MORRAL CONMEMORATIVO</w:t>
            </w: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339"/>
        </w:trPr>
        <w:tc>
          <w:tcPr>
            <w:tcW w:w="6771" w:type="dxa"/>
            <w:gridSpan w:val="3"/>
            <w:vMerge w:val="restart"/>
            <w:noWrap/>
            <w:vAlign w:val="center"/>
          </w:tcPr>
          <w:p w:rsidR="001752AF" w:rsidRPr="001752AF" w:rsidRDefault="001752AF" w:rsidP="001752AF">
            <w:pPr>
              <w:jc w:val="center"/>
              <w:rPr>
                <w:rFonts w:ascii="Arial" w:hAnsi="Arial" w:cs="Arial"/>
                <w:bCs/>
              </w:rPr>
            </w:pP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r>
              <w:rPr>
                <w:rFonts w:ascii="Arial" w:eastAsia="Calibri" w:hAnsi="Arial" w:cs="Arial"/>
                <w:sz w:val="24"/>
                <w:szCs w:val="24"/>
              </w:rPr>
              <w:t>Sub Total</w:t>
            </w: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403"/>
        </w:trPr>
        <w:tc>
          <w:tcPr>
            <w:tcW w:w="6771" w:type="dxa"/>
            <w:gridSpan w:val="3"/>
            <w:vMerge/>
            <w:noWrap/>
            <w:vAlign w:val="center"/>
          </w:tcPr>
          <w:p w:rsidR="001752AF" w:rsidRPr="001752AF" w:rsidRDefault="001752AF" w:rsidP="001752AF">
            <w:pPr>
              <w:jc w:val="center"/>
              <w:rPr>
                <w:rFonts w:ascii="Arial" w:hAnsi="Arial" w:cs="Arial"/>
                <w:bCs/>
              </w:rPr>
            </w:pP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r>
              <w:rPr>
                <w:rFonts w:ascii="Arial" w:eastAsia="Calibri" w:hAnsi="Arial" w:cs="Arial"/>
                <w:sz w:val="24"/>
                <w:szCs w:val="24"/>
              </w:rPr>
              <w:t>IVA</w:t>
            </w: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r w:rsidR="001752AF" w:rsidRPr="001752AF" w:rsidTr="001752AF">
        <w:trPr>
          <w:trHeight w:val="281"/>
        </w:trPr>
        <w:tc>
          <w:tcPr>
            <w:tcW w:w="6771" w:type="dxa"/>
            <w:gridSpan w:val="3"/>
            <w:vMerge/>
            <w:noWrap/>
            <w:vAlign w:val="center"/>
          </w:tcPr>
          <w:p w:rsidR="001752AF" w:rsidRPr="001752AF" w:rsidRDefault="001752AF" w:rsidP="001752AF">
            <w:pPr>
              <w:jc w:val="center"/>
              <w:rPr>
                <w:rFonts w:ascii="Arial" w:hAnsi="Arial" w:cs="Arial"/>
                <w:bCs/>
              </w:rPr>
            </w:pPr>
          </w:p>
        </w:tc>
        <w:tc>
          <w:tcPr>
            <w:tcW w:w="1559" w:type="dxa"/>
            <w:vAlign w:val="center"/>
          </w:tcPr>
          <w:p w:rsidR="001752AF" w:rsidRPr="001752AF" w:rsidRDefault="001752AF" w:rsidP="001752AF">
            <w:pPr>
              <w:autoSpaceDE w:val="0"/>
              <w:autoSpaceDN w:val="0"/>
              <w:jc w:val="center"/>
              <w:rPr>
                <w:rFonts w:ascii="Arial" w:eastAsia="Calibri" w:hAnsi="Arial" w:cs="Arial"/>
                <w:sz w:val="24"/>
                <w:szCs w:val="24"/>
              </w:rPr>
            </w:pPr>
            <w:r>
              <w:rPr>
                <w:rFonts w:ascii="Arial" w:eastAsia="Calibri" w:hAnsi="Arial" w:cs="Arial"/>
                <w:sz w:val="24"/>
                <w:szCs w:val="24"/>
              </w:rPr>
              <w:t>Total</w:t>
            </w:r>
          </w:p>
        </w:tc>
        <w:tc>
          <w:tcPr>
            <w:tcW w:w="1984" w:type="dxa"/>
            <w:vAlign w:val="center"/>
          </w:tcPr>
          <w:p w:rsidR="001752AF" w:rsidRPr="001752AF" w:rsidRDefault="001752AF" w:rsidP="001752AF">
            <w:pPr>
              <w:autoSpaceDE w:val="0"/>
              <w:autoSpaceDN w:val="0"/>
              <w:jc w:val="center"/>
              <w:rPr>
                <w:rFonts w:ascii="Arial" w:eastAsia="Calibri" w:hAnsi="Arial" w:cs="Arial"/>
                <w:sz w:val="24"/>
                <w:szCs w:val="24"/>
              </w:rPr>
            </w:pPr>
          </w:p>
        </w:tc>
      </w:tr>
    </w:tbl>
    <w:p w:rsidR="00477EE5" w:rsidRDefault="00477EE5"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r w:rsidR="00477EE5">
        <w:rPr>
          <w:rFonts w:ascii="Arial" w:hAnsi="Arial" w:cs="Arial"/>
          <w:sz w:val="20"/>
          <w:szCs w:val="20"/>
        </w:rPr>
        <w:t>IMMT-</w:t>
      </w:r>
      <w:r w:rsidR="00773806">
        <w:rPr>
          <w:rFonts w:ascii="Arial" w:hAnsi="Arial" w:cs="Arial"/>
          <w:sz w:val="20"/>
          <w:szCs w:val="20"/>
        </w:rPr>
        <w:t>02/2019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477EE5" w:rsidRDefault="00477EE5" w:rsidP="00CD1239">
      <w:pPr>
        <w:spacing w:after="0"/>
        <w:rPr>
          <w:rFonts w:ascii="Arial" w:hAnsi="Arial" w:cs="Arial"/>
          <w:sz w:val="18"/>
          <w:szCs w:val="18"/>
        </w:rPr>
      </w:pPr>
    </w:p>
    <w:p w:rsidR="00477EE5" w:rsidRDefault="00477EE5"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477EE5" w:rsidP="006F5102">
      <w:pPr>
        <w:spacing w:after="0" w:line="240" w:lineRule="auto"/>
        <w:jc w:val="center"/>
        <w:rPr>
          <w:rFonts w:ascii="Arial" w:hAnsi="Arial" w:cs="Arial"/>
          <w:b/>
        </w:rPr>
      </w:pPr>
      <w:r>
        <w:rPr>
          <w:rFonts w:ascii="Arial" w:hAnsi="Arial" w:cs="Arial"/>
          <w:b/>
        </w:rPr>
        <w:t>IMMT-</w:t>
      </w:r>
      <w:r w:rsidR="00773806">
        <w:rPr>
          <w:rFonts w:ascii="Arial" w:hAnsi="Arial" w:cs="Arial"/>
          <w:b/>
        </w:rPr>
        <w:t>02/2019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477EE5">
        <w:rPr>
          <w:rFonts w:ascii="Arial" w:hAnsi="Arial" w:cs="Arial"/>
          <w:b/>
          <w:iCs/>
        </w:rPr>
        <w:t>ADQUISICIÓN DE MATERIALES PARA LA  3er CARRERA CONTRA EL CÁNCER DE MAMA DEL INSTITUTO MUNICIPAL DE LA MUJER TLAJOMULQUENSE”</w:t>
      </w:r>
      <w:r>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235BCB" w:rsidP="00FE6638">
      <w:pPr>
        <w:pStyle w:val="Textoindependiente"/>
        <w:jc w:val="left"/>
        <w:rPr>
          <w:rFonts w:ascii="Arial" w:hAnsi="Arial" w:cs="Arial"/>
          <w:b/>
          <w:sz w:val="20"/>
        </w:rPr>
      </w:pPr>
      <w:r>
        <w:rPr>
          <w:rFonts w:ascii="Arial" w:hAnsi="Arial" w:cs="Arial"/>
          <w:b/>
          <w:sz w:val="20"/>
        </w:rPr>
        <w:t>INSTITUTO</w:t>
      </w:r>
      <w:r w:rsidR="00477EE5">
        <w:rPr>
          <w:rFonts w:ascii="Arial" w:hAnsi="Arial" w:cs="Arial"/>
          <w:b/>
          <w:sz w:val="20"/>
        </w:rPr>
        <w:t xml:space="preserve"> MUNICIPAL DE LA MUJER TLAJOMULQUENSE</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E82C98"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w:pict>
                <v:rect id="Rectangle 24" o:spid="_x0000_s1035" style="position:absolute;left:0;text-align:left;margin-left:311.1pt;margin-top:6.6pt;width:21.6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w:r>
            <w:r>
              <w:rPr>
                <w:rFonts w:ascii="Arial" w:hAnsi="Arial" w:cs="Arial"/>
                <w:noProof/>
                <w:sz w:val="20"/>
                <w:lang w:eastAsia="es-MX"/>
              </w:rPr>
              <w:pict>
                <v:rect id="Rectangle 17" o:spid="_x0000_s1034" style="position:absolute;left:0;text-align:left;margin-left:222.5pt;margin-top:6.6pt;width:21.6pt;height:1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w:r>
            <w:r>
              <w:rPr>
                <w:rFonts w:ascii="Arial" w:hAnsi="Arial" w:cs="Arial"/>
                <w:noProof/>
                <w:sz w:val="20"/>
                <w:lang w:eastAsia="es-MX"/>
              </w:rPr>
              <w:pict>
                <v:rect id="Rectangle 18" o:spid="_x0000_s1033" style="position:absolute;left:0;text-align:left;margin-left:128pt;margin-top:6.6pt;width:21.6pt;height:1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w:r>
            <w:r>
              <w:rPr>
                <w:rFonts w:ascii="Arial" w:hAnsi="Arial" w:cs="Arial"/>
                <w:noProof/>
                <w:sz w:val="20"/>
                <w:lang w:eastAsia="es-MX"/>
              </w:rPr>
              <w:pict>
                <v:rect id="Rectangle 19" o:spid="_x0000_s1032" style="position:absolute;left:0;text-align:left;margin-left:31.25pt;margin-top:6.6pt;width:21.6pt;height:1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E82C98"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w:pict>
                <v:rect id="Rectangle 22" o:spid="_x0000_s1031" style="position:absolute;left:0;text-align:left;margin-left:332.45pt;margin-top:6.35pt;width:21.6pt;height:1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w:r>
            <w:r>
              <w:rPr>
                <w:rFonts w:ascii="Arial" w:hAnsi="Arial" w:cs="Arial"/>
                <w:noProof/>
                <w:sz w:val="20"/>
                <w:lang w:eastAsia="es-MX"/>
              </w:rPr>
              <w:pict>
                <v:rect id="Rectangle 23" o:spid="_x0000_s1030" style="position:absolute;left:0;text-align:left;margin-left:441.4pt;margin-top:6.4pt;width:21.6pt;height:14.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w:r>
            <w:r>
              <w:rPr>
                <w:rFonts w:ascii="Arial" w:hAnsi="Arial" w:cs="Arial"/>
                <w:noProof/>
                <w:sz w:val="20"/>
                <w:lang w:eastAsia="es-MX"/>
              </w:rPr>
              <w:pict>
                <v:rect id="Rectangle 21" o:spid="_x0000_s1029" style="position:absolute;left:0;text-align:left;margin-left:253.35pt;margin-top:6.4pt;width:21.6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w:r>
            <w:r>
              <w:rPr>
                <w:rFonts w:ascii="Arial" w:hAnsi="Arial" w:cs="Arial"/>
                <w:noProof/>
                <w:sz w:val="20"/>
                <w:lang w:eastAsia="es-MX"/>
              </w:rPr>
              <w:pict>
                <v:rect id="Rectangle 20" o:spid="_x0000_s1028" style="position:absolute;left:0;text-align:left;margin-left:176.4pt;margin-top:6.4pt;width:21.6pt;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w:r>
            <w:r>
              <w:rPr>
                <w:rFonts w:ascii="Arial" w:hAnsi="Arial" w:cs="Arial"/>
                <w:noProof/>
                <w:sz w:val="20"/>
                <w:lang w:eastAsia="es-MX"/>
              </w:rPr>
              <w:pict>
                <v:rect id="Rectangle 16" o:spid="_x0000_s1027" style="position:absolute;left:0;text-align:left;margin-left:83.4pt;margin-top:6.4pt;width:21.6pt;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477EE5" w:rsidP="002D5AA5">
      <w:pPr>
        <w:spacing w:after="0" w:line="240" w:lineRule="auto"/>
        <w:jc w:val="center"/>
        <w:rPr>
          <w:rFonts w:ascii="Arial" w:hAnsi="Arial" w:cs="Arial"/>
          <w:b/>
        </w:rPr>
      </w:pPr>
      <w:r>
        <w:rPr>
          <w:rFonts w:ascii="Arial" w:hAnsi="Arial" w:cs="Arial"/>
          <w:b/>
        </w:rPr>
        <w:t>IMMT-</w:t>
      </w:r>
      <w:r w:rsidR="00773806">
        <w:rPr>
          <w:rFonts w:ascii="Arial" w:hAnsi="Arial" w:cs="Arial"/>
          <w:b/>
        </w:rPr>
        <w:t>02/2019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477EE5">
        <w:rPr>
          <w:rFonts w:ascii="Arial" w:hAnsi="Arial" w:cs="Arial"/>
          <w:b/>
          <w:iCs/>
        </w:rPr>
        <w:t>ADQUISICIÓN DE MATERIALES PARA LA  3er CARRERA CONTRA EL CÁNCER DE MAMA DEL INSTITUTO MUNICIPAL DE LA MUJER TLAJOMULQUENSE”</w:t>
      </w:r>
      <w:r>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00477EE5">
        <w:rPr>
          <w:rFonts w:ascii="Arial" w:hAnsi="Arial" w:cs="Arial"/>
          <w:caps/>
          <w:color w:val="000000" w:themeColor="text1"/>
          <w:sz w:val="24"/>
          <w:szCs w:val="24"/>
        </w:rPr>
        <w:t xml:space="preserve"> DEL INSTITUTO MUNICIPAL DE LA MUJER TLAJOMULQUENSE</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9"/>
      <w:footerReference w:type="default" r:id="rId10"/>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CF" w:rsidRDefault="00525DCF">
      <w:pPr>
        <w:spacing w:after="0" w:line="240" w:lineRule="auto"/>
      </w:pPr>
      <w:r>
        <w:separator/>
      </w:r>
    </w:p>
  </w:endnote>
  <w:endnote w:type="continuationSeparator" w:id="0">
    <w:p w:rsidR="00525DCF" w:rsidRDefault="00525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9B42B0" w:rsidRDefault="00E82C98">
        <w:pPr>
          <w:pStyle w:val="Piedepgina"/>
          <w:jc w:val="right"/>
        </w:pPr>
        <w:r>
          <w:fldChar w:fldCharType="begin"/>
        </w:r>
        <w:r w:rsidR="008F552D">
          <w:instrText>PAGE   \* MERGEFORMAT</w:instrText>
        </w:r>
        <w:r>
          <w:fldChar w:fldCharType="separate"/>
        </w:r>
        <w:r w:rsidR="00DA03E7">
          <w:rPr>
            <w:noProof/>
          </w:rPr>
          <w:t>1</w:t>
        </w:r>
        <w:r>
          <w:rPr>
            <w:noProof/>
          </w:rPr>
          <w:fldChar w:fldCharType="end"/>
        </w:r>
      </w:p>
    </w:sdtContent>
  </w:sdt>
  <w:p w:rsidR="009B42B0" w:rsidRDefault="009B42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CF" w:rsidRDefault="00525DCF">
      <w:pPr>
        <w:spacing w:after="0" w:line="240" w:lineRule="auto"/>
      </w:pPr>
      <w:r>
        <w:separator/>
      </w:r>
    </w:p>
  </w:footnote>
  <w:footnote w:type="continuationSeparator" w:id="0">
    <w:p w:rsidR="00525DCF" w:rsidRDefault="00525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B0" w:rsidRDefault="009B42B0">
    <w:pPr>
      <w:pStyle w:val="Encabezado"/>
      <w:jc w:val="right"/>
    </w:pPr>
  </w:p>
  <w:p w:rsidR="009B42B0" w:rsidRDefault="009B42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00DC"/>
    <w:rsid w:val="001441BB"/>
    <w:rsid w:val="00145B27"/>
    <w:rsid w:val="00150B92"/>
    <w:rsid w:val="00151DEA"/>
    <w:rsid w:val="00152187"/>
    <w:rsid w:val="00155E83"/>
    <w:rsid w:val="001673D7"/>
    <w:rsid w:val="0017223D"/>
    <w:rsid w:val="001735AC"/>
    <w:rsid w:val="001752AF"/>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BCB"/>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7DD"/>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2077"/>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77EE5"/>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2A4"/>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5DCF"/>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57E58"/>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8B4"/>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483D"/>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D88"/>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3396"/>
    <w:rsid w:val="0083568B"/>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52D"/>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6374"/>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2B0"/>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E52"/>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030"/>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13"/>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03E7"/>
    <w:rsid w:val="00DA2433"/>
    <w:rsid w:val="00DA33AF"/>
    <w:rsid w:val="00DA4C91"/>
    <w:rsid w:val="00DA5BBB"/>
    <w:rsid w:val="00DA68AC"/>
    <w:rsid w:val="00DA7032"/>
    <w:rsid w:val="00DB01BD"/>
    <w:rsid w:val="00DB04FC"/>
    <w:rsid w:val="00DB0D1F"/>
    <w:rsid w:val="00DB11FA"/>
    <w:rsid w:val="00DB1BA8"/>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2C98"/>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5FD7"/>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16911577">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68828009">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087964396">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ortizmartinez@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546B-224C-42D6-9CC8-03338F22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7544</Words>
  <Characters>41497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2</cp:revision>
  <cp:lastPrinted>2019-09-19T17:02:00Z</cp:lastPrinted>
  <dcterms:created xsi:type="dcterms:W3CDTF">2019-09-19T17:06:00Z</dcterms:created>
  <dcterms:modified xsi:type="dcterms:W3CDTF">2019-09-19T17:06:00Z</dcterms:modified>
</cp:coreProperties>
</file>