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47405">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47405" w:rsidRDefault="00747405" w:rsidP="00747405">
      <w:pPr>
        <w:spacing w:after="0" w:line="240" w:lineRule="auto"/>
        <w:rPr>
          <w:rFonts w:ascii="Arial" w:hAnsi="Arial" w:cs="Arial"/>
          <w:sz w:val="20"/>
          <w:szCs w:val="20"/>
        </w:rPr>
      </w:pPr>
    </w:p>
    <w:p w:rsidR="003B781D" w:rsidRPr="00490EB8" w:rsidRDefault="00F42D40">
      <w:pPr>
        <w:spacing w:after="0" w:line="240" w:lineRule="auto"/>
        <w:jc w:val="center"/>
        <w:rPr>
          <w:rFonts w:ascii="Arial" w:hAnsi="Arial" w:cs="Arial"/>
          <w:sz w:val="24"/>
          <w:szCs w:val="32"/>
        </w:rPr>
      </w:pPr>
      <w:r w:rsidRPr="00490EB8">
        <w:rPr>
          <w:rFonts w:ascii="Arial" w:hAnsi="Arial" w:cs="Arial"/>
          <w:sz w:val="24"/>
          <w:szCs w:val="32"/>
        </w:rPr>
        <w:t>Convocatoria OPD/</w:t>
      </w:r>
      <w:r w:rsidR="00556F13" w:rsidRPr="00490EB8">
        <w:rPr>
          <w:rFonts w:ascii="Arial" w:hAnsi="Arial" w:cs="Arial"/>
          <w:sz w:val="24"/>
          <w:szCs w:val="32"/>
        </w:rPr>
        <w:t>IAJ/01</w:t>
      </w:r>
      <w:r w:rsidR="00DA017F">
        <w:rPr>
          <w:rFonts w:ascii="Arial" w:hAnsi="Arial" w:cs="Arial"/>
          <w:sz w:val="24"/>
          <w:szCs w:val="32"/>
        </w:rPr>
        <w:t>6</w:t>
      </w:r>
    </w:p>
    <w:p w:rsidR="00A061CE" w:rsidRPr="00490EB8" w:rsidRDefault="00F52B40">
      <w:pPr>
        <w:spacing w:after="0" w:line="240" w:lineRule="auto"/>
        <w:jc w:val="center"/>
        <w:rPr>
          <w:rFonts w:ascii="Arial" w:hAnsi="Arial" w:cs="Arial"/>
          <w:b/>
          <w:sz w:val="24"/>
          <w:szCs w:val="32"/>
        </w:rPr>
      </w:pPr>
      <w:r w:rsidRPr="00F52B40">
        <w:rPr>
          <w:rFonts w:ascii="Arial" w:hAnsi="Arial" w:cs="Arial"/>
          <w:b/>
          <w:sz w:val="24"/>
          <w:szCs w:val="32"/>
        </w:rPr>
        <w:t>Adquisición de Servicio de Mantenimiento de la camioneta oficial</w:t>
      </w:r>
      <w:r>
        <w:rPr>
          <w:rFonts w:ascii="Arial" w:hAnsi="Arial" w:cs="Arial"/>
          <w:b/>
          <w:sz w:val="24"/>
          <w:szCs w:val="32"/>
        </w:rPr>
        <w:t xml:space="preserve"> del</w:t>
      </w:r>
      <w:r w:rsidRPr="00F52B40">
        <w:rPr>
          <w:rFonts w:ascii="Arial" w:hAnsi="Arial" w:cs="Arial"/>
          <w:b/>
          <w:sz w:val="24"/>
          <w:szCs w:val="32"/>
        </w:rPr>
        <w:t xml:space="preserve"> </w:t>
      </w:r>
      <w:r w:rsidR="003B781D" w:rsidRPr="00490EB8">
        <w:rPr>
          <w:rFonts w:ascii="Arial" w:hAnsi="Arial" w:cs="Arial"/>
          <w:b/>
          <w:sz w:val="24"/>
          <w:szCs w:val="32"/>
        </w:rPr>
        <w:t>Instituto de Alternativas para los Jóvenes del Municipio de Tlajomulco de Zúñiga, Jalisco.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C46B21">
            <w:pPr>
              <w:spacing w:after="0" w:line="240" w:lineRule="auto"/>
              <w:jc w:val="both"/>
              <w:rPr>
                <w:rFonts w:ascii="Arial" w:hAnsi="Arial" w:cs="Arial"/>
                <w:color w:val="000000"/>
                <w:sz w:val="20"/>
                <w:szCs w:val="20"/>
              </w:rPr>
            </w:pPr>
            <w:bookmarkStart w:id="0" w:name="_GoBack"/>
            <w:bookmarkEnd w:id="0"/>
            <w:r>
              <w:rPr>
                <w:rFonts w:ascii="Arial" w:hAnsi="Arial" w:cs="Arial"/>
                <w:color w:val="000000"/>
                <w:sz w:val="20"/>
                <w:szCs w:val="20"/>
              </w:rPr>
              <w:t>12</w:t>
            </w:r>
            <w:r w:rsidR="00974CC7">
              <w:rPr>
                <w:rFonts w:ascii="Arial" w:hAnsi="Arial" w:cs="Arial"/>
                <w:color w:val="000000"/>
                <w:sz w:val="20"/>
                <w:szCs w:val="20"/>
              </w:rPr>
              <w:t xml:space="preserve"> </w:t>
            </w:r>
            <w:r w:rsidR="00D17676">
              <w:rPr>
                <w:rFonts w:ascii="Arial" w:hAnsi="Arial" w:cs="Arial"/>
                <w:color w:val="000000"/>
                <w:sz w:val="20"/>
                <w:szCs w:val="20"/>
              </w:rPr>
              <w:t>de  mayo</w:t>
            </w:r>
            <w:r w:rsidR="00747405">
              <w:rPr>
                <w:rFonts w:ascii="Arial" w:hAnsi="Arial" w:cs="Arial"/>
                <w:color w:val="000000"/>
                <w:sz w:val="20"/>
                <w:szCs w:val="20"/>
              </w:rPr>
              <w:t xml:space="preserve"> 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F42D40">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C46B21" w:rsidP="006B52B9">
            <w:pPr>
              <w:snapToGrid w:val="0"/>
              <w:spacing w:after="0" w:line="240" w:lineRule="auto"/>
              <w:jc w:val="both"/>
              <w:rPr>
                <w:rFonts w:ascii="Arial" w:hAnsi="Arial" w:cs="Arial"/>
                <w:color w:val="000000"/>
                <w:sz w:val="20"/>
                <w:szCs w:val="20"/>
              </w:rPr>
            </w:pPr>
            <w:r>
              <w:rPr>
                <w:rFonts w:ascii="Arial" w:hAnsi="Arial" w:cs="Arial"/>
                <w:color w:val="000000"/>
                <w:sz w:val="20"/>
                <w:szCs w:val="20"/>
              </w:rPr>
              <w:t>21</w:t>
            </w:r>
            <w:r w:rsidR="004D1137">
              <w:rPr>
                <w:rFonts w:ascii="Arial" w:hAnsi="Arial" w:cs="Arial"/>
                <w:color w:val="000000"/>
                <w:sz w:val="20"/>
                <w:szCs w:val="20"/>
              </w:rPr>
              <w:t xml:space="preserve"> </w:t>
            </w:r>
            <w:r w:rsidR="00D17676">
              <w:rPr>
                <w:rFonts w:ascii="Arial" w:hAnsi="Arial" w:cs="Arial"/>
                <w:color w:val="000000"/>
                <w:sz w:val="20"/>
                <w:szCs w:val="20"/>
              </w:rPr>
              <w:t>de mayo del</w:t>
            </w:r>
            <w:r w:rsidR="00747405">
              <w:rPr>
                <w:rFonts w:ascii="Arial" w:hAnsi="Arial" w:cs="Arial"/>
                <w:color w:val="000000"/>
                <w:sz w:val="20"/>
                <w:szCs w:val="20"/>
              </w:rPr>
              <w:t xml:space="preserve"> 2021 </w:t>
            </w:r>
            <w:r w:rsidR="00747405" w:rsidRPr="00CC2427">
              <w:rPr>
                <w:rFonts w:ascii="Arial" w:hAnsi="Arial" w:cs="Arial"/>
                <w:sz w:val="20"/>
                <w:szCs w:val="20"/>
              </w:rPr>
              <w:t xml:space="preserve">13:00 Oficinas de Contraloría </w:t>
            </w:r>
            <w:r w:rsidR="00C873AD">
              <w:rPr>
                <w:rFonts w:ascii="Arial" w:hAnsi="Arial" w:cs="Arial"/>
                <w:sz w:val="20"/>
                <w:szCs w:val="20"/>
              </w:rPr>
              <w:t xml:space="preserve">del </w:t>
            </w:r>
            <w:r w:rsidR="00747405" w:rsidRPr="00CC2427">
              <w:rPr>
                <w:rFonts w:ascii="Arial" w:hAnsi="Arial" w:cs="Arial"/>
                <w:sz w:val="20"/>
                <w:szCs w:val="20"/>
              </w:rPr>
              <w:t>municipio de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Default="00C46B21" w:rsidP="006B52B9">
            <w:pPr>
              <w:spacing w:after="0" w:line="240" w:lineRule="auto"/>
              <w:rPr>
                <w:rFonts w:ascii="Arial" w:hAnsi="Arial" w:cs="Arial"/>
                <w:sz w:val="20"/>
                <w:szCs w:val="20"/>
              </w:rPr>
            </w:pPr>
            <w:r>
              <w:rPr>
                <w:rFonts w:ascii="Arial" w:hAnsi="Arial" w:cs="Arial"/>
                <w:color w:val="000000"/>
                <w:sz w:val="20"/>
                <w:szCs w:val="20"/>
              </w:rPr>
              <w:t>21</w:t>
            </w:r>
            <w:r w:rsidR="00D17676">
              <w:rPr>
                <w:rFonts w:ascii="Arial" w:hAnsi="Arial" w:cs="Arial"/>
                <w:color w:val="000000"/>
                <w:sz w:val="20"/>
                <w:szCs w:val="20"/>
              </w:rPr>
              <w:t xml:space="preserve"> de mayo </w:t>
            </w:r>
            <w:r w:rsidR="00747405">
              <w:rPr>
                <w:rFonts w:ascii="Arial" w:hAnsi="Arial" w:cs="Arial"/>
                <w:color w:val="000000"/>
                <w:sz w:val="20"/>
                <w:szCs w:val="20"/>
              </w:rPr>
              <w:t xml:space="preserve">del 2021 </w:t>
            </w:r>
            <w:r w:rsidR="00747405" w:rsidRPr="00CC2427">
              <w:rPr>
                <w:rFonts w:ascii="Arial" w:hAnsi="Arial" w:cs="Arial"/>
                <w:sz w:val="20"/>
                <w:szCs w:val="20"/>
              </w:rPr>
              <w:t xml:space="preserve">13:00 Oficinas de Contraloría </w:t>
            </w:r>
            <w:r w:rsidR="00C873AD">
              <w:rPr>
                <w:rFonts w:ascii="Arial" w:hAnsi="Arial" w:cs="Arial"/>
                <w:sz w:val="20"/>
                <w:szCs w:val="20"/>
              </w:rPr>
              <w:t xml:space="preserve">del </w:t>
            </w:r>
            <w:r w:rsidR="00747405" w:rsidRPr="00CC2427">
              <w:rPr>
                <w:rFonts w:ascii="Arial" w:hAnsi="Arial" w:cs="Arial"/>
                <w:sz w:val="20"/>
                <w:szCs w:val="20"/>
              </w:rPr>
              <w:t>municipio de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apertura de propuestas o hasta 10 días posteriores</w:t>
            </w:r>
          </w:p>
        </w:tc>
      </w:tr>
    </w:tbl>
    <w:p w:rsidR="00371D19" w:rsidRDefault="00371D19"/>
    <w:p w:rsidR="00A061CE" w:rsidRDefault="00F42D40">
      <w:pPr>
        <w:spacing w:after="0"/>
        <w:jc w:val="center"/>
        <w:rPr>
          <w:b/>
          <w:sz w:val="36"/>
          <w:szCs w:val="36"/>
        </w:rPr>
      </w:pPr>
      <w:r>
        <w:rPr>
          <w:b/>
          <w:sz w:val="36"/>
          <w:szCs w:val="36"/>
        </w:rPr>
        <w:t>Contenido</w:t>
      </w:r>
    </w:p>
    <w:p w:rsidR="00DA017F" w:rsidRDefault="00DA017F">
      <w:pPr>
        <w:spacing w:after="0"/>
        <w:jc w:val="center"/>
        <w:rPr>
          <w:b/>
          <w:sz w:val="36"/>
          <w:szCs w:val="36"/>
        </w:rPr>
      </w:pPr>
    </w:p>
    <w:tbl>
      <w:tblPr>
        <w:tblW w:w="8590" w:type="dxa"/>
        <w:tblInd w:w="54" w:type="dxa"/>
        <w:tblCellMar>
          <w:left w:w="70" w:type="dxa"/>
          <w:right w:w="70" w:type="dxa"/>
        </w:tblCellMar>
        <w:tblLook w:val="04A0" w:firstRow="1" w:lastRow="0" w:firstColumn="1" w:lastColumn="0" w:noHBand="0" w:noVBand="1"/>
      </w:tblPr>
      <w:tblGrid>
        <w:gridCol w:w="975"/>
        <w:gridCol w:w="5186"/>
        <w:gridCol w:w="1364"/>
        <w:gridCol w:w="1065"/>
      </w:tblGrid>
      <w:tr w:rsidR="00A061CE" w:rsidTr="006F4EFC">
        <w:trPr>
          <w:trHeight w:val="253"/>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186"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065"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3B781D" w:rsidTr="00F52B40">
        <w:trPr>
          <w:trHeight w:val="1040"/>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4EFC" w:rsidRPr="00312256" w:rsidRDefault="00F52B40" w:rsidP="00921747">
            <w:pPr>
              <w:spacing w:after="0" w:line="72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167BA0" w:rsidRDefault="00F52B40" w:rsidP="00F52B40">
            <w:pPr>
              <w:spacing w:after="0" w:line="240" w:lineRule="auto"/>
              <w:jc w:val="center"/>
              <w:rPr>
                <w:rFonts w:ascii="Calibri" w:eastAsia="Times New Roman" w:hAnsi="Calibri" w:cs="Calibri"/>
                <w:b/>
                <w:color w:val="000000"/>
              </w:rPr>
            </w:pPr>
            <w:r>
              <w:rPr>
                <w:rFonts w:ascii="Calibri" w:eastAsia="Times New Roman" w:hAnsi="Calibri" w:cs="Calibri"/>
                <w:b/>
                <w:color w:val="000000"/>
              </w:rPr>
              <w:t>SERVICIO DE AFINACIÓN COMPLETO , ALINEACIÓN Y</w:t>
            </w:r>
            <w:r w:rsidR="00C46B21">
              <w:rPr>
                <w:rFonts w:ascii="Calibri" w:eastAsia="Times New Roman" w:hAnsi="Calibri" w:cs="Calibri"/>
                <w:b/>
                <w:color w:val="000000"/>
              </w:rPr>
              <w:t xml:space="preserve"> BALANCEO PARA CAMIONETA </w:t>
            </w:r>
            <w:r>
              <w:rPr>
                <w:rFonts w:ascii="Calibri" w:eastAsia="Times New Roman" w:hAnsi="Calibri" w:cs="Calibri"/>
                <w:b/>
                <w:color w:val="000000"/>
              </w:rPr>
              <w:t xml:space="preserve"> (TOYOTA HILUX 2016) </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0321D2" w:rsidP="00D17676">
            <w:pPr>
              <w:spacing w:after="0" w:line="720" w:lineRule="auto"/>
              <w:rPr>
                <w:rFonts w:ascii="Calibri" w:eastAsia="Times New Roman" w:hAnsi="Calibri" w:cs="Calibri"/>
                <w:b/>
                <w:color w:val="000000"/>
              </w:rPr>
            </w:pPr>
            <w:r>
              <w:rPr>
                <w:rFonts w:ascii="Calibri" w:eastAsia="Times New Roman" w:hAnsi="Calibri" w:cs="Calibri"/>
                <w:b/>
                <w:color w:val="000000"/>
              </w:rPr>
              <w:t xml:space="preserve">          1</w:t>
            </w:r>
          </w:p>
        </w:tc>
        <w:tc>
          <w:tcPr>
            <w:tcW w:w="1065" w:type="dxa"/>
            <w:tcBorders>
              <w:top w:val="single" w:sz="4" w:space="0" w:color="auto"/>
              <w:left w:val="nil"/>
              <w:bottom w:val="single" w:sz="4" w:space="0" w:color="auto"/>
              <w:right w:val="single" w:sz="4" w:space="0" w:color="auto"/>
            </w:tcBorders>
            <w:vAlign w:val="bottom"/>
          </w:tcPr>
          <w:p w:rsidR="003B781D" w:rsidRDefault="000321D2"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Servicio</w:t>
            </w:r>
          </w:p>
        </w:tc>
      </w:tr>
    </w:tbl>
    <w:p w:rsidR="00016A09" w:rsidRDefault="00016A09">
      <w:pPr>
        <w:spacing w:after="0" w:line="240" w:lineRule="auto"/>
        <w:rPr>
          <w:b/>
        </w:rPr>
      </w:pPr>
    </w:p>
    <w:p w:rsidR="00DA017F" w:rsidRDefault="00F42D40">
      <w:pPr>
        <w:spacing w:after="0" w:line="240" w:lineRule="auto"/>
        <w:rPr>
          <w:rFonts w:ascii="Arial" w:hAnsi="Arial" w:cs="Arial"/>
          <w:sz w:val="20"/>
          <w:szCs w:val="20"/>
        </w:rPr>
      </w:pPr>
      <w:r>
        <w:rPr>
          <w:b/>
        </w:rPr>
        <w:t xml:space="preserve">Nota: Todas las partidas adjudicadas serán entregadas en un plazo no mayor </w:t>
      </w:r>
      <w:r w:rsidRPr="00DB17A9">
        <w:rPr>
          <w:b/>
        </w:rPr>
        <w:t>a</w:t>
      </w:r>
      <w:r w:rsidR="00DB17A9">
        <w:rPr>
          <w:b/>
        </w:rPr>
        <w:t xml:space="preserve"> </w:t>
      </w:r>
      <w:r w:rsidR="00312256">
        <w:rPr>
          <w:b/>
        </w:rPr>
        <w:t>10</w:t>
      </w:r>
      <w:r w:rsidR="00312256" w:rsidRPr="00DB17A9">
        <w:rPr>
          <w:b/>
        </w:rPr>
        <w:t xml:space="preserve"> días</w:t>
      </w:r>
      <w:r>
        <w:rPr>
          <w:b/>
        </w:rPr>
        <w:t xml:space="preserve"> Después de la convocatoria concluida en el </w:t>
      </w:r>
      <w:r w:rsidR="00312256">
        <w:rPr>
          <w:b/>
        </w:rPr>
        <w:t xml:space="preserve">domicilio </w:t>
      </w:r>
      <w:r>
        <w:rPr>
          <w:b/>
        </w:rPr>
        <w:t>Constitución Oriente</w:t>
      </w:r>
      <w:r w:rsidR="00312256">
        <w:rPr>
          <w:b/>
        </w:rPr>
        <w:t>,</w:t>
      </w:r>
      <w:r>
        <w:rPr>
          <w:b/>
        </w:rPr>
        <w:t xml:space="preserve"> #157 Interior C.</w:t>
      </w:r>
      <w:r w:rsidR="00312256" w:rsidRPr="00312256">
        <w:rPr>
          <w:b/>
        </w:rPr>
        <w:t xml:space="preserve"> </w:t>
      </w:r>
      <w:r w:rsidR="00312256">
        <w:rPr>
          <w:b/>
        </w:rPr>
        <w:t>al interior de la Unidad Deportiva Mariano Otero en el Municipio de Tlajomulco de Zúñiga, Jalisco.</w:t>
      </w:r>
      <w:r>
        <w:rPr>
          <w:b/>
        </w:rPr>
        <w:br/>
      </w:r>
      <w:r>
        <w:rPr>
          <w:b/>
        </w:rPr>
        <w:br/>
        <w:t>La compra de lo adjudicado no será mayor de acuerdo con el tope presupuestal del ejercicio en curso.</w:t>
      </w:r>
      <w:r>
        <w:rPr>
          <w:rFonts w:ascii="Arial" w:hAnsi="Arial" w:cs="Arial"/>
          <w:sz w:val="20"/>
          <w:szCs w:val="20"/>
        </w:rPr>
        <w:br/>
      </w:r>
      <w:r>
        <w:rPr>
          <w:rFonts w:ascii="Arial" w:hAnsi="Arial" w:cs="Arial"/>
          <w:sz w:val="20"/>
          <w:szCs w:val="20"/>
        </w:rPr>
        <w:br/>
      </w: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40" w:rsidRDefault="00F42D40">
      <w:pPr>
        <w:spacing w:after="0" w:line="240" w:lineRule="auto"/>
      </w:pPr>
      <w:r>
        <w:separator/>
      </w:r>
    </w:p>
  </w:endnote>
  <w:endnote w:type="continuationSeparator" w:id="0">
    <w:p w:rsidR="00F42D40" w:rsidRDefault="00F4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40" w:rsidRDefault="00F42D40">
      <w:pPr>
        <w:spacing w:after="0" w:line="240" w:lineRule="auto"/>
      </w:pPr>
      <w:r>
        <w:separator/>
      </w:r>
    </w:p>
  </w:footnote>
  <w:footnote w:type="continuationSeparator" w:id="0">
    <w:p w:rsidR="00F42D40" w:rsidRDefault="00F42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A9" w:rsidRDefault="00DB17A9">
    <w:pPr>
      <w:pStyle w:val="Encabezado"/>
    </w:pPr>
    <w:r w:rsidRPr="00AB3995">
      <w:rPr>
        <w:noProof/>
      </w:rPr>
      <w:drawing>
        <wp:anchor distT="0" distB="0" distL="114300" distR="114300" simplePos="0" relativeHeight="251659264" behindDoc="1" locked="0" layoutInCell="1" allowOverlap="1" wp14:anchorId="617D533B" wp14:editId="1FEEEE27">
          <wp:simplePos x="0" y="0"/>
          <wp:positionH relativeFrom="margin">
            <wp:align>center</wp:align>
          </wp:positionH>
          <wp:positionV relativeFrom="paragraph">
            <wp:posOffset>-400685</wp:posOffset>
          </wp:positionV>
          <wp:extent cx="6906895" cy="9641494"/>
          <wp:effectExtent l="0" t="0" r="8255" b="0"/>
          <wp:wrapNone/>
          <wp:docPr id="5" name="Imagen 5"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Licitacion_MarcaDeAgua-01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6895" cy="9641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C6019"/>
    <w:rsid w:val="001035DF"/>
    <w:rsid w:val="001514EC"/>
    <w:rsid w:val="00167BA0"/>
    <w:rsid w:val="001B70D5"/>
    <w:rsid w:val="001D5F1A"/>
    <w:rsid w:val="001E183A"/>
    <w:rsid w:val="00312256"/>
    <w:rsid w:val="00327EF1"/>
    <w:rsid w:val="00356515"/>
    <w:rsid w:val="00371D19"/>
    <w:rsid w:val="003B781D"/>
    <w:rsid w:val="004115CE"/>
    <w:rsid w:val="00490EB8"/>
    <w:rsid w:val="004C05F0"/>
    <w:rsid w:val="004D1137"/>
    <w:rsid w:val="004D270E"/>
    <w:rsid w:val="00556F13"/>
    <w:rsid w:val="00652559"/>
    <w:rsid w:val="006B52B9"/>
    <w:rsid w:val="006F4EFC"/>
    <w:rsid w:val="00747405"/>
    <w:rsid w:val="0075412F"/>
    <w:rsid w:val="007910F2"/>
    <w:rsid w:val="007C0BA9"/>
    <w:rsid w:val="00880CCF"/>
    <w:rsid w:val="008B4421"/>
    <w:rsid w:val="008F4623"/>
    <w:rsid w:val="008F7C17"/>
    <w:rsid w:val="00921747"/>
    <w:rsid w:val="00974CC7"/>
    <w:rsid w:val="00990FA0"/>
    <w:rsid w:val="009D49CD"/>
    <w:rsid w:val="00A061CE"/>
    <w:rsid w:val="00A520E6"/>
    <w:rsid w:val="00AE4F9A"/>
    <w:rsid w:val="00C46B21"/>
    <w:rsid w:val="00C61E60"/>
    <w:rsid w:val="00C873AD"/>
    <w:rsid w:val="00CF7227"/>
    <w:rsid w:val="00D17676"/>
    <w:rsid w:val="00DA017F"/>
    <w:rsid w:val="00DB17A9"/>
    <w:rsid w:val="00EC0C0A"/>
    <w:rsid w:val="00F42D40"/>
    <w:rsid w:val="00F52B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324BD-9168-425E-BC65-0FF5610F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753</Words>
  <Characters>4146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Admin</cp:lastModifiedBy>
  <cp:revision>4</cp:revision>
  <cp:lastPrinted>2021-05-12T16:26:00Z</cp:lastPrinted>
  <dcterms:created xsi:type="dcterms:W3CDTF">2021-05-07T18:16:00Z</dcterms:created>
  <dcterms:modified xsi:type="dcterms:W3CDTF">2021-05-12T16:36:00Z</dcterms:modified>
</cp:coreProperties>
</file>