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E4" w:rsidRDefault="00D8001C" w:rsidP="00400A37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</w:pPr>
      <w:r w:rsidRPr="00400A37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 xml:space="preserve">AGENDA </w:t>
      </w:r>
      <w:r w:rsidR="004642FF" w:rsidRPr="00400A37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PÚBLICA</w:t>
      </w:r>
    </w:p>
    <w:p w:rsidR="00D8001C" w:rsidRDefault="00D8001C" w:rsidP="00400A37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</w:pPr>
      <w:r w:rsidRPr="00400A37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 xml:space="preserve"> DEL MES DE </w:t>
      </w:r>
      <w:r w:rsidR="00FF7ACE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FEBRERO</w:t>
      </w:r>
      <w:r w:rsidRPr="00400A37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 xml:space="preserve"> DEL 202</w:t>
      </w:r>
      <w:r w:rsidR="00BD391D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4</w:t>
      </w:r>
    </w:p>
    <w:p w:rsidR="00E33AA1" w:rsidRDefault="00E33AA1" w:rsidP="00E33AA1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2476F1" w:rsidRDefault="002476F1" w:rsidP="001267A8">
      <w:pPr>
        <w:spacing w:after="0"/>
        <w:ind w:firstLine="0"/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</w:pPr>
    </w:p>
    <w:p w:rsidR="0039422B" w:rsidRDefault="00FF7ACE" w:rsidP="00E4253B">
      <w:pPr>
        <w:ind w:firstLine="0"/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</w:pPr>
      <w:r w:rsidRPr="00FF7ACE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Jueves 1</w:t>
      </w:r>
      <w:r w:rsidRPr="00FF7ACE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br/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Entrega de 5 vehículos a la Comisaría de Tlajomulco 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 xml:space="preserve">Instalaciones de la Comisaría 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9</w:t>
      </w: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t>:00  horas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F7A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t>Recorrido de obras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 xml:space="preserve">San Sebastián 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12:00 horas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F7ACE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Viernes 2</w:t>
      </w:r>
      <w:r w:rsidRPr="00FF7ACE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br/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t>Reconocimiento a elementos que conforman el operativo vial Ocelotes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Explanada Ocelote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 xml:space="preserve">10 </w:t>
      </w:r>
      <w:proofErr w:type="spellStart"/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t>hrs</w:t>
      </w:r>
      <w:proofErr w:type="spellEnd"/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F7ACE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 xml:space="preserve">Domingo 4 </w:t>
      </w:r>
      <w:r w:rsidRPr="00FF7ACE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br/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t>Cabalgata por mi tierra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 xml:space="preserve">Rancho </w:t>
      </w:r>
      <w:proofErr w:type="spellStart"/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t>Sta</w:t>
      </w:r>
      <w:proofErr w:type="spellEnd"/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 María 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9</w:t>
      </w: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t>:00  horas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="0039422B"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="0039422B" w:rsidRPr="00FF7ACE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Miércoles 7</w:t>
      </w:r>
      <w:r w:rsidR="0039422B" w:rsidRPr="00FF7ACE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br/>
      </w:r>
      <w:r w:rsidR="0039422B">
        <w:rPr>
          <w:rFonts w:ascii="Times New Roman" w:eastAsia="Times New Roman" w:hAnsi="Times New Roman" w:cs="Times New Roman"/>
          <w:sz w:val="28"/>
          <w:szCs w:val="24"/>
          <w:lang w:eastAsia="es-MX"/>
        </w:rPr>
        <w:t>Diálogo con E</w:t>
      </w:r>
      <w:r w:rsidR="0039422B"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x </w:t>
      </w:r>
      <w:r w:rsidR="0039422B">
        <w:rPr>
          <w:rFonts w:ascii="Times New Roman" w:eastAsia="Times New Roman" w:hAnsi="Times New Roman" w:cs="Times New Roman"/>
          <w:sz w:val="28"/>
          <w:szCs w:val="24"/>
          <w:lang w:eastAsia="es-MX"/>
        </w:rPr>
        <w:t>P</w:t>
      </w:r>
      <w:r w:rsidR="0039422B"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t>r</w:t>
      </w:r>
      <w:r w:rsidR="0039422B">
        <w:rPr>
          <w:rFonts w:ascii="Times New Roman" w:eastAsia="Times New Roman" w:hAnsi="Times New Roman" w:cs="Times New Roman"/>
          <w:sz w:val="28"/>
          <w:szCs w:val="24"/>
          <w:lang w:eastAsia="es-MX"/>
        </w:rPr>
        <w:t>esidentes</w:t>
      </w:r>
      <w:r w:rsidR="0039422B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Explanada de antigua Presidencia M</w:t>
      </w:r>
      <w:r w:rsidR="0039422B"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t>u</w:t>
      </w:r>
      <w:r w:rsidR="0039422B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nicipal de Tlajomulco </w:t>
      </w:r>
      <w:r w:rsidR="0039422B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12:30 horas</w:t>
      </w:r>
      <w:r w:rsidR="0039422B"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</w:p>
    <w:p w:rsidR="00E4253B" w:rsidRDefault="00FF7ACE" w:rsidP="00FF7ACE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4"/>
          <w:lang w:eastAsia="es-MX"/>
        </w:rPr>
      </w:pPr>
      <w:r w:rsidRPr="00FF7ACE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Jueves 8</w:t>
      </w:r>
      <w:r w:rsidRPr="00FF7ACE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br/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t>Arranque del Plan de Movilidad Escolar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 xml:space="preserve">Sala de Sesiones 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12</w:t>
      </w: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t>:00 horas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F7ACE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Viernes 9</w:t>
      </w:r>
      <w:r w:rsidRPr="00FF7ACE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br/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t>Clausura Escuadrón Rescate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 xml:space="preserve">Centro de Desarrollo Comunitario </w:t>
      </w:r>
      <w:proofErr w:type="spellStart"/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t>Aqua</w:t>
      </w:r>
      <w:proofErr w:type="spellEnd"/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10</w:t>
      </w: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t>:00 horas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</w:p>
    <w:p w:rsidR="00FF7ACE" w:rsidRPr="00FF7ACE" w:rsidRDefault="00FF7ACE" w:rsidP="00FF7ACE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4"/>
          <w:lang w:eastAsia="es-MX"/>
        </w:rPr>
      </w:pP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t>Sesión de la COMUR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 xml:space="preserve">Sala de Sesiones 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13</w:t>
      </w: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t>:00 horas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mc:AlternateContent>
          <mc:Choice Requires="wps">
            <w:drawing>
              <wp:inline distT="0" distB="0" distL="0" distR="0" wp14:anchorId="5F10E34D" wp14:editId="25ECF7E3">
                <wp:extent cx="304800" cy="304800"/>
                <wp:effectExtent l="0" t="0" r="0" b="0"/>
                <wp:docPr id="8" name="Rectángulo 8" descr="Red He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8" o:spid="_x0000_s1026" alt="Descripción: Red He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d&#10;ctqNxAIAAMs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FF7ACE" w:rsidRDefault="00FF7ACE" w:rsidP="00FF7ACE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4"/>
          <w:lang w:eastAsia="es-MX"/>
        </w:rPr>
      </w:pPr>
      <w:r w:rsidRPr="00FF7ACE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lastRenderedPageBreak/>
        <w:t>Martes 13</w:t>
      </w:r>
      <w:r w:rsidRPr="00FF7ACE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br/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Primera </w:t>
      </w: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t>Feria L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aboral de </w:t>
      </w: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t>Inclusión E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ducativa 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Salón de Usos Múltiples del CAT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10</w:t>
      </w: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t>:00 horas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F7ACE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Jueves 15</w:t>
      </w:r>
      <w:r w:rsidRPr="00FF7ACE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t>Inauguración de una C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ancha de futbol rápido 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 xml:space="preserve">Fraccionamiento </w:t>
      </w: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t>Fresnos</w:t>
      </w: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10:00 horas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</w:p>
    <w:p w:rsidR="00B4677E" w:rsidRDefault="00FF7ACE" w:rsidP="00FF7ACE">
      <w:pPr>
        <w:spacing w:after="0"/>
        <w:ind w:firstLine="0"/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</w:pP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Inauguración de </w:t>
      </w:r>
      <w:r w:rsidR="00E4253B">
        <w:rPr>
          <w:rFonts w:ascii="Times New Roman" w:eastAsia="Times New Roman" w:hAnsi="Times New Roman" w:cs="Times New Roman"/>
          <w:sz w:val="28"/>
          <w:szCs w:val="24"/>
          <w:lang w:eastAsia="es-MX"/>
        </w:rPr>
        <w:t>M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ural 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 xml:space="preserve">Escuela </w:t>
      </w:r>
      <w:r w:rsidR="00E4253B">
        <w:rPr>
          <w:rFonts w:ascii="Times New Roman" w:eastAsia="Times New Roman" w:hAnsi="Times New Roman" w:cs="Times New Roman"/>
          <w:sz w:val="28"/>
          <w:szCs w:val="24"/>
          <w:lang w:eastAsia="es-MX"/>
        </w:rPr>
        <w:t>S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t>ecundaria 175, Villas Terranova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 xml:space="preserve">11:30 </w:t>
      </w:r>
      <w:proofErr w:type="spellStart"/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t>hrs</w:t>
      </w:r>
      <w:proofErr w:type="spellEnd"/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 xml:space="preserve">Sesión Extraordinaria 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Sala de Sesiones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13</w:t>
      </w:r>
      <w:r w:rsidR="00B4677E">
        <w:rPr>
          <w:rFonts w:ascii="Times New Roman" w:eastAsia="Times New Roman" w:hAnsi="Times New Roman" w:cs="Times New Roman"/>
          <w:sz w:val="28"/>
          <w:szCs w:val="24"/>
          <w:lang w:eastAsia="es-MX"/>
        </w:rPr>
        <w:t>:00 horas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</w:p>
    <w:p w:rsidR="00B4677E" w:rsidRDefault="00FF7ACE" w:rsidP="00B4677E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4"/>
          <w:lang w:eastAsia="es-MX"/>
        </w:rPr>
      </w:pPr>
      <w:r w:rsidRPr="00FF7ACE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Viernes 16</w:t>
      </w:r>
      <w:r w:rsidR="00B4677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Reunión con S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upervisores </w:t>
      </w:r>
      <w:r w:rsidR="00B4677E">
        <w:rPr>
          <w:rFonts w:ascii="Times New Roman" w:eastAsia="Times New Roman" w:hAnsi="Times New Roman" w:cs="Times New Roman"/>
          <w:sz w:val="28"/>
          <w:szCs w:val="24"/>
          <w:lang w:eastAsia="es-MX"/>
        </w:rPr>
        <w:t>E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ducativos 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 xml:space="preserve">Secundaria </w:t>
      </w:r>
      <w:r w:rsidR="00B4677E">
        <w:rPr>
          <w:rFonts w:ascii="Times New Roman" w:eastAsia="Times New Roman" w:hAnsi="Times New Roman" w:cs="Times New Roman"/>
          <w:sz w:val="28"/>
          <w:szCs w:val="24"/>
          <w:lang w:eastAsia="es-MX"/>
        </w:rPr>
        <w:t>T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t>écnica 59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8</w:t>
      </w:r>
      <w:r w:rsidR="00B4677E">
        <w:rPr>
          <w:rFonts w:ascii="Times New Roman" w:eastAsia="Times New Roman" w:hAnsi="Times New Roman" w:cs="Times New Roman"/>
          <w:sz w:val="28"/>
          <w:szCs w:val="24"/>
          <w:lang w:eastAsia="es-MX"/>
        </w:rPr>
        <w:t>:00 horas</w:t>
      </w:r>
    </w:p>
    <w:p w:rsidR="00B4677E" w:rsidRDefault="00B4677E" w:rsidP="00B4677E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4"/>
          <w:lang w:eastAsia="es-MX"/>
        </w:rPr>
      </w:pPr>
    </w:p>
    <w:p w:rsidR="00B4677E" w:rsidRPr="00FF7ACE" w:rsidRDefault="00B4677E" w:rsidP="00B4677E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t>Inauguración E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t>scuela José Ma. Morelos y Pavón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St</w:t>
      </w: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a. Cruz de las Flores </w:t>
      </w: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10:30 horas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</w:p>
    <w:p w:rsidR="00B4677E" w:rsidRDefault="00FF7ACE" w:rsidP="00B4677E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4"/>
          <w:lang w:eastAsia="es-MX"/>
        </w:rPr>
      </w:pPr>
      <w:r w:rsidRPr="00FF7ACE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Martes 20</w:t>
      </w:r>
      <w:r w:rsidRPr="00FF7ACE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br/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t>Presentación de resultados del estudio a cuerpos de agua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 xml:space="preserve">Sala de juntas de </w:t>
      </w:r>
      <w:r w:rsidR="00B4677E">
        <w:rPr>
          <w:rFonts w:ascii="Times New Roman" w:eastAsia="Times New Roman" w:hAnsi="Times New Roman" w:cs="Times New Roman"/>
          <w:sz w:val="28"/>
          <w:szCs w:val="24"/>
          <w:lang w:eastAsia="es-MX"/>
        </w:rPr>
        <w:t>P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t>residencia, por zoom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13</w:t>
      </w:r>
      <w:r w:rsidR="00B4677E">
        <w:rPr>
          <w:rFonts w:ascii="Times New Roman" w:eastAsia="Times New Roman" w:hAnsi="Times New Roman" w:cs="Times New Roman"/>
          <w:sz w:val="28"/>
          <w:szCs w:val="24"/>
          <w:lang w:eastAsia="es-MX"/>
        </w:rPr>
        <w:t>:00 horas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F7ACE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Miércoles 21</w:t>
      </w:r>
      <w:r w:rsidRPr="00FF7ACE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br/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Recibe la visita de la Dra. Rosa </w:t>
      </w:r>
      <w:proofErr w:type="spellStart"/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t>Yañéz</w:t>
      </w:r>
      <w:proofErr w:type="spellEnd"/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, </w:t>
      </w:r>
      <w:r w:rsidR="00B4677E">
        <w:rPr>
          <w:rFonts w:ascii="Times New Roman" w:eastAsia="Times New Roman" w:hAnsi="Times New Roman" w:cs="Times New Roman"/>
          <w:sz w:val="28"/>
          <w:szCs w:val="24"/>
          <w:lang w:eastAsia="es-MX"/>
        </w:rPr>
        <w:t>A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t>cadémica de la UNAM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Oficina del Alcalde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11</w:t>
      </w:r>
      <w:r w:rsidR="00B4677E">
        <w:rPr>
          <w:rFonts w:ascii="Times New Roman" w:eastAsia="Times New Roman" w:hAnsi="Times New Roman" w:cs="Times New Roman"/>
          <w:sz w:val="28"/>
          <w:szCs w:val="24"/>
          <w:lang w:eastAsia="es-MX"/>
        </w:rPr>
        <w:t>:00 horas</w:t>
      </w:r>
    </w:p>
    <w:p w:rsidR="00B4677E" w:rsidRDefault="00B4677E" w:rsidP="00B4677E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4"/>
          <w:lang w:eastAsia="es-MX"/>
        </w:rPr>
      </w:pPr>
    </w:p>
    <w:p w:rsidR="00B4677E" w:rsidRDefault="00B4677E" w:rsidP="00B4677E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4"/>
          <w:lang w:eastAsia="es-MX"/>
        </w:rPr>
      </w:pP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t>Visita a las plantas potabiliz</w:t>
      </w: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t>adoras de El Zapote y Pp5</w:t>
      </w: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13:00 horas</w:t>
      </w:r>
      <w:r w:rsidR="00FF7ACE"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</w:p>
    <w:p w:rsidR="009B499A" w:rsidRDefault="00FF7ACE" w:rsidP="00FF7ACE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4"/>
          <w:lang w:eastAsia="es-MX"/>
        </w:rPr>
      </w:pP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t>Presentación del equipo Ocelotes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Unidad deportiva Mariano Otero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19</w:t>
      </w:r>
      <w:r w:rsidR="00B4677E">
        <w:rPr>
          <w:rFonts w:ascii="Times New Roman" w:eastAsia="Times New Roman" w:hAnsi="Times New Roman" w:cs="Times New Roman"/>
          <w:sz w:val="28"/>
          <w:szCs w:val="24"/>
          <w:lang w:eastAsia="es-MX"/>
        </w:rPr>
        <w:t>:00 horas.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lastRenderedPageBreak/>
        <w:br/>
      </w:r>
      <w:r w:rsidRPr="00FF7ACE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Jueves 22</w:t>
      </w:r>
      <w:r w:rsidRPr="00FF7ACE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br/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Día Mundial del </w:t>
      </w:r>
      <w:r w:rsidR="00B4677E">
        <w:rPr>
          <w:rFonts w:ascii="Times New Roman" w:eastAsia="Times New Roman" w:hAnsi="Times New Roman" w:cs="Times New Roman"/>
          <w:sz w:val="28"/>
          <w:szCs w:val="24"/>
          <w:lang w:eastAsia="es-MX"/>
        </w:rPr>
        <w:t>A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t>gua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 xml:space="preserve">Plaza Principal de Tlajomulco 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10</w:t>
      </w:r>
      <w:r w:rsidR="00B4677E">
        <w:rPr>
          <w:rFonts w:ascii="Times New Roman" w:eastAsia="Times New Roman" w:hAnsi="Times New Roman" w:cs="Times New Roman"/>
          <w:sz w:val="28"/>
          <w:szCs w:val="24"/>
          <w:lang w:eastAsia="es-MX"/>
        </w:rPr>
        <w:t>:00 horas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Comité Mixto de obras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Sala de sesiones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12</w:t>
      </w:r>
      <w:r w:rsidR="00B4677E">
        <w:rPr>
          <w:rFonts w:ascii="Times New Roman" w:eastAsia="Times New Roman" w:hAnsi="Times New Roman" w:cs="Times New Roman"/>
          <w:sz w:val="28"/>
          <w:szCs w:val="24"/>
          <w:lang w:eastAsia="es-MX"/>
        </w:rPr>
        <w:t>:00 horas.</w:t>
      </w:r>
    </w:p>
    <w:p w:rsidR="009B499A" w:rsidRDefault="009B499A" w:rsidP="009B499A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4"/>
          <w:lang w:eastAsia="es-MX"/>
        </w:rPr>
      </w:pPr>
    </w:p>
    <w:p w:rsidR="00FF7ACE" w:rsidRPr="00FF7ACE" w:rsidRDefault="009B499A" w:rsidP="00FF7ACE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4"/>
          <w:lang w:eastAsia="es-MX"/>
        </w:rPr>
      </w:pP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Toma de Protesta del Colegio de Economistas 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E</w:t>
      </w: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t>x recinto del Congreso</w:t>
      </w: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17:30 horas.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="00FF7ACE"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="00FF7ACE" w:rsidRPr="00FF7ACE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Viernes 23</w:t>
      </w:r>
      <w:r w:rsidR="00FF7ACE" w:rsidRPr="00FF7ACE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br/>
      </w:r>
      <w:r w:rsidR="00FF7ACE"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Sesión Solemne </w:t>
      </w:r>
      <w:r w:rsidR="00FF7ACE"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 xml:space="preserve">Sala de sesiones </w:t>
      </w:r>
      <w:r w:rsidR="00FF7ACE"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12</w:t>
      </w:r>
      <w:r w:rsidR="00B4677E">
        <w:rPr>
          <w:rFonts w:ascii="Times New Roman" w:eastAsia="Times New Roman" w:hAnsi="Times New Roman" w:cs="Times New Roman"/>
          <w:sz w:val="28"/>
          <w:szCs w:val="24"/>
          <w:lang w:eastAsia="es-MX"/>
        </w:rPr>
        <w:t>:00 horas</w:t>
      </w:r>
      <w:r w:rsidR="00FF7ACE"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="00FF7ACE"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 xml:space="preserve">Sesión ordinaria </w:t>
      </w:r>
      <w:r w:rsidR="00FF7ACE"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 xml:space="preserve">Sala de sesiones </w:t>
      </w:r>
      <w:r w:rsidR="00FF7ACE"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13</w:t>
      </w:r>
      <w:r w:rsidR="00B4677E">
        <w:rPr>
          <w:rFonts w:ascii="Times New Roman" w:eastAsia="Times New Roman" w:hAnsi="Times New Roman" w:cs="Times New Roman"/>
          <w:sz w:val="28"/>
          <w:szCs w:val="24"/>
          <w:lang w:eastAsia="es-MX"/>
        </w:rPr>
        <w:t>:   horas</w:t>
      </w:r>
      <w:r w:rsidR="00FF7ACE"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="00FF7ACE"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="00FF7ACE" w:rsidRPr="00FF7ACE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Sábado 24</w:t>
      </w:r>
      <w:r w:rsidR="00FF7ACE" w:rsidRPr="00FF7ACE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br/>
      </w:r>
      <w:r w:rsidR="00FF7ACE"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Aniversario del </w:t>
      </w:r>
      <w:r w:rsidR="00B4677E">
        <w:rPr>
          <w:rFonts w:ascii="Times New Roman" w:eastAsia="Times New Roman" w:hAnsi="Times New Roman" w:cs="Times New Roman"/>
          <w:sz w:val="28"/>
          <w:szCs w:val="24"/>
          <w:lang w:eastAsia="es-MX"/>
        </w:rPr>
        <w:t>L</w:t>
      </w:r>
      <w:r w:rsidR="00FF7ACE"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ienzo </w:t>
      </w:r>
      <w:r w:rsidR="00B4677E">
        <w:rPr>
          <w:rFonts w:ascii="Times New Roman" w:eastAsia="Times New Roman" w:hAnsi="Times New Roman" w:cs="Times New Roman"/>
          <w:sz w:val="28"/>
          <w:szCs w:val="24"/>
          <w:lang w:eastAsia="es-MX"/>
        </w:rPr>
        <w:t>C</w:t>
      </w:r>
      <w:r w:rsidR="00FF7ACE"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t>harro Nito Aceves</w:t>
      </w:r>
      <w:r w:rsidR="00FF7ACE"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15</w:t>
      </w:r>
      <w:r w:rsidR="00B4677E">
        <w:rPr>
          <w:rFonts w:ascii="Times New Roman" w:eastAsia="Times New Roman" w:hAnsi="Times New Roman" w:cs="Times New Roman"/>
          <w:sz w:val="28"/>
          <w:szCs w:val="24"/>
          <w:lang w:eastAsia="es-MX"/>
        </w:rPr>
        <w:t>:00 horas</w:t>
      </w:r>
      <w:r w:rsidR="00FF7ACE"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</w:p>
    <w:p w:rsidR="0039422B" w:rsidRDefault="00FF7ACE" w:rsidP="0039422B">
      <w:pPr>
        <w:spacing w:after="0"/>
        <w:ind w:firstLine="0"/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</w:pPr>
      <w:r w:rsidRPr="00FF7ACE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Lunes 26</w:t>
      </w:r>
      <w:r w:rsidRPr="00FF7ACE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br/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t>Acto protocolario Día d</w:t>
      </w:r>
      <w:r w:rsidR="009B499A">
        <w:rPr>
          <w:rFonts w:ascii="Times New Roman" w:eastAsia="Times New Roman" w:hAnsi="Times New Roman" w:cs="Times New Roman"/>
          <w:sz w:val="28"/>
          <w:szCs w:val="24"/>
          <w:lang w:eastAsia="es-MX"/>
        </w:rPr>
        <w:t>e la Bandera</w:t>
      </w:r>
      <w:r w:rsidR="009B499A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Ágora del CAT</w:t>
      </w:r>
      <w:r w:rsidR="009B499A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9:00 horas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Inauguración instalaciones del CEAT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Instalaciones del CENDI, Sta. Fe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17</w:t>
      </w:r>
      <w:r w:rsidR="009B499A">
        <w:rPr>
          <w:rFonts w:ascii="Times New Roman" w:eastAsia="Times New Roman" w:hAnsi="Times New Roman" w:cs="Times New Roman"/>
          <w:sz w:val="28"/>
          <w:szCs w:val="24"/>
          <w:lang w:eastAsia="es-MX"/>
        </w:rPr>
        <w:t>:00 horas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</w:p>
    <w:p w:rsidR="00480656" w:rsidRDefault="00FF7ACE" w:rsidP="0039422B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4"/>
          <w:lang w:eastAsia="es-MX"/>
        </w:rPr>
      </w:pPr>
      <w:r w:rsidRPr="00FF7ACE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Martes 27</w:t>
      </w:r>
      <w:r w:rsidRPr="00FF7ACE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br/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t>Presentación de El Palomo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Helipuerto Presa El Guayabo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="0039422B">
        <w:rPr>
          <w:rFonts w:ascii="Times New Roman" w:eastAsia="Times New Roman" w:hAnsi="Times New Roman" w:cs="Times New Roman"/>
          <w:sz w:val="28"/>
          <w:szCs w:val="24"/>
          <w:lang w:eastAsia="es-MX"/>
        </w:rPr>
        <w:t>9:00 horas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</w:p>
    <w:p w:rsidR="00FF7ACE" w:rsidRPr="00FF7ACE" w:rsidRDefault="00FF7ACE" w:rsidP="0039422B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4"/>
          <w:lang w:eastAsia="es-MX"/>
        </w:rPr>
      </w:pPr>
      <w:bookmarkStart w:id="0" w:name="_GoBack"/>
      <w:bookmarkEnd w:id="0"/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lastRenderedPageBreak/>
        <w:t>Informe Rector ITESO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ITESO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12</w:t>
      </w:r>
      <w:r w:rsidR="0039422B">
        <w:rPr>
          <w:rFonts w:ascii="Times New Roman" w:eastAsia="Times New Roman" w:hAnsi="Times New Roman" w:cs="Times New Roman"/>
          <w:sz w:val="28"/>
          <w:szCs w:val="24"/>
          <w:lang w:eastAsia="es-MX"/>
        </w:rPr>
        <w:t>:00 horas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F7ACE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Miércoles 28</w:t>
      </w:r>
      <w:r w:rsidRPr="00FF7ACE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br/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t>Liberación zorro Fénix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 xml:space="preserve">Bosque de la Primavera 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11</w:t>
      </w:r>
      <w:r w:rsidR="0039422B">
        <w:rPr>
          <w:rFonts w:ascii="Times New Roman" w:eastAsia="Times New Roman" w:hAnsi="Times New Roman" w:cs="Times New Roman"/>
          <w:sz w:val="28"/>
          <w:szCs w:val="24"/>
          <w:lang w:eastAsia="es-MX"/>
        </w:rPr>
        <w:t>:00 horas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F7ACE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Jueves 29</w:t>
      </w:r>
      <w:r w:rsidRPr="00FF7ACE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br/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Informe del Consejo Ciudadano de Seguridad 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Ex recinto Legislativo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9</w:t>
      </w:r>
      <w:r w:rsidR="0039422B">
        <w:rPr>
          <w:rFonts w:ascii="Times New Roman" w:eastAsia="Times New Roman" w:hAnsi="Times New Roman" w:cs="Times New Roman"/>
          <w:sz w:val="28"/>
          <w:szCs w:val="24"/>
          <w:lang w:eastAsia="es-MX"/>
        </w:rPr>
        <w:t>:00 horas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 xml:space="preserve">Presentación segunda etapa Puntos Púrpura 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Villas del Edén, San Sebast</w:t>
      </w:r>
      <w:r w:rsidR="0039422B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ián </w:t>
      </w:r>
      <w:r w:rsidR="0039422B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12:30 horas.</w:t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F7AC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</w:p>
    <w:p w:rsidR="00FF7ACE" w:rsidRPr="00400A37" w:rsidRDefault="00FF7ACE" w:rsidP="00BD391D">
      <w:pPr>
        <w:ind w:firstLine="0"/>
        <w:rPr>
          <w:sz w:val="24"/>
        </w:rPr>
      </w:pPr>
    </w:p>
    <w:sectPr w:rsidR="00FF7ACE" w:rsidRPr="00400A37" w:rsidSect="0039645B">
      <w:pgSz w:w="12240" w:h="15840"/>
      <w:pgMar w:top="85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F217D"/>
    <w:multiLevelType w:val="hybridMultilevel"/>
    <w:tmpl w:val="37FC4AE8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A8"/>
    <w:rsid w:val="000174EE"/>
    <w:rsid w:val="001267A8"/>
    <w:rsid w:val="00232D07"/>
    <w:rsid w:val="002358FE"/>
    <w:rsid w:val="002476F1"/>
    <w:rsid w:val="003178AE"/>
    <w:rsid w:val="00326FAC"/>
    <w:rsid w:val="00367238"/>
    <w:rsid w:val="003718C0"/>
    <w:rsid w:val="00377187"/>
    <w:rsid w:val="0039422B"/>
    <w:rsid w:val="0039645B"/>
    <w:rsid w:val="00400A37"/>
    <w:rsid w:val="004642FF"/>
    <w:rsid w:val="00480656"/>
    <w:rsid w:val="007373E4"/>
    <w:rsid w:val="00785FAF"/>
    <w:rsid w:val="00904DCD"/>
    <w:rsid w:val="00927534"/>
    <w:rsid w:val="009B499A"/>
    <w:rsid w:val="00A526FF"/>
    <w:rsid w:val="00A74D43"/>
    <w:rsid w:val="00B4677E"/>
    <w:rsid w:val="00BD391D"/>
    <w:rsid w:val="00C32E88"/>
    <w:rsid w:val="00D125F1"/>
    <w:rsid w:val="00D437E1"/>
    <w:rsid w:val="00D8001C"/>
    <w:rsid w:val="00DF2BEC"/>
    <w:rsid w:val="00E22F87"/>
    <w:rsid w:val="00E33AA1"/>
    <w:rsid w:val="00E4253B"/>
    <w:rsid w:val="00EB0664"/>
    <w:rsid w:val="00F45FB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80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7E1"/>
  </w:style>
  <w:style w:type="paragraph" w:styleId="Ttulo1">
    <w:name w:val="heading 1"/>
    <w:basedOn w:val="Normal"/>
    <w:next w:val="Normal"/>
    <w:link w:val="Ttulo1Car"/>
    <w:uiPriority w:val="9"/>
    <w:qFormat/>
    <w:rsid w:val="00D437E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37E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37E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37E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37E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37E1"/>
    <w:pPr>
      <w:spacing w:before="2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37E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37E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37E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37E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37E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437E1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437E1"/>
    <w:pPr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D437E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D437E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437E1"/>
    <w:rPr>
      <w:i/>
      <w:iCs/>
      <w:color w:val="808080" w:themeColor="text1" w:themeTint="7F"/>
      <w:spacing w:val="1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437E1"/>
    <w:rPr>
      <w:b/>
      <w:bCs/>
      <w:spacing w:val="0"/>
    </w:rPr>
  </w:style>
  <w:style w:type="character" w:styleId="nfasis">
    <w:name w:val="Emphasis"/>
    <w:uiPriority w:val="20"/>
    <w:qFormat/>
    <w:rsid w:val="00D437E1"/>
    <w:rPr>
      <w:b/>
      <w:bCs/>
      <w:i/>
      <w:iCs/>
      <w:color w:val="auto"/>
    </w:rPr>
  </w:style>
  <w:style w:type="paragraph" w:styleId="Sinespaciado">
    <w:name w:val="No Spacing"/>
    <w:basedOn w:val="Normal"/>
    <w:uiPriority w:val="1"/>
    <w:qFormat/>
    <w:rsid w:val="00D437E1"/>
    <w:pPr>
      <w:spacing w:after="0"/>
      <w:ind w:firstLine="0"/>
    </w:pPr>
  </w:style>
  <w:style w:type="paragraph" w:styleId="Prrafodelista">
    <w:name w:val="List Paragraph"/>
    <w:basedOn w:val="Normal"/>
    <w:uiPriority w:val="34"/>
    <w:qFormat/>
    <w:rsid w:val="00D437E1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D437E1"/>
    <w:rPr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D437E1"/>
    <w:rPr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37E1"/>
    <w:pPr>
      <w:spacing w:before="320" w:after="480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37E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fasissutil">
    <w:name w:val="Subtle Emphasis"/>
    <w:uiPriority w:val="19"/>
    <w:qFormat/>
    <w:rsid w:val="00D437E1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D437E1"/>
    <w:rPr>
      <w:b/>
      <w:bCs/>
      <w:i/>
      <w:iCs/>
      <w:color w:val="auto"/>
      <w:u w:val="single"/>
    </w:rPr>
  </w:style>
  <w:style w:type="character" w:styleId="Referenciasutil">
    <w:name w:val="Subtle Reference"/>
    <w:uiPriority w:val="31"/>
    <w:qFormat/>
    <w:rsid w:val="00D437E1"/>
    <w:rPr>
      <w:smallCaps/>
    </w:rPr>
  </w:style>
  <w:style w:type="character" w:styleId="Referenciaintensa">
    <w:name w:val="Intense Reference"/>
    <w:uiPriority w:val="32"/>
    <w:qFormat/>
    <w:rsid w:val="00D437E1"/>
    <w:rPr>
      <w:b/>
      <w:bCs/>
      <w:smallCaps/>
      <w:color w:val="auto"/>
    </w:rPr>
  </w:style>
  <w:style w:type="character" w:styleId="Ttulodellibro">
    <w:name w:val="Book Title"/>
    <w:uiPriority w:val="33"/>
    <w:qFormat/>
    <w:rsid w:val="00D437E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437E1"/>
    <w:pPr>
      <w:outlineLvl w:val="9"/>
    </w:pPr>
    <w:rPr>
      <w:lang w:bidi="en-US"/>
    </w:rPr>
  </w:style>
  <w:style w:type="character" w:customStyle="1" w:styleId="message-time">
    <w:name w:val="message-time"/>
    <w:basedOn w:val="Fuentedeprrafopredeter"/>
    <w:rsid w:val="001267A8"/>
  </w:style>
  <w:style w:type="character" w:customStyle="1" w:styleId="message-title-name">
    <w:name w:val="message-title-name"/>
    <w:basedOn w:val="Fuentedeprrafopredeter"/>
    <w:rsid w:val="001267A8"/>
  </w:style>
  <w:style w:type="table" w:styleId="Tablaconcuadrcula">
    <w:name w:val="Table Grid"/>
    <w:basedOn w:val="Tablanormal"/>
    <w:uiPriority w:val="59"/>
    <w:rsid w:val="00E33AA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FF7A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80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7E1"/>
  </w:style>
  <w:style w:type="paragraph" w:styleId="Ttulo1">
    <w:name w:val="heading 1"/>
    <w:basedOn w:val="Normal"/>
    <w:next w:val="Normal"/>
    <w:link w:val="Ttulo1Car"/>
    <w:uiPriority w:val="9"/>
    <w:qFormat/>
    <w:rsid w:val="00D437E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37E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37E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37E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37E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37E1"/>
    <w:pPr>
      <w:spacing w:before="2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37E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37E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37E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37E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37E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437E1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437E1"/>
    <w:pPr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D437E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D437E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437E1"/>
    <w:rPr>
      <w:i/>
      <w:iCs/>
      <w:color w:val="808080" w:themeColor="text1" w:themeTint="7F"/>
      <w:spacing w:val="1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437E1"/>
    <w:rPr>
      <w:b/>
      <w:bCs/>
      <w:spacing w:val="0"/>
    </w:rPr>
  </w:style>
  <w:style w:type="character" w:styleId="nfasis">
    <w:name w:val="Emphasis"/>
    <w:uiPriority w:val="20"/>
    <w:qFormat/>
    <w:rsid w:val="00D437E1"/>
    <w:rPr>
      <w:b/>
      <w:bCs/>
      <w:i/>
      <w:iCs/>
      <w:color w:val="auto"/>
    </w:rPr>
  </w:style>
  <w:style w:type="paragraph" w:styleId="Sinespaciado">
    <w:name w:val="No Spacing"/>
    <w:basedOn w:val="Normal"/>
    <w:uiPriority w:val="1"/>
    <w:qFormat/>
    <w:rsid w:val="00D437E1"/>
    <w:pPr>
      <w:spacing w:after="0"/>
      <w:ind w:firstLine="0"/>
    </w:pPr>
  </w:style>
  <w:style w:type="paragraph" w:styleId="Prrafodelista">
    <w:name w:val="List Paragraph"/>
    <w:basedOn w:val="Normal"/>
    <w:uiPriority w:val="34"/>
    <w:qFormat/>
    <w:rsid w:val="00D437E1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D437E1"/>
    <w:rPr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D437E1"/>
    <w:rPr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37E1"/>
    <w:pPr>
      <w:spacing w:before="320" w:after="480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37E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fasissutil">
    <w:name w:val="Subtle Emphasis"/>
    <w:uiPriority w:val="19"/>
    <w:qFormat/>
    <w:rsid w:val="00D437E1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D437E1"/>
    <w:rPr>
      <w:b/>
      <w:bCs/>
      <w:i/>
      <w:iCs/>
      <w:color w:val="auto"/>
      <w:u w:val="single"/>
    </w:rPr>
  </w:style>
  <w:style w:type="character" w:styleId="Referenciasutil">
    <w:name w:val="Subtle Reference"/>
    <w:uiPriority w:val="31"/>
    <w:qFormat/>
    <w:rsid w:val="00D437E1"/>
    <w:rPr>
      <w:smallCaps/>
    </w:rPr>
  </w:style>
  <w:style w:type="character" w:styleId="Referenciaintensa">
    <w:name w:val="Intense Reference"/>
    <w:uiPriority w:val="32"/>
    <w:qFormat/>
    <w:rsid w:val="00D437E1"/>
    <w:rPr>
      <w:b/>
      <w:bCs/>
      <w:smallCaps/>
      <w:color w:val="auto"/>
    </w:rPr>
  </w:style>
  <w:style w:type="character" w:styleId="Ttulodellibro">
    <w:name w:val="Book Title"/>
    <w:uiPriority w:val="33"/>
    <w:qFormat/>
    <w:rsid w:val="00D437E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437E1"/>
    <w:pPr>
      <w:outlineLvl w:val="9"/>
    </w:pPr>
    <w:rPr>
      <w:lang w:bidi="en-US"/>
    </w:rPr>
  </w:style>
  <w:style w:type="character" w:customStyle="1" w:styleId="message-time">
    <w:name w:val="message-time"/>
    <w:basedOn w:val="Fuentedeprrafopredeter"/>
    <w:rsid w:val="001267A8"/>
  </w:style>
  <w:style w:type="character" w:customStyle="1" w:styleId="message-title-name">
    <w:name w:val="message-title-name"/>
    <w:basedOn w:val="Fuentedeprrafopredeter"/>
    <w:rsid w:val="001267A8"/>
  </w:style>
  <w:style w:type="table" w:styleId="Tablaconcuadrcula">
    <w:name w:val="Table Grid"/>
    <w:basedOn w:val="Tablanormal"/>
    <w:uiPriority w:val="59"/>
    <w:rsid w:val="00E33AA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FF7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4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8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3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1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3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563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93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2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8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79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3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32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90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05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34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1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37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9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0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74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629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9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1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4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7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06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32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28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7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83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334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8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4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3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3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11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33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19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1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8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2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7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95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475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194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2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1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0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298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3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1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1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61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4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7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775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1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28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0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344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61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3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1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0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02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58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277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9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8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8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3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55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77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6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4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89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51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16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69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1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80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69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19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LOPEZ SANABRIA - PC-0185</dc:creator>
  <cp:lastModifiedBy>PATRICIA LOPEZ SANABRIA - PC-0185</cp:lastModifiedBy>
  <cp:revision>5</cp:revision>
  <dcterms:created xsi:type="dcterms:W3CDTF">2024-03-07T21:20:00Z</dcterms:created>
  <dcterms:modified xsi:type="dcterms:W3CDTF">2024-03-07T22:09:00Z</dcterms:modified>
</cp:coreProperties>
</file>