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81" w:rsidRPr="004806AA" w:rsidRDefault="00E04181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806AA">
        <w:rPr>
          <w:rFonts w:ascii="Arial" w:eastAsia="Times New Roman" w:hAnsi="Arial" w:cs="Arial"/>
          <w:sz w:val="28"/>
          <w:szCs w:val="28"/>
          <w:lang w:eastAsia="es-MX"/>
        </w:rPr>
        <w:t>Agenda pública febrero 2023.</w:t>
      </w:r>
    </w:p>
    <w:p w:rsidR="00E04181" w:rsidRPr="004806AA" w:rsidRDefault="00E04181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:rsidR="00E04181" w:rsidRPr="004806AA" w:rsidRDefault="00E04181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Miércoles 1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Visita de la Presidenta de la CEDH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Luz del Carmen </w:t>
      </w:r>
      <w:r w:rsidR="004806AA" w:rsidRPr="004806AA">
        <w:rPr>
          <w:rFonts w:ascii="Arial" w:eastAsia="Times New Roman" w:hAnsi="Arial" w:cs="Arial"/>
          <w:sz w:val="28"/>
          <w:szCs w:val="28"/>
          <w:lang w:eastAsia="es-MX"/>
        </w:rPr>
        <w:t>Godínez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a la oficina del Presidente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11</w:t>
      </w:r>
      <w:r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Jueves 2</w:t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Entrevista telefónica con Eloy Arellano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8:30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Tamaliza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en Servicios Médicos Municipales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9</w:t>
      </w:r>
      <w:r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Entrevista en las instalaciones del C4 Tlajomulco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17</w:t>
      </w:r>
      <w:r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Viernes 3</w:t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Entr</w:t>
      </w:r>
      <w:r w:rsidRPr="004806AA">
        <w:rPr>
          <w:rFonts w:ascii="Arial" w:eastAsia="Times New Roman" w:hAnsi="Arial" w:cs="Arial"/>
          <w:sz w:val="28"/>
          <w:szCs w:val="28"/>
          <w:lang w:eastAsia="es-MX"/>
        </w:rPr>
        <w:t>evista telefónica MVS</w:t>
      </w:r>
      <w:r w:rsidRPr="004806AA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9:30 </w:t>
      </w:r>
      <w:proofErr w:type="spellStart"/>
      <w:r w:rsidRPr="004806AA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4806AA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</w:p>
    <w:p w:rsidR="00E04181" w:rsidRPr="004806AA" w:rsidRDefault="00E04181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Visita de los campeones de la Copa Jalisco a la oficina del Presidente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12</w:t>
      </w:r>
      <w:r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</w:p>
    <w:p w:rsidR="00E04181" w:rsidRPr="00E04181" w:rsidRDefault="004806AA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Visita de elementos del FBI a la oficina del Presidente 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12:30 </w:t>
      </w:r>
      <w:proofErr w:type="spellStart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Domingo 5</w:t>
      </w:r>
      <w:r w:rsidR="00E04181"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Cabalgata por mi t</w:t>
      </w:r>
      <w:r w:rsidR="00E04181" w:rsidRPr="004806AA">
        <w:rPr>
          <w:rFonts w:ascii="Arial" w:eastAsia="Times New Roman" w:hAnsi="Arial" w:cs="Arial"/>
          <w:sz w:val="28"/>
          <w:szCs w:val="28"/>
          <w:lang w:eastAsia="es-MX"/>
        </w:rPr>
        <w:t>ierra</w:t>
      </w:r>
      <w:r w:rsidR="00E04181" w:rsidRPr="004806AA">
        <w:rPr>
          <w:rFonts w:ascii="Arial" w:eastAsia="Times New Roman" w:hAnsi="Arial" w:cs="Arial"/>
          <w:sz w:val="28"/>
          <w:szCs w:val="28"/>
          <w:lang w:eastAsia="es-MX"/>
        </w:rPr>
        <w:br/>
        <w:t>Rancho S</w:t>
      </w:r>
      <w:r w:rsidRPr="004806AA">
        <w:rPr>
          <w:rFonts w:ascii="Arial" w:eastAsia="Times New Roman" w:hAnsi="Arial" w:cs="Arial"/>
          <w:sz w:val="28"/>
          <w:szCs w:val="28"/>
          <w:lang w:eastAsia="es-MX"/>
        </w:rPr>
        <w:t>an</w:t>
      </w:r>
      <w:r w:rsidR="00E04181" w:rsidRPr="004806AA">
        <w:rPr>
          <w:rFonts w:ascii="Arial" w:eastAsia="Times New Roman" w:hAnsi="Arial" w:cs="Arial"/>
          <w:sz w:val="28"/>
          <w:szCs w:val="28"/>
          <w:lang w:eastAsia="es-MX"/>
        </w:rPr>
        <w:t>ta María</w:t>
      </w:r>
      <w:r w:rsidR="00E04181" w:rsidRPr="004806AA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9:30 </w:t>
      </w:r>
      <w:proofErr w:type="spellStart"/>
      <w:r w:rsidR="00E04181" w:rsidRPr="004806AA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</w:p>
    <w:p w:rsidR="00E04181" w:rsidRPr="004806AA" w:rsidRDefault="00E04181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:rsidR="00E04181" w:rsidRPr="004806AA" w:rsidRDefault="00E04181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Martes 7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Ponte de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pié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en tu escuela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proofErr w:type="spellStart"/>
      <w:r w:rsidRPr="004806AA">
        <w:rPr>
          <w:rFonts w:ascii="Arial" w:eastAsia="Times New Roman" w:hAnsi="Arial" w:cs="Arial"/>
          <w:sz w:val="28"/>
          <w:szCs w:val="28"/>
          <w:lang w:eastAsia="es-MX"/>
        </w:rPr>
        <w:t>Escuela</w:t>
      </w:r>
      <w:proofErr w:type="spellEnd"/>
      <w:r w:rsidRPr="004806AA">
        <w:rPr>
          <w:rFonts w:ascii="Arial" w:eastAsia="Times New Roman" w:hAnsi="Arial" w:cs="Arial"/>
          <w:sz w:val="28"/>
          <w:szCs w:val="28"/>
          <w:lang w:eastAsia="es-MX"/>
        </w:rPr>
        <w:t xml:space="preserve"> secundaria 111</w:t>
      </w:r>
      <w:r w:rsidRPr="004806AA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8:30 </w:t>
      </w:r>
      <w:proofErr w:type="spellStart"/>
      <w:r w:rsidRPr="004806AA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Jueves 9</w:t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Graduación policías de Tlajomulco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Salón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Balcony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lastRenderedPageBreak/>
        <w:t xml:space="preserve">12:30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Presentación Sexto libro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El Colegio de Jalisco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18</w:t>
      </w:r>
      <w:r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</w:p>
    <w:p w:rsidR="00E04181" w:rsidRPr="004806AA" w:rsidRDefault="00E04181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Viernes 10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Rueda de prensa Qué has hecho Alcalde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Instalaciones de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Coparmex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Jalisco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11</w:t>
      </w:r>
      <w:r w:rsidRPr="004806AA">
        <w:rPr>
          <w:rFonts w:ascii="Arial" w:eastAsia="Times New Roman" w:hAnsi="Arial" w:cs="Arial"/>
          <w:sz w:val="28"/>
          <w:szCs w:val="28"/>
          <w:lang w:eastAsia="es-MX"/>
        </w:rPr>
        <w:t xml:space="preserve">:00 </w:t>
      </w:r>
      <w:proofErr w:type="spellStart"/>
      <w:r w:rsidRPr="004806AA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</w:p>
    <w:p w:rsidR="00F3643B" w:rsidRPr="004806AA" w:rsidRDefault="00E04181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Martes 14</w:t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Entrevista en cabina con Poncho Márquez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7:40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Entrevista presencial con la revista Portada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9:30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Arranque matrimonios colectivos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Sala de Sesiones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12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</w:p>
    <w:p w:rsidR="00F3643B" w:rsidRPr="004806AA" w:rsidRDefault="00E04181" w:rsidP="00F364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Miércoles 15</w:t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Día internacional de la lucha contra el cáncer infantil 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Hospicio Cabañas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8:30 </w:t>
      </w:r>
      <w:proofErr w:type="spellStart"/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</w:p>
    <w:p w:rsidR="00F3643B" w:rsidRPr="004806AA" w:rsidRDefault="00F3643B" w:rsidP="00F364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:rsidR="00E04181" w:rsidRPr="00E04181" w:rsidRDefault="004806AA" w:rsidP="00F364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>Recibimiento y corrida de Toros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proofErr w:type="spellStart"/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>Tecolotlán</w:t>
      </w:r>
      <w:proofErr w:type="spellEnd"/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>, Jalisco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13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Jueves 16</w:t>
      </w:r>
      <w:r w:rsidR="00E04181"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Presentación de la Ley de Movilización Ganadera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Congreso del Estado 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11:30 </w:t>
      </w:r>
      <w:proofErr w:type="spellStart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Festejo por el día del amor y la amistad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proofErr w:type="spellStart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Chivabarrio</w:t>
      </w:r>
      <w:proofErr w:type="spellEnd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lastRenderedPageBreak/>
        <w:t>20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</w:p>
    <w:p w:rsidR="004806AA" w:rsidRPr="004806AA" w:rsidRDefault="00E04181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Viernes 17</w:t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Inauguración torneo estatal de ajedrez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Salón de usos múltiples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9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Inauguración cancha de fútbol el Principito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Jardines de San Sebastián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10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Lunes 20</w:t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Instalación de la Comisión de Movilidad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Sala de Sesiones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12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Visita de JJ Macías jugador de Chivas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Secundaria Mártires de Río Blanco en San Agustín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15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Martes 21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Inauguración mural y firma de convenio en la preparatoria Lumen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Plaza Comunitaria Manuel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Bogarín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9:30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Miércoles 22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Desayuno y plática con miembros del Consejo Económico Empresarial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Expo Guadalajara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9:30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</w:p>
    <w:p w:rsidR="004806AA" w:rsidRPr="004806AA" w:rsidRDefault="00E04181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Reunión con funcionarios de SEMARNAT; tema Río Santiago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Instalaciones de CONAFOR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11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</w:p>
    <w:p w:rsidR="004806AA" w:rsidRPr="004806AA" w:rsidRDefault="004806AA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:rsidR="00F3643B" w:rsidRPr="004806AA" w:rsidRDefault="004806AA" w:rsidP="00E041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>Doceavo aniversario lienzo Charro Nito Aceves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15:30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Jueves 23</w:t>
      </w:r>
      <w:r w:rsidR="00E04181"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>
        <w:rPr>
          <w:rFonts w:ascii="Arial" w:eastAsia="Times New Roman" w:hAnsi="Arial" w:cs="Arial"/>
          <w:sz w:val="28"/>
          <w:szCs w:val="28"/>
          <w:lang w:eastAsia="es-MX"/>
        </w:rPr>
        <w:lastRenderedPageBreak/>
        <w:t>--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Supervisión de obra en Calle Jesús Aguilar 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10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Informe de la presidenta de la CEDH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Secretaría de Cultura Jalisco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12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</w:p>
    <w:p w:rsidR="00F3643B" w:rsidRPr="004806AA" w:rsidRDefault="004806AA" w:rsidP="00F364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Informe Rector UNIVA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Campus Guadalajara 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18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Aniversario 100 del Club Rotario; evento con causa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Museo Cabañas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19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E04181"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Viernes 24</w:t>
      </w:r>
      <w:r w:rsidR="00E04181"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Honores a la bandera y quema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Ágora del CAT 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9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E04181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</w:p>
    <w:p w:rsidR="00F3643B" w:rsidRPr="004806AA" w:rsidRDefault="00F3643B" w:rsidP="00F364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:rsidR="00F3643B" w:rsidRPr="004806AA" w:rsidRDefault="004806AA" w:rsidP="00F364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Sesión solemne 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13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Sesión Ordinaria 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13:30 </w:t>
      </w:r>
      <w:proofErr w:type="spellStart"/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</w:p>
    <w:p w:rsidR="00F3643B" w:rsidRPr="004806AA" w:rsidRDefault="004806AA" w:rsidP="00F364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Inauguración alumbrador en Circuito Sur; 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S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an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t>ta Cruz de las Flores</w:t>
      </w:r>
      <w:r w:rsidR="00F3643B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 xml:space="preserve">19:00 </w:t>
      </w:r>
      <w:proofErr w:type="spellStart"/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</w:p>
    <w:p w:rsidR="00E04181" w:rsidRPr="00E04181" w:rsidRDefault="00E04181" w:rsidP="00480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Sábado 25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Jalisco tiene rumbo, conferencia Magistral; Enrique Alfaro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Expo Guadalajara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9</w:t>
      </w:r>
      <w:r w:rsidR="00F3643B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Domingo 26</w:t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Maratón Guadalajara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6:35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Carlos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Risso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Lunes 27</w:t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Presentación del Helicóptero de rescate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lastRenderedPageBreak/>
        <w:t>8</w:t>
      </w:r>
      <w:r w:rsidR="004806AA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t>Martes 28</w:t>
      </w:r>
      <w:r w:rsidRPr="00E04181">
        <w:rPr>
          <w:rFonts w:ascii="Arial" w:eastAsia="Times New Roman" w:hAnsi="Arial" w:cs="Arial"/>
          <w:b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Inauguración evento pueblos mágicos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Plaza Principal de </w:t>
      </w:r>
      <w:r w:rsidR="004806AA"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Comisaría </w:t>
      </w:r>
      <w:r w:rsidR="004806AA"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cabecera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10</w:t>
      </w:r>
      <w:r w:rsidR="004806AA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="004806AA">
        <w:rPr>
          <w:rFonts w:ascii="Arial" w:eastAsia="Times New Roman" w:hAnsi="Arial" w:cs="Arial"/>
          <w:sz w:val="28"/>
          <w:szCs w:val="28"/>
          <w:lang w:eastAsia="es-MX"/>
        </w:rPr>
        <w:t>-</w:t>
      </w:r>
      <w:bookmarkStart w:id="0" w:name="_GoBack"/>
      <w:bookmarkEnd w:id="0"/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Informe Rector ITESO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 xml:space="preserve">Campus Periférico 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  <w:t>12</w:t>
      </w:r>
      <w:r w:rsidR="004806AA" w:rsidRPr="004806AA">
        <w:rPr>
          <w:rFonts w:ascii="Arial" w:eastAsia="Times New Roman" w:hAnsi="Arial" w:cs="Arial"/>
          <w:sz w:val="28"/>
          <w:szCs w:val="28"/>
          <w:lang w:eastAsia="es-MX"/>
        </w:rPr>
        <w:t>:00</w:t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Pr="00E04181">
        <w:rPr>
          <w:rFonts w:ascii="Arial" w:eastAsia="Times New Roman" w:hAnsi="Arial" w:cs="Arial"/>
          <w:sz w:val="28"/>
          <w:szCs w:val="28"/>
          <w:lang w:eastAsia="es-MX"/>
        </w:rPr>
        <w:t>hrs</w:t>
      </w:r>
      <w:proofErr w:type="spellEnd"/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  <w:r w:rsidRPr="00E04181">
        <w:rPr>
          <w:rFonts w:ascii="Arial" w:eastAsia="Times New Roman" w:hAnsi="Arial" w:cs="Arial"/>
          <w:sz w:val="28"/>
          <w:szCs w:val="28"/>
          <w:lang w:eastAsia="es-MX"/>
        </w:rPr>
        <w:br/>
      </w:r>
    </w:p>
    <w:p w:rsidR="00FF5724" w:rsidRPr="004806AA" w:rsidRDefault="00FF5724" w:rsidP="00D0445B">
      <w:pPr>
        <w:rPr>
          <w:rFonts w:ascii="Arial" w:hAnsi="Arial" w:cs="Arial"/>
          <w:sz w:val="28"/>
          <w:szCs w:val="28"/>
        </w:rPr>
      </w:pPr>
    </w:p>
    <w:sectPr w:rsidR="00FF5724" w:rsidRPr="004806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24"/>
    <w:rsid w:val="000A5D9F"/>
    <w:rsid w:val="004806AA"/>
    <w:rsid w:val="00D0445B"/>
    <w:rsid w:val="00E04181"/>
    <w:rsid w:val="00F3643B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557E"/>
  <w15:chartTrackingRefBased/>
  <w15:docId w15:val="{AD0BF5F0-87AF-482D-915B-06AE1B74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724"/>
    <w:rPr>
      <w:rFonts w:ascii="Segoe UI" w:hAnsi="Segoe UI" w:cs="Segoe UI"/>
      <w:sz w:val="18"/>
      <w:szCs w:val="18"/>
    </w:rPr>
  </w:style>
  <w:style w:type="character" w:customStyle="1" w:styleId="message-time">
    <w:name w:val="message-time"/>
    <w:basedOn w:val="Fuentedeprrafopredeter"/>
    <w:rsid w:val="00E04181"/>
  </w:style>
  <w:style w:type="character" w:customStyle="1" w:styleId="message-title-name">
    <w:name w:val="message-title-name"/>
    <w:basedOn w:val="Fuentedeprrafopredeter"/>
    <w:rsid w:val="00E0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9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5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77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2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73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8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46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2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9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33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6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2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85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3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28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6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3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3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7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1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9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6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8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2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7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9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9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02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B727D-5739-403B-83D4-ED447BAD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5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1</cp:revision>
  <cp:lastPrinted>2023-03-02T18:21:00Z</cp:lastPrinted>
  <dcterms:created xsi:type="dcterms:W3CDTF">2023-03-01T20:05:00Z</dcterms:created>
  <dcterms:modified xsi:type="dcterms:W3CDTF">2023-03-03T21:39:00Z</dcterms:modified>
</cp:coreProperties>
</file>