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46" w:rsidRPr="00874E46" w:rsidRDefault="00874E46" w:rsidP="00874E46">
      <w:pPr>
        <w:widowControl w:val="0"/>
        <w:tabs>
          <w:tab w:val="left" w:pos="3722"/>
        </w:tabs>
        <w:spacing w:after="0" w:line="240" w:lineRule="auto"/>
        <w:ind w:left="4956" w:hanging="4956"/>
        <w:jc w:val="center"/>
        <w:rPr>
          <w:rFonts w:eastAsia="Calibri" w:cs="Times New Roman"/>
          <w:b/>
          <w:sz w:val="24"/>
          <w:szCs w:val="24"/>
        </w:rPr>
      </w:pPr>
      <w:r w:rsidRPr="00874E46">
        <w:rPr>
          <w:rFonts w:eastAsia="Calibri" w:cs="Times New Roman"/>
          <w:b/>
          <w:sz w:val="24"/>
          <w:szCs w:val="24"/>
        </w:rPr>
        <w:t>Decima Sesión Extraordinaria del 2019</w:t>
      </w:r>
    </w:p>
    <w:p w:rsidR="00874E46" w:rsidRPr="00874E46" w:rsidRDefault="00874E46" w:rsidP="00874E46">
      <w:pPr>
        <w:widowControl w:val="0"/>
        <w:tabs>
          <w:tab w:val="left" w:pos="3722"/>
        </w:tabs>
        <w:spacing w:after="0" w:line="240" w:lineRule="auto"/>
        <w:ind w:left="4956" w:hanging="4956"/>
        <w:jc w:val="center"/>
        <w:rPr>
          <w:rFonts w:eastAsia="Calibri" w:cs="Times New Roman"/>
          <w:b/>
          <w:sz w:val="24"/>
          <w:szCs w:val="24"/>
        </w:rPr>
      </w:pPr>
      <w:r w:rsidRPr="00874E46">
        <w:rPr>
          <w:rFonts w:eastAsia="Calibri" w:cs="Times New Roman"/>
          <w:b/>
          <w:sz w:val="24"/>
          <w:szCs w:val="24"/>
        </w:rPr>
        <w:t xml:space="preserve"> (Análisis especifico de la solicitud 0862/2019 de seguridad Pública)</w:t>
      </w:r>
    </w:p>
    <w:p w:rsidR="00874E46" w:rsidRPr="00874E46" w:rsidRDefault="00874E46" w:rsidP="00874E46">
      <w:pPr>
        <w:widowControl w:val="0"/>
        <w:tabs>
          <w:tab w:val="left" w:pos="3722"/>
        </w:tabs>
        <w:spacing w:after="0" w:line="240" w:lineRule="auto"/>
        <w:jc w:val="center"/>
        <w:rPr>
          <w:rFonts w:eastAsia="Calibri" w:cs="Times New Roman"/>
          <w:b/>
          <w:sz w:val="24"/>
          <w:szCs w:val="24"/>
        </w:rPr>
      </w:pPr>
      <w:r w:rsidRPr="00874E46">
        <w:rPr>
          <w:rFonts w:eastAsia="Calibri" w:cs="Times New Roman"/>
          <w:b/>
          <w:sz w:val="24"/>
          <w:szCs w:val="24"/>
        </w:rPr>
        <w:t>Del Comité de Transparencia del Ayuntamiento de Tlajomulco de Zúñiga, Jalisco.</w:t>
      </w:r>
    </w:p>
    <w:p w:rsidR="00874E46" w:rsidRPr="00874E46" w:rsidRDefault="00874E46" w:rsidP="00874E46">
      <w:pPr>
        <w:widowControl w:val="0"/>
        <w:tabs>
          <w:tab w:val="left" w:pos="3722"/>
        </w:tabs>
        <w:spacing w:after="0" w:line="240" w:lineRule="auto"/>
        <w:jc w:val="center"/>
        <w:rPr>
          <w:rFonts w:eastAsia="Calibri" w:cs="Times New Roman"/>
          <w:b/>
          <w:szCs w:val="24"/>
        </w:rPr>
      </w:pPr>
    </w:p>
    <w:p w:rsidR="00874E46" w:rsidRDefault="00874E46" w:rsidP="00874E46">
      <w:pPr>
        <w:widowControl w:val="0"/>
        <w:spacing w:after="0" w:line="240" w:lineRule="auto"/>
        <w:jc w:val="center"/>
        <w:rPr>
          <w:rFonts w:eastAsia="Calibri" w:cs="Times New Roman"/>
          <w:b/>
          <w:sz w:val="14"/>
          <w:szCs w:val="24"/>
        </w:rPr>
      </w:pPr>
    </w:p>
    <w:p w:rsidR="00874E46" w:rsidRPr="00874E46" w:rsidRDefault="00874E46" w:rsidP="00874E46">
      <w:pPr>
        <w:widowControl w:val="0"/>
        <w:spacing w:after="0" w:line="240" w:lineRule="auto"/>
        <w:jc w:val="both"/>
        <w:rPr>
          <w:rFonts w:eastAsia="Calibri" w:cstheme="minorHAnsi"/>
          <w:sz w:val="24"/>
          <w:szCs w:val="24"/>
        </w:rPr>
      </w:pPr>
      <w:r w:rsidRPr="00874E46">
        <w:rPr>
          <w:rFonts w:eastAsia="Calibri" w:cstheme="minorHAnsi"/>
          <w:sz w:val="24"/>
          <w:szCs w:val="24"/>
        </w:rPr>
        <w:t>En la ciudad de Tlajomulco de Zúñiga, Jalisco, siendo las 13:30 trece horas con treinta minutos del día 22 de mayo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quinta sesión extraordinaria del año 2019 conforme al siguiente:</w:t>
      </w:r>
    </w:p>
    <w:p w:rsidR="00874E46" w:rsidRDefault="00874E46" w:rsidP="00874E46">
      <w:pPr>
        <w:widowControl w:val="0"/>
        <w:spacing w:after="0" w:line="240" w:lineRule="auto"/>
        <w:jc w:val="center"/>
        <w:rPr>
          <w:rFonts w:eastAsia="Calibri" w:cs="Times New Roman"/>
          <w:b/>
          <w:sz w:val="14"/>
          <w:szCs w:val="24"/>
        </w:rPr>
      </w:pPr>
    </w:p>
    <w:p w:rsidR="00874E46" w:rsidRDefault="00874E46" w:rsidP="00874E46">
      <w:pPr>
        <w:widowControl w:val="0"/>
        <w:spacing w:after="0" w:line="240" w:lineRule="auto"/>
        <w:jc w:val="center"/>
        <w:rPr>
          <w:rFonts w:eastAsia="Calibri" w:cs="Times New Roman"/>
          <w:b/>
          <w:sz w:val="14"/>
          <w:szCs w:val="24"/>
        </w:rPr>
      </w:pPr>
    </w:p>
    <w:p w:rsidR="00874E46" w:rsidRPr="00874E46" w:rsidRDefault="00874E46" w:rsidP="00874E46">
      <w:pPr>
        <w:widowControl w:val="0"/>
        <w:spacing w:after="0" w:line="240" w:lineRule="auto"/>
        <w:jc w:val="center"/>
        <w:rPr>
          <w:rFonts w:eastAsia="Calibri" w:cs="Times New Roman"/>
          <w:b/>
          <w:sz w:val="14"/>
          <w:szCs w:val="24"/>
        </w:rPr>
      </w:pPr>
    </w:p>
    <w:p w:rsidR="00874E46" w:rsidRPr="00874E46" w:rsidRDefault="00874E46" w:rsidP="00874E46">
      <w:pPr>
        <w:widowControl w:val="0"/>
        <w:spacing w:after="0" w:line="240" w:lineRule="auto"/>
        <w:jc w:val="center"/>
        <w:rPr>
          <w:rFonts w:eastAsia="Calibri" w:cs="Times New Roman"/>
          <w:b/>
          <w:szCs w:val="24"/>
        </w:rPr>
      </w:pPr>
      <w:r w:rsidRPr="00874E46">
        <w:rPr>
          <w:rFonts w:eastAsia="Calibri" w:cs="Times New Roman"/>
          <w:b/>
          <w:szCs w:val="24"/>
        </w:rPr>
        <w:t>ORDEN DEL DÍA</w:t>
      </w:r>
    </w:p>
    <w:p w:rsidR="00874E46" w:rsidRPr="00874E46" w:rsidRDefault="00874E46" w:rsidP="00874E46">
      <w:pPr>
        <w:widowControl w:val="0"/>
        <w:spacing w:after="0" w:line="240" w:lineRule="auto"/>
        <w:jc w:val="center"/>
        <w:rPr>
          <w:rFonts w:eastAsia="Calibri" w:cs="Times New Roman"/>
          <w:b/>
          <w:sz w:val="16"/>
          <w:szCs w:val="24"/>
        </w:rPr>
      </w:pPr>
    </w:p>
    <w:p w:rsidR="00874E46" w:rsidRPr="00874E46" w:rsidRDefault="00874E46" w:rsidP="00874E46">
      <w:pPr>
        <w:widowControl w:val="0"/>
        <w:spacing w:after="0" w:line="240" w:lineRule="auto"/>
        <w:jc w:val="both"/>
        <w:rPr>
          <w:rFonts w:eastAsia="Calibri" w:cstheme="minorHAnsi"/>
          <w:sz w:val="24"/>
          <w:szCs w:val="24"/>
        </w:rPr>
      </w:pPr>
      <w:r w:rsidRPr="00874E46">
        <w:rPr>
          <w:rFonts w:eastAsia="Calibri" w:cstheme="minorHAnsi"/>
          <w:sz w:val="24"/>
          <w:szCs w:val="24"/>
        </w:rPr>
        <w:t xml:space="preserve">I.- Lista de asistencia, verificación de quórum del Comité de Transparencia. </w:t>
      </w:r>
    </w:p>
    <w:p w:rsidR="00874E46" w:rsidRPr="00874E46" w:rsidRDefault="00874E46" w:rsidP="00874E46">
      <w:pPr>
        <w:widowControl w:val="0"/>
        <w:spacing w:after="0" w:line="240" w:lineRule="auto"/>
        <w:jc w:val="both"/>
        <w:rPr>
          <w:rFonts w:eastAsia="Calibri" w:cstheme="minorHAnsi"/>
          <w:sz w:val="24"/>
          <w:szCs w:val="24"/>
        </w:rPr>
      </w:pPr>
      <w:r w:rsidRPr="00874E46">
        <w:rPr>
          <w:rFonts w:eastAsia="Calibri" w:cstheme="minorHAnsi"/>
          <w:sz w:val="24"/>
          <w:szCs w:val="24"/>
        </w:rPr>
        <w:t>II.- Revisión, discusión y, en su caso, aprobación de la reserva de información en cuanto a la seguridad pública derivada de la solicitud de información 0862/2019.</w:t>
      </w:r>
    </w:p>
    <w:p w:rsidR="00874E46" w:rsidRPr="00874E46" w:rsidRDefault="00874E46" w:rsidP="00874E46">
      <w:pPr>
        <w:widowControl w:val="0"/>
        <w:spacing w:after="0" w:line="240" w:lineRule="auto"/>
        <w:jc w:val="both"/>
        <w:rPr>
          <w:rFonts w:eastAsia="Calibri" w:cstheme="minorHAnsi"/>
          <w:sz w:val="24"/>
          <w:szCs w:val="24"/>
        </w:rPr>
      </w:pPr>
      <w:r w:rsidRPr="00874E46">
        <w:rPr>
          <w:rFonts w:eastAsia="Calibri" w:cstheme="minorHAnsi"/>
          <w:sz w:val="24"/>
          <w:szCs w:val="24"/>
        </w:rPr>
        <w:t>III.- Asuntos Generales.</w:t>
      </w:r>
    </w:p>
    <w:p w:rsidR="00874E46" w:rsidRPr="00874E46" w:rsidRDefault="00874E46" w:rsidP="00874E46">
      <w:pPr>
        <w:widowControl w:val="0"/>
        <w:spacing w:after="0" w:line="240" w:lineRule="auto"/>
        <w:ind w:firstLine="708"/>
        <w:jc w:val="both"/>
        <w:rPr>
          <w:rFonts w:eastAsia="Calibri" w:cstheme="minorHAnsi"/>
          <w:sz w:val="24"/>
          <w:szCs w:val="24"/>
        </w:rPr>
      </w:pPr>
    </w:p>
    <w:p w:rsidR="00874E46" w:rsidRPr="00874E46" w:rsidRDefault="00874E46" w:rsidP="00874E46">
      <w:pPr>
        <w:spacing w:after="0"/>
        <w:ind w:firstLine="851"/>
        <w:jc w:val="both"/>
        <w:rPr>
          <w:rFonts w:eastAsia="Calibri" w:cstheme="minorHAnsi"/>
          <w:sz w:val="24"/>
          <w:szCs w:val="24"/>
        </w:rPr>
      </w:pPr>
      <w:r w:rsidRPr="00874E46">
        <w:rPr>
          <w:rFonts w:eastAsia="Calibri" w:cstheme="minorHAnsi"/>
          <w:sz w:val="24"/>
          <w:szCs w:val="24"/>
        </w:rPr>
        <w:t xml:space="preserve">Posterior a la lectura del Orden del Día, el Presidente, Miguel </w:t>
      </w:r>
      <w:proofErr w:type="spellStart"/>
      <w:r w:rsidRPr="00874E46">
        <w:rPr>
          <w:rFonts w:eastAsia="Calibri" w:cstheme="minorHAnsi"/>
          <w:sz w:val="24"/>
          <w:szCs w:val="24"/>
        </w:rPr>
        <w:t>Osbaldo</w:t>
      </w:r>
      <w:proofErr w:type="spellEnd"/>
      <w:r w:rsidRPr="00874E46">
        <w:rPr>
          <w:rFonts w:eastAsia="Calibr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874E46" w:rsidRDefault="00874E46" w:rsidP="00874E46">
      <w:pPr>
        <w:widowControl w:val="0"/>
        <w:spacing w:after="0" w:line="240" w:lineRule="auto"/>
        <w:jc w:val="center"/>
        <w:rPr>
          <w:rFonts w:eastAsia="Calibri" w:cs="Times New Roman"/>
          <w:szCs w:val="24"/>
        </w:rPr>
      </w:pPr>
    </w:p>
    <w:p w:rsidR="00874E46" w:rsidRPr="00874E46" w:rsidRDefault="00874E46" w:rsidP="00874E46">
      <w:pPr>
        <w:spacing w:after="0"/>
        <w:jc w:val="center"/>
        <w:rPr>
          <w:rFonts w:eastAsia="Calibri" w:cstheme="minorHAnsi"/>
          <w:b/>
          <w:sz w:val="24"/>
          <w:szCs w:val="24"/>
        </w:rPr>
      </w:pPr>
      <w:r w:rsidRPr="00874E46">
        <w:rPr>
          <w:rFonts w:eastAsia="Calibri" w:cstheme="minorHAnsi"/>
          <w:b/>
          <w:sz w:val="24"/>
          <w:szCs w:val="24"/>
        </w:rPr>
        <w:t>DESARROLLO DEL ORDEN DEL DÍA</w:t>
      </w:r>
    </w:p>
    <w:p w:rsidR="00874E46" w:rsidRPr="00874E46" w:rsidRDefault="00874E46" w:rsidP="00874E46">
      <w:pPr>
        <w:spacing w:after="0"/>
        <w:jc w:val="center"/>
        <w:rPr>
          <w:rFonts w:eastAsia="Calibri" w:cstheme="minorHAnsi"/>
          <w:b/>
          <w:sz w:val="24"/>
          <w:szCs w:val="24"/>
        </w:rPr>
      </w:pPr>
    </w:p>
    <w:p w:rsidR="00874E46" w:rsidRPr="00874E46" w:rsidRDefault="00874E46" w:rsidP="00874E46">
      <w:pPr>
        <w:spacing w:after="0"/>
        <w:jc w:val="both"/>
        <w:rPr>
          <w:rFonts w:eastAsia="Calibri" w:cstheme="minorHAnsi"/>
          <w:b/>
          <w:sz w:val="24"/>
          <w:szCs w:val="24"/>
        </w:rPr>
      </w:pPr>
      <w:r w:rsidRPr="00874E46">
        <w:rPr>
          <w:rFonts w:eastAsia="Calibri" w:cstheme="minorHAnsi"/>
          <w:b/>
          <w:sz w:val="24"/>
          <w:szCs w:val="24"/>
        </w:rPr>
        <w:t>I. LISTA DE ASISTENCIA, VERIFICACIÓN DE QUÓRUM E INTEGRACIÓN DEL COMITÉ DE TRANSPARENCIA</w:t>
      </w:r>
    </w:p>
    <w:p w:rsidR="00874E46" w:rsidRPr="00874E46" w:rsidRDefault="00874E46" w:rsidP="00874E46">
      <w:pPr>
        <w:spacing w:after="0"/>
        <w:jc w:val="both"/>
        <w:rPr>
          <w:rFonts w:eastAsia="Calibri" w:cstheme="minorHAnsi"/>
          <w:b/>
          <w:sz w:val="24"/>
          <w:szCs w:val="24"/>
        </w:rPr>
      </w:pPr>
    </w:p>
    <w:p w:rsidR="00874E46" w:rsidRPr="00874E46" w:rsidRDefault="00874E46" w:rsidP="00874E46">
      <w:pPr>
        <w:spacing w:after="0"/>
        <w:ind w:firstLine="708"/>
        <w:jc w:val="both"/>
        <w:rPr>
          <w:rFonts w:eastAsia="Calibri" w:cstheme="minorHAnsi"/>
          <w:sz w:val="24"/>
          <w:szCs w:val="24"/>
        </w:rPr>
      </w:pPr>
      <w:r w:rsidRPr="00874E46">
        <w:rPr>
          <w:rFonts w:eastAsia="Calibri" w:cstheme="minorHAnsi"/>
          <w:sz w:val="24"/>
          <w:szCs w:val="24"/>
        </w:rPr>
        <w:t>Para dar inicio con el desarrollo del Orden del Día aprobado, se pasó lista de asistencia para verificar la integración del quórum necesario para la presente sesión, determinándose la presencia de:</w:t>
      </w:r>
    </w:p>
    <w:p w:rsidR="00874E46" w:rsidRPr="00874E46" w:rsidRDefault="00874E46" w:rsidP="00874E46">
      <w:pPr>
        <w:spacing w:after="0"/>
        <w:ind w:left="708"/>
        <w:jc w:val="both"/>
        <w:rPr>
          <w:rFonts w:eastAsia="Calibri" w:cstheme="minorHAnsi"/>
          <w:sz w:val="24"/>
          <w:szCs w:val="24"/>
        </w:rPr>
      </w:pPr>
      <w:r w:rsidRPr="00874E46">
        <w:rPr>
          <w:rFonts w:eastAsia="Calibri" w:cstheme="minorHAnsi"/>
          <w:sz w:val="24"/>
          <w:szCs w:val="24"/>
        </w:rPr>
        <w:t xml:space="preserve">a) Miguel </w:t>
      </w:r>
      <w:proofErr w:type="spellStart"/>
      <w:r w:rsidRPr="00874E46">
        <w:rPr>
          <w:rFonts w:eastAsia="Calibri" w:cstheme="minorHAnsi"/>
          <w:sz w:val="24"/>
          <w:szCs w:val="24"/>
        </w:rPr>
        <w:t>Osbaldo</w:t>
      </w:r>
      <w:proofErr w:type="spellEnd"/>
      <w:r w:rsidRPr="00874E46">
        <w:rPr>
          <w:rFonts w:eastAsia="Calibri" w:cstheme="minorHAnsi"/>
          <w:sz w:val="24"/>
          <w:szCs w:val="24"/>
        </w:rPr>
        <w:t xml:space="preserve"> Carreón Pérez, Síndico Municipal y Presidente del Comité de Transparencia;</w:t>
      </w:r>
    </w:p>
    <w:p w:rsidR="00874E46" w:rsidRPr="00874E46" w:rsidRDefault="00874E46" w:rsidP="00874E46">
      <w:pPr>
        <w:spacing w:after="0"/>
        <w:ind w:left="708"/>
        <w:jc w:val="both"/>
        <w:rPr>
          <w:rFonts w:eastAsia="Calibri" w:cstheme="minorHAnsi"/>
          <w:sz w:val="24"/>
          <w:szCs w:val="24"/>
        </w:rPr>
      </w:pPr>
      <w:r w:rsidRPr="00874E46">
        <w:rPr>
          <w:rFonts w:eastAsia="Calibri" w:cstheme="minorHAnsi"/>
          <w:sz w:val="24"/>
          <w:szCs w:val="24"/>
        </w:rPr>
        <w:t xml:space="preserve">b) José Luís Ochoa González, Contralor Municipal; Integrante del Comité de Transparencia </w:t>
      </w:r>
    </w:p>
    <w:p w:rsidR="00874E46" w:rsidRPr="00874E46" w:rsidRDefault="00874E46" w:rsidP="00874E46">
      <w:pPr>
        <w:spacing w:after="0"/>
        <w:ind w:left="708"/>
        <w:jc w:val="both"/>
        <w:rPr>
          <w:rFonts w:eastAsia="Calibri" w:cstheme="minorHAnsi"/>
          <w:sz w:val="24"/>
          <w:szCs w:val="24"/>
        </w:rPr>
      </w:pPr>
      <w:r w:rsidRPr="00874E46">
        <w:rPr>
          <w:rFonts w:eastAsia="Calibri" w:cstheme="minorHAnsi"/>
          <w:sz w:val="24"/>
          <w:szCs w:val="24"/>
        </w:rPr>
        <w:lastRenderedPageBreak/>
        <w:t>c) Melina Ramos Muñoz, Directora General de Transparencia, y Secretario Técnico del Comité de Transparencia.</w:t>
      </w:r>
    </w:p>
    <w:p w:rsidR="00874E46" w:rsidRDefault="00874E46" w:rsidP="00874E46">
      <w:pPr>
        <w:widowControl w:val="0"/>
        <w:spacing w:after="0" w:line="240" w:lineRule="auto"/>
        <w:jc w:val="center"/>
        <w:rPr>
          <w:rFonts w:eastAsia="Calibri" w:cs="Times New Roman"/>
          <w:szCs w:val="24"/>
        </w:rPr>
      </w:pPr>
    </w:p>
    <w:p w:rsidR="00874E46" w:rsidRPr="00874E46" w:rsidRDefault="00874E46" w:rsidP="00874E46">
      <w:pPr>
        <w:widowControl w:val="0"/>
        <w:spacing w:after="0" w:line="240" w:lineRule="auto"/>
        <w:jc w:val="both"/>
        <w:rPr>
          <w:rFonts w:eastAsia="Calibri" w:cs="Times New Roman"/>
          <w:i/>
          <w:szCs w:val="24"/>
        </w:rPr>
      </w:pPr>
      <w:r w:rsidRPr="00874E46">
        <w:rPr>
          <w:rFonts w:eastAsia="Calibri" w:cs="Times New Roman"/>
          <w:b/>
          <w:i/>
          <w:szCs w:val="24"/>
          <w:u w:val="single"/>
        </w:rPr>
        <w:t>ACUERDO PRIMERO</w:t>
      </w:r>
      <w:r w:rsidRPr="00874E46">
        <w:rPr>
          <w:rFonts w:eastAsia="Calibri" w:cs="Times New Roman"/>
          <w:b/>
          <w:i/>
          <w:szCs w:val="24"/>
        </w:rPr>
        <w:t xml:space="preserve">.- APROBACIÓN UNÁNIME DEL PRIMER PUNTO DEL ORDEN DEL DÍA: </w:t>
      </w:r>
      <w:r w:rsidRPr="00874E46">
        <w:rPr>
          <w:rFonts w:eastAsia="Calibri" w:cs="Times New Roman"/>
          <w:i/>
          <w:szCs w:val="24"/>
        </w:rPr>
        <w:t xml:space="preserve">Considerando lo anterior, </w:t>
      </w:r>
      <w:r w:rsidRPr="00874E46">
        <w:rPr>
          <w:rFonts w:eastAsia="Calibri" w:cs="Times New Roman"/>
          <w:i/>
          <w:szCs w:val="24"/>
          <w:u w:val="single"/>
        </w:rPr>
        <w:t>se acordó de forma unánime</w:t>
      </w:r>
      <w:r w:rsidRPr="00874E46">
        <w:rPr>
          <w:rFonts w:eastAsia="Calibri" w:cs="Times New Roman"/>
          <w:i/>
          <w:szCs w:val="24"/>
        </w:rPr>
        <w:t xml:space="preserve">, debido a que se encuentran presentes la totalidad de los miembros del Comité, dar por iniciada la presente </w:t>
      </w:r>
      <w:r>
        <w:rPr>
          <w:rFonts w:eastAsia="Calibri" w:cs="Times New Roman"/>
          <w:i/>
          <w:szCs w:val="24"/>
        </w:rPr>
        <w:t xml:space="preserve">Acta </w:t>
      </w:r>
      <w:r w:rsidRPr="00874E46">
        <w:rPr>
          <w:rFonts w:eastAsia="Calibri" w:cs="Times New Roman"/>
          <w:i/>
          <w:szCs w:val="24"/>
        </w:rPr>
        <w:t xml:space="preserve">de Prueba de Daño. </w:t>
      </w:r>
    </w:p>
    <w:p w:rsidR="00874E46" w:rsidRPr="00874E46" w:rsidRDefault="00874E46" w:rsidP="00874E46">
      <w:pPr>
        <w:widowControl w:val="0"/>
        <w:spacing w:after="0" w:line="240" w:lineRule="auto"/>
        <w:jc w:val="both"/>
        <w:rPr>
          <w:rFonts w:eastAsia="Calibri" w:cs="Times New Roman"/>
          <w:i/>
          <w:szCs w:val="24"/>
        </w:rPr>
      </w:pPr>
    </w:p>
    <w:p w:rsidR="00874E46" w:rsidRDefault="00874E46" w:rsidP="00874E46">
      <w:pPr>
        <w:widowControl w:val="0"/>
        <w:spacing w:after="0" w:line="240" w:lineRule="auto"/>
        <w:jc w:val="both"/>
        <w:rPr>
          <w:rFonts w:eastAsia="Calibri" w:cs="Times New Roman"/>
          <w:b/>
          <w:szCs w:val="24"/>
        </w:rPr>
      </w:pPr>
      <w:r w:rsidRPr="00874E46">
        <w:rPr>
          <w:rFonts w:eastAsia="Calibri" w:cs="Times New Roman"/>
          <w:b/>
          <w:szCs w:val="24"/>
        </w:rPr>
        <w:t>II.- REVISIÓN, DISCUSIÓN Y, EN SU CASO, APROBACIÓN DE LA RESERVA INICIAL DE INFORMACIÓN EN CUANTO A LA SOLICITUD DE INFORMACIÓN DT/0862/2019 EN LO REFERENTE A “1- CUÁNTOS CHOFERES, GUARDIAS, POLICIAS, GUARURAS O GUARDAESPALDAS TIENEN ASIGNADOS A SU SERVICIO EL PRESIDENTE MUNICIPAL Y SU FAMILIA.</w:t>
      </w:r>
    </w:p>
    <w:p w:rsidR="00874E46" w:rsidRPr="00874E46" w:rsidRDefault="00874E46" w:rsidP="00874E46">
      <w:pPr>
        <w:widowControl w:val="0"/>
        <w:spacing w:after="0" w:line="240" w:lineRule="auto"/>
        <w:jc w:val="both"/>
        <w:rPr>
          <w:rFonts w:eastAsia="Calibri" w:cs="Times New Roman"/>
          <w:b/>
          <w:szCs w:val="24"/>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t>El Presidente del Comité comentó que derivado de las solicitudes de información</w:t>
      </w:r>
      <w:r>
        <w:rPr>
          <w:rFonts w:eastAsia="Calibri" w:cs="Times New Roman"/>
          <w:szCs w:val="24"/>
        </w:rPr>
        <w:t xml:space="preserve"> </w:t>
      </w:r>
      <w:r w:rsidRPr="00874E46">
        <w:rPr>
          <w:rFonts w:eastAsia="Calibri" w:cs="Times New Roman"/>
          <w:szCs w:val="24"/>
        </w:rPr>
        <w:t xml:space="preserve">0862/2019, y de </w:t>
      </w:r>
      <w:r w:rsidRPr="00B1568D">
        <w:rPr>
          <w:rFonts w:eastAsia="Calibri" w:cs="Times New Roman"/>
          <w:szCs w:val="24"/>
        </w:rPr>
        <w:t>conformidad con el artículo 18 de la Ley de Transparencia y con el artículo 23 del Reglamento de Transparencia y Acceso a la Información Públ</w:t>
      </w:r>
      <w:r w:rsidR="00B70C87" w:rsidRPr="00B1568D">
        <w:rPr>
          <w:rFonts w:eastAsia="Calibri" w:cs="Times New Roman"/>
          <w:szCs w:val="24"/>
        </w:rPr>
        <w:t>ica del Municipio de Tlajomulco de Zúñiga</w:t>
      </w:r>
      <w:r w:rsidRPr="00B1568D">
        <w:rPr>
          <w:rFonts w:eastAsia="Calibri" w:cs="Times New Roman"/>
          <w:szCs w:val="24"/>
        </w:rPr>
        <w:t>, es necesidad del Comité sesionar para negar el acceso o entrega de información reservada a un solicitante.</w:t>
      </w:r>
    </w:p>
    <w:p w:rsidR="00874E46" w:rsidRPr="00874E46" w:rsidRDefault="00874E46" w:rsidP="00B70C87">
      <w:pPr>
        <w:widowControl w:val="0"/>
        <w:spacing w:after="0" w:line="240" w:lineRule="auto"/>
        <w:jc w:val="both"/>
        <w:rPr>
          <w:rFonts w:eastAsia="Calibri" w:cs="Times New Roman"/>
          <w:szCs w:val="24"/>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t>El Presidente del Comité otorga el uso de la voz al Secretario Técnico del Comité, quien expone a manera de resumen</w:t>
      </w:r>
      <w:r w:rsidR="00B70C87">
        <w:rPr>
          <w:rFonts w:eastAsia="Calibri" w:cs="Times New Roman"/>
          <w:szCs w:val="24"/>
        </w:rPr>
        <w:t xml:space="preserve"> la motivación para reservar la información solicitada expuesta por la Comisaria</w:t>
      </w:r>
      <w:r w:rsidRPr="00874E46">
        <w:rPr>
          <w:rFonts w:eastAsia="Calibri" w:cs="Times New Roman"/>
          <w:szCs w:val="24"/>
        </w:rPr>
        <w:t>,</w:t>
      </w:r>
      <w:r w:rsidR="00B70C87">
        <w:rPr>
          <w:rFonts w:eastAsia="Calibri" w:cs="Times New Roman"/>
          <w:szCs w:val="24"/>
        </w:rPr>
        <w:t xml:space="preserve"> en relación “ a </w:t>
      </w:r>
      <w:r w:rsidR="00B70C87" w:rsidRPr="00B70C87">
        <w:rPr>
          <w:rFonts w:eastAsia="Calibri" w:cs="Times New Roman"/>
          <w:szCs w:val="24"/>
        </w:rPr>
        <w:t>revelar la cantidad de elementos  que se encuentran asignados como choferes, guardias, policías, guaruras o guardaespaldas tiene asignados a su servicio el presidente municipal y su familia</w:t>
      </w:r>
      <w:r w:rsidR="00B70C87">
        <w:rPr>
          <w:rFonts w:eastAsia="Calibri" w:cs="Times New Roman"/>
          <w:szCs w:val="24"/>
        </w:rPr>
        <w:t xml:space="preserve">” </w:t>
      </w:r>
      <w:r w:rsidRPr="00874E46">
        <w:rPr>
          <w:rFonts w:eastAsia="Calibri" w:cs="Times New Roman"/>
          <w:szCs w:val="24"/>
        </w:rPr>
        <w:t xml:space="preserve">en la cual se decidió que: la divulgación de la información materia de seguridad pública pondría en evidencia la estructura, integración, estrategias,  capacidad de acción, equipo, y nivel de seguridad de las herramientas que utiliza la Comisaría General de Seguridad Ciudadana para hacer frente a emergencias y combate de actos delictivos, lo que podría poner en riesgo la integridad física y mental, la salud, la seguridad y </w:t>
      </w:r>
      <w:r w:rsidRPr="00874E46">
        <w:rPr>
          <w:rFonts w:eastAsia="Calibri" w:cs="Times New Roman"/>
          <w:szCs w:val="24"/>
          <w:u w:val="single"/>
        </w:rPr>
        <w:t>la vida</w:t>
      </w:r>
      <w:r w:rsidRPr="00874E46">
        <w:rPr>
          <w:rFonts w:eastAsia="Calibri" w:cs="Times New Roman"/>
          <w:szCs w:val="24"/>
        </w:rPr>
        <w:t xml:space="preserve"> de los servidores públicos al ser sujetos de represalias con motivo de su actividad, y en consecuencia la de los habitantes, al verse mermada la efectividad del combate de actos delictivos, así como la de cualquier servidor público sujeto a protección.</w:t>
      </w:r>
    </w:p>
    <w:p w:rsidR="00874E46" w:rsidRPr="00874E46" w:rsidRDefault="00874E46" w:rsidP="00874E46">
      <w:pPr>
        <w:widowControl w:val="0"/>
        <w:spacing w:after="0" w:line="240" w:lineRule="auto"/>
        <w:ind w:firstLine="708"/>
        <w:jc w:val="both"/>
        <w:rPr>
          <w:rFonts w:eastAsia="Calibri" w:cs="Times New Roman"/>
          <w:szCs w:val="24"/>
        </w:rPr>
      </w:pPr>
    </w:p>
    <w:p w:rsidR="00874E46" w:rsidRDefault="00874E46" w:rsidP="00B70C87">
      <w:pPr>
        <w:widowControl w:val="0"/>
        <w:spacing w:after="0" w:line="240" w:lineRule="auto"/>
        <w:ind w:firstLine="708"/>
        <w:jc w:val="both"/>
        <w:rPr>
          <w:rFonts w:eastAsia="Calibri" w:cs="Times New Roman"/>
          <w:szCs w:val="24"/>
        </w:rPr>
      </w:pPr>
      <w:r w:rsidRPr="00874E46">
        <w:rPr>
          <w:rFonts w:eastAsia="Calibri" w:cs="Times New Roman"/>
          <w:szCs w:val="24"/>
        </w:rPr>
        <w:t>En relación a</w:t>
      </w:r>
      <w:r w:rsidR="00B70C87">
        <w:rPr>
          <w:rFonts w:eastAsia="Calibri" w:cs="Times New Roman"/>
          <w:szCs w:val="24"/>
          <w:u w:val="single"/>
        </w:rPr>
        <w:t xml:space="preserve"> </w:t>
      </w:r>
      <w:r w:rsidR="00B70C87" w:rsidRPr="00B70C87">
        <w:rPr>
          <w:rFonts w:eastAsia="Calibri" w:cs="Times New Roman"/>
          <w:szCs w:val="24"/>
          <w:u w:val="single"/>
        </w:rPr>
        <w:t>revelar la cantidad de elementos  que se encuentran asignados como choferes, guardias, policías, guaruras o guardaespaldas tiene asignados a su servicio el presidente municipal y su familia</w:t>
      </w:r>
      <w:r w:rsidRPr="00874E46">
        <w:rPr>
          <w:rFonts w:eastAsia="Calibri" w:cs="Times New Roman"/>
          <w:szCs w:val="24"/>
        </w:rPr>
        <w:t xml:space="preserve">, continúa la Secretario Técnico, se acordó que la divulgación de la cantidad de escoltas que custodian a un servidor público determinado es causa de un riesgo real e inminente a la integridad física y mental, la salud, la seguridad y especialmente la vida de tanto los elementos que laboran como escoltas, como también del mismo servidor público, pues sería proporcionar herramientas tácticas de asistencia a un posible atentado contra los mismos escoltas y los servidores públicos a su cargo, y equivaldría a proporcionar información sobre la forma de agrupación de los elementos y su organización interna. </w:t>
      </w:r>
    </w:p>
    <w:p w:rsidR="00B70C87" w:rsidRPr="00874E46" w:rsidRDefault="00B70C87" w:rsidP="00B70C87">
      <w:pPr>
        <w:widowControl w:val="0"/>
        <w:spacing w:after="0" w:line="240" w:lineRule="auto"/>
        <w:ind w:firstLine="708"/>
        <w:jc w:val="both"/>
        <w:rPr>
          <w:rFonts w:eastAsia="Calibri" w:cs="Times New Roman"/>
          <w:szCs w:val="24"/>
          <w:lang w:val="es-ES"/>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t xml:space="preserve">La información de seguridad pública es estratégica para mantener la seguridad en el municipio, por lo que mantenerla en reserva permite el desempeño contra actividades delictivas, la protección de las personas, el mantenimiento del orden público, así como ejecutar las medidas de seguridad necesarias y perseguir los delitos dentro del municipio, de tal manera que se garantice la seguridad de los habitantes, se conserve el estado de derecho, se busque la impartición de justicia, y se proteja la seguridad e integridad física y psicológica de los elementos </w:t>
      </w:r>
      <w:r w:rsidRPr="00874E46">
        <w:rPr>
          <w:rFonts w:eastAsia="Calibri" w:cs="Times New Roman"/>
          <w:szCs w:val="24"/>
        </w:rPr>
        <w:lastRenderedPageBreak/>
        <w:t>policiales, de los escoltas y del Presidente Municipal y sus servidores públicos. Asimismo, no reservar esta información iría en contra del interés social de la población que habita en el municipio, pues los que participan en la protección de la sociedad requieren de al menos esta protección legal para el desempeño de sus funciones y para la construcción de una sociedad más segura.</w:t>
      </w:r>
    </w:p>
    <w:p w:rsidR="00874E46" w:rsidRPr="00874E46" w:rsidRDefault="00874E46" w:rsidP="00874E46">
      <w:pPr>
        <w:widowControl w:val="0"/>
        <w:spacing w:after="0" w:line="240" w:lineRule="auto"/>
        <w:ind w:firstLine="708"/>
        <w:jc w:val="both"/>
        <w:rPr>
          <w:rFonts w:eastAsia="Calibri" w:cs="Times New Roman"/>
          <w:szCs w:val="24"/>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t xml:space="preserve">De igual forma, agrega </w:t>
      </w:r>
      <w:proofErr w:type="gramStart"/>
      <w:r w:rsidRPr="00874E46">
        <w:rPr>
          <w:rFonts w:eastAsia="Calibri" w:cs="Times New Roman"/>
          <w:szCs w:val="24"/>
        </w:rPr>
        <w:t>la</w:t>
      </w:r>
      <w:proofErr w:type="gramEnd"/>
      <w:r w:rsidRPr="00874E46">
        <w:rPr>
          <w:rFonts w:eastAsia="Calibri" w:cs="Times New Roman"/>
          <w:szCs w:val="24"/>
        </w:rPr>
        <w:t xml:space="preserve"> Secretario Técnico, y de conformidad con la reforma a la ley en la que se agrega un inciso a la prueba de daño que hace referencia a la proporcionalidad, propone que como la justificación que hace referencia el artículo 18.1.IV de la Ley se tenga a lo siguiente:</w:t>
      </w:r>
    </w:p>
    <w:p w:rsidR="00874E46" w:rsidRPr="00874E46" w:rsidRDefault="00874E46" w:rsidP="00874E46">
      <w:pPr>
        <w:widowControl w:val="0"/>
        <w:spacing w:after="0" w:line="240" w:lineRule="auto"/>
        <w:ind w:firstLine="708"/>
        <w:jc w:val="both"/>
        <w:rPr>
          <w:rFonts w:eastAsia="Calibri" w:cs="Times New Roman"/>
          <w:szCs w:val="24"/>
        </w:rPr>
      </w:pPr>
    </w:p>
    <w:p w:rsidR="00874E46" w:rsidRPr="00874E46" w:rsidRDefault="00874E46" w:rsidP="00874E46">
      <w:pPr>
        <w:widowControl w:val="0"/>
        <w:spacing w:after="0" w:line="240" w:lineRule="auto"/>
        <w:ind w:firstLine="708"/>
        <w:jc w:val="both"/>
        <w:rPr>
          <w:rFonts w:eastAsia="Calibri" w:cs="Times New Roman"/>
          <w:sz w:val="20"/>
          <w:szCs w:val="24"/>
        </w:rPr>
      </w:pPr>
      <w:r w:rsidRPr="00874E46">
        <w:rPr>
          <w:rFonts w:ascii="Calibri" w:eastAsia="Calibri" w:hAnsi="Calibri" w:cs="Times New Roman"/>
          <w:i/>
          <w:szCs w:val="24"/>
        </w:rPr>
        <w:t>“Reservar la información materia de seguridad pública (incluyendo a los escoltas)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 y los cuerpos de seguridad y escoltas que lo utilizan, ya que la reserva va encaminada a la protección de derechos mayores como lo es el de la vida y el de la integridad física y mental.”</w:t>
      </w:r>
    </w:p>
    <w:p w:rsidR="00874E46" w:rsidRPr="00874E46" w:rsidRDefault="00874E46" w:rsidP="00B70C87">
      <w:pPr>
        <w:widowControl w:val="0"/>
        <w:spacing w:after="0" w:line="240" w:lineRule="auto"/>
        <w:jc w:val="both"/>
        <w:rPr>
          <w:rFonts w:eastAsia="Calibri" w:cs="Times New Roman"/>
          <w:szCs w:val="24"/>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t xml:space="preserve">Después de analizar cuidadosamente lo propuesto por </w:t>
      </w:r>
      <w:proofErr w:type="gramStart"/>
      <w:r w:rsidRPr="00874E46">
        <w:rPr>
          <w:rFonts w:eastAsia="Calibri" w:cs="Times New Roman"/>
          <w:szCs w:val="24"/>
        </w:rPr>
        <w:t>la</w:t>
      </w:r>
      <w:proofErr w:type="gramEnd"/>
      <w:r w:rsidRPr="00874E46">
        <w:rPr>
          <w:rFonts w:eastAsia="Calibri" w:cs="Times New Roman"/>
          <w:szCs w:val="24"/>
        </w:rPr>
        <w:t xml:space="preserve"> Secretario Técnico, el Presidente pone a votación la misma, resultando lo siguiente:</w:t>
      </w:r>
    </w:p>
    <w:p w:rsidR="00874E46" w:rsidRPr="00874E46" w:rsidRDefault="00874E46" w:rsidP="00874E46">
      <w:pPr>
        <w:widowControl w:val="0"/>
        <w:spacing w:after="0" w:line="240" w:lineRule="auto"/>
        <w:ind w:firstLine="708"/>
        <w:jc w:val="both"/>
        <w:rPr>
          <w:rFonts w:eastAsia="Calibri" w:cs="Times New Roman"/>
          <w:szCs w:val="24"/>
        </w:rPr>
      </w:pPr>
    </w:p>
    <w:p w:rsidR="00874E46" w:rsidRDefault="00874E46" w:rsidP="00874E46">
      <w:pPr>
        <w:widowControl w:val="0"/>
        <w:spacing w:after="0" w:line="240" w:lineRule="auto"/>
        <w:jc w:val="both"/>
        <w:rPr>
          <w:rFonts w:eastAsia="Calibri" w:cs="Times New Roman"/>
          <w:i/>
          <w:szCs w:val="24"/>
        </w:rPr>
      </w:pPr>
      <w:r w:rsidRPr="00874E46">
        <w:rPr>
          <w:rFonts w:ascii="Calibri" w:eastAsia="Calibri" w:hAnsi="Calibri" w:cs="Times New Roman"/>
          <w:b/>
          <w:i/>
          <w:u w:val="single"/>
        </w:rPr>
        <w:t>ACUERDO SEGUNDO</w:t>
      </w:r>
      <w:r w:rsidRPr="00874E46">
        <w:rPr>
          <w:rFonts w:ascii="Calibri" w:eastAsia="Calibri" w:hAnsi="Calibri" w:cs="Times New Roman"/>
          <w:b/>
          <w:i/>
        </w:rPr>
        <w:t xml:space="preserve">.- </w:t>
      </w:r>
      <w:r w:rsidRPr="00874E46">
        <w:rPr>
          <w:rFonts w:ascii="Calibri" w:eastAsia="Calibri" w:hAnsi="Calibri" w:cs="Times New Roman"/>
          <w:i/>
        </w:rPr>
        <w:t>Habiendo realizado un análisis minucioso de la propuesta del Secretario Técnico</w:t>
      </w:r>
      <w:r w:rsidRPr="00874E46">
        <w:rPr>
          <w:rFonts w:ascii="Calibri" w:eastAsia="Calibri" w:hAnsi="Calibri" w:cs="Times New Roman"/>
          <w:b/>
          <w:i/>
        </w:rPr>
        <w:t xml:space="preserve"> </w:t>
      </w:r>
      <w:r w:rsidRPr="00874E46">
        <w:rPr>
          <w:rFonts w:ascii="Calibri" w:eastAsia="Calibri" w:hAnsi="Calibri" w:cs="Times New Roman"/>
          <w:i/>
        </w:rPr>
        <w:t xml:space="preserve">que se atendió a las modificaciones al artículo 18 derivadas de la reforma, </w:t>
      </w:r>
      <w:r w:rsidRPr="00874E46">
        <w:rPr>
          <w:rFonts w:ascii="Calibri" w:eastAsia="Calibri" w:hAnsi="Calibri" w:cs="Times New Roman"/>
          <w:i/>
          <w:u w:val="single"/>
        </w:rPr>
        <w:t>se acordó de forma unánime</w:t>
      </w:r>
      <w:r w:rsidRPr="00874E46">
        <w:rPr>
          <w:rFonts w:ascii="Calibri" w:eastAsia="Calibri" w:hAnsi="Calibri" w:cs="Times New Roman"/>
          <w:i/>
        </w:rPr>
        <w:t xml:space="preserve"> aprobar la propuesta </w:t>
      </w:r>
      <w:r w:rsidRPr="00874E46">
        <w:rPr>
          <w:rFonts w:eastAsia="Calibri" w:cs="Times New Roman"/>
          <w:i/>
          <w:szCs w:val="24"/>
        </w:rPr>
        <w:t>la justificación que hace referencia el artículo 18.1.IV de la Ley</w:t>
      </w:r>
      <w:r w:rsidR="00B70C87">
        <w:rPr>
          <w:rFonts w:eastAsia="Calibri" w:cs="Times New Roman"/>
          <w:i/>
          <w:szCs w:val="24"/>
        </w:rPr>
        <w:t>.</w:t>
      </w:r>
    </w:p>
    <w:p w:rsidR="00B70C87" w:rsidRPr="00874E46" w:rsidRDefault="00B70C87" w:rsidP="00874E46">
      <w:pPr>
        <w:widowControl w:val="0"/>
        <w:spacing w:after="0" w:line="240" w:lineRule="auto"/>
        <w:jc w:val="both"/>
        <w:rPr>
          <w:rFonts w:ascii="Calibri" w:eastAsia="Calibri" w:hAnsi="Calibri" w:cs="Times New Roman"/>
          <w:b/>
          <w:i/>
        </w:rPr>
      </w:pPr>
    </w:p>
    <w:p w:rsidR="00B70C87" w:rsidRPr="00B70C87" w:rsidRDefault="00B70C87" w:rsidP="00B70C87">
      <w:pPr>
        <w:widowControl w:val="0"/>
        <w:spacing w:after="0" w:line="240" w:lineRule="auto"/>
        <w:jc w:val="both"/>
        <w:rPr>
          <w:rFonts w:eastAsia="Calibri" w:cstheme="minorHAnsi"/>
          <w:i/>
          <w:sz w:val="24"/>
          <w:szCs w:val="24"/>
        </w:rPr>
      </w:pPr>
      <w:r w:rsidRPr="00B70C87">
        <w:rPr>
          <w:rFonts w:eastAsia="Calibri" w:cstheme="minorHAnsi"/>
          <w:b/>
          <w:i/>
          <w:sz w:val="24"/>
          <w:szCs w:val="24"/>
          <w:u w:val="single"/>
        </w:rPr>
        <w:t>ACUERDO TERCERO.-</w:t>
      </w:r>
      <w:r w:rsidRPr="00B70C87">
        <w:rPr>
          <w:rFonts w:eastAsia="Calibri" w:cstheme="minorHAnsi"/>
          <w:b/>
          <w:i/>
          <w:sz w:val="24"/>
          <w:szCs w:val="24"/>
        </w:rPr>
        <w:t xml:space="preserve"> </w:t>
      </w:r>
      <w:r w:rsidRPr="00B70C87">
        <w:rPr>
          <w:rFonts w:eastAsia="Calibr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B70C87">
        <w:rPr>
          <w:rFonts w:eastAsia="Calibri" w:cstheme="minorHAnsi"/>
          <w:i/>
          <w:sz w:val="24"/>
          <w:szCs w:val="24"/>
          <w:u w:val="single"/>
        </w:rPr>
        <w:t>se acordó de forma unánime</w:t>
      </w:r>
      <w:r w:rsidRPr="00B70C87">
        <w:rPr>
          <w:rFonts w:eastAsia="Calibri" w:cstheme="minorHAnsi"/>
          <w:i/>
          <w:sz w:val="24"/>
          <w:szCs w:val="24"/>
        </w:rPr>
        <w:t xml:space="preserve"> clasificar la información</w:t>
      </w:r>
      <w:r>
        <w:rPr>
          <w:rFonts w:eastAsia="Calibri" w:cstheme="minorHAnsi"/>
          <w:i/>
          <w:sz w:val="24"/>
          <w:szCs w:val="24"/>
        </w:rPr>
        <w:t xml:space="preserve"> como reservada</w:t>
      </w:r>
      <w:r w:rsidRPr="00B70C87">
        <w:rPr>
          <w:rFonts w:eastAsia="Calibri" w:cstheme="minorHAnsi"/>
          <w:i/>
          <w:sz w:val="24"/>
          <w:szCs w:val="24"/>
        </w:rPr>
        <w:t xml:space="preserve"> referente a la cantidad de escoltas designados al presidente municipal y a su familia. </w:t>
      </w:r>
    </w:p>
    <w:p w:rsidR="00B70C87" w:rsidRPr="00B70C87" w:rsidRDefault="00B70C87" w:rsidP="00B70C87">
      <w:pPr>
        <w:widowControl w:val="0"/>
        <w:spacing w:after="0" w:line="240" w:lineRule="auto"/>
        <w:ind w:firstLine="708"/>
        <w:jc w:val="both"/>
        <w:rPr>
          <w:rFonts w:eastAsia="Calibri" w:cstheme="minorHAnsi"/>
          <w:sz w:val="24"/>
          <w:szCs w:val="24"/>
        </w:rPr>
      </w:pPr>
    </w:p>
    <w:p w:rsidR="004E382F" w:rsidRPr="00874E46" w:rsidRDefault="00B70C87" w:rsidP="004E382F">
      <w:pPr>
        <w:widowControl w:val="0"/>
        <w:spacing w:after="0" w:line="240" w:lineRule="auto"/>
        <w:jc w:val="both"/>
        <w:rPr>
          <w:rFonts w:eastAsia="Calibri" w:cs="Times New Roman"/>
          <w:szCs w:val="24"/>
        </w:rPr>
      </w:pPr>
      <w:r>
        <w:rPr>
          <w:rFonts w:eastAsia="Calibri" w:cs="Times New Roman"/>
          <w:szCs w:val="24"/>
        </w:rPr>
        <w:t xml:space="preserve">            </w:t>
      </w:r>
    </w:p>
    <w:p w:rsidR="00874E46" w:rsidRPr="00874E46" w:rsidRDefault="004E382F" w:rsidP="004E382F">
      <w:pPr>
        <w:widowControl w:val="0"/>
        <w:spacing w:after="0" w:line="240" w:lineRule="auto"/>
        <w:jc w:val="both"/>
        <w:rPr>
          <w:rFonts w:eastAsia="Calibri" w:cs="Times New Roman"/>
          <w:szCs w:val="24"/>
        </w:rPr>
      </w:pPr>
      <w:r>
        <w:rPr>
          <w:rFonts w:eastAsia="Calibri" w:cs="Times New Roman"/>
          <w:szCs w:val="24"/>
        </w:rPr>
        <w:t xml:space="preserve">                 L</w:t>
      </w:r>
      <w:r w:rsidR="00874E46" w:rsidRPr="00874E46">
        <w:rPr>
          <w:rFonts w:eastAsia="Calibri" w:cs="Times New Roman"/>
          <w:szCs w:val="24"/>
        </w:rPr>
        <w:t>a divulgación de esta información puede causar inseguridad desmesurada tanto a los escoltas como a los servidores públicos custodiados por los mismos, ya que provoca inminentemente un riesgo adicional e innecesario a las vidas y a la integridad física y mental de los antes mencionados.</w:t>
      </w:r>
    </w:p>
    <w:p w:rsidR="00874E46" w:rsidRPr="00874E46" w:rsidRDefault="00874E46" w:rsidP="00874E46">
      <w:pPr>
        <w:widowControl w:val="0"/>
        <w:spacing w:after="0" w:line="240" w:lineRule="auto"/>
        <w:ind w:firstLine="708"/>
        <w:jc w:val="both"/>
        <w:rPr>
          <w:rFonts w:eastAsia="Calibri" w:cs="Times New Roman"/>
          <w:szCs w:val="24"/>
        </w:rPr>
      </w:pPr>
    </w:p>
    <w:p w:rsidR="00874E46" w:rsidRPr="00874E46" w:rsidRDefault="00874E46" w:rsidP="004E382F">
      <w:pPr>
        <w:widowControl w:val="0"/>
        <w:spacing w:after="0" w:line="240" w:lineRule="auto"/>
        <w:ind w:firstLine="708"/>
        <w:jc w:val="both"/>
        <w:rPr>
          <w:rFonts w:eastAsia="Calibri" w:cs="Times New Roman"/>
          <w:szCs w:val="24"/>
        </w:rPr>
      </w:pPr>
      <w:r w:rsidRPr="00874E46">
        <w:rPr>
          <w:rFonts w:eastAsia="Calibri" w:cs="Times New Roman"/>
          <w:szCs w:val="24"/>
        </w:rPr>
        <w:t xml:space="preserve">A su vez, el Presidente agrega que el derecho humano que se está protegiendo, entre otros, es el de la vida, el cual debe darse un lugar primordial, pues sin éste no existirían los demás derechos y divulgar la cantidad de escoltas </w:t>
      </w:r>
      <w:r w:rsidR="004E382F">
        <w:rPr>
          <w:rFonts w:eastAsia="Calibri" w:cs="Times New Roman"/>
          <w:szCs w:val="24"/>
        </w:rPr>
        <w:t xml:space="preserve">asignados al presidente o cualquier  otro </w:t>
      </w:r>
      <w:r w:rsidRPr="00874E46">
        <w:rPr>
          <w:rFonts w:eastAsia="Calibri" w:cs="Times New Roman"/>
          <w:szCs w:val="24"/>
        </w:rPr>
        <w:t>de los funcionarios únicamente serviría para estropear las estrategias de protección que los propios escoltas planean para los servidores públicos que resguardan. La divulgación de esta información significaría aumentar el riesgo que los servidores públicos y sus escoltas viven día a día. Además, puede propiciar atentados en contra de la vida y/o integridad de los escoltas y de sus custodios, pudiendo afectar colateralmente a un ciudadano.</w:t>
      </w:r>
    </w:p>
    <w:p w:rsidR="00874E46" w:rsidRPr="00874E46" w:rsidRDefault="00874E46" w:rsidP="00874E46">
      <w:pPr>
        <w:widowControl w:val="0"/>
        <w:spacing w:after="0" w:line="240" w:lineRule="auto"/>
        <w:ind w:firstLine="708"/>
        <w:jc w:val="both"/>
        <w:rPr>
          <w:rFonts w:eastAsia="Calibri" w:cs="Times New Roman"/>
          <w:szCs w:val="24"/>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lastRenderedPageBreak/>
        <w:t xml:space="preserve">Con lo anterior se concluye que afectar el proceso de seguridad de un servidor público y de sus escoltas mediante la divulgación de la cantidad </w:t>
      </w:r>
      <w:r w:rsidR="004E382F">
        <w:rPr>
          <w:rFonts w:eastAsia="Calibri" w:cs="Times New Roman"/>
          <w:szCs w:val="24"/>
        </w:rPr>
        <w:t xml:space="preserve">se escoltas asignados a </w:t>
      </w:r>
      <w:r w:rsidRPr="00874E46">
        <w:rPr>
          <w:rFonts w:eastAsia="Calibri" w:cs="Times New Roman"/>
          <w:szCs w:val="24"/>
        </w:rPr>
        <w:t>cada funcionario o servidor público municipal provocaría una obstrucción en la seguridad pública, lo que iría en contra del interés social de la población, representa un riesgo real, demostrable e identificable de perjuicio significativo a la seguridad municipal e, indiscutiblemente, su divulgación causaría un mayor perjuicio al interés público que beneficio a un solicitante al conocer dicha información, pues su divulgación pone en riesgo la vida de una o varias personas. Por lo mismo, es proporcional la reserva de la información con el riesgo que provoca su divulgación.</w:t>
      </w:r>
    </w:p>
    <w:p w:rsidR="00874E46" w:rsidRPr="00874E46" w:rsidRDefault="00874E46" w:rsidP="00874E46">
      <w:pPr>
        <w:widowControl w:val="0"/>
        <w:spacing w:after="0" w:line="240" w:lineRule="auto"/>
        <w:ind w:firstLine="708"/>
        <w:jc w:val="both"/>
        <w:rPr>
          <w:rFonts w:eastAsia="Calibri" w:cs="Times New Roman"/>
          <w:szCs w:val="24"/>
        </w:rPr>
      </w:pPr>
    </w:p>
    <w:p w:rsidR="00874E46" w:rsidRPr="00874E46" w:rsidRDefault="00874E46" w:rsidP="00874E46">
      <w:pPr>
        <w:widowControl w:val="0"/>
        <w:spacing w:after="0" w:line="240" w:lineRule="auto"/>
        <w:ind w:firstLine="708"/>
        <w:jc w:val="both"/>
        <w:rPr>
          <w:rFonts w:ascii="Calibri" w:eastAsia="Calibri" w:hAnsi="Calibri" w:cs="Times New Roman"/>
          <w:szCs w:val="24"/>
        </w:rPr>
      </w:pPr>
      <w:r w:rsidRPr="00874E46">
        <w:rPr>
          <w:rFonts w:eastAsia="Calibri" w:cs="Times New Roman"/>
          <w:szCs w:val="24"/>
        </w:rPr>
        <w:t xml:space="preserve">Finalmente, el Presidente propone concretizar la prueba de </w:t>
      </w:r>
      <w:r w:rsidR="004E382F">
        <w:rPr>
          <w:rFonts w:eastAsia="Calibri" w:cs="Times New Roman"/>
          <w:szCs w:val="24"/>
        </w:rPr>
        <w:t>daño conforme a la legislación,</w:t>
      </w:r>
      <w:r w:rsidRPr="00874E46">
        <w:rPr>
          <w:rFonts w:eastAsia="Calibri" w:cs="Times New Roman"/>
          <w:szCs w:val="24"/>
        </w:rPr>
        <w:t xml:space="preserve"> por lo que la puso a consideración y a votación</w:t>
      </w:r>
      <w:r w:rsidRPr="00874E46">
        <w:rPr>
          <w:rFonts w:ascii="Calibri" w:eastAsia="Calibri" w:hAnsi="Calibri" w:cs="Times New Roman"/>
          <w:szCs w:val="24"/>
        </w:rPr>
        <w:t>, resultando en lo siguiente:</w:t>
      </w:r>
    </w:p>
    <w:p w:rsidR="00874E46" w:rsidRPr="00874E46" w:rsidRDefault="00874E46" w:rsidP="00874E46">
      <w:pPr>
        <w:widowControl w:val="0"/>
        <w:spacing w:after="0" w:line="240" w:lineRule="auto"/>
        <w:jc w:val="both"/>
        <w:rPr>
          <w:rFonts w:ascii="Calibri" w:eastAsia="Calibri" w:hAnsi="Calibri" w:cs="Times New Roman"/>
          <w:b/>
          <w:i/>
        </w:rPr>
      </w:pPr>
    </w:p>
    <w:p w:rsidR="00874E46" w:rsidRPr="00874E46" w:rsidRDefault="00874E46" w:rsidP="00874E46">
      <w:pPr>
        <w:widowControl w:val="0"/>
        <w:spacing w:after="0" w:line="240" w:lineRule="auto"/>
        <w:jc w:val="both"/>
        <w:rPr>
          <w:rFonts w:ascii="Calibri" w:eastAsia="Calibri" w:hAnsi="Calibri" w:cs="Times New Roman"/>
          <w:i/>
        </w:rPr>
      </w:pPr>
      <w:r w:rsidRPr="00874E46">
        <w:rPr>
          <w:rFonts w:ascii="Calibri" w:eastAsia="Calibri" w:hAnsi="Calibri" w:cs="Times New Roman"/>
          <w:b/>
          <w:i/>
          <w:u w:val="single"/>
        </w:rPr>
        <w:t>ACUERDO CUARTO</w:t>
      </w:r>
      <w:r w:rsidRPr="00874E46">
        <w:rPr>
          <w:rFonts w:ascii="Calibri" w:eastAsia="Calibri" w:hAnsi="Calibri" w:cs="Times New Roman"/>
          <w:b/>
          <w:i/>
        </w:rPr>
        <w:t>.- ELABORACIÓN DE LA PRUEBA DE DAÑO</w:t>
      </w:r>
      <w:r w:rsidRPr="00874E46">
        <w:rPr>
          <w:rFonts w:ascii="Calibri" w:eastAsia="Calibri" w:hAnsi="Calibri" w:cs="Times New Roman"/>
          <w:i/>
        </w:rPr>
        <w:t>: Tras el análisis correspondiente, se acordó de forma unánime la prueba de daño elaborada por el Comité, de tal manera que quede redactada de la siguiente forma:</w:t>
      </w:r>
    </w:p>
    <w:p w:rsidR="00874E46" w:rsidRPr="00874E46" w:rsidRDefault="00874E46" w:rsidP="00874E46">
      <w:pPr>
        <w:widowControl w:val="0"/>
        <w:spacing w:after="0" w:line="240" w:lineRule="auto"/>
        <w:jc w:val="both"/>
        <w:rPr>
          <w:rFonts w:ascii="Calibri" w:eastAsia="Calibri" w:hAnsi="Calibri" w:cs="Times New Roman"/>
          <w:i/>
        </w:rPr>
      </w:pPr>
    </w:p>
    <w:p w:rsidR="00874E46" w:rsidRPr="00874E46" w:rsidRDefault="00874E46" w:rsidP="00874E46">
      <w:pPr>
        <w:widowControl w:val="0"/>
        <w:numPr>
          <w:ilvl w:val="1"/>
          <w:numId w:val="2"/>
        </w:numPr>
        <w:spacing w:after="0" w:line="240" w:lineRule="auto"/>
        <w:ind w:left="993" w:right="-1"/>
        <w:jc w:val="both"/>
        <w:rPr>
          <w:rFonts w:ascii="Calibri" w:eastAsia="Calibri" w:hAnsi="Calibri" w:cs="Times New Roman"/>
          <w:b/>
          <w:i/>
          <w:szCs w:val="24"/>
        </w:rPr>
      </w:pPr>
      <w:r w:rsidRPr="00874E46">
        <w:rPr>
          <w:rFonts w:ascii="Calibri" w:eastAsia="Calibri" w:hAnsi="Calibri" w:cs="Times New Roman"/>
          <w:b/>
          <w:i/>
          <w:szCs w:val="24"/>
        </w:rPr>
        <w:t xml:space="preserve">Prueba de Daño: </w:t>
      </w:r>
    </w:p>
    <w:p w:rsidR="00874E46" w:rsidRPr="00874E46" w:rsidRDefault="00874E46" w:rsidP="00874E46">
      <w:pPr>
        <w:widowControl w:val="0"/>
        <w:numPr>
          <w:ilvl w:val="2"/>
          <w:numId w:val="2"/>
        </w:numPr>
        <w:spacing w:after="0" w:line="240" w:lineRule="auto"/>
        <w:ind w:left="1418" w:right="-1"/>
        <w:jc w:val="both"/>
        <w:rPr>
          <w:rFonts w:ascii="Calibri" w:eastAsia="Calibri" w:hAnsi="Calibri" w:cs="Times New Roman"/>
          <w:b/>
          <w:i/>
          <w:szCs w:val="24"/>
        </w:rPr>
      </w:pPr>
      <w:r w:rsidRPr="00874E46">
        <w:rPr>
          <w:rFonts w:ascii="Calibri" w:eastAsia="Calibri" w:hAnsi="Calibri" w:cs="Times New Roman"/>
          <w:b/>
          <w:i/>
          <w:szCs w:val="24"/>
        </w:rPr>
        <w:t xml:space="preserve">Hipótesis de reserva que establece la Ley: </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Ley de Transparencia y Acceso a la Información Pública del Estado de Jalisco y sus Municipios</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Artículo 17. Información reservada- Catálogo</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1. Es información reservada:</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I. Aquella información pública, cuya difusión:</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 xml:space="preserve">a) </w:t>
      </w:r>
      <w:r w:rsidRPr="00874E46">
        <w:rPr>
          <w:rFonts w:ascii="Calibri" w:eastAsia="Calibri" w:hAnsi="Calibri" w:cs="Times New Roman"/>
          <w:i/>
          <w:szCs w:val="24"/>
          <w:u w:val="single"/>
        </w:rPr>
        <w:t>Comprometa la seguridad del Estado o del municipio</w:t>
      </w:r>
      <w:r w:rsidRPr="00874E46">
        <w:rPr>
          <w:rFonts w:ascii="Calibri" w:eastAsia="Calibri" w:hAnsi="Calibri" w:cs="Times New Roman"/>
          <w:i/>
          <w:szCs w:val="24"/>
        </w:rPr>
        <w:t xml:space="preserve">, </w:t>
      </w:r>
      <w:r w:rsidRPr="00874E46">
        <w:rPr>
          <w:rFonts w:ascii="Calibri" w:eastAsia="Calibri" w:hAnsi="Calibri" w:cs="Times New Roman"/>
          <w:i/>
          <w:szCs w:val="24"/>
          <w:u w:val="single"/>
        </w:rPr>
        <w:t>la seguridad pública estatal o municipal</w:t>
      </w:r>
      <w:r w:rsidRPr="00874E46">
        <w:rPr>
          <w:rFonts w:ascii="Calibri" w:eastAsia="Calibri" w:hAnsi="Calibri" w:cs="Times New Roman"/>
          <w:i/>
          <w:szCs w:val="24"/>
        </w:rPr>
        <w:t xml:space="preserve">, </w:t>
      </w:r>
      <w:r w:rsidRPr="00874E46">
        <w:rPr>
          <w:rFonts w:ascii="Calibri" w:eastAsia="Calibri" w:hAnsi="Calibri" w:cs="Times New Roman"/>
          <w:i/>
          <w:szCs w:val="24"/>
          <w:u w:val="single"/>
        </w:rPr>
        <w:t>o la seguridad e integridad de quienes laboran o hubieren laborado en estas áreas</w:t>
      </w:r>
      <w:r w:rsidRPr="00874E46">
        <w:rPr>
          <w:rFonts w:ascii="Calibri" w:eastAsia="Calibri" w:hAnsi="Calibri" w:cs="Times New Roman"/>
          <w:i/>
          <w:szCs w:val="24"/>
        </w:rPr>
        <w:t>, con excepción de las remuneraciones de dichos servidores públicos;</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 xml:space="preserve">…c) </w:t>
      </w:r>
      <w:r w:rsidRPr="00874E46">
        <w:rPr>
          <w:rFonts w:ascii="Calibri" w:eastAsia="Calibri" w:hAnsi="Calibri" w:cs="Times New Roman"/>
          <w:i/>
          <w:szCs w:val="24"/>
          <w:u w:val="single"/>
        </w:rPr>
        <w:t>Ponga en riesgo la vida, seguridad o salud de cualquier persona</w:t>
      </w:r>
      <w:r w:rsidRPr="00874E46">
        <w:rPr>
          <w:rFonts w:ascii="Calibri" w:eastAsia="Calibri" w:hAnsi="Calibri" w:cs="Times New Roman"/>
          <w:i/>
          <w:szCs w:val="24"/>
        </w:rPr>
        <w:t>;</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r w:rsidRPr="00874E46">
        <w:rPr>
          <w:rFonts w:ascii="Calibri" w:eastAsia="Calibri" w:hAnsi="Calibri" w:cs="Times New Roman"/>
          <w:i/>
          <w:szCs w:val="24"/>
        </w:rPr>
        <w:t xml:space="preserve">…f) Cause perjuicio grave a las </w:t>
      </w:r>
      <w:r w:rsidRPr="00874E46">
        <w:rPr>
          <w:rFonts w:ascii="Calibri" w:eastAsia="Calibri" w:hAnsi="Calibri" w:cs="Times New Roman"/>
          <w:i/>
          <w:szCs w:val="24"/>
          <w:u w:val="single"/>
        </w:rPr>
        <w:t>actividades de prevención y persecución de los delitos</w:t>
      </w:r>
      <w:r w:rsidRPr="00874E46">
        <w:rPr>
          <w:rFonts w:ascii="Calibri" w:eastAsia="Calibri" w:hAnsi="Calibri" w:cs="Times New Roman"/>
          <w:i/>
          <w:szCs w:val="24"/>
        </w:rPr>
        <w:t>, o de impartición de la justicia; o.</w:t>
      </w:r>
    </w:p>
    <w:p w:rsidR="00874E46" w:rsidRPr="00874E46" w:rsidRDefault="00874E46" w:rsidP="00874E46">
      <w:pPr>
        <w:widowControl w:val="0"/>
        <w:spacing w:after="0" w:line="240" w:lineRule="auto"/>
        <w:ind w:left="1416" w:right="-1"/>
        <w:jc w:val="both"/>
        <w:rPr>
          <w:rFonts w:ascii="Calibri" w:eastAsia="Calibri" w:hAnsi="Calibri" w:cs="Times New Roman"/>
          <w:i/>
          <w:szCs w:val="24"/>
        </w:rPr>
      </w:pPr>
    </w:p>
    <w:p w:rsidR="00874E46" w:rsidRPr="00874E46" w:rsidRDefault="00874E46" w:rsidP="00874E46">
      <w:pPr>
        <w:widowControl w:val="0"/>
        <w:numPr>
          <w:ilvl w:val="2"/>
          <w:numId w:val="2"/>
        </w:numPr>
        <w:spacing w:after="0" w:line="240" w:lineRule="auto"/>
        <w:ind w:left="1418" w:right="-1"/>
        <w:jc w:val="both"/>
        <w:rPr>
          <w:rFonts w:ascii="Calibri" w:eastAsia="Calibri" w:hAnsi="Calibri" w:cs="Times New Roman"/>
          <w:i/>
          <w:szCs w:val="24"/>
        </w:rPr>
      </w:pPr>
      <w:r w:rsidRPr="00874E46">
        <w:rPr>
          <w:rFonts w:ascii="Calibri" w:eastAsia="Calibri" w:hAnsi="Calibri" w:cs="Times New Roman"/>
          <w:b/>
          <w:i/>
          <w:szCs w:val="24"/>
        </w:rPr>
        <w:t xml:space="preserve">Perjuicios al interés público protegido por la ley que causa la revelación de la información: </w:t>
      </w:r>
      <w:r w:rsidRPr="00874E46">
        <w:rPr>
          <w:rFonts w:ascii="Calibri" w:eastAsia="Calibri" w:hAnsi="Calibri" w:cs="Times New Roman"/>
          <w:i/>
          <w:szCs w:val="24"/>
        </w:rPr>
        <w:t xml:space="preserve">La información es materia de seguridad pública, por lo que su divulgación pondría en evidencia las estrategias,  capacidad de acción y nivel de seguridad de las herramientas, en este caso el material humano denominado “escolta”, para hacer frente a emergencias y combate de actos delictivos, lo que podría poner en riesgo la integridad física y mental, la salud, la seguridad y la vida de tanto los escoltas como los demás servidores públicos custodiados al ser sujetos de represalias con motivo de su actividad, y facilitar cualquier agresión en su contra. Esto, en consecuencia, pone en peligro la integridad y la vida de los habitantes, al verse mermada la efectividad del combate de actos delictivos. </w:t>
      </w:r>
    </w:p>
    <w:p w:rsidR="00874E46" w:rsidRPr="00874E46" w:rsidRDefault="004E382F" w:rsidP="00874E46">
      <w:pPr>
        <w:widowControl w:val="0"/>
        <w:spacing w:after="0" w:line="240" w:lineRule="auto"/>
        <w:ind w:left="1418" w:right="-1" w:firstLine="706"/>
        <w:jc w:val="both"/>
        <w:rPr>
          <w:rFonts w:ascii="Calibri" w:eastAsia="Calibri" w:hAnsi="Calibri" w:cs="Times New Roman"/>
          <w:i/>
          <w:szCs w:val="24"/>
        </w:rPr>
      </w:pPr>
      <w:r>
        <w:rPr>
          <w:rFonts w:ascii="Calibri" w:eastAsia="Calibri" w:hAnsi="Calibri" w:cs="Times New Roman"/>
          <w:i/>
          <w:szCs w:val="24"/>
        </w:rPr>
        <w:t>S</w:t>
      </w:r>
      <w:r w:rsidR="00874E46" w:rsidRPr="00874E46">
        <w:rPr>
          <w:rFonts w:ascii="Calibri" w:eastAsia="Calibri" w:hAnsi="Calibri" w:cs="Times New Roman"/>
          <w:i/>
          <w:szCs w:val="24"/>
        </w:rPr>
        <w:t>u divulgación puede causar inseguridad desmesurada tanto a los escoltas como a los servidores públicos custodiados por los mismos, ya que provoca inminentemente un riesgo adicional e innecesario a las vidas y a la integridad física y mental de los antes mencionados.</w:t>
      </w:r>
    </w:p>
    <w:p w:rsidR="00874E46" w:rsidRPr="00874E46" w:rsidRDefault="00874E46" w:rsidP="00874E46">
      <w:pPr>
        <w:widowControl w:val="0"/>
        <w:spacing w:after="0" w:line="240" w:lineRule="auto"/>
        <w:ind w:left="1418" w:right="-1"/>
        <w:jc w:val="both"/>
        <w:rPr>
          <w:rFonts w:ascii="Calibri" w:eastAsia="Calibri" w:hAnsi="Calibri" w:cs="Times New Roman"/>
          <w:i/>
          <w:szCs w:val="24"/>
        </w:rPr>
      </w:pPr>
    </w:p>
    <w:p w:rsidR="00874E46" w:rsidRPr="00874E46" w:rsidRDefault="00874E46" w:rsidP="004E382F">
      <w:pPr>
        <w:widowControl w:val="0"/>
        <w:numPr>
          <w:ilvl w:val="2"/>
          <w:numId w:val="2"/>
        </w:numPr>
        <w:spacing w:after="0" w:line="240" w:lineRule="auto"/>
        <w:ind w:left="1418" w:right="-1"/>
        <w:jc w:val="both"/>
        <w:rPr>
          <w:rFonts w:ascii="Calibri" w:eastAsia="Calibri" w:hAnsi="Calibri" w:cs="Times New Roman"/>
          <w:b/>
          <w:i/>
          <w:szCs w:val="24"/>
        </w:rPr>
      </w:pPr>
      <w:r w:rsidRPr="00874E46">
        <w:rPr>
          <w:rFonts w:ascii="Calibri" w:eastAsia="Calibri" w:hAnsi="Calibri" w:cs="Times New Roman"/>
          <w:b/>
          <w:i/>
          <w:szCs w:val="24"/>
        </w:rPr>
        <w:t>¿Por qué el daño de su divulgación es mayor al interés público de conocer dicha información?:</w:t>
      </w:r>
      <w:r w:rsidRPr="00874E46">
        <w:rPr>
          <w:rFonts w:ascii="Calibri" w:eastAsia="Calibri" w:hAnsi="Calibri" w:cs="Times New Roman"/>
          <w:szCs w:val="24"/>
        </w:rPr>
        <w:t xml:space="preserve"> </w:t>
      </w:r>
      <w:r w:rsidRPr="00874E46">
        <w:rPr>
          <w:rFonts w:ascii="Calibri" w:eastAsia="Calibri" w:hAnsi="Calibri" w:cs="Times New Roman"/>
          <w:i/>
          <w:szCs w:val="24"/>
        </w:rPr>
        <w:t xml:space="preserve">La información de la cantidad </w:t>
      </w:r>
      <w:r w:rsidR="004E382F">
        <w:rPr>
          <w:rFonts w:ascii="Calibri" w:eastAsia="Calibri" w:hAnsi="Calibri" w:cs="Times New Roman"/>
          <w:i/>
          <w:szCs w:val="24"/>
        </w:rPr>
        <w:t xml:space="preserve">de </w:t>
      </w:r>
      <w:r w:rsidRPr="00874E46">
        <w:rPr>
          <w:rFonts w:ascii="Calibri" w:eastAsia="Calibri" w:hAnsi="Calibri" w:cs="Times New Roman"/>
          <w:i/>
          <w:szCs w:val="24"/>
        </w:rPr>
        <w:t>escoltas</w:t>
      </w:r>
      <w:r w:rsidR="004E382F">
        <w:rPr>
          <w:rFonts w:ascii="Calibri" w:eastAsia="Calibri" w:hAnsi="Calibri" w:cs="Times New Roman"/>
          <w:i/>
          <w:szCs w:val="24"/>
        </w:rPr>
        <w:t xml:space="preserve"> asignados </w:t>
      </w:r>
      <w:r w:rsidRPr="00874E46">
        <w:rPr>
          <w:rFonts w:ascii="Calibri" w:eastAsia="Calibri" w:hAnsi="Calibri" w:cs="Times New Roman"/>
          <w:i/>
          <w:szCs w:val="24"/>
        </w:rPr>
        <w:t xml:space="preserve"> en el ejercicio </w:t>
      </w:r>
      <w:r w:rsidRPr="00874E46">
        <w:rPr>
          <w:rFonts w:ascii="Calibri" w:eastAsia="Calibri" w:hAnsi="Calibri" w:cs="Times New Roman"/>
          <w:i/>
          <w:szCs w:val="24"/>
        </w:rPr>
        <w:lastRenderedPageBreak/>
        <w:t xml:space="preserve">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874E46" w:rsidRPr="00874E46" w:rsidRDefault="00874E46" w:rsidP="00874E46">
      <w:pPr>
        <w:widowControl w:val="0"/>
        <w:spacing w:after="0" w:line="240" w:lineRule="auto"/>
        <w:ind w:left="1418" w:right="-1" w:firstLine="706"/>
        <w:jc w:val="both"/>
        <w:rPr>
          <w:rFonts w:ascii="Calibri" w:eastAsia="Calibri" w:hAnsi="Calibri" w:cs="Times New Roman"/>
          <w:i/>
          <w:szCs w:val="24"/>
        </w:rPr>
      </w:pPr>
    </w:p>
    <w:p w:rsidR="00874E46" w:rsidRPr="00874E46" w:rsidRDefault="00874E46" w:rsidP="00874E46">
      <w:pPr>
        <w:widowControl w:val="0"/>
        <w:spacing w:after="0" w:line="240" w:lineRule="auto"/>
        <w:ind w:left="1418" w:right="-1" w:firstLine="706"/>
        <w:jc w:val="both"/>
        <w:rPr>
          <w:rFonts w:eastAsia="Calibri" w:cs="Times New Roman"/>
          <w:i/>
          <w:szCs w:val="24"/>
        </w:rPr>
      </w:pPr>
      <w:r w:rsidRPr="00874E46">
        <w:rPr>
          <w:rFonts w:ascii="Calibri" w:eastAsia="Calibri" w:hAnsi="Calibri" w:cs="Times New Roman"/>
          <w:i/>
          <w:szCs w:val="24"/>
        </w:rPr>
        <w:t>Asimismo, no reservar esta información iría en contra del interés social de la población que habita en el municipio, pues los que particip</w:t>
      </w:r>
      <w:bookmarkStart w:id="0" w:name="_GoBack"/>
      <w:bookmarkEnd w:id="0"/>
      <w:r w:rsidRPr="00874E46">
        <w:rPr>
          <w:rFonts w:ascii="Calibri" w:eastAsia="Calibri" w:hAnsi="Calibri" w:cs="Times New Roman"/>
          <w:i/>
          <w:szCs w:val="24"/>
        </w:rPr>
        <w:t>an en las operaciones de defensa y protección de los servidores públicos requieren de al menos esta protección legal para el desempeño de sus funciones y para la construcción de una sociedad más segura.</w:t>
      </w:r>
      <w:r w:rsidRPr="00874E46">
        <w:rPr>
          <w:rFonts w:eastAsia="Calibri" w:cs="Times New Roman"/>
          <w:i/>
          <w:szCs w:val="24"/>
        </w:rPr>
        <w:t xml:space="preserve"> </w:t>
      </w:r>
    </w:p>
    <w:p w:rsidR="00874E46" w:rsidRPr="00874E46" w:rsidRDefault="00874E46" w:rsidP="00874E46">
      <w:pPr>
        <w:widowControl w:val="0"/>
        <w:spacing w:after="0" w:line="240" w:lineRule="auto"/>
        <w:ind w:left="1418" w:right="-1" w:firstLine="706"/>
        <w:jc w:val="both"/>
        <w:rPr>
          <w:rFonts w:eastAsia="Calibri" w:cs="Times New Roman"/>
          <w:i/>
          <w:szCs w:val="24"/>
        </w:rPr>
      </w:pPr>
    </w:p>
    <w:p w:rsidR="00874E46" w:rsidRPr="00874E46" w:rsidRDefault="00874E46" w:rsidP="00874E46">
      <w:pPr>
        <w:widowControl w:val="0"/>
        <w:numPr>
          <w:ilvl w:val="2"/>
          <w:numId w:val="2"/>
        </w:numPr>
        <w:spacing w:after="0" w:line="240" w:lineRule="auto"/>
        <w:ind w:left="1418" w:right="-1"/>
        <w:jc w:val="both"/>
        <w:rPr>
          <w:rFonts w:ascii="Calibri" w:eastAsia="Calibri" w:hAnsi="Calibri" w:cs="Times New Roman"/>
          <w:b/>
          <w:i/>
          <w:szCs w:val="24"/>
        </w:rPr>
      </w:pPr>
      <w:r w:rsidRPr="00874E46">
        <w:rPr>
          <w:rFonts w:ascii="Calibri" w:eastAsia="Calibri" w:hAnsi="Calibri" w:cs="Times New Roman"/>
          <w:b/>
          <w:i/>
          <w:szCs w:val="24"/>
        </w:rPr>
        <w:t xml:space="preserve">Principio de proporcionalidad: </w:t>
      </w:r>
      <w:r w:rsidRPr="00874E46">
        <w:rPr>
          <w:rFonts w:ascii="Calibri" w:eastAsia="Calibri" w:hAnsi="Calibri" w:cs="Times New Roman"/>
          <w:i/>
          <w:szCs w:val="24"/>
        </w:rPr>
        <w:t xml:space="preserve">Reservar la </w:t>
      </w:r>
      <w:r w:rsidR="009950CC">
        <w:rPr>
          <w:rFonts w:ascii="Calibri" w:eastAsia="Calibri" w:hAnsi="Calibri" w:cs="Times New Roman"/>
          <w:i/>
          <w:szCs w:val="24"/>
        </w:rPr>
        <w:t xml:space="preserve">cantidad de </w:t>
      </w:r>
      <w:r w:rsidRPr="00874E46">
        <w:rPr>
          <w:rFonts w:ascii="Calibri" w:eastAsia="Calibri" w:hAnsi="Calibri" w:cs="Times New Roman"/>
          <w:i/>
          <w:szCs w:val="24"/>
        </w:rPr>
        <w:t>escoltas en el ejercicio de sus funciones respeta al principio de proporcionalidad, pues el derecho humano que se está protegiendo, entre otros, es el de la vida, el cual debe darse un lugar primordial, pues sin éste no existirían los demás derechos y divulgar la cantidad de escoltas de los funcionarios únicamente serviría para estropear las estrategias de protección que los propios escoltas planean para los servidores públicos que resguardan y agregar al riesgo a la vida de los escoltas y de los servidores públicos que cuentan con ellos. Es decir, la divulgación de esta i</w:t>
      </w:r>
      <w:r w:rsidR="00713832">
        <w:rPr>
          <w:rFonts w:ascii="Calibri" w:eastAsia="Calibri" w:hAnsi="Calibri" w:cs="Times New Roman"/>
          <w:i/>
          <w:szCs w:val="24"/>
        </w:rPr>
        <w:t xml:space="preserve">nformación significaría exponer </w:t>
      </w:r>
      <w:r w:rsidRPr="00874E46">
        <w:rPr>
          <w:rFonts w:ascii="Calibri" w:eastAsia="Calibri" w:hAnsi="Calibri" w:cs="Times New Roman"/>
          <w:i/>
          <w:szCs w:val="24"/>
        </w:rPr>
        <w:t>a cada servidor y aumentar el riesgo que los servidores públicos y sus escoltas viven día a día. Además, puede propiciar atentados en contra de la vida y/o integridad de los escoltas y de sus custodios, pudiendo afectar colateralmente a un ciudadano.</w:t>
      </w:r>
    </w:p>
    <w:p w:rsidR="00874E46" w:rsidRPr="00874E46" w:rsidRDefault="00874E46" w:rsidP="00874E46">
      <w:pPr>
        <w:widowControl w:val="0"/>
        <w:spacing w:after="0" w:line="240" w:lineRule="auto"/>
        <w:ind w:left="993"/>
        <w:jc w:val="both"/>
        <w:rPr>
          <w:rFonts w:ascii="Calibri" w:eastAsia="Calibri" w:hAnsi="Calibri" w:cs="Times New Roman"/>
          <w:b/>
          <w:i/>
          <w:szCs w:val="24"/>
        </w:rPr>
      </w:pPr>
    </w:p>
    <w:p w:rsidR="00874E46" w:rsidRPr="00874E46" w:rsidRDefault="00874E46" w:rsidP="00874E46">
      <w:pPr>
        <w:widowControl w:val="0"/>
        <w:numPr>
          <w:ilvl w:val="1"/>
          <w:numId w:val="2"/>
        </w:numPr>
        <w:spacing w:after="0" w:line="240" w:lineRule="auto"/>
        <w:ind w:left="993" w:right="850"/>
        <w:jc w:val="both"/>
        <w:rPr>
          <w:rFonts w:ascii="Calibri" w:eastAsia="Calibri" w:hAnsi="Calibri" w:cs="Times New Roman"/>
          <w:b/>
          <w:i/>
          <w:szCs w:val="24"/>
        </w:rPr>
      </w:pPr>
      <w:r w:rsidRPr="00874E46">
        <w:rPr>
          <w:rFonts w:ascii="Calibri" w:eastAsia="Calibri" w:hAnsi="Calibri" w:cs="Times New Roman"/>
          <w:b/>
          <w:i/>
          <w:szCs w:val="24"/>
        </w:rPr>
        <w:t>Desarrollo del acuerdo de conformidad con el lineamiento décimo segundo de los Lineamientos Generales en Materia de Clasificación de Información Pública:</w:t>
      </w: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r w:rsidRPr="00874E46">
        <w:rPr>
          <w:rFonts w:ascii="Calibri" w:eastAsia="Calibri" w:hAnsi="Calibri" w:cs="Times New Roman"/>
          <w:b/>
          <w:i/>
          <w:szCs w:val="24"/>
        </w:rPr>
        <w:t>I.- El nombre del Sujeto Obligado:</w:t>
      </w:r>
      <w:r w:rsidR="00713832">
        <w:rPr>
          <w:rFonts w:ascii="Calibri" w:eastAsia="Calibri" w:hAnsi="Calibri" w:cs="Times New Roman"/>
          <w:i/>
          <w:szCs w:val="24"/>
        </w:rPr>
        <w:t xml:space="preserve"> Ayuntamiento de Tlajomulco de Zúñiga</w:t>
      </w:r>
      <w:r w:rsidRPr="00874E46">
        <w:rPr>
          <w:rFonts w:ascii="Calibri" w:eastAsia="Calibri" w:hAnsi="Calibri" w:cs="Times New Roman"/>
          <w:i/>
          <w:szCs w:val="24"/>
        </w:rPr>
        <w:t>.</w:t>
      </w: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r w:rsidRPr="00874E46">
        <w:rPr>
          <w:rFonts w:ascii="Calibri" w:eastAsia="Calibri" w:hAnsi="Calibri" w:cs="Times New Roman"/>
          <w:b/>
          <w:i/>
          <w:szCs w:val="24"/>
        </w:rPr>
        <w:t xml:space="preserve">II.- El área generadora de la información y/o de quien la tenga en su poder: </w:t>
      </w:r>
      <w:r w:rsidRPr="00874E46">
        <w:rPr>
          <w:rFonts w:ascii="Calibri" w:eastAsia="Calibri" w:hAnsi="Calibri" w:cs="Times New Roman"/>
          <w:i/>
          <w:szCs w:val="24"/>
        </w:rPr>
        <w:t>Comisaría General de Seguridad Ciudadana.</w:t>
      </w: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p>
    <w:p w:rsidR="00874E46" w:rsidRPr="00874E46" w:rsidRDefault="00874E46" w:rsidP="00B1568D">
      <w:pPr>
        <w:widowControl w:val="0"/>
        <w:shd w:val="clear" w:color="auto" w:fill="FFFFFF" w:themeFill="background1"/>
        <w:spacing w:after="0" w:line="240" w:lineRule="auto"/>
        <w:ind w:left="851" w:right="474"/>
        <w:jc w:val="both"/>
        <w:rPr>
          <w:rFonts w:ascii="Calibri" w:eastAsia="Calibri" w:hAnsi="Calibri" w:cs="Times New Roman"/>
          <w:i/>
          <w:szCs w:val="24"/>
        </w:rPr>
      </w:pPr>
      <w:r w:rsidRPr="00874E46">
        <w:rPr>
          <w:rFonts w:ascii="Calibri" w:eastAsia="Calibri" w:hAnsi="Calibri" w:cs="Times New Roman"/>
          <w:b/>
          <w:i/>
          <w:szCs w:val="24"/>
        </w:rPr>
        <w:t xml:space="preserve">III.- La fecha del acta y el número de acuerdo que se actualiza: </w:t>
      </w:r>
      <w:r w:rsidRPr="00B1568D">
        <w:rPr>
          <w:rFonts w:ascii="Calibri" w:eastAsia="Calibri" w:hAnsi="Calibri" w:cs="Times New Roman"/>
          <w:i/>
          <w:szCs w:val="24"/>
        </w:rPr>
        <w:t>No existe acta ni acuerdo previo, pero se deriva del Acta de la Primera Sesión Extraordinaria del año 2015 del Comité de Clasificación.</w:t>
      </w:r>
      <w:r w:rsidRPr="00874E46">
        <w:rPr>
          <w:rFonts w:ascii="Calibri" w:eastAsia="Calibri" w:hAnsi="Calibri" w:cs="Times New Roman"/>
          <w:i/>
          <w:szCs w:val="24"/>
        </w:rPr>
        <w:t xml:space="preserve"> </w:t>
      </w:r>
    </w:p>
    <w:p w:rsidR="00874E46" w:rsidRPr="00874E46" w:rsidRDefault="00874E46" w:rsidP="00B1568D">
      <w:pPr>
        <w:widowControl w:val="0"/>
        <w:shd w:val="clear" w:color="auto" w:fill="FFFFFF" w:themeFill="background1"/>
        <w:spacing w:after="0" w:line="240" w:lineRule="auto"/>
        <w:ind w:left="851" w:right="474"/>
        <w:jc w:val="both"/>
        <w:rPr>
          <w:rFonts w:ascii="Calibri" w:eastAsia="Calibri" w:hAnsi="Calibri" w:cs="Times New Roman"/>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bCs/>
          <w:i/>
          <w:szCs w:val="24"/>
        </w:rPr>
      </w:pPr>
      <w:r w:rsidRPr="00874E46">
        <w:rPr>
          <w:rFonts w:ascii="Calibri" w:eastAsia="Calibri" w:hAnsi="Calibri" w:cs="Times New Roman"/>
          <w:b/>
          <w:i/>
          <w:szCs w:val="24"/>
        </w:rPr>
        <w:t xml:space="preserve">IV.- Los criterios de clasificación de información aplicables: </w:t>
      </w:r>
      <w:r w:rsidRPr="00874E46">
        <w:rPr>
          <w:rFonts w:ascii="Calibri" w:eastAsia="Calibri" w:hAnsi="Calibri" w:cs="Times New Roman"/>
          <w:i/>
          <w:szCs w:val="24"/>
        </w:rPr>
        <w:t>los Lineamientos Generales en Materia de Clasificación de Información Pública emitidos por el Instituto, los cuales aún se encuentran vigentes</w:t>
      </w:r>
      <w:r w:rsidRPr="00874E46">
        <w:rPr>
          <w:rFonts w:ascii="Calibri" w:eastAsia="Calibri" w:hAnsi="Calibri" w:cs="Times New Roman"/>
          <w:bCs/>
          <w:i/>
          <w:szCs w:val="24"/>
        </w:rPr>
        <w:t>.</w:t>
      </w:r>
    </w:p>
    <w:p w:rsidR="00874E46" w:rsidRPr="00874E46" w:rsidRDefault="00874E46" w:rsidP="00874E46">
      <w:pPr>
        <w:widowControl w:val="0"/>
        <w:spacing w:after="0" w:line="240" w:lineRule="auto"/>
        <w:ind w:left="851" w:right="474"/>
        <w:jc w:val="both"/>
        <w:rPr>
          <w:rFonts w:ascii="Calibri" w:eastAsia="Calibri" w:hAnsi="Calibri" w:cs="Times New Roman"/>
          <w:bCs/>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b/>
          <w:i/>
          <w:szCs w:val="24"/>
        </w:rPr>
      </w:pPr>
      <w:r w:rsidRPr="00874E46">
        <w:rPr>
          <w:rFonts w:ascii="Calibri" w:eastAsia="Calibri" w:hAnsi="Calibri" w:cs="Times New Roman"/>
          <w:b/>
          <w:i/>
          <w:szCs w:val="24"/>
        </w:rPr>
        <w:t xml:space="preserve">V.- El fundamento legal y la motivación: </w:t>
      </w: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r w:rsidRPr="00874E46">
        <w:rPr>
          <w:rFonts w:ascii="Calibri" w:eastAsia="Calibri" w:hAnsi="Calibri" w:cs="Times New Roman"/>
          <w:i/>
          <w:szCs w:val="24"/>
        </w:rPr>
        <w:t>El anteriormente citado Artículo 17.1.a), c) y f),  de la Ley de Transparencia y Acceso a la Información Pública del Estado de Jalisco y sus Municipios.</w:t>
      </w: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bCs/>
          <w:i/>
          <w:szCs w:val="24"/>
        </w:rPr>
      </w:pPr>
      <w:r w:rsidRPr="00874E46">
        <w:rPr>
          <w:rFonts w:ascii="Calibri" w:eastAsia="Calibri" w:hAnsi="Calibri" w:cs="Times New Roman"/>
          <w:b/>
          <w:bCs/>
          <w:i/>
          <w:szCs w:val="24"/>
          <w:u w:val="single"/>
        </w:rPr>
        <w:t>MOTIVACIÓN:</w:t>
      </w:r>
      <w:r w:rsidRPr="00874E46">
        <w:rPr>
          <w:rFonts w:ascii="Calibri" w:eastAsia="Calibri" w:hAnsi="Calibri" w:cs="Times New Roman"/>
        </w:rPr>
        <w:t xml:space="preserve"> </w:t>
      </w:r>
      <w:r w:rsidRPr="00874E46">
        <w:rPr>
          <w:rFonts w:ascii="Calibri" w:eastAsia="Calibri" w:hAnsi="Calibri" w:cs="Times New Roman"/>
          <w:bCs/>
          <w:i/>
          <w:szCs w:val="24"/>
        </w:rPr>
        <w:t xml:space="preserve">La información es materia de seguridad pública, por lo que su divulgación pondría en evidencia las estrategias,  capacidad de acción y nivel de seguridad del material humano denominado “escolta”, para hacer frente a emergencias y combate de actos delictivos, lo que podría poner en riesgo la integridad física y mental, la salud, la seguridad y la vida de tanto los escoltas como los demás servidores públicos custodiados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874E46" w:rsidRPr="00874E46" w:rsidRDefault="00874E46" w:rsidP="00874E46">
      <w:pPr>
        <w:widowControl w:val="0"/>
        <w:spacing w:after="0" w:line="240" w:lineRule="auto"/>
        <w:ind w:left="851" w:right="474"/>
        <w:jc w:val="both"/>
        <w:rPr>
          <w:rFonts w:ascii="Calibri" w:eastAsia="Calibri" w:hAnsi="Calibri" w:cs="Times New Roman"/>
          <w:bCs/>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bCs/>
          <w:i/>
          <w:szCs w:val="24"/>
        </w:rPr>
      </w:pPr>
      <w:r w:rsidRPr="00874E46">
        <w:rPr>
          <w:rFonts w:ascii="Calibri" w:eastAsia="Calibri" w:hAnsi="Calibri" w:cs="Times New Roman"/>
          <w:bCs/>
          <w:i/>
          <w:szCs w:val="24"/>
        </w:rPr>
        <w:t xml:space="preserve">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 y psicológica de los escoltas y de los servidores públicos que cuenten con ellos. </w:t>
      </w:r>
    </w:p>
    <w:p w:rsidR="00874E46" w:rsidRPr="00874E46" w:rsidRDefault="00874E46" w:rsidP="00874E46">
      <w:pPr>
        <w:widowControl w:val="0"/>
        <w:spacing w:after="0" w:line="240" w:lineRule="auto"/>
        <w:ind w:left="851" w:right="474"/>
        <w:jc w:val="both"/>
        <w:rPr>
          <w:rFonts w:ascii="Calibri" w:eastAsia="Calibri" w:hAnsi="Calibri" w:cs="Times New Roman"/>
          <w:bCs/>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r w:rsidRPr="00874E46">
        <w:rPr>
          <w:rFonts w:ascii="Calibri" w:eastAsia="Calibri" w:hAnsi="Calibri" w:cs="Times New Roman"/>
          <w:bCs/>
          <w:i/>
          <w:szCs w:val="24"/>
        </w:rPr>
        <w:t xml:space="preserve">Reservar esta información protege el derecho humano de la vida, el cual debe darse un lugar primordial, pues sin éste no existirían los demás derechos y divulgar la cantidad de </w:t>
      </w:r>
      <w:r w:rsidR="00713832">
        <w:rPr>
          <w:rFonts w:ascii="Calibri" w:eastAsia="Calibri" w:hAnsi="Calibri" w:cs="Times New Roman"/>
          <w:bCs/>
          <w:i/>
          <w:szCs w:val="24"/>
        </w:rPr>
        <w:t xml:space="preserve">los </w:t>
      </w:r>
      <w:r w:rsidRPr="00874E46">
        <w:rPr>
          <w:rFonts w:ascii="Calibri" w:eastAsia="Calibri" w:hAnsi="Calibri" w:cs="Times New Roman"/>
          <w:bCs/>
          <w:i/>
          <w:szCs w:val="24"/>
        </w:rPr>
        <w:t>escoltas de los funcionarios significaría exponer el número que protegen a cada servidor y aumentar el riesgo que los servidores públicos y sus escoltas viven día a día.</w:t>
      </w:r>
    </w:p>
    <w:p w:rsidR="00874E46" w:rsidRPr="00874E46" w:rsidRDefault="00874E46" w:rsidP="00874E46">
      <w:pPr>
        <w:widowControl w:val="0"/>
        <w:spacing w:after="0" w:line="240" w:lineRule="auto"/>
        <w:ind w:left="851" w:right="474"/>
        <w:jc w:val="both"/>
        <w:rPr>
          <w:rFonts w:ascii="Calibri" w:eastAsia="Calibri" w:hAnsi="Calibri" w:cs="Times New Roman"/>
          <w:b/>
          <w:i/>
          <w:szCs w:val="24"/>
        </w:rPr>
      </w:pPr>
    </w:p>
    <w:p w:rsidR="00874E46" w:rsidRDefault="00874E46" w:rsidP="00874E46">
      <w:pPr>
        <w:widowControl w:val="0"/>
        <w:spacing w:after="0" w:line="240" w:lineRule="auto"/>
        <w:ind w:left="851" w:right="474"/>
        <w:jc w:val="both"/>
        <w:rPr>
          <w:rFonts w:ascii="Calibri" w:eastAsia="Calibri" w:hAnsi="Calibri" w:cs="Times New Roman"/>
          <w:b/>
          <w:i/>
          <w:szCs w:val="24"/>
        </w:rPr>
      </w:pPr>
      <w:r w:rsidRPr="00B1568D">
        <w:rPr>
          <w:rFonts w:ascii="Calibri" w:eastAsia="Calibri" w:hAnsi="Calibri" w:cs="Times New Roman"/>
          <w:b/>
          <w:i/>
          <w:szCs w:val="24"/>
        </w:rPr>
        <w:t>VI.- El carácter de reservada y/o confidencial, indicando, en su caso, las partes o páginas del documento en el que consten</w:t>
      </w:r>
    </w:p>
    <w:p w:rsidR="00EC2116" w:rsidRPr="00874E46" w:rsidRDefault="00EC2116" w:rsidP="00874E46">
      <w:pPr>
        <w:widowControl w:val="0"/>
        <w:spacing w:after="0" w:line="240" w:lineRule="auto"/>
        <w:ind w:left="851" w:right="474"/>
        <w:jc w:val="both"/>
        <w:rPr>
          <w:rFonts w:ascii="Calibri" w:eastAsia="Calibri" w:hAnsi="Calibri" w:cs="Times New Roman"/>
          <w:i/>
          <w:szCs w:val="24"/>
        </w:rPr>
      </w:pPr>
    </w:p>
    <w:p w:rsidR="00874E46" w:rsidRPr="00874E46" w:rsidRDefault="00874E46" w:rsidP="00874E46">
      <w:pPr>
        <w:widowControl w:val="0"/>
        <w:spacing w:after="0" w:line="240" w:lineRule="auto"/>
        <w:ind w:left="851" w:right="474"/>
        <w:jc w:val="both"/>
        <w:rPr>
          <w:rFonts w:ascii="Calibri" w:eastAsia="Calibri" w:hAnsi="Calibri" w:cs="Times New Roman"/>
          <w:i/>
          <w:szCs w:val="24"/>
        </w:rPr>
      </w:pPr>
      <w:r w:rsidRPr="00874E46">
        <w:rPr>
          <w:rFonts w:ascii="Calibri" w:eastAsia="Calibri" w:hAnsi="Calibri" w:cs="Times New Roman"/>
          <w:b/>
          <w:i/>
          <w:szCs w:val="24"/>
        </w:rPr>
        <w:t xml:space="preserve">VII.-  La precisión del plazo de reserva, así como su fecha de inicio, debiendo motivar el mismo: </w:t>
      </w:r>
      <w:r w:rsidRPr="00874E46">
        <w:rPr>
          <w:rFonts w:ascii="Calibri" w:eastAsia="Calibri" w:hAnsi="Calibri" w:cs="Times New Roman"/>
          <w:i/>
          <w:szCs w:val="24"/>
        </w:rPr>
        <w:t>La reserva inicia a la fecha de la firma de la presente acta y continuará en tanto los servidores públicos se encuentren en funciones y estén utilizando el servicio de protección de los escoltas.</w:t>
      </w:r>
    </w:p>
    <w:p w:rsidR="00874E46" w:rsidRPr="00874E46" w:rsidRDefault="00874E46" w:rsidP="00874E46">
      <w:pPr>
        <w:widowControl w:val="0"/>
        <w:spacing w:after="0" w:line="240" w:lineRule="auto"/>
        <w:ind w:left="851" w:right="474"/>
        <w:jc w:val="both"/>
        <w:rPr>
          <w:rFonts w:ascii="Calibri" w:eastAsia="Calibri" w:hAnsi="Calibri" w:cs="Times New Roman"/>
          <w:b/>
          <w:sz w:val="20"/>
        </w:rPr>
      </w:pPr>
    </w:p>
    <w:p w:rsidR="00874E46" w:rsidRPr="00874E46" w:rsidRDefault="00874E46" w:rsidP="00874E46">
      <w:pPr>
        <w:widowControl w:val="0"/>
        <w:spacing w:after="0" w:line="240" w:lineRule="auto"/>
        <w:ind w:left="851" w:right="474"/>
        <w:jc w:val="both"/>
        <w:rPr>
          <w:rFonts w:ascii="Calibri" w:eastAsia="Calibri" w:hAnsi="Calibri" w:cs="Times New Roman"/>
          <w:sz w:val="20"/>
        </w:rPr>
      </w:pPr>
      <w:r w:rsidRPr="00874E46">
        <w:rPr>
          <w:rFonts w:ascii="Calibri" w:eastAsia="Calibri" w:hAnsi="Calibri" w:cs="Times New Roman"/>
          <w:b/>
          <w:i/>
          <w:szCs w:val="24"/>
        </w:rPr>
        <w:t xml:space="preserve">VIII.-  La precisión del plazo de confidencialidad, así como su fecha de inicio, debiendo motivar el mismo: </w:t>
      </w:r>
      <w:r w:rsidRPr="00874E46">
        <w:rPr>
          <w:rFonts w:ascii="Calibri" w:eastAsia="Calibri" w:hAnsi="Calibri" w:cs="Times New Roman"/>
          <w:i/>
          <w:szCs w:val="24"/>
        </w:rPr>
        <w:t>No aplica en la presente.</w:t>
      </w:r>
    </w:p>
    <w:p w:rsidR="00874E46" w:rsidRPr="00874E46" w:rsidRDefault="00874E46" w:rsidP="00874E46">
      <w:pPr>
        <w:widowControl w:val="0"/>
        <w:spacing w:after="0" w:line="240" w:lineRule="auto"/>
        <w:ind w:firstLine="708"/>
        <w:jc w:val="both"/>
        <w:rPr>
          <w:rFonts w:ascii="Calibri" w:eastAsia="Calibri" w:hAnsi="Calibri" w:cs="Times New Roman"/>
          <w:i/>
          <w:szCs w:val="24"/>
        </w:rPr>
      </w:pPr>
    </w:p>
    <w:p w:rsidR="00874E46" w:rsidRPr="00874E46" w:rsidRDefault="00874E46" w:rsidP="00874E46">
      <w:pPr>
        <w:widowControl w:val="0"/>
        <w:spacing w:after="0" w:line="240" w:lineRule="auto"/>
        <w:jc w:val="both"/>
        <w:rPr>
          <w:rFonts w:eastAsia="Calibri" w:cs="Times New Roman"/>
          <w:b/>
          <w:szCs w:val="24"/>
        </w:rPr>
      </w:pPr>
      <w:r w:rsidRPr="00874E46">
        <w:rPr>
          <w:rFonts w:eastAsia="Calibri" w:cs="Times New Roman"/>
          <w:b/>
          <w:szCs w:val="24"/>
        </w:rPr>
        <w:t>III.- ASUNTOS GENERALES.</w:t>
      </w:r>
    </w:p>
    <w:p w:rsidR="00874E46" w:rsidRPr="00874E46" w:rsidRDefault="00874E46" w:rsidP="00874E46">
      <w:pPr>
        <w:widowControl w:val="0"/>
        <w:spacing w:after="0" w:line="240" w:lineRule="auto"/>
        <w:ind w:firstLine="708"/>
        <w:jc w:val="both"/>
        <w:rPr>
          <w:rFonts w:eastAsia="Calibri" w:cs="Times New Roman"/>
          <w:szCs w:val="24"/>
        </w:rPr>
      </w:pPr>
    </w:p>
    <w:p w:rsidR="00874E46" w:rsidRPr="00874E46" w:rsidRDefault="00874E46" w:rsidP="00874E46">
      <w:pPr>
        <w:widowControl w:val="0"/>
        <w:spacing w:after="0" w:line="240" w:lineRule="auto"/>
        <w:ind w:firstLine="708"/>
        <w:jc w:val="both"/>
        <w:rPr>
          <w:rFonts w:eastAsia="Calibri" w:cs="Times New Roman"/>
          <w:szCs w:val="24"/>
        </w:rPr>
      </w:pPr>
      <w:r w:rsidRPr="00874E46">
        <w:rPr>
          <w:rFonts w:eastAsia="Calibri" w:cs="Times New Roman"/>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74E46" w:rsidRPr="00874E46" w:rsidRDefault="00874E46" w:rsidP="00874E46">
      <w:pPr>
        <w:widowControl w:val="0"/>
        <w:spacing w:after="0" w:line="240" w:lineRule="auto"/>
        <w:jc w:val="both"/>
        <w:rPr>
          <w:rFonts w:eastAsia="Calibri" w:cs="Times New Roman"/>
          <w:szCs w:val="24"/>
        </w:rPr>
      </w:pPr>
    </w:p>
    <w:p w:rsidR="005F3E64" w:rsidRPr="00F4098B" w:rsidRDefault="00874E46" w:rsidP="005F3E64">
      <w:pPr>
        <w:widowControl w:val="0"/>
        <w:spacing w:after="0" w:line="240" w:lineRule="auto"/>
        <w:jc w:val="both"/>
        <w:rPr>
          <w:rFonts w:cstheme="minorHAnsi"/>
          <w:sz w:val="24"/>
          <w:szCs w:val="24"/>
        </w:rPr>
      </w:pPr>
      <w:r w:rsidRPr="00B1568D">
        <w:rPr>
          <w:rFonts w:eastAsia="Calibri" w:cs="Times New Roman"/>
          <w:b/>
          <w:i/>
          <w:szCs w:val="24"/>
          <w:shd w:val="clear" w:color="auto" w:fill="FFFFFF" w:themeFill="background1"/>
        </w:rPr>
        <w:t xml:space="preserve">ACUERDO </w:t>
      </w:r>
      <w:r w:rsidR="00B1568D" w:rsidRPr="00B1568D">
        <w:rPr>
          <w:rFonts w:eastAsia="Calibri" w:cs="Times New Roman"/>
          <w:b/>
          <w:i/>
          <w:szCs w:val="24"/>
          <w:shd w:val="clear" w:color="auto" w:fill="FFFFFF" w:themeFill="background1"/>
        </w:rPr>
        <w:t>QUINTO</w:t>
      </w:r>
      <w:r w:rsidRPr="00B1568D">
        <w:rPr>
          <w:rFonts w:eastAsia="Calibri" w:cs="Times New Roman"/>
          <w:b/>
          <w:i/>
          <w:szCs w:val="24"/>
          <w:shd w:val="clear" w:color="auto" w:fill="FFFFFF" w:themeFill="background1"/>
        </w:rPr>
        <w:t xml:space="preserve">.- APROBACIÓN UNÁNIME DEL PUNTO TERCERO DEL ORDEN DEL DÍA: </w:t>
      </w:r>
    </w:p>
    <w:p w:rsidR="005F3E64" w:rsidRPr="00F4098B" w:rsidRDefault="005F3E64" w:rsidP="005F3E64">
      <w:pPr>
        <w:widowControl w:val="0"/>
        <w:spacing w:after="0" w:line="240" w:lineRule="auto"/>
        <w:jc w:val="both"/>
        <w:rPr>
          <w:rFonts w:cstheme="minorHAnsi"/>
          <w:sz w:val="24"/>
          <w:szCs w:val="24"/>
        </w:rPr>
      </w:pPr>
      <w:r w:rsidRPr="00F4098B">
        <w:rPr>
          <w:rFonts w:cstheme="minorHAnsi"/>
          <w:b/>
          <w:i/>
          <w:sz w:val="24"/>
          <w:szCs w:val="24"/>
        </w:rPr>
        <w:t xml:space="preserve">ACUERDO QUINTO.- APROBACIÓN UNÁNIME DEL PUNTO TERCERO DEL ORDEN DEL DÍA: </w:t>
      </w:r>
      <w:r w:rsidRPr="00F4098B">
        <w:rPr>
          <w:rFonts w:cstheme="minorHAnsi"/>
          <w:i/>
          <w:sz w:val="24"/>
          <w:szCs w:val="24"/>
        </w:rPr>
        <w:t xml:space="preserve">Considerando que no existe tema adicional a tratar en la presente sesión, los miembros del comité aprueban la clausura de la presente sesión a las </w:t>
      </w:r>
      <w:r>
        <w:rPr>
          <w:rFonts w:cstheme="minorHAnsi"/>
          <w:i/>
          <w:sz w:val="24"/>
          <w:szCs w:val="24"/>
        </w:rPr>
        <w:t>14:00</w:t>
      </w:r>
      <w:r w:rsidRPr="00F4098B">
        <w:rPr>
          <w:rFonts w:cstheme="minorHAnsi"/>
          <w:i/>
          <w:sz w:val="24"/>
          <w:szCs w:val="24"/>
        </w:rPr>
        <w:t xml:space="preserve"> </w:t>
      </w:r>
      <w:r>
        <w:rPr>
          <w:rFonts w:cstheme="minorHAnsi"/>
          <w:i/>
          <w:sz w:val="24"/>
          <w:szCs w:val="24"/>
        </w:rPr>
        <w:t>catorce</w:t>
      </w:r>
      <w:r w:rsidRPr="00F4098B">
        <w:rPr>
          <w:rFonts w:cstheme="minorHAnsi"/>
          <w:i/>
          <w:sz w:val="24"/>
          <w:szCs w:val="24"/>
        </w:rPr>
        <w:t xml:space="preserve"> horas del día </w:t>
      </w:r>
      <w:r>
        <w:rPr>
          <w:rFonts w:cstheme="minorHAnsi"/>
          <w:i/>
          <w:sz w:val="24"/>
          <w:szCs w:val="24"/>
        </w:rPr>
        <w:t xml:space="preserve">22 de </w:t>
      </w:r>
      <w:r>
        <w:rPr>
          <w:rFonts w:cstheme="minorHAnsi"/>
          <w:i/>
          <w:sz w:val="24"/>
          <w:szCs w:val="24"/>
        </w:rPr>
        <w:lastRenderedPageBreak/>
        <w:t>mayo</w:t>
      </w:r>
      <w:r w:rsidRPr="00F4098B">
        <w:rPr>
          <w:rFonts w:cstheme="minorHAnsi"/>
          <w:i/>
          <w:sz w:val="24"/>
          <w:szCs w:val="24"/>
        </w:rPr>
        <w:t xml:space="preserve"> del 201</w:t>
      </w:r>
      <w:r>
        <w:rPr>
          <w:rFonts w:cstheme="minorHAnsi"/>
          <w:i/>
          <w:sz w:val="24"/>
          <w:szCs w:val="24"/>
        </w:rPr>
        <w:t>9</w:t>
      </w:r>
      <w:r w:rsidRPr="00F4098B">
        <w:rPr>
          <w:rFonts w:cstheme="minorHAnsi"/>
          <w:i/>
          <w:sz w:val="24"/>
          <w:szCs w:val="24"/>
        </w:rPr>
        <w:t xml:space="preserve"> dos mil dieci</w:t>
      </w:r>
      <w:r>
        <w:rPr>
          <w:rFonts w:cstheme="minorHAnsi"/>
          <w:i/>
          <w:sz w:val="24"/>
          <w:szCs w:val="24"/>
        </w:rPr>
        <w:t>nueve</w:t>
      </w:r>
      <w:r w:rsidRPr="00F4098B">
        <w:rPr>
          <w:rFonts w:cstheme="minorHAnsi"/>
          <w:i/>
          <w:sz w:val="24"/>
          <w:szCs w:val="24"/>
        </w:rPr>
        <w:t>, por lo que se levantó para constancia la presenta acta.</w:t>
      </w:r>
    </w:p>
    <w:p w:rsidR="005F3E64" w:rsidRPr="00F4098B" w:rsidRDefault="005F3E64" w:rsidP="005F3E64">
      <w:pPr>
        <w:widowControl w:val="0"/>
        <w:spacing w:after="0" w:line="240" w:lineRule="auto"/>
        <w:ind w:firstLine="851"/>
        <w:jc w:val="both"/>
        <w:rPr>
          <w:rFonts w:cstheme="minorHAnsi"/>
          <w:sz w:val="24"/>
          <w:szCs w:val="24"/>
        </w:rPr>
      </w:pPr>
    </w:p>
    <w:p w:rsidR="005F3E64" w:rsidRDefault="005F3E64" w:rsidP="005F3E64">
      <w:pPr>
        <w:widowControl w:val="0"/>
        <w:spacing w:after="0" w:line="240" w:lineRule="auto"/>
        <w:ind w:firstLine="851"/>
        <w:jc w:val="both"/>
        <w:rPr>
          <w:rFonts w:cstheme="minorHAnsi"/>
          <w:sz w:val="24"/>
          <w:szCs w:val="24"/>
        </w:rPr>
      </w:pPr>
    </w:p>
    <w:p w:rsidR="005F3E64" w:rsidRDefault="005F3E64" w:rsidP="005F3E64">
      <w:pPr>
        <w:widowControl w:val="0"/>
        <w:spacing w:after="0" w:line="240" w:lineRule="auto"/>
        <w:ind w:firstLine="851"/>
        <w:jc w:val="both"/>
        <w:rPr>
          <w:rFonts w:cstheme="minorHAnsi"/>
          <w:sz w:val="24"/>
          <w:szCs w:val="24"/>
        </w:rPr>
      </w:pPr>
    </w:p>
    <w:p w:rsidR="005F3E64" w:rsidRPr="00F4098B" w:rsidRDefault="005F3E64" w:rsidP="005F3E64">
      <w:pPr>
        <w:widowControl w:val="0"/>
        <w:spacing w:after="0" w:line="240" w:lineRule="auto"/>
        <w:ind w:firstLine="851"/>
        <w:jc w:val="both"/>
        <w:rPr>
          <w:rFonts w:cstheme="minorHAnsi"/>
          <w:sz w:val="24"/>
          <w:szCs w:val="24"/>
        </w:rPr>
      </w:pPr>
    </w:p>
    <w:p w:rsidR="005F3E64" w:rsidRPr="00F4098B" w:rsidRDefault="005F3E64" w:rsidP="005F3E64">
      <w:pPr>
        <w:widowControl w:val="0"/>
        <w:spacing w:after="0" w:line="240" w:lineRule="auto"/>
        <w:ind w:firstLine="851"/>
        <w:jc w:val="both"/>
        <w:rPr>
          <w:rFonts w:cstheme="minorHAnsi"/>
          <w:sz w:val="24"/>
          <w:szCs w:val="24"/>
        </w:rPr>
      </w:pPr>
    </w:p>
    <w:p w:rsidR="005F3E64" w:rsidRDefault="005F3E64" w:rsidP="005F3E64">
      <w:pPr>
        <w:widowControl w:val="0"/>
        <w:spacing w:after="0" w:line="240" w:lineRule="auto"/>
        <w:ind w:firstLine="851"/>
        <w:jc w:val="both"/>
        <w:rPr>
          <w:rFonts w:cstheme="minorHAnsi"/>
          <w:sz w:val="24"/>
          <w:szCs w:val="24"/>
        </w:rPr>
      </w:pPr>
    </w:p>
    <w:p w:rsidR="005F3E64" w:rsidRDefault="005F3E64" w:rsidP="005F3E64">
      <w:pPr>
        <w:widowControl w:val="0"/>
        <w:spacing w:after="0" w:line="240" w:lineRule="auto"/>
        <w:ind w:firstLine="851"/>
        <w:jc w:val="both"/>
        <w:rPr>
          <w:rFonts w:cstheme="minorHAnsi"/>
          <w:sz w:val="24"/>
          <w:szCs w:val="24"/>
        </w:rPr>
      </w:pPr>
    </w:p>
    <w:p w:rsidR="005F3E64" w:rsidRPr="00F4098B" w:rsidRDefault="005F3E64" w:rsidP="005F3E64">
      <w:pPr>
        <w:widowControl w:val="0"/>
        <w:spacing w:after="0" w:line="240" w:lineRule="auto"/>
        <w:ind w:firstLine="851"/>
        <w:jc w:val="both"/>
        <w:rPr>
          <w:rFonts w:cstheme="minorHAnsi"/>
          <w:sz w:val="24"/>
          <w:szCs w:val="24"/>
        </w:rPr>
      </w:pPr>
    </w:p>
    <w:p w:rsidR="005F3E64" w:rsidRPr="00F4098B" w:rsidRDefault="005F3E64" w:rsidP="005F3E64">
      <w:pPr>
        <w:widowControl w:val="0"/>
        <w:spacing w:after="0" w:line="240" w:lineRule="auto"/>
        <w:ind w:firstLine="851"/>
        <w:jc w:val="both"/>
        <w:rPr>
          <w:rFonts w:cstheme="minorHAnsi"/>
          <w:sz w:val="24"/>
          <w:szCs w:val="24"/>
        </w:rPr>
      </w:pPr>
    </w:p>
    <w:p w:rsidR="005F3E64" w:rsidRPr="00F4098B" w:rsidRDefault="005F3E64" w:rsidP="005F3E64">
      <w:pPr>
        <w:spacing w:after="0"/>
        <w:jc w:val="center"/>
        <w:rPr>
          <w:rFonts w:cstheme="minorHAnsi"/>
          <w:caps/>
          <w:sz w:val="24"/>
          <w:szCs w:val="24"/>
        </w:rPr>
      </w:pPr>
      <w:r w:rsidRPr="00F4098B">
        <w:rPr>
          <w:rFonts w:cstheme="minorHAnsi"/>
          <w:caps/>
          <w:sz w:val="24"/>
          <w:szCs w:val="24"/>
        </w:rPr>
        <w:t xml:space="preserve">Miguel osbaldo carreón pérez, </w:t>
      </w:r>
    </w:p>
    <w:p w:rsidR="005F3E64" w:rsidRPr="00F4098B" w:rsidRDefault="005F3E64" w:rsidP="005F3E64">
      <w:pPr>
        <w:spacing w:after="0"/>
        <w:jc w:val="center"/>
        <w:rPr>
          <w:rFonts w:cstheme="minorHAnsi"/>
          <w:sz w:val="24"/>
          <w:szCs w:val="24"/>
        </w:rPr>
      </w:pPr>
      <w:r w:rsidRPr="00F4098B">
        <w:rPr>
          <w:rFonts w:cstheme="minorHAnsi"/>
          <w:caps/>
          <w:sz w:val="24"/>
          <w:szCs w:val="24"/>
        </w:rPr>
        <w:t xml:space="preserve">Síndico Municipal </w:t>
      </w:r>
      <w:r w:rsidRPr="00F4098B">
        <w:rPr>
          <w:rFonts w:cstheme="minorHAnsi"/>
          <w:sz w:val="24"/>
          <w:szCs w:val="24"/>
        </w:rPr>
        <w:t xml:space="preserve">Y PRESIDENTE DEL COMITÉ DE TRANSPARENCIA </w:t>
      </w:r>
    </w:p>
    <w:p w:rsidR="005F3E64" w:rsidRPr="00F4098B" w:rsidRDefault="005F3E64" w:rsidP="005F3E64">
      <w:pPr>
        <w:spacing w:after="0"/>
        <w:jc w:val="center"/>
        <w:rPr>
          <w:rFonts w:cstheme="minorHAnsi"/>
          <w:sz w:val="24"/>
          <w:szCs w:val="24"/>
        </w:rPr>
      </w:pPr>
      <w:r w:rsidRPr="00F4098B">
        <w:rPr>
          <w:rFonts w:cstheme="minorHAnsi"/>
          <w:sz w:val="24"/>
          <w:szCs w:val="24"/>
        </w:rPr>
        <w:t>DEL GOBIERNO MUNICIPAL DE TLAJOMULCO DE ZÚÑIGA, JALISCO</w:t>
      </w:r>
    </w:p>
    <w:p w:rsidR="005F3E64" w:rsidRPr="00F4098B" w:rsidRDefault="005F3E64" w:rsidP="005F3E64">
      <w:pPr>
        <w:spacing w:after="0"/>
        <w:rPr>
          <w:rFonts w:cstheme="minorHAnsi"/>
          <w:sz w:val="24"/>
          <w:szCs w:val="24"/>
        </w:rPr>
      </w:pPr>
    </w:p>
    <w:p w:rsidR="005F3E64" w:rsidRPr="00F4098B" w:rsidRDefault="005F3E64" w:rsidP="005F3E64">
      <w:pPr>
        <w:spacing w:after="0"/>
        <w:jc w:val="center"/>
        <w:rPr>
          <w:rFonts w:cstheme="minorHAnsi"/>
          <w:caps/>
          <w:sz w:val="24"/>
          <w:szCs w:val="24"/>
        </w:rPr>
      </w:pPr>
    </w:p>
    <w:p w:rsidR="005F3E64" w:rsidRDefault="005F3E64" w:rsidP="005F3E64">
      <w:pPr>
        <w:spacing w:after="0"/>
        <w:jc w:val="center"/>
        <w:rPr>
          <w:rFonts w:cstheme="minorHAnsi"/>
          <w:caps/>
          <w:sz w:val="24"/>
          <w:szCs w:val="24"/>
        </w:rPr>
      </w:pPr>
    </w:p>
    <w:p w:rsidR="005F3E64" w:rsidRPr="00F4098B" w:rsidRDefault="005F3E64" w:rsidP="005F3E64">
      <w:pPr>
        <w:spacing w:after="0"/>
        <w:jc w:val="center"/>
        <w:rPr>
          <w:rFonts w:cstheme="minorHAnsi"/>
          <w:caps/>
          <w:sz w:val="24"/>
          <w:szCs w:val="24"/>
        </w:rPr>
      </w:pPr>
    </w:p>
    <w:p w:rsidR="005F3E64" w:rsidRDefault="005F3E64" w:rsidP="005F3E64">
      <w:pPr>
        <w:spacing w:after="0"/>
        <w:jc w:val="center"/>
        <w:rPr>
          <w:rFonts w:cstheme="minorHAnsi"/>
          <w:caps/>
          <w:sz w:val="24"/>
          <w:szCs w:val="24"/>
        </w:rPr>
      </w:pPr>
    </w:p>
    <w:p w:rsidR="005F3E64" w:rsidRPr="00F4098B" w:rsidRDefault="005F3E64" w:rsidP="005F3E64">
      <w:pPr>
        <w:spacing w:after="0"/>
        <w:jc w:val="center"/>
        <w:rPr>
          <w:rFonts w:cstheme="minorHAnsi"/>
          <w:caps/>
          <w:sz w:val="24"/>
          <w:szCs w:val="24"/>
        </w:rPr>
      </w:pPr>
    </w:p>
    <w:p w:rsidR="005F3E64" w:rsidRPr="00F4098B" w:rsidRDefault="005F3E64" w:rsidP="005F3E64">
      <w:pPr>
        <w:spacing w:after="0"/>
        <w:jc w:val="center"/>
        <w:rPr>
          <w:rFonts w:cstheme="minorHAnsi"/>
          <w:caps/>
          <w:sz w:val="24"/>
          <w:szCs w:val="24"/>
        </w:rPr>
      </w:pPr>
    </w:p>
    <w:p w:rsidR="005F3E64" w:rsidRPr="00F4098B" w:rsidRDefault="005F3E64" w:rsidP="005F3E64">
      <w:pPr>
        <w:spacing w:after="0"/>
        <w:jc w:val="center"/>
        <w:rPr>
          <w:rFonts w:cstheme="minorHAnsi"/>
          <w:caps/>
          <w:sz w:val="24"/>
          <w:szCs w:val="24"/>
        </w:rPr>
      </w:pPr>
    </w:p>
    <w:p w:rsidR="005F3E64" w:rsidRDefault="005F3E64" w:rsidP="005F3E64">
      <w:pPr>
        <w:spacing w:after="0"/>
        <w:jc w:val="center"/>
        <w:rPr>
          <w:rFonts w:cstheme="minorHAnsi"/>
          <w:caps/>
          <w:sz w:val="24"/>
          <w:szCs w:val="24"/>
        </w:rPr>
      </w:pPr>
    </w:p>
    <w:p w:rsidR="005F3E64" w:rsidRDefault="005F3E64" w:rsidP="005F3E64">
      <w:pPr>
        <w:spacing w:after="0"/>
        <w:jc w:val="center"/>
        <w:rPr>
          <w:rFonts w:cstheme="minorHAnsi"/>
          <w:caps/>
          <w:sz w:val="24"/>
          <w:szCs w:val="24"/>
        </w:rPr>
      </w:pPr>
    </w:p>
    <w:p w:rsidR="005F3E64" w:rsidRDefault="005F3E64" w:rsidP="005F3E64">
      <w:pPr>
        <w:spacing w:after="0"/>
        <w:jc w:val="center"/>
        <w:rPr>
          <w:rFonts w:cstheme="minorHAnsi"/>
          <w:caps/>
          <w:sz w:val="24"/>
          <w:szCs w:val="24"/>
        </w:rPr>
      </w:pPr>
    </w:p>
    <w:p w:rsidR="005F3E64" w:rsidRPr="00F4098B" w:rsidRDefault="005F3E64" w:rsidP="005F3E64">
      <w:pPr>
        <w:spacing w:after="0"/>
        <w:jc w:val="center"/>
        <w:rPr>
          <w:rFonts w:cstheme="minorHAnsi"/>
          <w:sz w:val="24"/>
          <w:szCs w:val="24"/>
        </w:rPr>
      </w:pPr>
      <w:r w:rsidRPr="00F4098B">
        <w:rPr>
          <w:rFonts w:cstheme="minorHAnsi"/>
          <w:caps/>
          <w:sz w:val="24"/>
          <w:szCs w:val="24"/>
        </w:rPr>
        <w:t xml:space="preserve">JOSÉ LUÍS OCHOA GONZÁLEZ, CONTRALOR MUNICIPAL </w:t>
      </w:r>
      <w:r w:rsidRPr="00F4098B">
        <w:rPr>
          <w:rFonts w:cstheme="minorHAnsi"/>
          <w:sz w:val="24"/>
          <w:szCs w:val="24"/>
        </w:rPr>
        <w:t>E INTEGRANTE DEL COMITÉ DE TRANSPARENCIA DEL GOBIERNO MUNICIPAL DE TLAJOMULCO DE ZÚÑIGA, JALISCO</w:t>
      </w:r>
    </w:p>
    <w:p w:rsidR="005F3E64" w:rsidRPr="00F4098B" w:rsidRDefault="005F3E64" w:rsidP="005F3E64">
      <w:pPr>
        <w:spacing w:after="0"/>
        <w:rPr>
          <w:rFonts w:cstheme="minorHAnsi"/>
          <w:sz w:val="24"/>
          <w:szCs w:val="24"/>
        </w:rPr>
      </w:pPr>
    </w:p>
    <w:p w:rsidR="005F3E64" w:rsidRPr="00F4098B" w:rsidRDefault="005F3E64" w:rsidP="005F3E64">
      <w:pPr>
        <w:spacing w:after="0"/>
        <w:rPr>
          <w:rFonts w:cstheme="minorHAnsi"/>
          <w:sz w:val="24"/>
          <w:szCs w:val="24"/>
        </w:rPr>
      </w:pPr>
    </w:p>
    <w:p w:rsidR="005F3E64" w:rsidRDefault="005F3E64" w:rsidP="005F3E64">
      <w:pPr>
        <w:spacing w:after="0"/>
        <w:rPr>
          <w:rFonts w:cstheme="minorHAnsi"/>
          <w:sz w:val="24"/>
          <w:szCs w:val="24"/>
        </w:rPr>
      </w:pPr>
    </w:p>
    <w:p w:rsidR="005F3E64" w:rsidRPr="00F4098B" w:rsidRDefault="005F3E64" w:rsidP="005F3E64">
      <w:pPr>
        <w:spacing w:after="0"/>
        <w:rPr>
          <w:rFonts w:cstheme="minorHAnsi"/>
          <w:sz w:val="24"/>
          <w:szCs w:val="24"/>
        </w:rPr>
      </w:pPr>
    </w:p>
    <w:p w:rsidR="005F3E64" w:rsidRPr="00F4098B" w:rsidRDefault="005F3E64" w:rsidP="005F3E64">
      <w:pPr>
        <w:spacing w:after="0"/>
        <w:rPr>
          <w:rFonts w:cstheme="minorHAnsi"/>
          <w:sz w:val="24"/>
          <w:szCs w:val="24"/>
        </w:rPr>
      </w:pPr>
    </w:p>
    <w:p w:rsidR="005F3E64" w:rsidRDefault="005F3E64" w:rsidP="005F3E64">
      <w:pPr>
        <w:spacing w:after="0"/>
        <w:rPr>
          <w:rFonts w:cstheme="minorHAnsi"/>
          <w:sz w:val="24"/>
          <w:szCs w:val="24"/>
        </w:rPr>
      </w:pPr>
    </w:p>
    <w:p w:rsidR="005F3E64" w:rsidRDefault="005F3E64" w:rsidP="005F3E64">
      <w:pPr>
        <w:spacing w:after="0"/>
        <w:rPr>
          <w:rFonts w:cstheme="minorHAnsi"/>
          <w:sz w:val="24"/>
          <w:szCs w:val="24"/>
        </w:rPr>
      </w:pPr>
    </w:p>
    <w:p w:rsidR="005F3E64" w:rsidRPr="00F4098B" w:rsidRDefault="005F3E64" w:rsidP="005F3E64">
      <w:pPr>
        <w:spacing w:after="0"/>
        <w:rPr>
          <w:rFonts w:cstheme="minorHAnsi"/>
          <w:sz w:val="24"/>
          <w:szCs w:val="24"/>
        </w:rPr>
      </w:pPr>
    </w:p>
    <w:p w:rsidR="005F3E64" w:rsidRPr="00F4098B" w:rsidRDefault="005F3E64" w:rsidP="005F3E64">
      <w:pPr>
        <w:spacing w:after="0"/>
        <w:rPr>
          <w:rFonts w:cstheme="minorHAnsi"/>
          <w:sz w:val="24"/>
          <w:szCs w:val="24"/>
        </w:rPr>
      </w:pPr>
    </w:p>
    <w:p w:rsidR="005F3E64" w:rsidRPr="00F4098B" w:rsidRDefault="005F3E64" w:rsidP="005F3E64">
      <w:pPr>
        <w:spacing w:after="0"/>
        <w:jc w:val="center"/>
        <w:rPr>
          <w:rFonts w:cstheme="minorHAnsi"/>
          <w:sz w:val="24"/>
          <w:szCs w:val="24"/>
        </w:rPr>
      </w:pPr>
      <w:r w:rsidRPr="00F4098B">
        <w:rPr>
          <w:rFonts w:cstheme="minorHAnsi"/>
          <w:sz w:val="24"/>
          <w:szCs w:val="24"/>
        </w:rPr>
        <w:t>MELINA RAMOS MUÑOZ</w:t>
      </w:r>
    </w:p>
    <w:p w:rsidR="005F3E64" w:rsidRPr="00F4098B" w:rsidRDefault="005F3E64" w:rsidP="005F3E64">
      <w:pPr>
        <w:spacing w:after="0"/>
        <w:jc w:val="center"/>
        <w:rPr>
          <w:rFonts w:cstheme="minorHAnsi"/>
          <w:b/>
          <w:sz w:val="24"/>
          <w:szCs w:val="24"/>
        </w:rPr>
      </w:pPr>
      <w:r w:rsidRPr="00F4098B">
        <w:rPr>
          <w:rFonts w:cstheme="minorHAnsi"/>
          <w:sz w:val="24"/>
          <w:szCs w:val="24"/>
        </w:rPr>
        <w:t>DIRECTORA DE TRANSPARENCIA Y SECRETARIO DEL COMITÉ DE TRANSPARENCIA DEL GOBIERNO MUNICIPAL DE TLAJOMULCO DE ZÚÑIGA</w:t>
      </w:r>
    </w:p>
    <w:p w:rsidR="005F3E64" w:rsidRPr="00F4098B" w:rsidRDefault="005F3E64" w:rsidP="005F3E64">
      <w:pPr>
        <w:widowControl w:val="0"/>
        <w:spacing w:after="0" w:line="240" w:lineRule="auto"/>
        <w:jc w:val="center"/>
        <w:rPr>
          <w:rFonts w:cstheme="minorHAnsi"/>
          <w:b/>
          <w:sz w:val="24"/>
          <w:szCs w:val="24"/>
        </w:rPr>
      </w:pPr>
    </w:p>
    <w:p w:rsidR="00A82858" w:rsidRDefault="00A82858"/>
    <w:sectPr w:rsidR="00A828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D8" w:rsidRDefault="00C262D8" w:rsidP="00874E46">
      <w:pPr>
        <w:spacing w:after="0" w:line="240" w:lineRule="auto"/>
      </w:pPr>
      <w:r>
        <w:separator/>
      </w:r>
    </w:p>
  </w:endnote>
  <w:endnote w:type="continuationSeparator" w:id="0">
    <w:p w:rsidR="00C262D8" w:rsidRDefault="00C262D8" w:rsidP="0087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D8" w:rsidRDefault="00C262D8" w:rsidP="00874E46">
      <w:pPr>
        <w:spacing w:after="0" w:line="240" w:lineRule="auto"/>
      </w:pPr>
      <w:r>
        <w:separator/>
      </w:r>
    </w:p>
  </w:footnote>
  <w:footnote w:type="continuationSeparator" w:id="0">
    <w:p w:rsidR="00C262D8" w:rsidRDefault="00C262D8" w:rsidP="0087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46"/>
    <w:rsid w:val="000015E7"/>
    <w:rsid w:val="00002C8A"/>
    <w:rsid w:val="000041C0"/>
    <w:rsid w:val="00006214"/>
    <w:rsid w:val="00013253"/>
    <w:rsid w:val="000161D8"/>
    <w:rsid w:val="00017CE6"/>
    <w:rsid w:val="0002225A"/>
    <w:rsid w:val="0002393E"/>
    <w:rsid w:val="00024782"/>
    <w:rsid w:val="00026EBF"/>
    <w:rsid w:val="0002745D"/>
    <w:rsid w:val="00032148"/>
    <w:rsid w:val="00036C7F"/>
    <w:rsid w:val="00037577"/>
    <w:rsid w:val="00037AE1"/>
    <w:rsid w:val="00040865"/>
    <w:rsid w:val="00041DDA"/>
    <w:rsid w:val="00042FBF"/>
    <w:rsid w:val="00044985"/>
    <w:rsid w:val="000476DC"/>
    <w:rsid w:val="00047D2E"/>
    <w:rsid w:val="000504DC"/>
    <w:rsid w:val="00051172"/>
    <w:rsid w:val="00051D2B"/>
    <w:rsid w:val="0005511C"/>
    <w:rsid w:val="0006069E"/>
    <w:rsid w:val="00062694"/>
    <w:rsid w:val="00063FF1"/>
    <w:rsid w:val="00064FE2"/>
    <w:rsid w:val="00070D4B"/>
    <w:rsid w:val="000848B4"/>
    <w:rsid w:val="000861BF"/>
    <w:rsid w:val="000908BE"/>
    <w:rsid w:val="0009301C"/>
    <w:rsid w:val="00094C5B"/>
    <w:rsid w:val="000956AC"/>
    <w:rsid w:val="00095C0D"/>
    <w:rsid w:val="000A0099"/>
    <w:rsid w:val="000A318F"/>
    <w:rsid w:val="000B110A"/>
    <w:rsid w:val="000B3D57"/>
    <w:rsid w:val="000B45D7"/>
    <w:rsid w:val="000B70D1"/>
    <w:rsid w:val="000B7349"/>
    <w:rsid w:val="000C1D02"/>
    <w:rsid w:val="000C55B4"/>
    <w:rsid w:val="000C618A"/>
    <w:rsid w:val="000C7A56"/>
    <w:rsid w:val="000D501C"/>
    <w:rsid w:val="000E27CA"/>
    <w:rsid w:val="000E3DDC"/>
    <w:rsid w:val="000E3EF3"/>
    <w:rsid w:val="000E5B9F"/>
    <w:rsid w:val="000E61F4"/>
    <w:rsid w:val="000F0323"/>
    <w:rsid w:val="000F0D39"/>
    <w:rsid w:val="000F38AA"/>
    <w:rsid w:val="000F4C3B"/>
    <w:rsid w:val="000F511D"/>
    <w:rsid w:val="000F6F5E"/>
    <w:rsid w:val="00102800"/>
    <w:rsid w:val="0010395D"/>
    <w:rsid w:val="001049FA"/>
    <w:rsid w:val="00106AED"/>
    <w:rsid w:val="001104F5"/>
    <w:rsid w:val="001125AD"/>
    <w:rsid w:val="00113595"/>
    <w:rsid w:val="0011410F"/>
    <w:rsid w:val="00116580"/>
    <w:rsid w:val="001202E5"/>
    <w:rsid w:val="001224DE"/>
    <w:rsid w:val="00124DAE"/>
    <w:rsid w:val="00126493"/>
    <w:rsid w:val="001269AF"/>
    <w:rsid w:val="00130381"/>
    <w:rsid w:val="0013185E"/>
    <w:rsid w:val="001331ED"/>
    <w:rsid w:val="00142422"/>
    <w:rsid w:val="00142F01"/>
    <w:rsid w:val="00144278"/>
    <w:rsid w:val="00145C69"/>
    <w:rsid w:val="00146CAA"/>
    <w:rsid w:val="00147A79"/>
    <w:rsid w:val="00147C6E"/>
    <w:rsid w:val="00151077"/>
    <w:rsid w:val="00152C21"/>
    <w:rsid w:val="0015690C"/>
    <w:rsid w:val="00157BD3"/>
    <w:rsid w:val="00162EAC"/>
    <w:rsid w:val="00167385"/>
    <w:rsid w:val="00167C56"/>
    <w:rsid w:val="00171158"/>
    <w:rsid w:val="00180113"/>
    <w:rsid w:val="00185870"/>
    <w:rsid w:val="0019395C"/>
    <w:rsid w:val="00193B71"/>
    <w:rsid w:val="001A1CEE"/>
    <w:rsid w:val="001A35B4"/>
    <w:rsid w:val="001A777D"/>
    <w:rsid w:val="001B400F"/>
    <w:rsid w:val="001B5427"/>
    <w:rsid w:val="001C1684"/>
    <w:rsid w:val="001C654F"/>
    <w:rsid w:val="001E0734"/>
    <w:rsid w:val="001E0B99"/>
    <w:rsid w:val="001E22B9"/>
    <w:rsid w:val="001E3548"/>
    <w:rsid w:val="001E645F"/>
    <w:rsid w:val="001E7D05"/>
    <w:rsid w:val="001F01AA"/>
    <w:rsid w:val="001F6268"/>
    <w:rsid w:val="001F6E9F"/>
    <w:rsid w:val="001F7822"/>
    <w:rsid w:val="00202ACA"/>
    <w:rsid w:val="002038DF"/>
    <w:rsid w:val="002050A9"/>
    <w:rsid w:val="00206501"/>
    <w:rsid w:val="00206AC7"/>
    <w:rsid w:val="002109D2"/>
    <w:rsid w:val="00212F61"/>
    <w:rsid w:val="002136CD"/>
    <w:rsid w:val="0021774C"/>
    <w:rsid w:val="00220BE8"/>
    <w:rsid w:val="002223BE"/>
    <w:rsid w:val="0022474B"/>
    <w:rsid w:val="00225E92"/>
    <w:rsid w:val="00227087"/>
    <w:rsid w:val="0023080E"/>
    <w:rsid w:val="002324A3"/>
    <w:rsid w:val="002353E2"/>
    <w:rsid w:val="00237E32"/>
    <w:rsid w:val="00240145"/>
    <w:rsid w:val="00241E2E"/>
    <w:rsid w:val="00241EF6"/>
    <w:rsid w:val="0024209E"/>
    <w:rsid w:val="00244DE4"/>
    <w:rsid w:val="00246590"/>
    <w:rsid w:val="002470B4"/>
    <w:rsid w:val="0025343A"/>
    <w:rsid w:val="002540B4"/>
    <w:rsid w:val="00254B68"/>
    <w:rsid w:val="00256166"/>
    <w:rsid w:val="00257473"/>
    <w:rsid w:val="0026481F"/>
    <w:rsid w:val="00264D83"/>
    <w:rsid w:val="0026579A"/>
    <w:rsid w:val="00266DDA"/>
    <w:rsid w:val="002703C4"/>
    <w:rsid w:val="00272FDE"/>
    <w:rsid w:val="002730B6"/>
    <w:rsid w:val="00273527"/>
    <w:rsid w:val="00273E13"/>
    <w:rsid w:val="00277C4F"/>
    <w:rsid w:val="00281578"/>
    <w:rsid w:val="0028355D"/>
    <w:rsid w:val="002865A0"/>
    <w:rsid w:val="00287E9B"/>
    <w:rsid w:val="00287EB7"/>
    <w:rsid w:val="00292EC1"/>
    <w:rsid w:val="00293F12"/>
    <w:rsid w:val="002940D0"/>
    <w:rsid w:val="00297068"/>
    <w:rsid w:val="002A05B9"/>
    <w:rsid w:val="002A17AD"/>
    <w:rsid w:val="002A1D1E"/>
    <w:rsid w:val="002A5021"/>
    <w:rsid w:val="002A5908"/>
    <w:rsid w:val="002A5E2E"/>
    <w:rsid w:val="002A5E47"/>
    <w:rsid w:val="002A7F0C"/>
    <w:rsid w:val="002B2CF6"/>
    <w:rsid w:val="002B4213"/>
    <w:rsid w:val="002B5210"/>
    <w:rsid w:val="002C0FC5"/>
    <w:rsid w:val="002C45AE"/>
    <w:rsid w:val="002C60D5"/>
    <w:rsid w:val="002C6467"/>
    <w:rsid w:val="002C73CC"/>
    <w:rsid w:val="002C78CE"/>
    <w:rsid w:val="002D1D90"/>
    <w:rsid w:val="002D61E1"/>
    <w:rsid w:val="002D7060"/>
    <w:rsid w:val="002D7C13"/>
    <w:rsid w:val="002E0FEB"/>
    <w:rsid w:val="002E547F"/>
    <w:rsid w:val="002E59FA"/>
    <w:rsid w:val="002E5CE1"/>
    <w:rsid w:val="002E5E6C"/>
    <w:rsid w:val="002E706F"/>
    <w:rsid w:val="002E7726"/>
    <w:rsid w:val="002F04C8"/>
    <w:rsid w:val="002F3302"/>
    <w:rsid w:val="002F5F00"/>
    <w:rsid w:val="00300AA3"/>
    <w:rsid w:val="00300B54"/>
    <w:rsid w:val="003013FA"/>
    <w:rsid w:val="00303BFE"/>
    <w:rsid w:val="00304537"/>
    <w:rsid w:val="0030507D"/>
    <w:rsid w:val="003053A5"/>
    <w:rsid w:val="00305F21"/>
    <w:rsid w:val="00305FA0"/>
    <w:rsid w:val="00312565"/>
    <w:rsid w:val="00312E14"/>
    <w:rsid w:val="0031680C"/>
    <w:rsid w:val="00320C56"/>
    <w:rsid w:val="0032320C"/>
    <w:rsid w:val="00324A9C"/>
    <w:rsid w:val="00325339"/>
    <w:rsid w:val="00327729"/>
    <w:rsid w:val="00327D29"/>
    <w:rsid w:val="00332CF4"/>
    <w:rsid w:val="00333FDC"/>
    <w:rsid w:val="003353E8"/>
    <w:rsid w:val="0033544B"/>
    <w:rsid w:val="0033659F"/>
    <w:rsid w:val="003412F0"/>
    <w:rsid w:val="00342DE2"/>
    <w:rsid w:val="003432E4"/>
    <w:rsid w:val="003433BE"/>
    <w:rsid w:val="0034358A"/>
    <w:rsid w:val="00344981"/>
    <w:rsid w:val="00345C9B"/>
    <w:rsid w:val="00346942"/>
    <w:rsid w:val="0034703D"/>
    <w:rsid w:val="00350220"/>
    <w:rsid w:val="00350390"/>
    <w:rsid w:val="003517F0"/>
    <w:rsid w:val="00352153"/>
    <w:rsid w:val="003532C4"/>
    <w:rsid w:val="00355F01"/>
    <w:rsid w:val="003566F6"/>
    <w:rsid w:val="003573B3"/>
    <w:rsid w:val="00361CF8"/>
    <w:rsid w:val="003649E7"/>
    <w:rsid w:val="0036569D"/>
    <w:rsid w:val="0036680E"/>
    <w:rsid w:val="003672DE"/>
    <w:rsid w:val="00367F96"/>
    <w:rsid w:val="003727EB"/>
    <w:rsid w:val="00372EAD"/>
    <w:rsid w:val="00374EFC"/>
    <w:rsid w:val="0037585A"/>
    <w:rsid w:val="00375E8A"/>
    <w:rsid w:val="00377AF3"/>
    <w:rsid w:val="0038116A"/>
    <w:rsid w:val="0038239F"/>
    <w:rsid w:val="003837C2"/>
    <w:rsid w:val="00384B3A"/>
    <w:rsid w:val="00384DD0"/>
    <w:rsid w:val="00386EED"/>
    <w:rsid w:val="0039150F"/>
    <w:rsid w:val="00392260"/>
    <w:rsid w:val="003922D6"/>
    <w:rsid w:val="0039375A"/>
    <w:rsid w:val="003937AE"/>
    <w:rsid w:val="00394344"/>
    <w:rsid w:val="0039441B"/>
    <w:rsid w:val="00394F0E"/>
    <w:rsid w:val="00395680"/>
    <w:rsid w:val="003A0CE4"/>
    <w:rsid w:val="003A5EF7"/>
    <w:rsid w:val="003A5F03"/>
    <w:rsid w:val="003B3412"/>
    <w:rsid w:val="003B433D"/>
    <w:rsid w:val="003B4FA7"/>
    <w:rsid w:val="003B5A9E"/>
    <w:rsid w:val="003B72A9"/>
    <w:rsid w:val="003C2D53"/>
    <w:rsid w:val="003C2FFB"/>
    <w:rsid w:val="003C510B"/>
    <w:rsid w:val="003C5B52"/>
    <w:rsid w:val="003C66FC"/>
    <w:rsid w:val="003C768F"/>
    <w:rsid w:val="003D0161"/>
    <w:rsid w:val="003D1D46"/>
    <w:rsid w:val="003D5495"/>
    <w:rsid w:val="003D5D43"/>
    <w:rsid w:val="003D5E74"/>
    <w:rsid w:val="003D7FF4"/>
    <w:rsid w:val="003E1B9A"/>
    <w:rsid w:val="003E277C"/>
    <w:rsid w:val="003E339E"/>
    <w:rsid w:val="003E39C3"/>
    <w:rsid w:val="003E5C61"/>
    <w:rsid w:val="003E6154"/>
    <w:rsid w:val="003E7334"/>
    <w:rsid w:val="003F0622"/>
    <w:rsid w:val="003F2F2A"/>
    <w:rsid w:val="003F34A5"/>
    <w:rsid w:val="003F350D"/>
    <w:rsid w:val="003F36EB"/>
    <w:rsid w:val="003F55E9"/>
    <w:rsid w:val="003F5766"/>
    <w:rsid w:val="003F5C07"/>
    <w:rsid w:val="00401430"/>
    <w:rsid w:val="00401C69"/>
    <w:rsid w:val="004044AE"/>
    <w:rsid w:val="00405AA2"/>
    <w:rsid w:val="00405B42"/>
    <w:rsid w:val="0040610E"/>
    <w:rsid w:val="0040615F"/>
    <w:rsid w:val="0041000D"/>
    <w:rsid w:val="004107EC"/>
    <w:rsid w:val="00410B17"/>
    <w:rsid w:val="00410BF9"/>
    <w:rsid w:val="00412C6D"/>
    <w:rsid w:val="00413805"/>
    <w:rsid w:val="00417E1D"/>
    <w:rsid w:val="004207C9"/>
    <w:rsid w:val="00421836"/>
    <w:rsid w:val="00421AEB"/>
    <w:rsid w:val="00422BBB"/>
    <w:rsid w:val="00427583"/>
    <w:rsid w:val="00427A2D"/>
    <w:rsid w:val="00430032"/>
    <w:rsid w:val="0043252A"/>
    <w:rsid w:val="00435BA2"/>
    <w:rsid w:val="004376A7"/>
    <w:rsid w:val="00440539"/>
    <w:rsid w:val="00441F44"/>
    <w:rsid w:val="004446F7"/>
    <w:rsid w:val="00445969"/>
    <w:rsid w:val="004475B1"/>
    <w:rsid w:val="0045197F"/>
    <w:rsid w:val="00453061"/>
    <w:rsid w:val="004536FA"/>
    <w:rsid w:val="00453CEC"/>
    <w:rsid w:val="0046330F"/>
    <w:rsid w:val="00463987"/>
    <w:rsid w:val="004658D4"/>
    <w:rsid w:val="00465BD3"/>
    <w:rsid w:val="00467472"/>
    <w:rsid w:val="00472C3A"/>
    <w:rsid w:val="00482D93"/>
    <w:rsid w:val="00484C47"/>
    <w:rsid w:val="00487773"/>
    <w:rsid w:val="00492876"/>
    <w:rsid w:val="00492CED"/>
    <w:rsid w:val="004A284C"/>
    <w:rsid w:val="004A4F3A"/>
    <w:rsid w:val="004A6027"/>
    <w:rsid w:val="004A66AF"/>
    <w:rsid w:val="004A769A"/>
    <w:rsid w:val="004A7F05"/>
    <w:rsid w:val="004B07FD"/>
    <w:rsid w:val="004B28A9"/>
    <w:rsid w:val="004B42B1"/>
    <w:rsid w:val="004C165B"/>
    <w:rsid w:val="004C1A83"/>
    <w:rsid w:val="004C3561"/>
    <w:rsid w:val="004C3D00"/>
    <w:rsid w:val="004C4902"/>
    <w:rsid w:val="004C5344"/>
    <w:rsid w:val="004C7943"/>
    <w:rsid w:val="004D0202"/>
    <w:rsid w:val="004D05CD"/>
    <w:rsid w:val="004D2D89"/>
    <w:rsid w:val="004D3291"/>
    <w:rsid w:val="004D4FCA"/>
    <w:rsid w:val="004D7CBA"/>
    <w:rsid w:val="004E1855"/>
    <w:rsid w:val="004E382F"/>
    <w:rsid w:val="004E406E"/>
    <w:rsid w:val="004E561D"/>
    <w:rsid w:val="004E7B36"/>
    <w:rsid w:val="004F2A07"/>
    <w:rsid w:val="004F415B"/>
    <w:rsid w:val="004F5A31"/>
    <w:rsid w:val="004F5AFE"/>
    <w:rsid w:val="004F788E"/>
    <w:rsid w:val="004F7BC7"/>
    <w:rsid w:val="005000DA"/>
    <w:rsid w:val="0050414C"/>
    <w:rsid w:val="00506132"/>
    <w:rsid w:val="00506961"/>
    <w:rsid w:val="00506A10"/>
    <w:rsid w:val="0050717B"/>
    <w:rsid w:val="00512AF0"/>
    <w:rsid w:val="00512CF3"/>
    <w:rsid w:val="00517F6B"/>
    <w:rsid w:val="00521DF9"/>
    <w:rsid w:val="005223B1"/>
    <w:rsid w:val="00523049"/>
    <w:rsid w:val="00524174"/>
    <w:rsid w:val="00527CB9"/>
    <w:rsid w:val="00527EA7"/>
    <w:rsid w:val="00543CD9"/>
    <w:rsid w:val="0054475C"/>
    <w:rsid w:val="00545996"/>
    <w:rsid w:val="005478A6"/>
    <w:rsid w:val="0055115D"/>
    <w:rsid w:val="00553A87"/>
    <w:rsid w:val="0055472B"/>
    <w:rsid w:val="00555FCB"/>
    <w:rsid w:val="00555FE8"/>
    <w:rsid w:val="00556F64"/>
    <w:rsid w:val="00557450"/>
    <w:rsid w:val="00560BAC"/>
    <w:rsid w:val="005679F1"/>
    <w:rsid w:val="005705F9"/>
    <w:rsid w:val="005719A9"/>
    <w:rsid w:val="00577EEB"/>
    <w:rsid w:val="00580313"/>
    <w:rsid w:val="00581ABE"/>
    <w:rsid w:val="005829EC"/>
    <w:rsid w:val="00585818"/>
    <w:rsid w:val="00592E50"/>
    <w:rsid w:val="005A19F3"/>
    <w:rsid w:val="005A2FBF"/>
    <w:rsid w:val="005A50E8"/>
    <w:rsid w:val="005A5D69"/>
    <w:rsid w:val="005A6B69"/>
    <w:rsid w:val="005B65B7"/>
    <w:rsid w:val="005B77C8"/>
    <w:rsid w:val="005C0F86"/>
    <w:rsid w:val="005C10AD"/>
    <w:rsid w:val="005C1AF9"/>
    <w:rsid w:val="005C5349"/>
    <w:rsid w:val="005C5593"/>
    <w:rsid w:val="005C5723"/>
    <w:rsid w:val="005C73F4"/>
    <w:rsid w:val="005C7435"/>
    <w:rsid w:val="005D1A9C"/>
    <w:rsid w:val="005D2809"/>
    <w:rsid w:val="005D3E73"/>
    <w:rsid w:val="005D68E6"/>
    <w:rsid w:val="005D6958"/>
    <w:rsid w:val="005D7F1C"/>
    <w:rsid w:val="005E0076"/>
    <w:rsid w:val="005E0242"/>
    <w:rsid w:val="005E10C8"/>
    <w:rsid w:val="005E24BA"/>
    <w:rsid w:val="005E7F24"/>
    <w:rsid w:val="005F041F"/>
    <w:rsid w:val="005F1340"/>
    <w:rsid w:val="005F2975"/>
    <w:rsid w:val="005F301A"/>
    <w:rsid w:val="005F351D"/>
    <w:rsid w:val="005F3CEC"/>
    <w:rsid w:val="005F3E64"/>
    <w:rsid w:val="005F4C03"/>
    <w:rsid w:val="005F5EF0"/>
    <w:rsid w:val="005F6E97"/>
    <w:rsid w:val="005F7391"/>
    <w:rsid w:val="0060055D"/>
    <w:rsid w:val="0060204F"/>
    <w:rsid w:val="006032FC"/>
    <w:rsid w:val="00604799"/>
    <w:rsid w:val="006048DD"/>
    <w:rsid w:val="0060781A"/>
    <w:rsid w:val="00614112"/>
    <w:rsid w:val="006159A5"/>
    <w:rsid w:val="00616166"/>
    <w:rsid w:val="00616EDC"/>
    <w:rsid w:val="006213AD"/>
    <w:rsid w:val="006226D5"/>
    <w:rsid w:val="00623086"/>
    <w:rsid w:val="00632983"/>
    <w:rsid w:val="0063396E"/>
    <w:rsid w:val="0063484C"/>
    <w:rsid w:val="006367BB"/>
    <w:rsid w:val="00637B62"/>
    <w:rsid w:val="00637F8F"/>
    <w:rsid w:val="00641DB2"/>
    <w:rsid w:val="006433C3"/>
    <w:rsid w:val="0064369D"/>
    <w:rsid w:val="00646C01"/>
    <w:rsid w:val="006473D2"/>
    <w:rsid w:val="0065125F"/>
    <w:rsid w:val="006524AD"/>
    <w:rsid w:val="00654D17"/>
    <w:rsid w:val="00655BF6"/>
    <w:rsid w:val="00655F35"/>
    <w:rsid w:val="0066147D"/>
    <w:rsid w:val="006637AC"/>
    <w:rsid w:val="00664276"/>
    <w:rsid w:val="00665D16"/>
    <w:rsid w:val="006720AB"/>
    <w:rsid w:val="0067632B"/>
    <w:rsid w:val="006767B7"/>
    <w:rsid w:val="00676BE9"/>
    <w:rsid w:val="006774C0"/>
    <w:rsid w:val="00677841"/>
    <w:rsid w:val="006807AE"/>
    <w:rsid w:val="00682AC3"/>
    <w:rsid w:val="00685518"/>
    <w:rsid w:val="006862F0"/>
    <w:rsid w:val="006920FD"/>
    <w:rsid w:val="00693CE2"/>
    <w:rsid w:val="00694731"/>
    <w:rsid w:val="006A3CA3"/>
    <w:rsid w:val="006A6E13"/>
    <w:rsid w:val="006B118C"/>
    <w:rsid w:val="006B1E16"/>
    <w:rsid w:val="006B6B9E"/>
    <w:rsid w:val="006C1A1A"/>
    <w:rsid w:val="006C1BAE"/>
    <w:rsid w:val="006C3263"/>
    <w:rsid w:val="006C6D68"/>
    <w:rsid w:val="006D76A7"/>
    <w:rsid w:val="006E0377"/>
    <w:rsid w:val="006E1F09"/>
    <w:rsid w:val="006E26ED"/>
    <w:rsid w:val="006F0E92"/>
    <w:rsid w:val="006F1AC8"/>
    <w:rsid w:val="006F6235"/>
    <w:rsid w:val="00702305"/>
    <w:rsid w:val="00703789"/>
    <w:rsid w:val="00706409"/>
    <w:rsid w:val="00711559"/>
    <w:rsid w:val="00711B5D"/>
    <w:rsid w:val="00713832"/>
    <w:rsid w:val="007139C9"/>
    <w:rsid w:val="00714C20"/>
    <w:rsid w:val="0072341C"/>
    <w:rsid w:val="00724E82"/>
    <w:rsid w:val="00730619"/>
    <w:rsid w:val="00730EE7"/>
    <w:rsid w:val="007373F6"/>
    <w:rsid w:val="00744A8A"/>
    <w:rsid w:val="00750988"/>
    <w:rsid w:val="00750996"/>
    <w:rsid w:val="00752808"/>
    <w:rsid w:val="00752A5A"/>
    <w:rsid w:val="0075319A"/>
    <w:rsid w:val="00753B46"/>
    <w:rsid w:val="00755482"/>
    <w:rsid w:val="007566EA"/>
    <w:rsid w:val="007569D4"/>
    <w:rsid w:val="00756DC1"/>
    <w:rsid w:val="007572DB"/>
    <w:rsid w:val="00766804"/>
    <w:rsid w:val="0076737B"/>
    <w:rsid w:val="00772194"/>
    <w:rsid w:val="00776DA0"/>
    <w:rsid w:val="00777FA6"/>
    <w:rsid w:val="00781597"/>
    <w:rsid w:val="00787DEA"/>
    <w:rsid w:val="00793859"/>
    <w:rsid w:val="00794A56"/>
    <w:rsid w:val="007979D6"/>
    <w:rsid w:val="007A14BC"/>
    <w:rsid w:val="007A1596"/>
    <w:rsid w:val="007A1851"/>
    <w:rsid w:val="007A1C71"/>
    <w:rsid w:val="007A214B"/>
    <w:rsid w:val="007A4C08"/>
    <w:rsid w:val="007A5561"/>
    <w:rsid w:val="007A727E"/>
    <w:rsid w:val="007B2B37"/>
    <w:rsid w:val="007B3BF0"/>
    <w:rsid w:val="007B3D36"/>
    <w:rsid w:val="007C54BC"/>
    <w:rsid w:val="007D0692"/>
    <w:rsid w:val="007D0761"/>
    <w:rsid w:val="007D1135"/>
    <w:rsid w:val="007D2D74"/>
    <w:rsid w:val="007E2EF3"/>
    <w:rsid w:val="007F0AE6"/>
    <w:rsid w:val="007F1AC3"/>
    <w:rsid w:val="007F271F"/>
    <w:rsid w:val="007F3F01"/>
    <w:rsid w:val="007F6599"/>
    <w:rsid w:val="007F6FC9"/>
    <w:rsid w:val="007F71CE"/>
    <w:rsid w:val="008020FD"/>
    <w:rsid w:val="00802228"/>
    <w:rsid w:val="00803968"/>
    <w:rsid w:val="00803A46"/>
    <w:rsid w:val="0080519B"/>
    <w:rsid w:val="008061FE"/>
    <w:rsid w:val="008116B6"/>
    <w:rsid w:val="00812026"/>
    <w:rsid w:val="008129A8"/>
    <w:rsid w:val="00814486"/>
    <w:rsid w:val="00816C59"/>
    <w:rsid w:val="008227A5"/>
    <w:rsid w:val="00823C6B"/>
    <w:rsid w:val="00826311"/>
    <w:rsid w:val="00827FAF"/>
    <w:rsid w:val="00831A00"/>
    <w:rsid w:val="00831FD3"/>
    <w:rsid w:val="008341F1"/>
    <w:rsid w:val="00836126"/>
    <w:rsid w:val="0083736E"/>
    <w:rsid w:val="008373E4"/>
    <w:rsid w:val="0083750F"/>
    <w:rsid w:val="0084190E"/>
    <w:rsid w:val="0084604B"/>
    <w:rsid w:val="00846F86"/>
    <w:rsid w:val="008513C1"/>
    <w:rsid w:val="00851F21"/>
    <w:rsid w:val="00856247"/>
    <w:rsid w:val="008575AB"/>
    <w:rsid w:val="008600E5"/>
    <w:rsid w:val="008608AA"/>
    <w:rsid w:val="00871209"/>
    <w:rsid w:val="008717BE"/>
    <w:rsid w:val="00874E46"/>
    <w:rsid w:val="0087578A"/>
    <w:rsid w:val="0088439A"/>
    <w:rsid w:val="00894F1B"/>
    <w:rsid w:val="0089503B"/>
    <w:rsid w:val="00897FBF"/>
    <w:rsid w:val="008A5291"/>
    <w:rsid w:val="008A6ACC"/>
    <w:rsid w:val="008B13C0"/>
    <w:rsid w:val="008B17EB"/>
    <w:rsid w:val="008B29AA"/>
    <w:rsid w:val="008B4D39"/>
    <w:rsid w:val="008C2253"/>
    <w:rsid w:val="008D2AF8"/>
    <w:rsid w:val="008D493E"/>
    <w:rsid w:val="008D6254"/>
    <w:rsid w:val="008E1F1B"/>
    <w:rsid w:val="008E623B"/>
    <w:rsid w:val="008E7B54"/>
    <w:rsid w:val="008E7D2F"/>
    <w:rsid w:val="008F0B1A"/>
    <w:rsid w:val="008F3A0B"/>
    <w:rsid w:val="008F46E1"/>
    <w:rsid w:val="008F4C7A"/>
    <w:rsid w:val="008F629A"/>
    <w:rsid w:val="008F78AC"/>
    <w:rsid w:val="008F7B61"/>
    <w:rsid w:val="0090112C"/>
    <w:rsid w:val="009016E1"/>
    <w:rsid w:val="0090306F"/>
    <w:rsid w:val="00904524"/>
    <w:rsid w:val="0090733E"/>
    <w:rsid w:val="00912F9D"/>
    <w:rsid w:val="00913BDD"/>
    <w:rsid w:val="00915A8B"/>
    <w:rsid w:val="0092295D"/>
    <w:rsid w:val="009237E5"/>
    <w:rsid w:val="0092511E"/>
    <w:rsid w:val="00935390"/>
    <w:rsid w:val="0093675F"/>
    <w:rsid w:val="00936822"/>
    <w:rsid w:val="0094031B"/>
    <w:rsid w:val="00947489"/>
    <w:rsid w:val="00952BE7"/>
    <w:rsid w:val="00953284"/>
    <w:rsid w:val="00953F7E"/>
    <w:rsid w:val="00955570"/>
    <w:rsid w:val="00960FC8"/>
    <w:rsid w:val="00964C33"/>
    <w:rsid w:val="00965AEC"/>
    <w:rsid w:val="00965E2C"/>
    <w:rsid w:val="0096601F"/>
    <w:rsid w:val="0096741C"/>
    <w:rsid w:val="00975825"/>
    <w:rsid w:val="009832D3"/>
    <w:rsid w:val="00985041"/>
    <w:rsid w:val="009853CC"/>
    <w:rsid w:val="00985ABC"/>
    <w:rsid w:val="00986328"/>
    <w:rsid w:val="00987BE6"/>
    <w:rsid w:val="00990E30"/>
    <w:rsid w:val="00991943"/>
    <w:rsid w:val="00991E83"/>
    <w:rsid w:val="009923C3"/>
    <w:rsid w:val="00992D1D"/>
    <w:rsid w:val="009939BB"/>
    <w:rsid w:val="00994A06"/>
    <w:rsid w:val="009950CC"/>
    <w:rsid w:val="00996F49"/>
    <w:rsid w:val="00997371"/>
    <w:rsid w:val="00997382"/>
    <w:rsid w:val="009A07FE"/>
    <w:rsid w:val="009A0BAA"/>
    <w:rsid w:val="009A148F"/>
    <w:rsid w:val="009A25AF"/>
    <w:rsid w:val="009A2C5B"/>
    <w:rsid w:val="009A63F7"/>
    <w:rsid w:val="009B6032"/>
    <w:rsid w:val="009B627B"/>
    <w:rsid w:val="009B761A"/>
    <w:rsid w:val="009C0594"/>
    <w:rsid w:val="009C0EFA"/>
    <w:rsid w:val="009C3164"/>
    <w:rsid w:val="009C31F0"/>
    <w:rsid w:val="009D044E"/>
    <w:rsid w:val="009D0F31"/>
    <w:rsid w:val="009D1913"/>
    <w:rsid w:val="009D1AF3"/>
    <w:rsid w:val="009D2C0B"/>
    <w:rsid w:val="009D3CEC"/>
    <w:rsid w:val="009D6787"/>
    <w:rsid w:val="009D7BCC"/>
    <w:rsid w:val="009D7F0B"/>
    <w:rsid w:val="009E3F62"/>
    <w:rsid w:val="009E407D"/>
    <w:rsid w:val="009E5E46"/>
    <w:rsid w:val="009E67D9"/>
    <w:rsid w:val="009E7D3E"/>
    <w:rsid w:val="009F09B7"/>
    <w:rsid w:val="009F0EA4"/>
    <w:rsid w:val="009F21B0"/>
    <w:rsid w:val="009F35FF"/>
    <w:rsid w:val="009F5D3B"/>
    <w:rsid w:val="00A02E5F"/>
    <w:rsid w:val="00A03A69"/>
    <w:rsid w:val="00A06ECC"/>
    <w:rsid w:val="00A1296F"/>
    <w:rsid w:val="00A12D90"/>
    <w:rsid w:val="00A13397"/>
    <w:rsid w:val="00A1608A"/>
    <w:rsid w:val="00A172B6"/>
    <w:rsid w:val="00A200C2"/>
    <w:rsid w:val="00A3101F"/>
    <w:rsid w:val="00A312D0"/>
    <w:rsid w:val="00A3299C"/>
    <w:rsid w:val="00A346D8"/>
    <w:rsid w:val="00A40614"/>
    <w:rsid w:val="00A40FEE"/>
    <w:rsid w:val="00A418F2"/>
    <w:rsid w:val="00A437E8"/>
    <w:rsid w:val="00A446F4"/>
    <w:rsid w:val="00A4545F"/>
    <w:rsid w:val="00A512F2"/>
    <w:rsid w:val="00A51FAF"/>
    <w:rsid w:val="00A52FDA"/>
    <w:rsid w:val="00A53001"/>
    <w:rsid w:val="00A54ABB"/>
    <w:rsid w:val="00A55E9B"/>
    <w:rsid w:val="00A567A4"/>
    <w:rsid w:val="00A56CC0"/>
    <w:rsid w:val="00A61B2B"/>
    <w:rsid w:val="00A62696"/>
    <w:rsid w:val="00A63017"/>
    <w:rsid w:val="00A637B3"/>
    <w:rsid w:val="00A6593D"/>
    <w:rsid w:val="00A66065"/>
    <w:rsid w:val="00A662C4"/>
    <w:rsid w:val="00A67538"/>
    <w:rsid w:val="00A70323"/>
    <w:rsid w:val="00A732AD"/>
    <w:rsid w:val="00A73DD8"/>
    <w:rsid w:val="00A82858"/>
    <w:rsid w:val="00A94AF9"/>
    <w:rsid w:val="00A955A3"/>
    <w:rsid w:val="00AA23F0"/>
    <w:rsid w:val="00AA7534"/>
    <w:rsid w:val="00AB1305"/>
    <w:rsid w:val="00AB2325"/>
    <w:rsid w:val="00AB4B70"/>
    <w:rsid w:val="00AC5980"/>
    <w:rsid w:val="00AC6C95"/>
    <w:rsid w:val="00AD6544"/>
    <w:rsid w:val="00AD6ED7"/>
    <w:rsid w:val="00AD71D1"/>
    <w:rsid w:val="00AE17FD"/>
    <w:rsid w:val="00AE19FA"/>
    <w:rsid w:val="00AE3BC0"/>
    <w:rsid w:val="00AF1540"/>
    <w:rsid w:val="00AF26F9"/>
    <w:rsid w:val="00AF2C81"/>
    <w:rsid w:val="00B0429B"/>
    <w:rsid w:val="00B100C3"/>
    <w:rsid w:val="00B11019"/>
    <w:rsid w:val="00B13C68"/>
    <w:rsid w:val="00B1568D"/>
    <w:rsid w:val="00B158A2"/>
    <w:rsid w:val="00B17D42"/>
    <w:rsid w:val="00B21ABC"/>
    <w:rsid w:val="00B23EB9"/>
    <w:rsid w:val="00B25BE8"/>
    <w:rsid w:val="00B25F07"/>
    <w:rsid w:val="00B26A80"/>
    <w:rsid w:val="00B26DB5"/>
    <w:rsid w:val="00B3000D"/>
    <w:rsid w:val="00B337BD"/>
    <w:rsid w:val="00B33863"/>
    <w:rsid w:val="00B35BDA"/>
    <w:rsid w:val="00B374CA"/>
    <w:rsid w:val="00B37E95"/>
    <w:rsid w:val="00B436F4"/>
    <w:rsid w:val="00B43768"/>
    <w:rsid w:val="00B447C2"/>
    <w:rsid w:val="00B47AF5"/>
    <w:rsid w:val="00B5408B"/>
    <w:rsid w:val="00B54762"/>
    <w:rsid w:val="00B54C90"/>
    <w:rsid w:val="00B57649"/>
    <w:rsid w:val="00B57664"/>
    <w:rsid w:val="00B64458"/>
    <w:rsid w:val="00B70C87"/>
    <w:rsid w:val="00B7197E"/>
    <w:rsid w:val="00B71C10"/>
    <w:rsid w:val="00B752FA"/>
    <w:rsid w:val="00B80DF2"/>
    <w:rsid w:val="00B816B8"/>
    <w:rsid w:val="00B81F93"/>
    <w:rsid w:val="00B848D6"/>
    <w:rsid w:val="00B91608"/>
    <w:rsid w:val="00B91C56"/>
    <w:rsid w:val="00B9341A"/>
    <w:rsid w:val="00B93F5F"/>
    <w:rsid w:val="00B94DBA"/>
    <w:rsid w:val="00B956FD"/>
    <w:rsid w:val="00B97E33"/>
    <w:rsid w:val="00BA0F7E"/>
    <w:rsid w:val="00BA70B1"/>
    <w:rsid w:val="00BB124F"/>
    <w:rsid w:val="00BB4747"/>
    <w:rsid w:val="00BB6568"/>
    <w:rsid w:val="00BB6AEC"/>
    <w:rsid w:val="00BB6E5F"/>
    <w:rsid w:val="00BB6E74"/>
    <w:rsid w:val="00BC605E"/>
    <w:rsid w:val="00BC6078"/>
    <w:rsid w:val="00BD3029"/>
    <w:rsid w:val="00BD607E"/>
    <w:rsid w:val="00BE2314"/>
    <w:rsid w:val="00BE427F"/>
    <w:rsid w:val="00BE4D1A"/>
    <w:rsid w:val="00BE5646"/>
    <w:rsid w:val="00BE706D"/>
    <w:rsid w:val="00BF03E7"/>
    <w:rsid w:val="00BF0F59"/>
    <w:rsid w:val="00BF1998"/>
    <w:rsid w:val="00BF1A32"/>
    <w:rsid w:val="00BF210A"/>
    <w:rsid w:val="00C01052"/>
    <w:rsid w:val="00C02879"/>
    <w:rsid w:val="00C052F7"/>
    <w:rsid w:val="00C05AC9"/>
    <w:rsid w:val="00C05D9E"/>
    <w:rsid w:val="00C066CD"/>
    <w:rsid w:val="00C131FA"/>
    <w:rsid w:val="00C1659B"/>
    <w:rsid w:val="00C1780B"/>
    <w:rsid w:val="00C20998"/>
    <w:rsid w:val="00C222CF"/>
    <w:rsid w:val="00C22C9D"/>
    <w:rsid w:val="00C256E0"/>
    <w:rsid w:val="00C25EF2"/>
    <w:rsid w:val="00C262D8"/>
    <w:rsid w:val="00C30FD2"/>
    <w:rsid w:val="00C3105F"/>
    <w:rsid w:val="00C31145"/>
    <w:rsid w:val="00C353EF"/>
    <w:rsid w:val="00C402DD"/>
    <w:rsid w:val="00C40745"/>
    <w:rsid w:val="00C4106D"/>
    <w:rsid w:val="00C42DA6"/>
    <w:rsid w:val="00C437C1"/>
    <w:rsid w:val="00C43B3D"/>
    <w:rsid w:val="00C44461"/>
    <w:rsid w:val="00C45290"/>
    <w:rsid w:val="00C46CCF"/>
    <w:rsid w:val="00C47A92"/>
    <w:rsid w:val="00C50477"/>
    <w:rsid w:val="00C51DA0"/>
    <w:rsid w:val="00C52C14"/>
    <w:rsid w:val="00C54740"/>
    <w:rsid w:val="00C557A0"/>
    <w:rsid w:val="00C55920"/>
    <w:rsid w:val="00C55D50"/>
    <w:rsid w:val="00C56733"/>
    <w:rsid w:val="00C5719C"/>
    <w:rsid w:val="00C610F3"/>
    <w:rsid w:val="00C611E2"/>
    <w:rsid w:val="00C630E0"/>
    <w:rsid w:val="00C63FD6"/>
    <w:rsid w:val="00C67D6B"/>
    <w:rsid w:val="00C7094D"/>
    <w:rsid w:val="00C70E3F"/>
    <w:rsid w:val="00C72A24"/>
    <w:rsid w:val="00C73AC3"/>
    <w:rsid w:val="00C763FC"/>
    <w:rsid w:val="00C830C2"/>
    <w:rsid w:val="00C864F8"/>
    <w:rsid w:val="00C923C8"/>
    <w:rsid w:val="00C951B7"/>
    <w:rsid w:val="00C970AE"/>
    <w:rsid w:val="00CA0683"/>
    <w:rsid w:val="00CA26CE"/>
    <w:rsid w:val="00CA31FF"/>
    <w:rsid w:val="00CA3F56"/>
    <w:rsid w:val="00CA5BAC"/>
    <w:rsid w:val="00CA6429"/>
    <w:rsid w:val="00CA6875"/>
    <w:rsid w:val="00CA6F62"/>
    <w:rsid w:val="00CA7D85"/>
    <w:rsid w:val="00CB3979"/>
    <w:rsid w:val="00CB3E2C"/>
    <w:rsid w:val="00CB5A63"/>
    <w:rsid w:val="00CB669B"/>
    <w:rsid w:val="00CB7E36"/>
    <w:rsid w:val="00CC1359"/>
    <w:rsid w:val="00CC2AC3"/>
    <w:rsid w:val="00CC429B"/>
    <w:rsid w:val="00CC44FC"/>
    <w:rsid w:val="00CC73BC"/>
    <w:rsid w:val="00CC7BC9"/>
    <w:rsid w:val="00CD0FD1"/>
    <w:rsid w:val="00CD2B92"/>
    <w:rsid w:val="00CD38BF"/>
    <w:rsid w:val="00CE29C7"/>
    <w:rsid w:val="00CE4041"/>
    <w:rsid w:val="00CE504D"/>
    <w:rsid w:val="00CE6301"/>
    <w:rsid w:val="00CF127B"/>
    <w:rsid w:val="00CF27A4"/>
    <w:rsid w:val="00CF2852"/>
    <w:rsid w:val="00CF2B72"/>
    <w:rsid w:val="00CF5AD5"/>
    <w:rsid w:val="00D02AC9"/>
    <w:rsid w:val="00D0424C"/>
    <w:rsid w:val="00D05817"/>
    <w:rsid w:val="00D0798B"/>
    <w:rsid w:val="00D124BC"/>
    <w:rsid w:val="00D16DD5"/>
    <w:rsid w:val="00D21436"/>
    <w:rsid w:val="00D233AE"/>
    <w:rsid w:val="00D27455"/>
    <w:rsid w:val="00D30190"/>
    <w:rsid w:val="00D3216D"/>
    <w:rsid w:val="00D339DF"/>
    <w:rsid w:val="00D34A9D"/>
    <w:rsid w:val="00D41B81"/>
    <w:rsid w:val="00D4354E"/>
    <w:rsid w:val="00D443FA"/>
    <w:rsid w:val="00D44460"/>
    <w:rsid w:val="00D46047"/>
    <w:rsid w:val="00D478E3"/>
    <w:rsid w:val="00D47C7E"/>
    <w:rsid w:val="00D500D0"/>
    <w:rsid w:val="00D626A4"/>
    <w:rsid w:val="00D66F52"/>
    <w:rsid w:val="00D7161E"/>
    <w:rsid w:val="00D7217B"/>
    <w:rsid w:val="00D744FC"/>
    <w:rsid w:val="00D76BB3"/>
    <w:rsid w:val="00D76C7A"/>
    <w:rsid w:val="00D80B34"/>
    <w:rsid w:val="00D8339A"/>
    <w:rsid w:val="00D942BF"/>
    <w:rsid w:val="00D95A42"/>
    <w:rsid w:val="00DA08A6"/>
    <w:rsid w:val="00DA2908"/>
    <w:rsid w:val="00DA4411"/>
    <w:rsid w:val="00DA44A7"/>
    <w:rsid w:val="00DA55CA"/>
    <w:rsid w:val="00DA653F"/>
    <w:rsid w:val="00DB1821"/>
    <w:rsid w:val="00DB1ED0"/>
    <w:rsid w:val="00DB2984"/>
    <w:rsid w:val="00DB7D64"/>
    <w:rsid w:val="00DC2302"/>
    <w:rsid w:val="00DC74CE"/>
    <w:rsid w:val="00DD4344"/>
    <w:rsid w:val="00DD4CE0"/>
    <w:rsid w:val="00DD6C26"/>
    <w:rsid w:val="00DE08C1"/>
    <w:rsid w:val="00DE1AC8"/>
    <w:rsid w:val="00DE3CE7"/>
    <w:rsid w:val="00DE7C32"/>
    <w:rsid w:val="00DF1A1C"/>
    <w:rsid w:val="00DF5892"/>
    <w:rsid w:val="00E00455"/>
    <w:rsid w:val="00E015B2"/>
    <w:rsid w:val="00E03AA8"/>
    <w:rsid w:val="00E053AD"/>
    <w:rsid w:val="00E06C51"/>
    <w:rsid w:val="00E07245"/>
    <w:rsid w:val="00E0753C"/>
    <w:rsid w:val="00E10975"/>
    <w:rsid w:val="00E124FD"/>
    <w:rsid w:val="00E138BA"/>
    <w:rsid w:val="00E141C3"/>
    <w:rsid w:val="00E168AA"/>
    <w:rsid w:val="00E20576"/>
    <w:rsid w:val="00E21C33"/>
    <w:rsid w:val="00E21F00"/>
    <w:rsid w:val="00E22B44"/>
    <w:rsid w:val="00E30184"/>
    <w:rsid w:val="00E31DA6"/>
    <w:rsid w:val="00E376EA"/>
    <w:rsid w:val="00E41529"/>
    <w:rsid w:val="00E438DA"/>
    <w:rsid w:val="00E50786"/>
    <w:rsid w:val="00E522BD"/>
    <w:rsid w:val="00E53BDE"/>
    <w:rsid w:val="00E62F83"/>
    <w:rsid w:val="00E64BAC"/>
    <w:rsid w:val="00E71373"/>
    <w:rsid w:val="00E73656"/>
    <w:rsid w:val="00E736C2"/>
    <w:rsid w:val="00E77FDE"/>
    <w:rsid w:val="00E80762"/>
    <w:rsid w:val="00E81222"/>
    <w:rsid w:val="00E83404"/>
    <w:rsid w:val="00E85F77"/>
    <w:rsid w:val="00E91378"/>
    <w:rsid w:val="00EA3EFC"/>
    <w:rsid w:val="00EA473F"/>
    <w:rsid w:val="00EA4CE3"/>
    <w:rsid w:val="00EB1894"/>
    <w:rsid w:val="00EB1A2D"/>
    <w:rsid w:val="00EB3E4E"/>
    <w:rsid w:val="00EB4A93"/>
    <w:rsid w:val="00EB5430"/>
    <w:rsid w:val="00EB5C68"/>
    <w:rsid w:val="00EB6356"/>
    <w:rsid w:val="00EC2116"/>
    <w:rsid w:val="00EC30A6"/>
    <w:rsid w:val="00EC3625"/>
    <w:rsid w:val="00EC4965"/>
    <w:rsid w:val="00ED19E7"/>
    <w:rsid w:val="00EE2098"/>
    <w:rsid w:val="00EE52B7"/>
    <w:rsid w:val="00EE5DBD"/>
    <w:rsid w:val="00EE6490"/>
    <w:rsid w:val="00EE733E"/>
    <w:rsid w:val="00EE7CE2"/>
    <w:rsid w:val="00EF0814"/>
    <w:rsid w:val="00EF5246"/>
    <w:rsid w:val="00EF70A3"/>
    <w:rsid w:val="00EF70B7"/>
    <w:rsid w:val="00F00BC8"/>
    <w:rsid w:val="00F027C8"/>
    <w:rsid w:val="00F02E22"/>
    <w:rsid w:val="00F05D23"/>
    <w:rsid w:val="00F07447"/>
    <w:rsid w:val="00F10585"/>
    <w:rsid w:val="00F119A6"/>
    <w:rsid w:val="00F2269F"/>
    <w:rsid w:val="00F228E9"/>
    <w:rsid w:val="00F22EA7"/>
    <w:rsid w:val="00F24C9E"/>
    <w:rsid w:val="00F2617D"/>
    <w:rsid w:val="00F26FBC"/>
    <w:rsid w:val="00F27FCC"/>
    <w:rsid w:val="00F33734"/>
    <w:rsid w:val="00F35811"/>
    <w:rsid w:val="00F3611B"/>
    <w:rsid w:val="00F41745"/>
    <w:rsid w:val="00F41DAE"/>
    <w:rsid w:val="00F43F95"/>
    <w:rsid w:val="00F44031"/>
    <w:rsid w:val="00F45E79"/>
    <w:rsid w:val="00F46AC9"/>
    <w:rsid w:val="00F513B6"/>
    <w:rsid w:val="00F54DBA"/>
    <w:rsid w:val="00F566FD"/>
    <w:rsid w:val="00F56CB7"/>
    <w:rsid w:val="00F60B13"/>
    <w:rsid w:val="00F612D0"/>
    <w:rsid w:val="00F638F9"/>
    <w:rsid w:val="00F70190"/>
    <w:rsid w:val="00F716F8"/>
    <w:rsid w:val="00F71ABE"/>
    <w:rsid w:val="00F7250B"/>
    <w:rsid w:val="00F73874"/>
    <w:rsid w:val="00F73EEF"/>
    <w:rsid w:val="00F7434C"/>
    <w:rsid w:val="00F74AB9"/>
    <w:rsid w:val="00F74DEA"/>
    <w:rsid w:val="00F74E37"/>
    <w:rsid w:val="00F81EC6"/>
    <w:rsid w:val="00F92E9F"/>
    <w:rsid w:val="00FA0CC2"/>
    <w:rsid w:val="00FA1453"/>
    <w:rsid w:val="00FA2CEE"/>
    <w:rsid w:val="00FA7D11"/>
    <w:rsid w:val="00FD5044"/>
    <w:rsid w:val="00FD6773"/>
    <w:rsid w:val="00FD6CE2"/>
    <w:rsid w:val="00FD6E2C"/>
    <w:rsid w:val="00FE36B1"/>
    <w:rsid w:val="00FE67DF"/>
    <w:rsid w:val="00FE68AE"/>
    <w:rsid w:val="00FE7688"/>
    <w:rsid w:val="00FE784E"/>
    <w:rsid w:val="00FF023D"/>
    <w:rsid w:val="00FF0CCA"/>
    <w:rsid w:val="00FF137E"/>
    <w:rsid w:val="00FF3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74E4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874E4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74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74E4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874E4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74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2781</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DGT2017</dc:creator>
  <cp:lastModifiedBy>ANGELICA ALVAREZ GUEVARA</cp:lastModifiedBy>
  <cp:revision>4</cp:revision>
  <dcterms:created xsi:type="dcterms:W3CDTF">2019-05-23T18:50:00Z</dcterms:created>
  <dcterms:modified xsi:type="dcterms:W3CDTF">2019-05-23T19:42:00Z</dcterms:modified>
</cp:coreProperties>
</file>