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742BA9" w:rsidRDefault="0073527F" w:rsidP="004E1567">
      <w:pPr>
        <w:spacing w:after="0"/>
        <w:jc w:val="center"/>
        <w:rPr>
          <w:rFonts w:ascii="Arial" w:hAnsi="Arial" w:cs="Arial"/>
          <w:b/>
        </w:rPr>
      </w:pPr>
      <w:r>
        <w:rPr>
          <w:rFonts w:ascii="Arial" w:hAnsi="Arial" w:cs="Arial"/>
          <w:b/>
        </w:rPr>
        <w:t>MUNICIPIO</w:t>
      </w:r>
      <w:r w:rsidR="00217F1A" w:rsidRPr="00742BA9">
        <w:rPr>
          <w:rFonts w:ascii="Arial" w:hAnsi="Arial" w:cs="Arial"/>
          <w:b/>
        </w:rPr>
        <w:t xml:space="preserve"> DE TLAJOMULCO DE ZÚÑIGA, JALISCO</w:t>
      </w:r>
    </w:p>
    <w:p w:rsidR="00217F1A" w:rsidRPr="00742BA9" w:rsidRDefault="00217F1A" w:rsidP="004E1567">
      <w:pPr>
        <w:spacing w:after="0" w:line="240" w:lineRule="auto"/>
        <w:jc w:val="center"/>
        <w:rPr>
          <w:rFonts w:ascii="Arial" w:hAnsi="Arial" w:cs="Arial"/>
          <w:b/>
        </w:rPr>
      </w:pPr>
      <w:r w:rsidRPr="00742BA9">
        <w:rPr>
          <w:rFonts w:ascii="Arial" w:hAnsi="Arial" w:cs="Arial"/>
          <w:b/>
        </w:rPr>
        <w:t>COORDINACIÓN GENERAL DE ADMINISTRACIÓN E INNOVACIÓN GUBERNAMENTAL</w:t>
      </w:r>
    </w:p>
    <w:p w:rsidR="00FE6638" w:rsidRPr="00742BA9" w:rsidRDefault="00FE6638" w:rsidP="004E1567">
      <w:pPr>
        <w:spacing w:after="0" w:line="240" w:lineRule="auto"/>
        <w:jc w:val="center"/>
        <w:rPr>
          <w:rFonts w:ascii="Arial" w:hAnsi="Arial" w:cs="Arial"/>
          <w:b/>
        </w:rPr>
      </w:pPr>
    </w:p>
    <w:p w:rsidR="00217F1A" w:rsidRPr="00742BA9" w:rsidRDefault="00217F1A" w:rsidP="004E1567">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rsidR="00FE6638" w:rsidRPr="00742BA9" w:rsidRDefault="00FE6638" w:rsidP="004E1567">
      <w:pPr>
        <w:spacing w:after="0" w:line="240" w:lineRule="auto"/>
        <w:jc w:val="center"/>
        <w:rPr>
          <w:rFonts w:ascii="Arial" w:hAnsi="Arial" w:cs="Arial"/>
          <w:b/>
        </w:rPr>
      </w:pPr>
    </w:p>
    <w:p w:rsidR="00217F1A" w:rsidRPr="00742BA9" w:rsidRDefault="005329A8" w:rsidP="004E1567">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DF693E">
        <w:rPr>
          <w:rFonts w:ascii="Arial" w:hAnsi="Arial" w:cs="Arial"/>
          <w:b/>
        </w:rPr>
        <w:t>119/2018</w:t>
      </w:r>
    </w:p>
    <w:p w:rsidR="00C73C5C" w:rsidRPr="00742BA9" w:rsidRDefault="00C73C5C" w:rsidP="004E1567">
      <w:pPr>
        <w:spacing w:after="0" w:line="240" w:lineRule="auto"/>
        <w:jc w:val="center"/>
        <w:rPr>
          <w:rFonts w:ascii="Arial" w:hAnsi="Arial" w:cs="Arial"/>
          <w:b/>
          <w:iCs/>
        </w:rPr>
      </w:pPr>
    </w:p>
    <w:p w:rsidR="00217F1A" w:rsidRPr="00742BA9" w:rsidRDefault="001E4496" w:rsidP="004E1567">
      <w:pPr>
        <w:spacing w:after="0" w:line="240" w:lineRule="auto"/>
        <w:jc w:val="center"/>
        <w:rPr>
          <w:rFonts w:ascii="Arial" w:hAnsi="Arial" w:cs="Arial"/>
          <w:b/>
          <w:iCs/>
        </w:rPr>
      </w:pPr>
      <w:r w:rsidRPr="00742BA9">
        <w:rPr>
          <w:rFonts w:ascii="Arial" w:hAnsi="Arial" w:cs="Arial"/>
          <w:b/>
          <w:iCs/>
        </w:rPr>
        <w:t>“</w:t>
      </w:r>
      <w:r w:rsidR="00DD3640">
        <w:rPr>
          <w:rFonts w:ascii="Arial" w:hAnsi="Arial" w:cs="Arial"/>
          <w:b/>
          <w:iCs/>
        </w:rPr>
        <w:t xml:space="preserve">CONTRATACIÓN DEL SERVICIO DE </w:t>
      </w:r>
      <w:r w:rsidR="00CB1BA8">
        <w:rPr>
          <w:rFonts w:ascii="Arial" w:hAnsi="Arial" w:cs="Arial"/>
          <w:b/>
          <w:iCs/>
        </w:rPr>
        <w:t>RECUPERACIÓN DE CARTERA, IMPRESIÓN Y ENTREGA DE ESTADOS DE CUENTA</w:t>
      </w:r>
      <w:r w:rsidR="007407E0">
        <w:rPr>
          <w:rFonts w:ascii="Arial" w:hAnsi="Arial" w:cs="Arial"/>
          <w:b/>
          <w:iCs/>
        </w:rPr>
        <w:t xml:space="preserve"> DEL GOBIERNO MUNICIPAL DE TLAJOMULCO DE ZÚÑIGA, JALISCO</w:t>
      </w:r>
      <w:r w:rsidRPr="00742BA9">
        <w:rPr>
          <w:rFonts w:ascii="Arial" w:hAnsi="Arial" w:cs="Arial"/>
          <w:b/>
          <w:iCs/>
        </w:rPr>
        <w:t>”</w:t>
      </w:r>
    </w:p>
    <w:p w:rsidR="00B9323D" w:rsidRDefault="00B9323D" w:rsidP="00742BA9">
      <w:pPr>
        <w:spacing w:after="0" w:line="240" w:lineRule="auto"/>
        <w:jc w:val="both"/>
        <w:rPr>
          <w:rFonts w:ascii="Arial" w:hAnsi="Arial" w:cs="Arial"/>
          <w:b/>
        </w:rPr>
      </w:pPr>
    </w:p>
    <w:p w:rsidR="004E1567" w:rsidRPr="00742BA9" w:rsidRDefault="004E1567" w:rsidP="00742BA9">
      <w:pPr>
        <w:spacing w:after="0" w:line="240" w:lineRule="auto"/>
        <w:jc w:val="both"/>
        <w:rPr>
          <w:rFonts w:ascii="Arial" w:hAnsi="Arial" w:cs="Arial"/>
          <w:b/>
        </w:rPr>
      </w:pPr>
    </w:p>
    <w:p w:rsidR="00217F1A" w:rsidRPr="00742BA9" w:rsidRDefault="00217F1A" w:rsidP="00742BA9">
      <w:pPr>
        <w:spacing w:after="0"/>
        <w:jc w:val="both"/>
        <w:rPr>
          <w:rFonts w:ascii="Arial" w:hAnsi="Arial" w:cs="Arial"/>
          <w:b/>
          <w:iCs/>
        </w:rPr>
      </w:pPr>
      <w:r w:rsidRPr="00742BA9">
        <w:rPr>
          <w:rFonts w:ascii="Arial" w:hAnsi="Arial" w:cs="Arial"/>
        </w:rPr>
        <w:t xml:space="preserve">El </w:t>
      </w:r>
      <w:r w:rsidR="0073527F">
        <w:rPr>
          <w:rFonts w:ascii="Arial" w:hAnsi="Arial" w:cs="Arial"/>
        </w:rPr>
        <w:t>Municipio</w:t>
      </w:r>
      <w:r w:rsidRPr="00742BA9">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DD3640">
        <w:rPr>
          <w:rFonts w:ascii="Arial" w:hAnsi="Arial" w:cs="Arial"/>
          <w:b/>
          <w:iCs/>
        </w:rPr>
        <w:t xml:space="preserve">CONTRATACIÓN DEL SERVICIO DE </w:t>
      </w:r>
      <w:r w:rsidR="00CB1BA8">
        <w:rPr>
          <w:rFonts w:ascii="Arial" w:hAnsi="Arial" w:cs="Arial"/>
          <w:b/>
          <w:iCs/>
        </w:rPr>
        <w:t>RECUPERACIÓN DE CARTERA, IMPRESIÓN Y ENTREGA DE ESTADOS DE CUENTA</w:t>
      </w:r>
      <w:r w:rsidR="007407E0">
        <w:rPr>
          <w:rFonts w:ascii="Arial" w:hAnsi="Arial" w:cs="Arial"/>
          <w:b/>
          <w:iCs/>
        </w:rPr>
        <w:t xml:space="preserve"> DEL GOBIERNO MUNICIPAL DE TLAJOMULCO DE ZÚÑIGA,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w:t>
      </w:r>
      <w:r w:rsidR="004E1567">
        <w:rPr>
          <w:rFonts w:ascii="Arial" w:hAnsi="Arial" w:cs="Arial"/>
        </w:rPr>
        <w:t xml:space="preserve"> Titulo Tercero, </w:t>
      </w:r>
      <w:r w:rsidR="005A7552" w:rsidRPr="00742BA9">
        <w:rPr>
          <w:rFonts w:ascii="Arial" w:hAnsi="Arial" w:cs="Arial"/>
        </w:rPr>
        <w:t>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 así como su Reglamento de Adquisici</w:t>
      </w:r>
      <w:r w:rsidR="00417079" w:rsidRPr="00742BA9">
        <w:rPr>
          <w:rFonts w:ascii="Arial" w:hAnsi="Arial" w:cs="Arial"/>
          <w:bCs/>
        </w:rPr>
        <w:t xml:space="preserve">ones para el </w:t>
      </w:r>
      <w:r w:rsidR="0073527F">
        <w:rPr>
          <w:rFonts w:ascii="Arial" w:hAnsi="Arial" w:cs="Arial"/>
          <w:bCs/>
        </w:rPr>
        <w:t>Municipio</w:t>
      </w:r>
      <w:r w:rsidR="00417079" w:rsidRPr="00742BA9">
        <w:rPr>
          <w:rFonts w:ascii="Arial" w:hAnsi="Arial" w:cs="Arial"/>
          <w:bCs/>
        </w:rPr>
        <w:t xml:space="preserve">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rsidR="00FE6638" w:rsidRPr="00742BA9" w:rsidRDefault="00FE6638" w:rsidP="00742BA9">
      <w:pPr>
        <w:spacing w:after="0"/>
        <w:jc w:val="both"/>
        <w:rPr>
          <w:rFonts w:ascii="Arial" w:hAnsi="Arial" w:cs="Arial"/>
          <w:b/>
        </w:rPr>
      </w:pPr>
    </w:p>
    <w:p w:rsidR="00FE6638" w:rsidRPr="00742BA9" w:rsidRDefault="007E6BB0" w:rsidP="004E1567">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rsidR="00FE6638" w:rsidRPr="00742BA9" w:rsidRDefault="00FE6638" w:rsidP="004E1567">
      <w:pPr>
        <w:spacing w:after="0"/>
        <w:jc w:val="center"/>
        <w:rPr>
          <w:rFonts w:ascii="Arial" w:hAnsi="Arial" w:cs="Arial"/>
          <w:b/>
          <w:spacing w:val="60"/>
        </w:rPr>
      </w:pPr>
    </w:p>
    <w:p w:rsidR="00217F1A" w:rsidRPr="00742BA9" w:rsidRDefault="00217F1A" w:rsidP="004E1567">
      <w:pPr>
        <w:spacing w:after="0"/>
        <w:jc w:val="center"/>
        <w:rPr>
          <w:rFonts w:ascii="Arial" w:hAnsi="Arial" w:cs="Arial"/>
          <w:b/>
          <w:spacing w:val="60"/>
        </w:rPr>
      </w:pPr>
      <w:r w:rsidRPr="00742BA9">
        <w:rPr>
          <w:rFonts w:ascii="Arial" w:hAnsi="Arial" w:cs="Arial"/>
          <w:b/>
          <w:spacing w:val="60"/>
        </w:rPr>
        <w:t>CRONOGRAMA</w:t>
      </w:r>
    </w:p>
    <w:p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rsidR="00D40172" w:rsidRPr="00742BA9" w:rsidRDefault="005329A8" w:rsidP="00742BA9">
            <w:pPr>
              <w:spacing w:after="0"/>
              <w:jc w:val="both"/>
              <w:rPr>
                <w:rFonts w:ascii="Arial" w:hAnsi="Arial" w:cs="Arial"/>
              </w:rPr>
            </w:pPr>
            <w:proofErr w:type="spellStart"/>
            <w:r w:rsidRPr="00742BA9">
              <w:rPr>
                <w:rFonts w:ascii="Arial" w:hAnsi="Arial" w:cs="Arial"/>
              </w:rPr>
              <w:t>CGAIG</w:t>
            </w:r>
            <w:proofErr w:type="spellEnd"/>
            <w:r w:rsidRPr="00742BA9">
              <w:rPr>
                <w:rFonts w:ascii="Arial" w:hAnsi="Arial" w:cs="Arial"/>
              </w:rPr>
              <w:t>-</w:t>
            </w:r>
            <w:r w:rsidR="00DF693E">
              <w:rPr>
                <w:rFonts w:ascii="Arial" w:hAnsi="Arial" w:cs="Arial"/>
              </w:rPr>
              <w:t>119/2018</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rsidTr="00E57ADB">
        <w:tc>
          <w:tcPr>
            <w:tcW w:w="5245" w:type="dxa"/>
            <w:shd w:val="clear" w:color="auto" w:fill="auto"/>
          </w:tcPr>
          <w:p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rsidR="006A20B7" w:rsidRPr="00742BA9" w:rsidRDefault="006A20B7" w:rsidP="008F2BAA">
            <w:pPr>
              <w:spacing w:after="0"/>
              <w:jc w:val="both"/>
              <w:rPr>
                <w:rFonts w:ascii="Arial" w:hAnsi="Arial" w:cs="Arial"/>
              </w:rPr>
            </w:pPr>
            <w:r w:rsidRPr="00742BA9">
              <w:rPr>
                <w:rFonts w:ascii="Arial" w:hAnsi="Arial" w:cs="Arial"/>
              </w:rPr>
              <w:t xml:space="preserve">Miércoles </w:t>
            </w:r>
            <w:r w:rsidR="008F2BAA">
              <w:rPr>
                <w:rFonts w:ascii="Arial" w:hAnsi="Arial" w:cs="Arial"/>
                <w:b/>
              </w:rPr>
              <w:t>05</w:t>
            </w:r>
            <w:r w:rsidR="001E4496" w:rsidRPr="00742BA9">
              <w:rPr>
                <w:rFonts w:ascii="Arial" w:hAnsi="Arial" w:cs="Arial"/>
                <w:b/>
              </w:rPr>
              <w:t xml:space="preserve"> de </w:t>
            </w:r>
            <w:r w:rsidR="008F2BAA">
              <w:rPr>
                <w:rFonts w:ascii="Arial" w:hAnsi="Arial" w:cs="Arial"/>
                <w:b/>
              </w:rPr>
              <w:t xml:space="preserve">diciembre </w:t>
            </w:r>
            <w:r w:rsidRPr="00742BA9">
              <w:rPr>
                <w:rFonts w:ascii="Arial" w:hAnsi="Arial" w:cs="Arial"/>
                <w:b/>
              </w:rPr>
              <w:t>del 2018</w:t>
            </w:r>
          </w:p>
        </w:tc>
      </w:tr>
      <w:tr w:rsidR="006A20B7" w:rsidRPr="00742BA9" w:rsidTr="00E57ADB">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73527F">
              <w:rPr>
                <w:rFonts w:ascii="Arial" w:hAnsi="Arial" w:cs="Arial"/>
                <w:color w:val="000000"/>
              </w:rPr>
              <w:t>Municipio</w:t>
            </w:r>
            <w:r w:rsidRPr="00742BA9">
              <w:rPr>
                <w:rFonts w:ascii="Arial" w:hAnsi="Arial" w:cs="Arial"/>
                <w:color w:val="000000"/>
              </w:rPr>
              <w:t xml:space="preserve"> de Tlajomulco de Zúñiga, Jalisco (en formato descargable)</w:t>
            </w:r>
          </w:p>
        </w:tc>
        <w:tc>
          <w:tcPr>
            <w:tcW w:w="4961" w:type="dxa"/>
            <w:shd w:val="clear" w:color="auto" w:fill="auto"/>
          </w:tcPr>
          <w:p w:rsidR="006A20B7" w:rsidRPr="00742BA9" w:rsidRDefault="00E35A4E" w:rsidP="00E35A4E">
            <w:pPr>
              <w:spacing w:after="0"/>
              <w:jc w:val="both"/>
              <w:rPr>
                <w:rFonts w:ascii="Arial" w:hAnsi="Arial" w:cs="Arial"/>
              </w:rPr>
            </w:pPr>
            <w:r>
              <w:rPr>
                <w:rFonts w:ascii="Arial" w:hAnsi="Arial" w:cs="Arial"/>
              </w:rPr>
              <w:t xml:space="preserve">Viernes </w:t>
            </w:r>
            <w:r>
              <w:rPr>
                <w:rFonts w:ascii="Arial" w:hAnsi="Arial" w:cs="Arial"/>
                <w:b/>
              </w:rPr>
              <w:t>07</w:t>
            </w:r>
            <w:bookmarkStart w:id="0" w:name="_GoBack"/>
            <w:bookmarkEnd w:id="0"/>
            <w:r w:rsidR="00A5002E" w:rsidRPr="00742BA9">
              <w:rPr>
                <w:rFonts w:ascii="Arial" w:hAnsi="Arial" w:cs="Arial"/>
                <w:b/>
              </w:rPr>
              <w:t xml:space="preserve"> de </w:t>
            </w:r>
            <w:r w:rsidR="008F2BAA">
              <w:rPr>
                <w:rFonts w:ascii="Arial" w:hAnsi="Arial" w:cs="Arial"/>
                <w:b/>
              </w:rPr>
              <w:t xml:space="preserve">diciembre </w:t>
            </w:r>
            <w:r w:rsidR="006A20B7" w:rsidRPr="00742BA9">
              <w:rPr>
                <w:rFonts w:ascii="Arial" w:hAnsi="Arial" w:cs="Arial"/>
                <w:b/>
              </w:rPr>
              <w:t>del 2018</w:t>
            </w:r>
          </w:p>
        </w:tc>
      </w:tr>
      <w:tr w:rsidR="006A20B7" w:rsidRPr="00742BA9" w:rsidTr="00E57ADB">
        <w:trPr>
          <w:trHeight w:val="839"/>
        </w:trPr>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rsidR="006A20B7" w:rsidRPr="00742BA9" w:rsidRDefault="00D042B7" w:rsidP="00DD3640">
            <w:pPr>
              <w:spacing w:after="0"/>
              <w:jc w:val="both"/>
              <w:rPr>
                <w:rFonts w:ascii="Arial" w:hAnsi="Arial" w:cs="Arial"/>
              </w:rPr>
            </w:pPr>
            <w:r>
              <w:rPr>
                <w:rFonts w:ascii="Arial" w:hAnsi="Arial" w:cs="Arial"/>
              </w:rPr>
              <w:t xml:space="preserve">Hasta el </w:t>
            </w:r>
            <w:r w:rsidR="00C04B2D">
              <w:rPr>
                <w:rFonts w:ascii="Arial" w:hAnsi="Arial" w:cs="Arial"/>
              </w:rPr>
              <w:t xml:space="preserve">jueves </w:t>
            </w:r>
            <w:r w:rsidR="008F2BAA">
              <w:rPr>
                <w:rFonts w:ascii="Arial" w:hAnsi="Arial" w:cs="Arial"/>
                <w:b/>
              </w:rPr>
              <w:t>13</w:t>
            </w:r>
            <w:r w:rsidR="00DD3640">
              <w:rPr>
                <w:rFonts w:ascii="Arial" w:hAnsi="Arial" w:cs="Arial"/>
                <w:b/>
              </w:rPr>
              <w:t xml:space="preserve"> de diciembre </w:t>
            </w:r>
            <w:r w:rsidR="006A20B7" w:rsidRPr="00742BA9">
              <w:rPr>
                <w:rFonts w:ascii="Arial" w:hAnsi="Arial" w:cs="Arial"/>
                <w:b/>
              </w:rPr>
              <w:t>del 2018</w:t>
            </w:r>
            <w:r w:rsidR="006A20B7" w:rsidRPr="00742BA9">
              <w:rPr>
                <w:rFonts w:ascii="Arial" w:hAnsi="Arial" w:cs="Arial"/>
              </w:rPr>
              <w:t xml:space="preserve"> a las </w:t>
            </w:r>
            <w:r w:rsidR="006A20B7" w:rsidRPr="00742BA9">
              <w:rPr>
                <w:rFonts w:ascii="Arial" w:hAnsi="Arial" w:cs="Arial"/>
                <w:b/>
              </w:rPr>
              <w:t>15:00 horas</w:t>
            </w:r>
            <w:r w:rsidR="006A20B7" w:rsidRPr="00742BA9">
              <w:rPr>
                <w:rFonts w:ascii="Arial" w:hAnsi="Arial" w:cs="Arial"/>
              </w:rPr>
              <w:t>, correo:</w:t>
            </w:r>
            <w:r w:rsidR="00F9446D" w:rsidRPr="00742BA9">
              <w:rPr>
                <w:rFonts w:ascii="Arial" w:hAnsi="Arial" w:cs="Arial"/>
              </w:rPr>
              <w:t xml:space="preserve"> licitaciones@tlajomulco.gob.mx</w:t>
            </w:r>
          </w:p>
        </w:tc>
      </w:tr>
      <w:tr w:rsidR="006A20B7" w:rsidRPr="00742BA9" w:rsidTr="00E57ADB">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A20B7" w:rsidRPr="00742BA9" w:rsidRDefault="00C04B2D" w:rsidP="00DD3640">
            <w:pPr>
              <w:spacing w:after="0"/>
              <w:jc w:val="both"/>
              <w:rPr>
                <w:rFonts w:ascii="Arial" w:hAnsi="Arial" w:cs="Arial"/>
              </w:rPr>
            </w:pPr>
            <w:r>
              <w:rPr>
                <w:rFonts w:ascii="Arial" w:hAnsi="Arial" w:cs="Arial"/>
              </w:rPr>
              <w:t xml:space="preserve">Lunes </w:t>
            </w:r>
            <w:r w:rsidR="008F2BAA">
              <w:rPr>
                <w:rFonts w:ascii="Arial" w:hAnsi="Arial" w:cs="Arial"/>
                <w:b/>
              </w:rPr>
              <w:t>17</w:t>
            </w:r>
            <w:r w:rsidR="00DC036F" w:rsidRPr="00E45399">
              <w:rPr>
                <w:rFonts w:ascii="Arial" w:hAnsi="Arial" w:cs="Arial"/>
                <w:b/>
              </w:rPr>
              <w:t xml:space="preserve"> </w:t>
            </w:r>
            <w:r w:rsidR="00DC036F" w:rsidRPr="00742BA9">
              <w:rPr>
                <w:rFonts w:ascii="Arial" w:hAnsi="Arial" w:cs="Arial"/>
                <w:b/>
              </w:rPr>
              <w:t>de</w:t>
            </w:r>
            <w:r w:rsidR="009A577B" w:rsidRPr="00742BA9">
              <w:rPr>
                <w:rFonts w:ascii="Arial" w:hAnsi="Arial" w:cs="Arial"/>
                <w:b/>
              </w:rPr>
              <w:t xml:space="preserve"> </w:t>
            </w:r>
            <w:r w:rsidR="00DD3640">
              <w:rPr>
                <w:rFonts w:ascii="Arial" w:hAnsi="Arial" w:cs="Arial"/>
                <w:b/>
              </w:rPr>
              <w:t xml:space="preserve">diciembre </w:t>
            </w:r>
            <w:r w:rsidR="000B7995">
              <w:rPr>
                <w:rFonts w:ascii="Arial" w:hAnsi="Arial" w:cs="Arial"/>
                <w:b/>
              </w:rPr>
              <w:t>2018 a las 11</w:t>
            </w:r>
            <w:r w:rsidR="006A20B7" w:rsidRPr="00742BA9">
              <w:rPr>
                <w:rFonts w:ascii="Arial" w:hAnsi="Arial" w:cs="Arial"/>
                <w:b/>
              </w:rPr>
              <w:t>:</w:t>
            </w:r>
            <w:r w:rsidR="008F2BAA">
              <w:rPr>
                <w:rFonts w:ascii="Arial" w:hAnsi="Arial" w:cs="Arial"/>
                <w:b/>
              </w:rPr>
              <w:t>0</w:t>
            </w:r>
            <w:r w:rsidR="00532B7C">
              <w:rPr>
                <w:rFonts w:ascii="Arial" w:hAnsi="Arial" w:cs="Arial"/>
                <w:b/>
              </w:rPr>
              <w:t>0</w:t>
            </w:r>
            <w:r w:rsidR="006A20B7" w:rsidRPr="00742BA9">
              <w:rPr>
                <w:rFonts w:ascii="Arial" w:hAnsi="Arial" w:cs="Arial"/>
              </w:rPr>
              <w:t xml:space="preserve"> horas, </w:t>
            </w:r>
            <w:r w:rsidR="00E45399">
              <w:rPr>
                <w:rFonts w:ascii="Arial" w:hAnsi="Arial" w:cs="Arial"/>
              </w:rPr>
              <w:t>la Dirección de Recursos Materiales</w:t>
            </w:r>
            <w:r w:rsidR="006A20B7" w:rsidRPr="00742BA9">
              <w:rPr>
                <w:rFonts w:ascii="Arial" w:hAnsi="Arial" w:cs="Arial"/>
              </w:rPr>
              <w:t xml:space="preserve">, primer piso del Centro Administrativo (CAT), ubicado en la calle de Higuera número #70, Colonia Centro, </w:t>
            </w:r>
            <w:r w:rsidR="006A20B7" w:rsidRPr="00742BA9">
              <w:rPr>
                <w:rFonts w:ascii="Arial" w:hAnsi="Arial" w:cs="Arial"/>
              </w:rPr>
              <w:lastRenderedPageBreak/>
              <w:t>Tlajomulco de Zúñiga, Jalisco, México</w:t>
            </w:r>
          </w:p>
        </w:tc>
      </w:tr>
      <w:tr w:rsidR="006A20B7" w:rsidRPr="00742BA9" w:rsidTr="00DD4A74">
        <w:trPr>
          <w:trHeight w:val="835"/>
        </w:trPr>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lastRenderedPageBreak/>
              <w:t>Fecha, hora y lugar de celebración del acto de presentación y apertura de proposiciones (art.</w:t>
            </w:r>
            <w:r w:rsidR="00D042B7">
              <w:rPr>
                <w:rFonts w:ascii="Arial" w:hAnsi="Arial" w:cs="Arial"/>
                <w:color w:val="000000"/>
              </w:rPr>
              <w:t xml:space="preserve"> </w:t>
            </w:r>
            <w:r w:rsidRPr="00742BA9">
              <w:rPr>
                <w:rFonts w:ascii="Arial" w:hAnsi="Arial" w:cs="Arial"/>
                <w:color w:val="000000"/>
              </w:rPr>
              <w:t>59, F. III, Ley)</w:t>
            </w:r>
          </w:p>
        </w:tc>
        <w:tc>
          <w:tcPr>
            <w:tcW w:w="4961" w:type="dxa"/>
            <w:shd w:val="clear" w:color="auto" w:fill="auto"/>
          </w:tcPr>
          <w:p w:rsidR="006A20B7" w:rsidRPr="00742BA9" w:rsidRDefault="006A20B7" w:rsidP="008F2BAA">
            <w:pPr>
              <w:spacing w:after="0"/>
              <w:jc w:val="both"/>
              <w:rPr>
                <w:rFonts w:ascii="Arial" w:hAnsi="Arial" w:cs="Arial"/>
              </w:rPr>
            </w:pPr>
            <w:r w:rsidRPr="00742BA9">
              <w:rPr>
                <w:rFonts w:ascii="Arial" w:hAnsi="Arial" w:cs="Arial"/>
              </w:rPr>
              <w:t xml:space="preserve">Iniciará el miércoles </w:t>
            </w:r>
            <w:r w:rsidR="008F2BAA">
              <w:rPr>
                <w:rFonts w:ascii="Arial" w:hAnsi="Arial" w:cs="Arial"/>
                <w:b/>
              </w:rPr>
              <w:t>19</w:t>
            </w:r>
            <w:r w:rsidR="00F9446D" w:rsidRPr="00742BA9">
              <w:rPr>
                <w:rFonts w:ascii="Arial" w:hAnsi="Arial" w:cs="Arial"/>
                <w:b/>
              </w:rPr>
              <w:t xml:space="preserve"> de </w:t>
            </w:r>
            <w:r w:rsidR="00DD3640">
              <w:rPr>
                <w:rFonts w:ascii="Arial" w:hAnsi="Arial" w:cs="Arial"/>
                <w:b/>
              </w:rPr>
              <w:t xml:space="preserve">diciembre </w:t>
            </w:r>
            <w:r w:rsidRPr="00742BA9">
              <w:rPr>
                <w:rFonts w:ascii="Arial" w:hAnsi="Arial" w:cs="Arial"/>
                <w:b/>
              </w:rPr>
              <w:t>2018</w:t>
            </w:r>
            <w:r w:rsidRPr="00742BA9">
              <w:rPr>
                <w:rFonts w:ascii="Arial" w:hAnsi="Arial" w:cs="Arial"/>
              </w:rPr>
              <w:t xml:space="preserve"> a las </w:t>
            </w:r>
            <w:r w:rsidR="001F5751" w:rsidRPr="00742BA9">
              <w:rPr>
                <w:rFonts w:ascii="Arial" w:hAnsi="Arial" w:cs="Arial"/>
                <w:b/>
              </w:rPr>
              <w:t>09:</w:t>
            </w:r>
            <w:r w:rsidR="008F2BAA">
              <w:rPr>
                <w:rFonts w:ascii="Arial" w:hAnsi="Arial" w:cs="Arial"/>
                <w:b/>
              </w:rPr>
              <w:t>15</w:t>
            </w:r>
            <w:r w:rsidRPr="00742BA9">
              <w:rPr>
                <w:rFonts w:ascii="Arial" w:hAnsi="Arial" w:cs="Arial"/>
              </w:rPr>
              <w:t xml:space="preserve"> en el inmueble ubicado en Av. López Mateos Sur No. 1710 “B”, salón 02, Hotel </w:t>
            </w:r>
            <w:proofErr w:type="spellStart"/>
            <w:r w:rsidRPr="00742BA9">
              <w:rPr>
                <w:rFonts w:ascii="Arial" w:hAnsi="Arial" w:cs="Arial"/>
              </w:rPr>
              <w:t>Encore</w:t>
            </w:r>
            <w:proofErr w:type="spellEnd"/>
            <w:r w:rsidRPr="00742BA9">
              <w:rPr>
                <w:rFonts w:ascii="Arial" w:hAnsi="Arial" w:cs="Arial"/>
              </w:rPr>
              <w:t>, Colonia Santa Isabel, Tlajomulco de Zúñiga, Jalisco. C.P. 45645</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Pr="00742BA9">
              <w:rPr>
                <w:rFonts w:ascii="Arial" w:hAnsi="Arial" w:cs="Arial"/>
                <w:lang w:val="es-ES_tradnl" w:eastAsia="es-ES"/>
              </w:rPr>
              <w:t>II,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rsidTr="00E57ADB">
        <w:tc>
          <w:tcPr>
            <w:tcW w:w="5245" w:type="dxa"/>
            <w:shd w:val="clear" w:color="auto" w:fill="auto"/>
          </w:tcPr>
          <w:p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rt.</w:t>
            </w:r>
            <w:r w:rsidR="00BD5B12">
              <w:rPr>
                <w:rFonts w:ascii="Arial" w:hAnsi="Arial" w:cs="Arial"/>
                <w:lang w:val="es-ES_tradnl" w:eastAsia="es-ES"/>
              </w:rPr>
              <w:t xml:space="preserve"> </w:t>
            </w:r>
            <w:r w:rsidRPr="00742BA9">
              <w:rPr>
                <w:rFonts w:ascii="Arial" w:hAnsi="Arial" w:cs="Arial"/>
                <w:lang w:val="es-ES_tradnl" w:eastAsia="es-ES"/>
              </w:rPr>
              <w:t xml:space="preserve">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F633A6" w:rsidRPr="00742BA9">
              <w:rPr>
                <w:rFonts w:ascii="Arial" w:hAnsi="Arial" w:cs="Arial"/>
                <w:lang w:val="es-ES_tradnl" w:eastAsia="es-ES"/>
              </w:rPr>
              <w:t>spañol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2D6EFF" w:rsidP="00742BA9">
            <w:pPr>
              <w:spacing w:after="0"/>
              <w:jc w:val="both"/>
              <w:rPr>
                <w:rFonts w:ascii="Arial" w:hAnsi="Arial" w:cs="Arial"/>
                <w:lang w:val="es-ES_tradnl" w:eastAsia="es-ES"/>
              </w:rPr>
            </w:pPr>
            <w:r>
              <w:rPr>
                <w:rFonts w:ascii="Arial" w:hAnsi="Arial" w:cs="Arial"/>
                <w:lang w:val="es-ES_tradnl" w:eastAsia="es-ES"/>
              </w:rPr>
              <w:t>2019</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C73C5C" w:rsidP="00742BA9">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C1EEA" w:rsidRPr="00742BA9">
              <w:rPr>
                <w:rFonts w:ascii="Arial" w:hAnsi="Arial" w:cs="Arial"/>
                <w:b/>
                <w:lang w:val="es-ES_tradnl" w:eastAsia="es-ES"/>
              </w:rPr>
              <w:t xml:space="preserve">u Orden de Compra </w:t>
            </w:r>
            <w:r w:rsidR="00D1472D" w:rsidRPr="00742BA9">
              <w:rPr>
                <w:rFonts w:ascii="Arial" w:hAnsi="Arial" w:cs="Arial"/>
                <w:b/>
                <w:lang w:val="es-ES_tradnl" w:eastAsia="es-ES"/>
              </w:rPr>
              <w:t>por c</w:t>
            </w:r>
            <w:r w:rsidR="007772A3" w:rsidRPr="00742BA9">
              <w:rPr>
                <w:rFonts w:ascii="Arial" w:hAnsi="Arial" w:cs="Arial"/>
                <w:b/>
                <w:lang w:val="es-ES_tradnl" w:eastAsia="es-ES"/>
              </w:rPr>
              <w:t xml:space="preserve">antidad </w:t>
            </w:r>
            <w:r w:rsidRPr="00742BA9">
              <w:rPr>
                <w:rFonts w:ascii="Arial" w:hAnsi="Arial" w:cs="Arial"/>
                <w:b/>
                <w:lang w:val="es-ES_tradnl" w:eastAsia="es-ES"/>
              </w:rPr>
              <w:t xml:space="preserve">fija de </w:t>
            </w:r>
            <w:r w:rsidR="00A5002E" w:rsidRPr="00742BA9">
              <w:rPr>
                <w:rFonts w:ascii="Arial" w:hAnsi="Arial" w:cs="Arial"/>
                <w:b/>
                <w:lang w:val="es-ES_tradnl" w:eastAsia="es-ES"/>
              </w:rPr>
              <w:t>bienes</w:t>
            </w:r>
            <w:r w:rsidR="00DC036F" w:rsidRPr="00742BA9">
              <w:rPr>
                <w:rFonts w:ascii="Arial" w:hAnsi="Arial" w:cs="Arial"/>
                <w:b/>
                <w:lang w:val="es-ES_tradnl" w:eastAsia="es-ES"/>
              </w:rPr>
              <w:t>.</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rsidR="00D40172" w:rsidRPr="00742BA9" w:rsidRDefault="005E1381" w:rsidP="00C04B2D">
            <w:pPr>
              <w:spacing w:after="0"/>
              <w:jc w:val="both"/>
              <w:rPr>
                <w:rFonts w:ascii="Arial" w:hAnsi="Arial" w:cs="Arial"/>
                <w:b/>
                <w:lang w:val="es-ES_tradnl" w:eastAsia="es-ES"/>
              </w:rPr>
            </w:pPr>
            <w:r w:rsidRPr="00742BA9">
              <w:rPr>
                <w:rFonts w:ascii="Arial" w:hAnsi="Arial" w:cs="Arial"/>
                <w:b/>
                <w:lang w:val="es-ES_tradnl" w:eastAsia="es-ES"/>
              </w:rPr>
              <w:t>Se</w:t>
            </w:r>
            <w:r w:rsidR="00512D24">
              <w:rPr>
                <w:rFonts w:ascii="Arial" w:hAnsi="Arial" w:cs="Arial"/>
                <w:b/>
                <w:lang w:val="es-ES_tradnl" w:eastAsia="es-ES"/>
              </w:rPr>
              <w:t xml:space="preserve"> podrá </w:t>
            </w:r>
            <w:r w:rsidR="00BD3662" w:rsidRPr="00742BA9">
              <w:rPr>
                <w:rFonts w:ascii="Arial" w:hAnsi="Arial" w:cs="Arial"/>
                <w:b/>
                <w:lang w:val="es-ES_tradnl" w:eastAsia="es-ES"/>
              </w:rPr>
              <w:t>adjudicar a</w:t>
            </w:r>
            <w:r w:rsidR="00512D24">
              <w:rPr>
                <w:rFonts w:ascii="Arial" w:hAnsi="Arial" w:cs="Arial"/>
                <w:b/>
                <w:lang w:val="es-ES_tradnl" w:eastAsia="es-ES"/>
              </w:rPr>
              <w:t xml:space="preserve"> </w:t>
            </w:r>
            <w:r w:rsidR="00C04B2D">
              <w:rPr>
                <w:rFonts w:ascii="Arial" w:hAnsi="Arial" w:cs="Arial"/>
                <w:b/>
                <w:lang w:val="es-ES_tradnl" w:eastAsia="es-ES"/>
              </w:rPr>
              <w:t xml:space="preserve">varios </w:t>
            </w:r>
            <w:r w:rsidR="00DC036F" w:rsidRPr="00742BA9">
              <w:rPr>
                <w:rFonts w:ascii="Arial" w:hAnsi="Arial" w:cs="Arial"/>
                <w:b/>
                <w:lang w:val="es-ES_tradnl" w:eastAsia="es-ES"/>
              </w:rPr>
              <w:t>proveedor</w:t>
            </w:r>
            <w:r w:rsidR="00E45399">
              <w:rPr>
                <w:rFonts w:ascii="Arial" w:hAnsi="Arial" w:cs="Arial"/>
                <w:b/>
                <w:lang w:val="es-ES_tradnl" w:eastAsia="es-ES"/>
              </w:rPr>
              <w:t>es.</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rsidR="00D61C8E" w:rsidRPr="00742BA9" w:rsidRDefault="00D61C8E" w:rsidP="00742BA9">
            <w:pPr>
              <w:spacing w:after="0"/>
              <w:jc w:val="both"/>
              <w:rPr>
                <w:rFonts w:ascii="Arial" w:hAnsi="Arial" w:cs="Arial"/>
                <w:lang w:val="es-ES_tradnl" w:eastAsia="es-ES"/>
              </w:rPr>
            </w:pPr>
          </w:p>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rsidR="00837E01" w:rsidRPr="00742BA9" w:rsidRDefault="00837E01" w:rsidP="00742BA9">
            <w:pPr>
              <w:spacing w:after="0"/>
              <w:jc w:val="both"/>
              <w:rPr>
                <w:rFonts w:ascii="Arial" w:hAnsi="Arial" w:cs="Arial"/>
                <w:lang w:val="es-ES_tradnl" w:eastAsia="es-ES"/>
              </w:rPr>
            </w:pPr>
          </w:p>
          <w:p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Manifestación de NO encontrarse en los supuestos del Art 52 de la Ley</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3.- </w:t>
            </w:r>
            <w:r w:rsidR="00837E01" w:rsidRPr="00742BA9">
              <w:rPr>
                <w:rFonts w:ascii="Arial" w:hAnsi="Arial" w:cs="Arial"/>
                <w:lang w:val="es-ES_tradnl" w:eastAsia="es-ES"/>
              </w:rPr>
              <w:t>Manifestación de Integridad y NO colusión</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69504" behindDoc="0" locked="0" layoutInCell="1" allowOverlap="1" wp14:anchorId="0508C968" wp14:editId="3D2353CD">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1552" behindDoc="0" locked="0" layoutInCell="1" allowOverlap="1" wp14:anchorId="0F52C215" wp14:editId="74EC549A">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3600" behindDoc="0" locked="0" layoutInCell="1" allowOverlap="1" wp14:anchorId="297681E5" wp14:editId="42620209">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5648" behindDoc="0" locked="0" layoutInCell="1" allowOverlap="1" wp14:anchorId="44F4F6ED" wp14:editId="04B1ABE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rsidTr="00E57ADB">
        <w:tc>
          <w:tcPr>
            <w:tcW w:w="5245"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54079D" w:rsidP="002C4B99">
            <w:pPr>
              <w:spacing w:after="0"/>
              <w:jc w:val="both"/>
              <w:rPr>
                <w:rFonts w:ascii="Arial" w:hAnsi="Arial" w:cs="Arial"/>
                <w:lang w:val="es-ES_tradnl" w:eastAsia="es-ES"/>
              </w:rPr>
            </w:pPr>
            <w:r>
              <w:rPr>
                <w:rFonts w:ascii="Arial" w:hAnsi="Arial" w:cs="Arial"/>
                <w:lang w:val="es-ES_tradnl" w:eastAsia="es-ES"/>
              </w:rPr>
              <w:t>Normal</w:t>
            </w:r>
            <w:r w:rsidR="00C04B2D">
              <w:rPr>
                <w:rFonts w:ascii="Arial" w:hAnsi="Arial" w:cs="Arial"/>
                <w:lang w:val="es-ES_tradnl" w:eastAsia="es-ES"/>
              </w:rPr>
              <w:t xml:space="preserve"> (10</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00D40172" w:rsidRPr="00742BA9">
              <w:rPr>
                <w:rFonts w:ascii="Arial" w:hAnsi="Arial" w:cs="Arial"/>
                <w:lang w:val="es-ES_tradnl" w:eastAsia="es-ES"/>
              </w:rPr>
              <w:t xml:space="preserve">)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rsidR="00D40172" w:rsidRDefault="00D40172" w:rsidP="00742BA9">
      <w:pPr>
        <w:spacing w:after="0"/>
        <w:jc w:val="both"/>
        <w:rPr>
          <w:lang w:val="es-ES" w:eastAsia="es-ES"/>
        </w:rPr>
      </w:pPr>
    </w:p>
    <w:p w:rsidR="0087118F" w:rsidRPr="00742BA9" w:rsidRDefault="0087118F" w:rsidP="00742BA9">
      <w:pPr>
        <w:spacing w:after="0"/>
        <w:jc w:val="both"/>
        <w:rPr>
          <w:lang w:val="es-ES" w:eastAsia="es-ES"/>
        </w:rPr>
      </w:pPr>
    </w:p>
    <w:p w:rsidR="003E5EF3" w:rsidRPr="00742BA9" w:rsidRDefault="003E5EF3" w:rsidP="00742BA9">
      <w:pPr>
        <w:spacing w:after="0"/>
        <w:jc w:val="both"/>
        <w:rPr>
          <w:lang w:val="es-ES" w:eastAsia="es-ES"/>
        </w:rPr>
      </w:pPr>
    </w:p>
    <w:p w:rsidR="00217F1A" w:rsidRPr="0087118F" w:rsidRDefault="00217F1A" w:rsidP="00742BA9">
      <w:pPr>
        <w:pStyle w:val="Lista3"/>
        <w:jc w:val="both"/>
        <w:rPr>
          <w:rFonts w:ascii="Arial" w:hAnsi="Arial" w:cs="Arial"/>
          <w:sz w:val="22"/>
          <w:szCs w:val="22"/>
        </w:rPr>
      </w:pPr>
      <w:r w:rsidRPr="0087118F">
        <w:rPr>
          <w:rFonts w:ascii="Arial" w:hAnsi="Arial" w:cs="Arial"/>
          <w:sz w:val="22"/>
          <w:szCs w:val="22"/>
        </w:rPr>
        <w:t>Para los fines de estas bases, se entiende por:</w:t>
      </w:r>
    </w:p>
    <w:p w:rsidR="00217F1A" w:rsidRDefault="00217F1A"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Pr="00742BA9" w:rsidRDefault="0087118F"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8046"/>
      </w:tblGrid>
      <w:tr w:rsidR="00217F1A" w:rsidRPr="00C04B2D" w:rsidTr="00E57ADB">
        <w:tc>
          <w:tcPr>
            <w:tcW w:w="2160"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“CONVOCANTE”</w:t>
            </w:r>
          </w:p>
        </w:tc>
        <w:tc>
          <w:tcPr>
            <w:tcW w:w="8046" w:type="dxa"/>
          </w:tcPr>
          <w:p w:rsidR="00217F1A" w:rsidRPr="00C04B2D" w:rsidRDefault="0073527F" w:rsidP="00742BA9">
            <w:pPr>
              <w:spacing w:after="0"/>
              <w:jc w:val="both"/>
              <w:rPr>
                <w:rFonts w:ascii="Arial" w:hAnsi="Arial" w:cs="Arial"/>
                <w:sz w:val="24"/>
                <w:szCs w:val="24"/>
              </w:rPr>
            </w:pPr>
            <w:r>
              <w:rPr>
                <w:rFonts w:ascii="Arial" w:hAnsi="Arial" w:cs="Arial"/>
                <w:sz w:val="24"/>
                <w:szCs w:val="24"/>
              </w:rPr>
              <w:t>Municipio</w:t>
            </w:r>
            <w:r w:rsidR="00217F1A" w:rsidRPr="00C04B2D">
              <w:rPr>
                <w:rFonts w:ascii="Arial" w:hAnsi="Arial" w:cs="Arial"/>
                <w:sz w:val="24"/>
                <w:szCs w:val="24"/>
              </w:rPr>
              <w:t xml:space="preserve"> de Tlajomulco de Zúñiga, Jalisco</w:t>
            </w:r>
          </w:p>
        </w:tc>
      </w:tr>
      <w:tr w:rsidR="00217F1A" w:rsidRPr="00C04B2D" w:rsidTr="00E57ADB">
        <w:tc>
          <w:tcPr>
            <w:tcW w:w="2160"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“DOMICILIO”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Higuera No. 70, Col. Centro, Tlajomulco de Zúñiga, Jalisco. </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“COMITÉ”</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Comité de Adquisiciones del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“UNIDAD CENTRALIZADA DE COMPRAS”</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Unidad Centralizada de Compras de Recursos Materiales (Higuera no. 70, primer piso del Centro Administrativo Tlajomulco CAT, Colonia. Centro, Tlajomulco de Zúñiga, Jalisco).</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“LEY”</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bCs/>
                <w:sz w:val="24"/>
                <w:szCs w:val="24"/>
              </w:rPr>
              <w:t xml:space="preserve">Ley de Compras Gubernamentales, Enajenaciones y Contratación de Servicios del Estado de Jalisco y sus </w:t>
            </w:r>
            <w:r w:rsidR="0073527F">
              <w:rPr>
                <w:rFonts w:ascii="Arial" w:hAnsi="Arial" w:cs="Arial"/>
                <w:bCs/>
                <w:sz w:val="24"/>
                <w:szCs w:val="24"/>
              </w:rPr>
              <w:t>Municipio</w:t>
            </w:r>
            <w:r w:rsidRPr="00C04B2D">
              <w:rPr>
                <w:rFonts w:ascii="Arial" w:hAnsi="Arial" w:cs="Arial"/>
                <w:bCs/>
                <w:sz w:val="24"/>
                <w:szCs w:val="24"/>
              </w:rPr>
              <w:t>s</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 xml:space="preserve">“LICITANTE” </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Persona Física o Moral (Razón Social) </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“REGLAMENTO”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Reglamento de Adquisiciones para 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“PROVEEDOR”</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Licitante Adjudicado.</w:t>
            </w:r>
          </w:p>
        </w:tc>
      </w:tr>
      <w:tr w:rsidR="00217F1A" w:rsidRPr="00C04B2D" w:rsidTr="00E57ADB">
        <w:trPr>
          <w:trHeight w:val="184"/>
        </w:trPr>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“PROCESO”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La adquisición de: </w:t>
            </w:r>
            <w:r w:rsidR="00F9446D" w:rsidRPr="00C04B2D">
              <w:rPr>
                <w:rFonts w:ascii="Arial" w:hAnsi="Arial" w:cs="Arial"/>
                <w:b/>
                <w:iCs/>
                <w:sz w:val="24"/>
                <w:szCs w:val="24"/>
              </w:rPr>
              <w:t>“</w:t>
            </w:r>
            <w:r w:rsidR="00DD3640">
              <w:rPr>
                <w:rFonts w:ascii="Arial" w:hAnsi="Arial" w:cs="Arial"/>
                <w:b/>
                <w:iCs/>
                <w:sz w:val="24"/>
                <w:szCs w:val="24"/>
              </w:rPr>
              <w:t xml:space="preserve">CONTRATACIÓN DEL SERVICIO DE </w:t>
            </w:r>
            <w:r w:rsidR="00CB1BA8">
              <w:rPr>
                <w:rFonts w:ascii="Arial" w:hAnsi="Arial" w:cs="Arial"/>
                <w:b/>
                <w:iCs/>
                <w:sz w:val="24"/>
                <w:szCs w:val="24"/>
              </w:rPr>
              <w:t>RECUPERACIÓN DE CARTERA, IMPRESIÓN Y ENTREGA DE ESTADOS DE CUENTA</w:t>
            </w:r>
            <w:r w:rsidR="007407E0">
              <w:rPr>
                <w:rFonts w:ascii="Arial" w:hAnsi="Arial" w:cs="Arial"/>
                <w:b/>
                <w:iCs/>
                <w:sz w:val="24"/>
                <w:szCs w:val="24"/>
              </w:rPr>
              <w:t xml:space="preserve"> DEL GOBIERNO MUNICIPAL DE TLAJOMULCO DE ZÚÑIGA, JALISCO</w:t>
            </w:r>
            <w:r w:rsidR="00F9446D" w:rsidRPr="00C04B2D">
              <w:rPr>
                <w:rFonts w:ascii="Arial" w:hAnsi="Arial" w:cs="Arial"/>
                <w:b/>
                <w:iCs/>
                <w:sz w:val="24"/>
                <w:szCs w:val="24"/>
              </w:rPr>
              <w:t xml:space="preserve">” </w:t>
            </w:r>
            <w:r w:rsidRPr="00C04B2D">
              <w:rPr>
                <w:rFonts w:ascii="Arial" w:hAnsi="Arial" w:cs="Arial"/>
                <w:sz w:val="24"/>
                <w:szCs w:val="24"/>
              </w:rPr>
              <w:t>los cuales están descritos en los anexos de las presentes bases</w:t>
            </w:r>
            <w:r w:rsidR="00264833" w:rsidRPr="00C04B2D">
              <w:rPr>
                <w:rFonts w:ascii="Arial" w:hAnsi="Arial" w:cs="Arial"/>
                <w:sz w:val="24"/>
                <w:szCs w:val="24"/>
              </w:rPr>
              <w:t>.</w:t>
            </w:r>
          </w:p>
        </w:tc>
      </w:tr>
    </w:tbl>
    <w:p w:rsidR="00217F1A" w:rsidRPr="00742BA9" w:rsidRDefault="00217F1A" w:rsidP="00742BA9">
      <w:pPr>
        <w:spacing w:after="0"/>
        <w:jc w:val="both"/>
        <w:rPr>
          <w:rFonts w:ascii="Arial" w:hAnsi="Arial" w:cs="Arial"/>
        </w:rPr>
      </w:pPr>
    </w:p>
    <w:p w:rsidR="007E6BB0" w:rsidRDefault="007E6BB0"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Default="0087118F" w:rsidP="00742BA9">
      <w:pPr>
        <w:spacing w:after="0"/>
        <w:jc w:val="both"/>
        <w:rPr>
          <w:rFonts w:ascii="Arial" w:hAnsi="Arial" w:cs="Arial"/>
        </w:rPr>
      </w:pPr>
    </w:p>
    <w:p w:rsidR="00E45399" w:rsidRDefault="00E45399" w:rsidP="00742BA9">
      <w:pPr>
        <w:spacing w:after="0"/>
        <w:jc w:val="both"/>
        <w:rPr>
          <w:rFonts w:ascii="Arial" w:hAnsi="Arial" w:cs="Arial"/>
        </w:rPr>
      </w:pPr>
    </w:p>
    <w:p w:rsidR="007E6BB0" w:rsidRPr="00742BA9" w:rsidRDefault="007E6BB0" w:rsidP="0087118F">
      <w:pPr>
        <w:spacing w:after="0"/>
        <w:jc w:val="center"/>
        <w:rPr>
          <w:rFonts w:ascii="Arial" w:hAnsi="Arial" w:cs="Arial"/>
          <w:b/>
        </w:rPr>
      </w:pPr>
      <w:r w:rsidRPr="00742BA9">
        <w:rPr>
          <w:rFonts w:ascii="Arial" w:hAnsi="Arial" w:cs="Arial"/>
          <w:b/>
        </w:rPr>
        <w:t>B  A  S  E  S</w:t>
      </w:r>
    </w:p>
    <w:p w:rsidR="007E6BB0" w:rsidRPr="00742BA9" w:rsidRDefault="007E6BB0" w:rsidP="00742BA9">
      <w:pPr>
        <w:spacing w:after="0"/>
        <w:jc w:val="both"/>
        <w:rPr>
          <w:rFonts w:ascii="Arial" w:hAnsi="Arial" w:cs="Arial"/>
        </w:rPr>
      </w:pPr>
    </w:p>
    <w:p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rsidR="00217F1A" w:rsidRPr="00742BA9" w:rsidRDefault="00217F1A" w:rsidP="00742BA9">
      <w:pPr>
        <w:spacing w:after="0"/>
        <w:ind w:left="1065"/>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00BD5B12">
        <w:rPr>
          <w:rFonts w:ascii="Arial" w:hAnsi="Arial" w:cs="Arial"/>
        </w:rPr>
        <w:t>.</w:t>
      </w:r>
    </w:p>
    <w:p w:rsidR="00BD5B12" w:rsidRDefault="00BD5B12" w:rsidP="00742BA9">
      <w:pPr>
        <w:spacing w:after="0"/>
        <w:jc w:val="both"/>
        <w:rPr>
          <w:rFonts w:ascii="Arial" w:hAnsi="Arial" w:cs="Arial"/>
        </w:rPr>
      </w:pPr>
    </w:p>
    <w:p w:rsidR="00217F1A" w:rsidRPr="00742BA9" w:rsidRDefault="0087118F" w:rsidP="00742BA9">
      <w:pPr>
        <w:spacing w:after="0"/>
        <w:jc w:val="both"/>
        <w:rPr>
          <w:rFonts w:ascii="Arial" w:hAnsi="Arial" w:cs="Arial"/>
        </w:rPr>
      </w:pPr>
      <w:r>
        <w:rPr>
          <w:rFonts w:ascii="Arial" w:hAnsi="Arial" w:cs="Arial"/>
        </w:rPr>
        <w:t xml:space="preserve">Información del proceso </w:t>
      </w:r>
      <w:r w:rsidR="00217F1A" w:rsidRPr="00742BA9">
        <w:rPr>
          <w:rFonts w:ascii="Arial" w:hAnsi="Arial" w:cs="Arial"/>
        </w:rPr>
        <w:t>con:</w:t>
      </w:r>
    </w:p>
    <w:p w:rsidR="0087118F" w:rsidRPr="00742BA9" w:rsidRDefault="0087118F" w:rsidP="00742BA9">
      <w:pPr>
        <w:spacing w:after="0"/>
        <w:jc w:val="both"/>
        <w:rPr>
          <w:rFonts w:ascii="Arial" w:hAnsi="Arial" w:cs="Arial"/>
        </w:rPr>
      </w:pPr>
    </w:p>
    <w:p w:rsidR="00BB749C" w:rsidRPr="00532B7C" w:rsidRDefault="00107631" w:rsidP="00742BA9">
      <w:pPr>
        <w:spacing w:after="0"/>
        <w:jc w:val="both"/>
        <w:rPr>
          <w:rFonts w:ascii="Arial" w:hAnsi="Arial" w:cs="Arial"/>
          <w:sz w:val="20"/>
          <w:szCs w:val="20"/>
        </w:rPr>
      </w:pPr>
      <w:proofErr w:type="spellStart"/>
      <w:r w:rsidRPr="00532B7C">
        <w:rPr>
          <w:rFonts w:ascii="Arial" w:hAnsi="Arial" w:cs="Arial"/>
          <w:sz w:val="20"/>
          <w:szCs w:val="20"/>
        </w:rPr>
        <w:t>LCP</w:t>
      </w:r>
      <w:proofErr w:type="spellEnd"/>
      <w:r w:rsidRPr="00532B7C">
        <w:rPr>
          <w:rFonts w:ascii="Arial" w:hAnsi="Arial" w:cs="Arial"/>
          <w:sz w:val="20"/>
          <w:szCs w:val="20"/>
        </w:rPr>
        <w:t>. Raúl Cuevas Landeros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Secretario Ejecut</w:t>
      </w:r>
      <w:r w:rsidR="00E57ADB" w:rsidRPr="00532B7C">
        <w:rPr>
          <w:rFonts w:ascii="Arial" w:hAnsi="Arial" w:cs="Arial"/>
          <w:sz w:val="20"/>
          <w:szCs w:val="20"/>
        </w:rPr>
        <w:t>ivo del Comité de Adquisiciones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Tel: 32-83-44-00 Ext. 4050</w:t>
      </w:r>
    </w:p>
    <w:p w:rsidR="00217F1A" w:rsidRPr="00532B7C" w:rsidRDefault="00DE4D83" w:rsidP="00742BA9">
      <w:pPr>
        <w:spacing w:after="0"/>
        <w:jc w:val="both"/>
        <w:rPr>
          <w:rFonts w:ascii="Arial" w:hAnsi="Arial" w:cs="Arial"/>
          <w:sz w:val="20"/>
          <w:szCs w:val="20"/>
        </w:rPr>
      </w:pPr>
      <w:hyperlink r:id="rId9" w:history="1">
        <w:r w:rsidR="00217F1A" w:rsidRPr="00532B7C">
          <w:rPr>
            <w:rFonts w:ascii="Arial" w:hAnsi="Arial" w:cs="Arial"/>
            <w:sz w:val="20"/>
            <w:szCs w:val="20"/>
          </w:rPr>
          <w:t>licitaciones@tlajomulco.gob.mx</w:t>
        </w:r>
      </w:hyperlink>
    </w:p>
    <w:p w:rsidR="00217F1A" w:rsidRPr="00742BA9" w:rsidRDefault="00217F1A" w:rsidP="00742BA9">
      <w:pPr>
        <w:spacing w:after="0"/>
        <w:jc w:val="both"/>
        <w:rPr>
          <w:rFonts w:ascii="Arial" w:hAnsi="Arial" w:cs="Arial"/>
          <w:b/>
        </w:rPr>
      </w:pPr>
    </w:p>
    <w:p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rsidR="00BB749C" w:rsidRPr="00742BA9" w:rsidRDefault="00BB749C" w:rsidP="00742BA9">
      <w:pPr>
        <w:spacing w:after="0"/>
        <w:jc w:val="both"/>
        <w:rPr>
          <w:rFonts w:ascii="Arial" w:hAnsi="Arial" w:cs="Arial"/>
        </w:rPr>
      </w:pPr>
    </w:p>
    <w:p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se suficiencia presupuestal.</w:t>
      </w:r>
      <w:r w:rsidRPr="00742BA9">
        <w:rPr>
          <w:rFonts w:ascii="Arial" w:eastAsia="Arial" w:hAnsi="Arial" w:cs="Arial"/>
        </w:rPr>
        <w:t xml:space="preserve"> Toda la documentación de la presente Licitación así como la correspondencia y documentos relativos a la misma, deberán redactarse en idioma español.</w:t>
      </w:r>
    </w:p>
    <w:p w:rsidR="007C5A9F" w:rsidRPr="00742BA9" w:rsidRDefault="007C5A9F" w:rsidP="00742BA9">
      <w:pPr>
        <w:spacing w:after="0" w:line="240" w:lineRule="auto"/>
        <w:jc w:val="both"/>
        <w:rPr>
          <w:rFonts w:ascii="Arial" w:eastAsia="Arial" w:hAnsi="Arial" w:cs="Arial"/>
        </w:rPr>
      </w:pPr>
    </w:p>
    <w:p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rsidR="007C5A9F" w:rsidRPr="00742BA9" w:rsidRDefault="007C5A9F" w:rsidP="00742BA9">
      <w:pPr>
        <w:spacing w:after="0"/>
        <w:jc w:val="both"/>
        <w:rPr>
          <w:rFonts w:ascii="Arial" w:hAnsi="Arial" w:cs="Arial"/>
          <w:b/>
        </w:rPr>
      </w:pPr>
    </w:p>
    <w:p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rsidR="00217F1A"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rsidR="00217F1A" w:rsidRPr="00742BA9" w:rsidRDefault="00217F1A" w:rsidP="00742BA9">
      <w:pPr>
        <w:tabs>
          <w:tab w:val="left" w:pos="6641"/>
        </w:tabs>
        <w:spacing w:after="0"/>
        <w:jc w:val="both"/>
        <w:rPr>
          <w:rFonts w:ascii="Arial" w:hAnsi="Arial" w:cs="Arial"/>
        </w:rPr>
      </w:pPr>
    </w:p>
    <w:p w:rsidR="009079A6" w:rsidRPr="001365F6" w:rsidRDefault="009079A6" w:rsidP="00742BA9">
      <w:pPr>
        <w:spacing w:after="0"/>
        <w:jc w:val="both"/>
        <w:rPr>
          <w:rFonts w:ascii="Arial" w:hAnsi="Arial" w:cs="Arial"/>
        </w:rPr>
      </w:pPr>
      <w:r w:rsidRPr="001365F6">
        <w:rPr>
          <w:rFonts w:ascii="Arial" w:hAnsi="Arial" w:cs="Arial"/>
        </w:rPr>
        <w:t>Los</w:t>
      </w:r>
      <w:r w:rsidR="000627D5" w:rsidRPr="001365F6">
        <w:rPr>
          <w:rFonts w:ascii="Arial" w:hAnsi="Arial" w:cs="Arial"/>
        </w:rPr>
        <w:t xml:space="preserve"> bienes o</w:t>
      </w:r>
      <w:r w:rsidR="00BC60E8" w:rsidRPr="001365F6">
        <w:rPr>
          <w:rFonts w:ascii="Arial" w:hAnsi="Arial" w:cs="Arial"/>
        </w:rPr>
        <w:t xml:space="preserve"> servicios </w:t>
      </w:r>
      <w:r w:rsidRPr="001365F6">
        <w:rPr>
          <w:rFonts w:ascii="Arial" w:hAnsi="Arial" w:cs="Arial"/>
        </w:rPr>
        <w:t>objeto de la presente Licitación</w:t>
      </w:r>
      <w:r w:rsidR="006D49C0" w:rsidRPr="001365F6">
        <w:rPr>
          <w:rFonts w:ascii="Arial" w:hAnsi="Arial" w:cs="Arial"/>
        </w:rPr>
        <w:t xml:space="preserve"> se ejecutar</w:t>
      </w:r>
      <w:r w:rsidR="00572B31">
        <w:rPr>
          <w:rFonts w:ascii="Arial" w:hAnsi="Arial" w:cs="Arial"/>
        </w:rPr>
        <w:t>an desde el 01 de enero del 2019</w:t>
      </w:r>
      <w:r w:rsidR="006D49C0" w:rsidRPr="001365F6">
        <w:rPr>
          <w:rFonts w:ascii="Arial" w:hAnsi="Arial" w:cs="Arial"/>
        </w:rPr>
        <w:t xml:space="preserve"> al 30 de septiembre de 2021, </w:t>
      </w:r>
      <w:r w:rsidR="001365F6" w:rsidRPr="001365F6">
        <w:rPr>
          <w:rFonts w:ascii="Arial" w:hAnsi="Arial" w:cs="Arial"/>
        </w:rPr>
        <w:t>los trabajos deberán de ejecutarse según como lo describe el anexo 1 de estas  Bases</w:t>
      </w:r>
      <w:r w:rsidR="006E6D2C" w:rsidRPr="001365F6">
        <w:rPr>
          <w:rFonts w:ascii="Arial" w:hAnsi="Arial" w:cs="Arial"/>
        </w:rPr>
        <w:t xml:space="preserve">, </w:t>
      </w:r>
      <w:r w:rsidR="007772A3" w:rsidRPr="001365F6">
        <w:rPr>
          <w:rFonts w:ascii="Arial" w:hAnsi="Arial" w:cs="Arial"/>
        </w:rPr>
        <w:t xml:space="preserve">mismos que serán recibidos </w:t>
      </w:r>
      <w:r w:rsidRPr="001365F6">
        <w:rPr>
          <w:rFonts w:ascii="Arial" w:hAnsi="Arial" w:cs="Arial"/>
        </w:rPr>
        <w:t>previa inspección</w:t>
      </w:r>
      <w:r w:rsidR="008C4216" w:rsidRPr="001365F6">
        <w:rPr>
          <w:rFonts w:ascii="Arial" w:hAnsi="Arial" w:cs="Arial"/>
        </w:rPr>
        <w:t xml:space="preserve"> de </w:t>
      </w:r>
      <w:r w:rsidR="00D219CF" w:rsidRPr="001365F6">
        <w:rPr>
          <w:rFonts w:ascii="Arial" w:eastAsia="Arial" w:hAnsi="Arial" w:cs="Arial"/>
        </w:rPr>
        <w:t xml:space="preserve">del área requirente </w:t>
      </w:r>
      <w:r w:rsidR="00D219CF" w:rsidRPr="001365F6">
        <w:rPr>
          <w:rFonts w:ascii="Arial" w:hAnsi="Arial" w:cs="Arial"/>
        </w:rPr>
        <w:t>o quien designe esta</w:t>
      </w:r>
      <w:r w:rsidRPr="001365F6">
        <w:rPr>
          <w:rFonts w:ascii="Arial" w:hAnsi="Arial" w:cs="Arial"/>
        </w:rPr>
        <w:t>.</w:t>
      </w:r>
    </w:p>
    <w:p w:rsidR="001365F6" w:rsidRPr="001365F6" w:rsidRDefault="001365F6" w:rsidP="00742BA9">
      <w:pPr>
        <w:spacing w:after="0"/>
        <w:jc w:val="both"/>
        <w:rPr>
          <w:rFonts w:ascii="Arial" w:hAnsi="Arial" w:cs="Arial"/>
        </w:rPr>
      </w:pPr>
    </w:p>
    <w:p w:rsidR="00487371" w:rsidRPr="001365F6" w:rsidRDefault="00D10A4C" w:rsidP="00742BA9">
      <w:pPr>
        <w:spacing w:after="0"/>
        <w:jc w:val="both"/>
        <w:rPr>
          <w:rFonts w:ascii="Arial" w:hAnsi="Arial" w:cs="Arial"/>
        </w:rPr>
      </w:pPr>
      <w:r w:rsidRPr="001365F6">
        <w:rPr>
          <w:rFonts w:ascii="Arial" w:hAnsi="Arial" w:cs="Arial"/>
        </w:rPr>
        <w:t xml:space="preserve">Cuando se realice entrega de bienes, esta será por </w:t>
      </w:r>
      <w:r w:rsidR="00487371" w:rsidRPr="001365F6">
        <w:rPr>
          <w:rFonts w:ascii="Arial" w:hAnsi="Arial" w:cs="Arial"/>
        </w:rPr>
        <w:t xml:space="preserve">parte del proveedor adjudicado será “libre a bordo”, lugar de carga convenido en el lugar que designe el área solicitante dentro del </w:t>
      </w:r>
      <w:r w:rsidR="0073527F">
        <w:rPr>
          <w:rFonts w:ascii="Arial" w:hAnsi="Arial" w:cs="Arial"/>
        </w:rPr>
        <w:t>Municipio</w:t>
      </w:r>
      <w:r w:rsidR="00487371" w:rsidRPr="001365F6">
        <w:rPr>
          <w:rFonts w:ascii="Arial" w:hAnsi="Arial" w:cs="Arial"/>
        </w:rPr>
        <w:t xml:space="preserve"> de Tlajomulco de Zúñiga, Jalisco, la cual deberá incluir flete, desembarque y maniobras de estiba dentro del almacén que se indique por la totalidad de la mercancía acordada en la orden de compra.</w:t>
      </w:r>
    </w:p>
    <w:p w:rsidR="00487371" w:rsidRPr="001365F6"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1365F6">
        <w:rPr>
          <w:rFonts w:ascii="Arial" w:hAnsi="Arial" w:cs="Arial"/>
        </w:rPr>
        <w:t>El lugar y horario de entrega será en las oficinas del área requirente o donde designe esta, los días lunes a viernes de 9:00 a 15:00 horas.</w:t>
      </w:r>
    </w:p>
    <w:p w:rsidR="00487371" w:rsidRPr="00742BA9"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rsidR="00487371" w:rsidRPr="00742BA9" w:rsidRDefault="00487371"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rsidR="00217F1A" w:rsidRPr="00742BA9" w:rsidRDefault="00217F1A" w:rsidP="00742BA9">
      <w:pPr>
        <w:spacing w:after="0"/>
        <w:jc w:val="both"/>
        <w:rPr>
          <w:rFonts w:ascii="Arial" w:hAnsi="Arial" w:cs="Arial"/>
          <w:b/>
        </w:rPr>
      </w:pPr>
    </w:p>
    <w:p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fracción XI de la </w:t>
      </w:r>
      <w:r w:rsidRPr="00742BA9">
        <w:rPr>
          <w:rFonts w:ascii="Arial" w:hAnsi="Arial" w:cs="Arial"/>
          <w:bCs/>
          <w:sz w:val="22"/>
          <w:szCs w:val="22"/>
        </w:rPr>
        <w:t xml:space="preserve">Ley de Compras Gubernamentales, Enajenaciones y Contratación de Servicios del Estado de Jalisco y sus </w:t>
      </w:r>
      <w:r w:rsidR="0073527F">
        <w:rPr>
          <w:rFonts w:ascii="Arial" w:hAnsi="Arial" w:cs="Arial"/>
          <w:bCs/>
          <w:sz w:val="22"/>
          <w:szCs w:val="22"/>
        </w:rPr>
        <w:t>Municipio</w:t>
      </w:r>
      <w:r w:rsidRPr="00742BA9">
        <w:rPr>
          <w:rFonts w:ascii="Arial" w:hAnsi="Arial" w:cs="Arial"/>
          <w:bCs/>
          <w:sz w:val="22"/>
          <w:szCs w:val="22"/>
        </w:rPr>
        <w:t>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realizar</w:t>
      </w:r>
      <w:r w:rsidR="007772A3" w:rsidRPr="00742BA9">
        <w:rPr>
          <w:rFonts w:ascii="Arial" w:hAnsi="Arial" w:cs="Arial"/>
          <w:sz w:val="22"/>
          <w:szCs w:val="22"/>
          <w:lang w:val="es-MX"/>
        </w:rPr>
        <w:t xml:space="preserve">an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BD5B12">
        <w:rPr>
          <w:rFonts w:ascii="Arial" w:hAnsi="Arial" w:cs="Arial"/>
          <w:sz w:val="22"/>
          <w:szCs w:val="22"/>
          <w:lang w:val="es-MX"/>
        </w:rPr>
        <w:t xml:space="preserve"> </w:t>
      </w:r>
      <w:r w:rsidR="00387E13">
        <w:rPr>
          <w:rFonts w:ascii="Arial" w:hAnsi="Arial" w:cs="Arial"/>
          <w:sz w:val="22"/>
          <w:szCs w:val="22"/>
          <w:lang w:val="es-MX"/>
        </w:rPr>
        <w:t xml:space="preserve">y el </w:t>
      </w:r>
      <w:r w:rsidR="00387E13" w:rsidRPr="001365F6">
        <w:rPr>
          <w:rFonts w:ascii="Arial" w:hAnsi="Arial" w:cs="Arial"/>
          <w:sz w:val="22"/>
          <w:szCs w:val="22"/>
          <w:lang w:val="es-MX"/>
        </w:rPr>
        <w:t xml:space="preserve">pago </w:t>
      </w:r>
      <w:r w:rsidR="008C3E5A" w:rsidRPr="001365F6">
        <w:rPr>
          <w:rFonts w:ascii="Arial" w:hAnsi="Arial" w:cs="Arial"/>
          <w:b/>
          <w:sz w:val="22"/>
          <w:szCs w:val="22"/>
          <w:lang w:val="es-MX"/>
        </w:rPr>
        <w:t>hasta</w:t>
      </w:r>
      <w:r w:rsidR="00B9323D" w:rsidRPr="001365F6">
        <w:rPr>
          <w:rFonts w:ascii="Arial" w:hAnsi="Arial" w:cs="Arial"/>
          <w:b/>
          <w:sz w:val="22"/>
          <w:szCs w:val="22"/>
          <w:lang w:val="es-MX"/>
        </w:rPr>
        <w:t xml:space="preserve"> los </w:t>
      </w:r>
      <w:r w:rsidR="001365F6" w:rsidRPr="001365F6">
        <w:rPr>
          <w:rFonts w:ascii="Arial" w:hAnsi="Arial" w:cs="Arial"/>
          <w:b/>
          <w:sz w:val="22"/>
          <w:szCs w:val="22"/>
          <w:lang w:val="es-MX"/>
        </w:rPr>
        <w:t>30</w:t>
      </w:r>
      <w:r w:rsidR="007772A3" w:rsidRPr="001365F6">
        <w:rPr>
          <w:rFonts w:ascii="Arial" w:hAnsi="Arial" w:cs="Arial"/>
          <w:b/>
          <w:sz w:val="22"/>
          <w:szCs w:val="22"/>
          <w:lang w:val="es-MX"/>
        </w:rPr>
        <w:t xml:space="preserve"> </w:t>
      </w:r>
      <w:r w:rsidR="005B4FF9" w:rsidRPr="001365F6">
        <w:rPr>
          <w:rFonts w:ascii="Arial" w:hAnsi="Arial" w:cs="Arial"/>
          <w:b/>
          <w:sz w:val="22"/>
          <w:szCs w:val="22"/>
          <w:lang w:val="es-MX"/>
        </w:rPr>
        <w:t>d</w:t>
      </w:r>
      <w:r w:rsidRPr="001365F6">
        <w:rPr>
          <w:rFonts w:ascii="Arial" w:hAnsi="Arial" w:cs="Arial"/>
          <w:b/>
          <w:sz w:val="22"/>
          <w:szCs w:val="22"/>
          <w:lang w:val="es-MX"/>
        </w:rPr>
        <w:t xml:space="preserve">ías hábiles </w:t>
      </w:r>
      <w:r w:rsidR="005B4FF9" w:rsidRPr="001365F6">
        <w:rPr>
          <w:rFonts w:ascii="Arial" w:hAnsi="Arial" w:cs="Arial"/>
          <w:b/>
          <w:sz w:val="22"/>
          <w:szCs w:val="22"/>
          <w:lang w:val="es-MX"/>
        </w:rPr>
        <w:t>pos</w:t>
      </w:r>
      <w:r w:rsidR="001C59BF" w:rsidRPr="001365F6">
        <w:rPr>
          <w:rFonts w:ascii="Arial" w:hAnsi="Arial" w:cs="Arial"/>
          <w:b/>
          <w:sz w:val="22"/>
          <w:szCs w:val="22"/>
          <w:lang w:val="es-MX"/>
        </w:rPr>
        <w:t xml:space="preserve">teriores de haberse </w:t>
      </w:r>
      <w:r w:rsidR="00BD3662" w:rsidRPr="001365F6">
        <w:rPr>
          <w:rFonts w:ascii="Arial" w:hAnsi="Arial" w:cs="Arial"/>
          <w:b/>
          <w:sz w:val="22"/>
          <w:szCs w:val="22"/>
          <w:lang w:val="es-MX"/>
        </w:rPr>
        <w:t>e</w:t>
      </w:r>
      <w:r w:rsidR="00387E13" w:rsidRPr="001365F6">
        <w:rPr>
          <w:rFonts w:ascii="Arial" w:hAnsi="Arial" w:cs="Arial"/>
          <w:b/>
          <w:sz w:val="22"/>
          <w:szCs w:val="22"/>
          <w:lang w:val="es-MX"/>
        </w:rPr>
        <w:t>jecutado los servicios</w:t>
      </w:r>
      <w:r w:rsidR="001365F6" w:rsidRPr="001365F6">
        <w:rPr>
          <w:rFonts w:ascii="Arial" w:hAnsi="Arial" w:cs="Arial"/>
          <w:b/>
          <w:sz w:val="22"/>
          <w:szCs w:val="22"/>
          <w:lang w:val="es-MX"/>
        </w:rPr>
        <w:t>, entregados y validados los trabajos</w:t>
      </w:r>
      <w:r w:rsidR="00387E13" w:rsidRPr="001365F6">
        <w:rPr>
          <w:rFonts w:ascii="Arial" w:hAnsi="Arial" w:cs="Arial"/>
          <w:b/>
          <w:sz w:val="22"/>
          <w:szCs w:val="22"/>
          <w:lang w:val="es-MX"/>
        </w:rPr>
        <w:t xml:space="preserve"> </w:t>
      </w:r>
      <w:r w:rsidR="001C59BF" w:rsidRPr="001365F6">
        <w:rPr>
          <w:rFonts w:ascii="Arial" w:hAnsi="Arial" w:cs="Arial"/>
          <w:b/>
          <w:sz w:val="22"/>
          <w:szCs w:val="22"/>
          <w:lang w:val="es-MX"/>
        </w:rPr>
        <w:t xml:space="preserve">y </w:t>
      </w:r>
      <w:r w:rsidRPr="001365F6">
        <w:rPr>
          <w:rFonts w:ascii="Arial" w:hAnsi="Arial" w:cs="Arial"/>
          <w:b/>
          <w:sz w:val="22"/>
          <w:szCs w:val="22"/>
          <w:lang w:val="es-MX"/>
        </w:rPr>
        <w:t>presentada la factura “financiamiento”</w:t>
      </w:r>
      <w:r w:rsidRPr="001365F6">
        <w:rPr>
          <w:rFonts w:ascii="Arial" w:hAnsi="Arial" w:cs="Arial"/>
          <w:sz w:val="22"/>
          <w:szCs w:val="22"/>
          <w:lang w:val="es-MX"/>
        </w:rPr>
        <w:t>. La factura se entregará en las oficinas de</w:t>
      </w:r>
      <w:r w:rsidRPr="00742BA9">
        <w:rPr>
          <w:rFonts w:ascii="Arial" w:hAnsi="Arial" w:cs="Arial"/>
          <w:sz w:val="22"/>
          <w:szCs w:val="22"/>
          <w:lang w:val="es-MX"/>
        </w:rPr>
        <w:t xml:space="preserv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rsidR="00217F1A" w:rsidRPr="00742BA9" w:rsidRDefault="00217F1A" w:rsidP="00742BA9">
      <w:pPr>
        <w:pStyle w:val="Piedepgina"/>
        <w:jc w:val="both"/>
        <w:rPr>
          <w:rFonts w:ascii="Arial" w:hAnsi="Arial" w:cs="Arial"/>
          <w:sz w:val="22"/>
          <w:szCs w:val="22"/>
          <w:lang w:val="es-MX"/>
        </w:rPr>
      </w:pPr>
    </w:p>
    <w:p w:rsidR="00217F1A" w:rsidRPr="00742BA9" w:rsidRDefault="00217F1A" w:rsidP="00742BA9">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Higuera No. 70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Col. Centro</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45640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proofErr w:type="spellStart"/>
      <w:r w:rsidRPr="00742BA9">
        <w:rPr>
          <w:rFonts w:ascii="Arial" w:hAnsi="Arial" w:cs="Arial"/>
        </w:rPr>
        <w:t>MTZ</w:t>
      </w:r>
      <w:proofErr w:type="spellEnd"/>
      <w:r w:rsidRPr="00742BA9">
        <w:rPr>
          <w:rFonts w:ascii="Arial" w:hAnsi="Arial" w:cs="Arial"/>
        </w:rPr>
        <w:t>-850101889</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rsidR="00217F1A" w:rsidRPr="00742BA9" w:rsidRDefault="00217F1A" w:rsidP="00742BA9">
      <w:pPr>
        <w:spacing w:after="0"/>
        <w:jc w:val="both"/>
        <w:rPr>
          <w:rFonts w:ascii="Arial" w:hAnsi="Arial" w:cs="Arial"/>
          <w:b/>
        </w:rPr>
      </w:pPr>
    </w:p>
    <w:p w:rsidR="00BC29E6" w:rsidRPr="00742BA9" w:rsidRDefault="00BC29E6" w:rsidP="00742BA9">
      <w:pPr>
        <w:spacing w:after="0"/>
        <w:jc w:val="both"/>
        <w:rPr>
          <w:rFonts w:ascii="Arial" w:hAnsi="Arial" w:cs="Arial"/>
          <w:b/>
        </w:rPr>
      </w:pPr>
      <w:r w:rsidRPr="00742BA9">
        <w:rPr>
          <w:rFonts w:ascii="Arial" w:hAnsi="Arial" w:cs="Arial"/>
          <w:b/>
        </w:rPr>
        <w:t>6.1 SERIEDAD DE LA OFERTA</w:t>
      </w:r>
    </w:p>
    <w:p w:rsidR="00BC29E6" w:rsidRPr="00742BA9" w:rsidRDefault="00BC29E6" w:rsidP="00742BA9">
      <w:pPr>
        <w:spacing w:after="0"/>
        <w:jc w:val="both"/>
        <w:rPr>
          <w:rFonts w:ascii="Arial" w:hAnsi="Arial" w:cs="Arial"/>
          <w:b/>
        </w:rPr>
      </w:pPr>
    </w:p>
    <w:p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sidR="0073527F">
        <w:rPr>
          <w:rFonts w:ascii="Arial" w:hAnsi="Arial" w:cs="Arial"/>
        </w:rPr>
        <w:t>Municipio</w:t>
      </w:r>
      <w:r w:rsidRPr="00742BA9">
        <w:rPr>
          <w:rFonts w:ascii="Arial" w:hAnsi="Arial" w:cs="Arial"/>
        </w:rPr>
        <w:t xml:space="preserve">s y con el objetivo de garantizar la seriedad y cumplimiento de la oferta en el servicio, EL PROVEEDOR para el caso de que sea adjudicado con una </w:t>
      </w:r>
      <w:r w:rsidRPr="00742BA9">
        <w:rPr>
          <w:rFonts w:ascii="Arial" w:hAnsi="Arial" w:cs="Arial"/>
        </w:rPr>
        <w:lastRenderedPageBreak/>
        <w:t>cantidad superior a los $350,000.00 deberá presentar a los 05 días posteriores a la notificación de la Orden de Compra o Fallo de resolución una garantía en alguna de las siguientes modalidades:</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8871E7" w:rsidRPr="00742BA9" w:rsidRDefault="008871E7" w:rsidP="00742BA9">
      <w:pPr>
        <w:spacing w:after="0"/>
        <w:jc w:val="both"/>
        <w:rPr>
          <w:rFonts w:ascii="Arial" w:hAnsi="Arial" w:cs="Arial"/>
          <w:b/>
        </w:rPr>
      </w:pPr>
    </w:p>
    <w:p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rsidR="00BC29E6" w:rsidRPr="00742BA9" w:rsidRDefault="00BC29E6" w:rsidP="00742BA9">
      <w:pPr>
        <w:spacing w:after="0"/>
        <w:jc w:val="both"/>
        <w:rPr>
          <w:rFonts w:ascii="Arial" w:hAnsi="Arial" w:cs="Arial"/>
        </w:rPr>
      </w:pPr>
    </w:p>
    <w:p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rsidR="0080685A" w:rsidRPr="00742BA9" w:rsidRDefault="0080685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 xml:space="preserve">Con fundamento en lo dispuesto por los artículos 63 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la </w:t>
      </w:r>
      <w:r w:rsidR="0087118F">
        <w:rPr>
          <w:rFonts w:ascii="Arial" w:hAnsi="Arial" w:cs="Arial"/>
          <w:lang w:val="es-ES"/>
        </w:rPr>
        <w:t>Dirección de Recursos Materiales</w:t>
      </w:r>
      <w:r w:rsidR="00E57ADB" w:rsidRPr="00742BA9">
        <w:rPr>
          <w:rFonts w:ascii="Arial" w:hAnsi="Arial" w:cs="Arial"/>
          <w:lang w:val="es-ES"/>
        </w:rPr>
        <w:t>,</w:t>
      </w:r>
      <w:r w:rsidRPr="00742BA9">
        <w:rPr>
          <w:rFonts w:ascii="Arial" w:hAnsi="Arial" w:cs="Arial"/>
          <w:lang w:val="es-ES"/>
        </w:rPr>
        <w:t xml:space="preserve"> primer piso del Centro Administrativo (CAT), </w:t>
      </w:r>
      <w:r w:rsidR="00AF3648" w:rsidRPr="00742BA9">
        <w:rPr>
          <w:rFonts w:ascii="Arial" w:hAnsi="Arial" w:cs="Arial"/>
          <w:lang w:val="es-ES"/>
        </w:rPr>
        <w:t>calle de Higuera nú</w:t>
      </w:r>
      <w:r w:rsidRPr="00742BA9">
        <w:rPr>
          <w:rFonts w:ascii="Arial" w:hAnsi="Arial" w:cs="Arial"/>
          <w:lang w:val="es-ES"/>
        </w:rPr>
        <w:t>mero #70, Colonia Centro, Tlajomulco de Zúñiga, Jalisco, México.</w:t>
      </w:r>
    </w:p>
    <w:p w:rsidR="00BB749C" w:rsidRPr="00742BA9" w:rsidRDefault="00BB749C"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Pr="00742BA9">
          <w:rPr>
            <w:rFonts w:ascii="Arial" w:hAnsi="Arial" w:cs="Arial"/>
          </w:rPr>
          <w:t>licitaciones@tlajomulco.gob.mx</w:t>
        </w:r>
      </w:hyperlink>
      <w:r w:rsidRPr="00742BA9">
        <w:rPr>
          <w:rFonts w:ascii="Arial" w:hAnsi="Arial" w:cs="Arial"/>
        </w:rPr>
        <w:t xml:space="preserve"> 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w:t>
      </w:r>
      <w:proofErr w:type="spellStart"/>
      <w:r w:rsidRPr="00742BA9">
        <w:rPr>
          <w:rFonts w:ascii="Arial" w:hAnsi="Arial" w:cs="Arial"/>
        </w:rPr>
        <w:t>PDF</w:t>
      </w:r>
      <w:proofErr w:type="spellEnd"/>
      <w:r w:rsidRPr="00742BA9">
        <w:rPr>
          <w:rFonts w:ascii="Arial" w:hAnsi="Arial" w:cs="Arial"/>
        </w:rPr>
        <w:t xml:space="preserve">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w:t>
      </w:r>
      <w:r w:rsidRPr="00742BA9">
        <w:rPr>
          <w:rFonts w:ascii="Arial" w:hAnsi="Arial" w:cs="Arial"/>
          <w:lang w:val="es-ES"/>
        </w:rPr>
        <w:lastRenderedPageBreak/>
        <w:t xml:space="preserve">el acudir a la Unidad Centralizada de Compras Recursos Materiales citada y obtener la información necesaria. De la Junta de Aclaraciones se levantará la correspondiente Acta, en la 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742BA9">
        <w:rPr>
          <w:rFonts w:ascii="Arial" w:hAnsi="Arial" w:cs="Arial"/>
          <w:lang w:val="es-ES"/>
        </w:rPr>
        <w:t>art</w:t>
      </w:r>
      <w:proofErr w:type="gramEnd"/>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rsidR="00217F1A" w:rsidRPr="00742BA9" w:rsidRDefault="00217F1A"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rsidR="007B4E97" w:rsidRPr="00742BA9" w:rsidRDefault="007B4E97" w:rsidP="00742BA9">
      <w:pPr>
        <w:spacing w:after="0"/>
        <w:jc w:val="both"/>
        <w:rPr>
          <w:rFonts w:ascii="Arial" w:hAnsi="Arial" w:cs="Arial"/>
          <w:b/>
          <w:lang w:val="es-ES"/>
        </w:rPr>
      </w:pPr>
    </w:p>
    <w:p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rsidR="00754D91" w:rsidRPr="00742BA9" w:rsidRDefault="00754D91" w:rsidP="00742BA9">
      <w:pPr>
        <w:spacing w:after="0"/>
        <w:jc w:val="both"/>
        <w:rPr>
          <w:rFonts w:ascii="Arial" w:hAnsi="Arial" w:cs="Arial"/>
          <w:b/>
        </w:rPr>
      </w:pPr>
    </w:p>
    <w:p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rsidR="00600229" w:rsidRPr="00742BA9" w:rsidRDefault="00600229" w:rsidP="00742BA9">
      <w:pPr>
        <w:spacing w:after="0"/>
        <w:jc w:val="both"/>
        <w:rPr>
          <w:rFonts w:ascii="Arial" w:hAnsi="Arial" w:cs="Arial"/>
          <w:b/>
        </w:rPr>
      </w:pPr>
    </w:p>
    <w:p w:rsidR="00DC1EEA" w:rsidRPr="00742BA9" w:rsidRDefault="00754D91" w:rsidP="00742BA9">
      <w:pPr>
        <w:numPr>
          <w:ilvl w:val="0"/>
          <w:numId w:val="6"/>
        </w:numPr>
        <w:spacing w:after="0"/>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DC1EEA" w:rsidRDefault="00DC1EEA" w:rsidP="00742BA9">
      <w:pPr>
        <w:widowControl w:val="0"/>
        <w:adjustRightInd w:val="0"/>
        <w:spacing w:after="0"/>
        <w:ind w:left="786"/>
        <w:jc w:val="both"/>
        <w:textAlignment w:val="baseline"/>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rsidR="00754D91" w:rsidRPr="00742BA9" w:rsidRDefault="00754D91" w:rsidP="00742BA9">
      <w:pPr>
        <w:spacing w:after="0"/>
        <w:jc w:val="both"/>
        <w:rPr>
          <w:rFonts w:ascii="Arial" w:hAnsi="Arial" w:cs="Arial"/>
          <w:iCs/>
        </w:rPr>
      </w:pP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73527F">
        <w:rPr>
          <w:rFonts w:ascii="Arial" w:hAnsi="Arial" w:cs="Arial"/>
          <w:iCs/>
        </w:rPr>
        <w:t>Municipio</w:t>
      </w:r>
      <w:r w:rsidRPr="00742BA9">
        <w:rPr>
          <w:rFonts w:ascii="Arial" w:hAnsi="Arial" w:cs="Arial"/>
          <w:iCs/>
        </w:rPr>
        <w:t xml:space="preserve"> de Tlajomulco de Zúñiga, Jalisco o alguno de sus representantes.</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proofErr w:type="gramStart"/>
      <w:r w:rsidRPr="00742BA9">
        <w:rPr>
          <w:rFonts w:ascii="Arial" w:hAnsi="Arial" w:cs="Arial"/>
          <w:b/>
          <w:iCs/>
        </w:rPr>
        <w:t>ofertado</w:t>
      </w:r>
      <w:proofErr w:type="gramEnd"/>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B21C2A" w:rsidRPr="00742BA9">
        <w:rPr>
          <w:rFonts w:ascii="Arial" w:hAnsi="Arial" w:cs="Arial"/>
          <w:iCs/>
        </w:rPr>
        <w:t>presentación de las propuestas</w:t>
      </w:r>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lastRenderedPageBreak/>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rsidR="00E5479A" w:rsidRPr="00742BA9" w:rsidRDefault="00E5479A" w:rsidP="00742BA9">
      <w:pPr>
        <w:spacing w:after="0"/>
        <w:jc w:val="both"/>
        <w:rPr>
          <w:rFonts w:ascii="Arial" w:hAnsi="Arial" w:cs="Arial"/>
          <w:iCs/>
        </w:rPr>
      </w:pPr>
    </w:p>
    <w:p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rsidR="00754D91" w:rsidRPr="00742BA9" w:rsidRDefault="00754D91" w:rsidP="00742BA9">
      <w:pPr>
        <w:spacing w:after="0"/>
        <w:jc w:val="both"/>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rsidR="00754D91" w:rsidRPr="00742BA9" w:rsidRDefault="00754D91" w:rsidP="00742BA9">
      <w:pPr>
        <w:widowControl w:val="0"/>
        <w:adjustRightInd w:val="0"/>
        <w:spacing w:after="0"/>
        <w:ind w:left="786"/>
        <w:jc w:val="both"/>
        <w:textAlignment w:val="baseline"/>
        <w:rPr>
          <w:rFonts w:ascii="Arial" w:hAnsi="Arial" w:cs="Arial"/>
          <w:b/>
        </w:rPr>
      </w:pPr>
    </w:p>
    <w:p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rsidR="007C367D" w:rsidRPr="00742BA9" w:rsidRDefault="007C367D" w:rsidP="00742BA9">
      <w:pPr>
        <w:widowControl w:val="0"/>
        <w:adjustRightInd w:val="0"/>
        <w:spacing w:after="0"/>
        <w:ind w:left="786"/>
        <w:jc w:val="both"/>
        <w:textAlignment w:val="baseline"/>
        <w:rPr>
          <w:rFonts w:ascii="Arial" w:hAnsi="Arial" w:cs="Arial"/>
        </w:rPr>
      </w:pPr>
    </w:p>
    <w:p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rsidR="00330E70" w:rsidRPr="00742BA9" w:rsidRDefault="00330E70" w:rsidP="00742BA9">
      <w:pPr>
        <w:spacing w:after="0"/>
        <w:ind w:left="786"/>
        <w:jc w:val="both"/>
        <w:rPr>
          <w:rFonts w:ascii="Arial" w:hAnsi="Arial" w:cs="Arial"/>
          <w:iCs/>
        </w:rPr>
      </w:pPr>
    </w:p>
    <w:p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rsidR="00330E70" w:rsidRPr="00742BA9" w:rsidRDefault="00330E70" w:rsidP="00742BA9">
      <w:pPr>
        <w:spacing w:after="0"/>
        <w:jc w:val="both"/>
        <w:rPr>
          <w:rFonts w:ascii="Arial" w:hAnsi="Arial" w:cs="Arial"/>
          <w:iCs/>
        </w:rPr>
      </w:pPr>
    </w:p>
    <w:p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rsidR="00815BE6" w:rsidRPr="00742BA9" w:rsidRDefault="00815BE6"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w:t>
      </w:r>
      <w:r w:rsidR="002C4B99">
        <w:rPr>
          <w:rFonts w:ascii="Arial" w:hAnsi="Arial" w:cs="Arial"/>
        </w:rPr>
        <w:t>l horario comprendido de las 9:00 a las 9</w:t>
      </w:r>
      <w:r w:rsidRPr="00742BA9">
        <w:rPr>
          <w:rFonts w:ascii="Arial" w:hAnsi="Arial" w:cs="Arial"/>
        </w:rPr>
        <w:t xml:space="preserve">:30 los licitantes que así lo deseen podrán comparecer a las instalaciones de la “UNIDAD CENTRALIZADA DE COMPRAS” con el fin realizar revisiones preliminares a la documentación distinta a </w:t>
      </w:r>
      <w:r w:rsidRPr="00742BA9">
        <w:rPr>
          <w:rFonts w:ascii="Arial" w:hAnsi="Arial" w:cs="Arial"/>
        </w:rPr>
        <w:lastRenderedPageBreak/>
        <w:t>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64 de la de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73527F">
        <w:rPr>
          <w:rFonts w:ascii="Arial" w:hAnsi="Arial" w:cs="Arial"/>
        </w:rPr>
        <w:t>Municipio</w:t>
      </w:r>
      <w:r w:rsidRPr="00742BA9">
        <w:rPr>
          <w:rFonts w:ascii="Arial" w:hAnsi="Arial" w:cs="Arial"/>
        </w:rPr>
        <w:t xml:space="preserve"> de Tlajomulco de Zúñiga, Jalisco, indicando el número de la Licitación y el nombre del LICITANTE.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10.- APERTURA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11.- ACTO DE NOTIFICACIÓN DE LA RESOLUCIÓN DE  ADJUDICACIÓN</w:t>
      </w:r>
    </w:p>
    <w:p w:rsidR="00330E70" w:rsidRPr="00742BA9" w:rsidRDefault="00330E70" w:rsidP="00742BA9">
      <w:pPr>
        <w:pStyle w:val="Prrafodelista"/>
        <w:ind w:left="0"/>
        <w:jc w:val="both"/>
        <w:rPr>
          <w:rFonts w:ascii="Arial" w:hAnsi="Arial" w:cs="Arial"/>
          <w:sz w:val="22"/>
          <w:szCs w:val="22"/>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73527F">
        <w:rPr>
          <w:rFonts w:ascii="Arial" w:hAnsi="Arial" w:cs="Arial"/>
          <w:sz w:val="22"/>
          <w:szCs w:val="22"/>
        </w:rPr>
        <w:t>Municipio</w:t>
      </w:r>
      <w:r w:rsidRPr="00742BA9">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realizará en el domicilio ubicado en </w:t>
      </w:r>
      <w:r w:rsidR="00E57ADB" w:rsidRPr="00742BA9">
        <w:rPr>
          <w:rFonts w:ascii="Arial" w:hAnsi="Arial" w:cs="Arial"/>
          <w:b/>
          <w:sz w:val="22"/>
          <w:szCs w:val="22"/>
        </w:rPr>
        <w:t xml:space="preserve">Av. López Mateos Sur No. 1710 </w:t>
      </w:r>
      <w:r w:rsidR="00E57ADB" w:rsidRPr="00742BA9">
        <w:rPr>
          <w:rFonts w:ascii="Arial" w:hAnsi="Arial" w:cs="Arial"/>
          <w:b/>
          <w:sz w:val="22"/>
          <w:szCs w:val="22"/>
        </w:rPr>
        <w:lastRenderedPageBreak/>
        <w:t xml:space="preserve">“B”, salón 02, Hotel </w:t>
      </w:r>
      <w:proofErr w:type="spellStart"/>
      <w:r w:rsidR="00E57ADB" w:rsidRPr="00742BA9">
        <w:rPr>
          <w:rFonts w:ascii="Arial" w:hAnsi="Arial" w:cs="Arial"/>
          <w:b/>
          <w:sz w:val="22"/>
          <w:szCs w:val="22"/>
        </w:rPr>
        <w:t>Encore</w:t>
      </w:r>
      <w:proofErr w:type="spellEnd"/>
      <w:r w:rsidR="00E57ADB" w:rsidRPr="00742BA9">
        <w:rPr>
          <w:rFonts w:ascii="Arial" w:hAnsi="Arial" w:cs="Arial"/>
          <w:b/>
          <w:sz w:val="22"/>
          <w:szCs w:val="22"/>
        </w:rPr>
        <w:t>, Colonia Santa Isabel,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rsidR="00330E70" w:rsidRPr="00742BA9" w:rsidRDefault="00330E70" w:rsidP="00742BA9">
      <w:pPr>
        <w:spacing w:after="0"/>
        <w:jc w:val="both"/>
        <w:rPr>
          <w:rFonts w:ascii="Arial" w:hAnsi="Arial" w:cs="Arial"/>
          <w:iCs/>
          <w:lang w:val="es-ES"/>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742BA9">
        <w:rPr>
          <w:rFonts w:ascii="Arial" w:hAnsi="Arial" w:cs="Arial"/>
          <w:sz w:val="22"/>
          <w:szCs w:val="22"/>
        </w:rPr>
        <w:t>.</w:t>
      </w:r>
    </w:p>
    <w:p w:rsidR="00330E70" w:rsidRPr="00742BA9" w:rsidRDefault="00330E70" w:rsidP="00742BA9">
      <w:pPr>
        <w:spacing w:after="0"/>
        <w:jc w:val="both"/>
        <w:rPr>
          <w:rFonts w:ascii="Arial" w:hAnsi="Arial" w:cs="Arial"/>
          <w:iCs/>
          <w:lang w:val="es-ES"/>
        </w:rPr>
      </w:pPr>
    </w:p>
    <w:p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rsidR="00330E70" w:rsidRPr="00742BA9" w:rsidRDefault="00330E70" w:rsidP="00742BA9">
      <w:pPr>
        <w:spacing w:after="0"/>
        <w:jc w:val="both"/>
        <w:rPr>
          <w:rFonts w:ascii="Arial" w:hAnsi="Arial" w:cs="Arial"/>
          <w:b/>
        </w:rPr>
      </w:pPr>
    </w:p>
    <w:p w:rsidR="005E1381" w:rsidRPr="00742BA9" w:rsidRDefault="005E1381" w:rsidP="00742BA9">
      <w:pPr>
        <w:pStyle w:val="TDC1"/>
        <w:tabs>
          <w:tab w:val="left" w:pos="10065"/>
        </w:tabs>
        <w:rPr>
          <w:b/>
        </w:rPr>
      </w:pPr>
      <w:r w:rsidRPr="00742BA9">
        <w:rPr>
          <w:b/>
        </w:rPr>
        <w:t>La presente Licitación se</w:t>
      </w:r>
      <w:r w:rsidR="00E17F18">
        <w:rPr>
          <w:b/>
        </w:rPr>
        <w:t xml:space="preserve"> podrá </w:t>
      </w:r>
      <w:r w:rsidRPr="00742BA9">
        <w:rPr>
          <w:b/>
        </w:rPr>
        <w:t>adjudicar</w:t>
      </w:r>
      <w:r w:rsidR="00E17F18">
        <w:rPr>
          <w:b/>
        </w:rPr>
        <w:t xml:space="preserve"> </w:t>
      </w:r>
      <w:r w:rsidR="00BD5B12">
        <w:rPr>
          <w:b/>
        </w:rPr>
        <w:t xml:space="preserve">a varios </w:t>
      </w:r>
      <w:r w:rsidRPr="00742BA9">
        <w:rPr>
          <w:b/>
        </w:rPr>
        <w:t>“LICITANTE</w:t>
      </w:r>
      <w:r w:rsidR="00BD3662" w:rsidRPr="00742BA9">
        <w:rPr>
          <w:b/>
        </w:rPr>
        <w:t>S</w:t>
      </w:r>
      <w:r w:rsidR="00B677B3">
        <w:rPr>
          <w:b/>
        </w:rPr>
        <w:t>, así también la misma partida se podrá adjudicar a varios licitantes</w:t>
      </w:r>
      <w:r w:rsidRPr="00742BA9">
        <w:rPr>
          <w:b/>
        </w:rPr>
        <w:t>”</w:t>
      </w:r>
    </w:p>
    <w:p w:rsidR="0008081C" w:rsidRPr="00742BA9" w:rsidRDefault="0008081C" w:rsidP="00742BA9">
      <w:pPr>
        <w:pStyle w:val="TDC1"/>
        <w:tabs>
          <w:tab w:val="left" w:pos="10065"/>
        </w:tabs>
      </w:pPr>
    </w:p>
    <w:p w:rsidR="00330E70" w:rsidRDefault="00330E70" w:rsidP="00742BA9">
      <w:pPr>
        <w:pStyle w:val="TDC1"/>
        <w:tabs>
          <w:tab w:val="left" w:pos="10065"/>
        </w:tabs>
      </w:pPr>
      <w:r w:rsidRPr="00742BA9">
        <w:t xml:space="preserve">Para el caso de que se presente al proceso un solo Licitante este podrá ser adjudicado siempre y </w:t>
      </w:r>
      <w:r w:rsidRPr="00387E13">
        <w:t>cuando cumpla con todos los requisitos solicitados y que no exceda su propues</w:t>
      </w:r>
      <w:r w:rsidR="00387E13">
        <w:t>ta del presupuesto considerado.</w:t>
      </w:r>
    </w:p>
    <w:p w:rsidR="00387E13" w:rsidRPr="00387E13" w:rsidRDefault="00387E13" w:rsidP="00387E13">
      <w:pPr>
        <w:spacing w:after="0"/>
        <w:rPr>
          <w:lang w:eastAsia="es-ES"/>
        </w:rPr>
      </w:pPr>
    </w:p>
    <w:p w:rsidR="00330E70" w:rsidRPr="00387E13" w:rsidRDefault="00330E70" w:rsidP="00387E13">
      <w:pPr>
        <w:spacing w:after="0"/>
        <w:jc w:val="both"/>
        <w:rPr>
          <w:rFonts w:cs="Arial"/>
        </w:rPr>
      </w:pPr>
      <w:r w:rsidRPr="00387E13">
        <w:rPr>
          <w:rFonts w:ascii="Arial" w:hAnsi="Arial" w:cs="Arial"/>
        </w:rPr>
        <w:t>El</w:t>
      </w:r>
      <w:r w:rsidRPr="00387E13">
        <w:rPr>
          <w:rFonts w:ascii="Arial" w:hAnsi="Arial" w:cs="Arial"/>
          <w:b/>
        </w:rPr>
        <w:t xml:space="preserve"> “CONVOCANTE” </w:t>
      </w:r>
      <w:r w:rsidRPr="00387E13">
        <w:rPr>
          <w:rFonts w:ascii="Arial" w:hAnsi="Arial" w:cs="Arial"/>
        </w:rPr>
        <w:t xml:space="preserve">celebrará contrato con el </w:t>
      </w:r>
      <w:r w:rsidRPr="00387E13">
        <w:rPr>
          <w:rFonts w:ascii="Arial" w:hAnsi="Arial" w:cs="Arial"/>
          <w:b/>
        </w:rPr>
        <w:t>“LICITANTE”</w:t>
      </w:r>
      <w:r w:rsidRPr="00387E13">
        <w:rPr>
          <w:rFonts w:ascii="Arial" w:hAnsi="Arial" w:cs="Arial"/>
        </w:rPr>
        <w:t xml:space="preserve"> con</w:t>
      </w:r>
      <w:r w:rsidR="00375D76" w:rsidRPr="00387E13">
        <w:rPr>
          <w:rFonts w:ascii="Arial" w:hAnsi="Arial" w:cs="Arial"/>
        </w:rPr>
        <w:t xml:space="preserve"> base en la propuesta adjudicada, en el presente proceso se formalizará contrato </w:t>
      </w:r>
      <w:r w:rsidR="00375D76" w:rsidRPr="00387E13">
        <w:rPr>
          <w:rFonts w:ascii="Arial" w:eastAsia="Times New Roman" w:hAnsi="Arial" w:cs="Arial"/>
        </w:rPr>
        <w:t>abierto</w:t>
      </w:r>
      <w:r w:rsidR="008421EF" w:rsidRPr="00387E13">
        <w:rPr>
          <w:rFonts w:ascii="Arial" w:eastAsia="Times New Roman" w:hAnsi="Arial" w:cs="Arial"/>
        </w:rPr>
        <w:t xml:space="preserve"> </w:t>
      </w:r>
      <w:r w:rsidR="00375D76" w:rsidRPr="00387E13">
        <w:rPr>
          <w:rFonts w:ascii="Arial" w:eastAsia="Times New Roman" w:hAnsi="Arial" w:cs="Arial"/>
        </w:rPr>
        <w:t xml:space="preserve">en el que se establecerá que la cantidad </w:t>
      </w:r>
      <w:r w:rsidR="0008081C" w:rsidRPr="00387E13">
        <w:rPr>
          <w:rFonts w:ascii="Arial" w:eastAsia="Times New Roman" w:hAnsi="Arial" w:cs="Arial"/>
        </w:rPr>
        <w:t>d</w:t>
      </w:r>
      <w:r w:rsidR="008421EF" w:rsidRPr="00387E13">
        <w:rPr>
          <w:rFonts w:ascii="Arial" w:eastAsia="Times New Roman" w:hAnsi="Arial" w:cs="Arial"/>
        </w:rPr>
        <w:t xml:space="preserve">e los bienes o servicios a contratar será </w:t>
      </w:r>
      <w:r w:rsidR="008421EF" w:rsidRPr="00387E13">
        <w:rPr>
          <w:rFonts w:ascii="Arial" w:eastAsia="Times New Roman" w:hAnsi="Arial" w:cs="Arial"/>
          <w:u w:val="single"/>
        </w:rPr>
        <w:t>hasta</w:t>
      </w:r>
      <w:r w:rsidR="008421EF" w:rsidRPr="00387E13">
        <w:rPr>
          <w:rFonts w:ascii="Arial" w:eastAsia="Times New Roman" w:hAnsi="Arial" w:cs="Arial"/>
        </w:rPr>
        <w:t xml:space="preserve"> por la cantidad señalada </w:t>
      </w:r>
      <w:r w:rsidR="008E2305" w:rsidRPr="00387E13">
        <w:rPr>
          <w:rFonts w:ascii="Arial" w:eastAsia="Times New Roman" w:hAnsi="Arial" w:cs="Arial"/>
        </w:rPr>
        <w:t>y requerida en los anexos 1 y 2</w:t>
      </w:r>
      <w:r w:rsidR="008421EF" w:rsidRPr="00387E13">
        <w:rPr>
          <w:rFonts w:ascii="Arial" w:eastAsia="Times New Roman" w:hAnsi="Arial" w:cs="Arial"/>
        </w:rPr>
        <w:t xml:space="preserve"> y no podrá ser inferior al </w:t>
      </w:r>
      <w:r w:rsidR="00D67F7E" w:rsidRPr="00387E13">
        <w:rPr>
          <w:rFonts w:ascii="Arial" w:eastAsia="Times New Roman" w:hAnsi="Arial" w:cs="Arial"/>
        </w:rPr>
        <w:t xml:space="preserve">40% </w:t>
      </w:r>
      <w:r w:rsidR="008421EF" w:rsidRPr="00387E13">
        <w:rPr>
          <w:rFonts w:ascii="Arial" w:eastAsia="Times New Roman" w:hAnsi="Arial" w:cs="Arial"/>
        </w:rPr>
        <w:t xml:space="preserve">cuarenta por ciento de la cantidad </w:t>
      </w:r>
      <w:r w:rsidR="00D558D0" w:rsidRPr="00387E13">
        <w:rPr>
          <w:rFonts w:ascii="Arial" w:eastAsia="Times New Roman" w:hAnsi="Arial" w:cs="Arial"/>
        </w:rPr>
        <w:t>solicitada en bases.</w:t>
      </w:r>
    </w:p>
    <w:p w:rsidR="00387E13" w:rsidRDefault="00387E13"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387E13">
        <w:rPr>
          <w:rFonts w:ascii="Arial" w:hAnsi="Arial" w:cs="Arial"/>
        </w:rPr>
        <w:t xml:space="preserve">Con fundamento en lo dispuesto por el artículo 59 inciso 1, fracción XII, 66 inciso 1 y 67 de la </w:t>
      </w:r>
      <w:r w:rsidRPr="00387E13">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387E13">
        <w:rPr>
          <w:rFonts w:ascii="Arial" w:hAnsi="Arial" w:cs="Arial"/>
          <w:bCs/>
        </w:rPr>
        <w:t>s</w:t>
      </w:r>
      <w:r w:rsidRPr="00387E13">
        <w:rPr>
          <w:rFonts w:ascii="Arial" w:hAnsi="Arial" w:cs="Arial"/>
        </w:rPr>
        <w:t xml:space="preserve"> en la evaluación de </w:t>
      </w:r>
      <w:r w:rsidRPr="00742BA9">
        <w:rPr>
          <w:rFonts w:ascii="Arial" w:hAnsi="Arial" w:cs="Arial"/>
        </w:rPr>
        <w:t>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rsidR="00330E70" w:rsidRPr="00742BA9" w:rsidRDefault="00330E70" w:rsidP="00742BA9">
      <w:pPr>
        <w:spacing w:after="0"/>
        <w:jc w:val="both"/>
        <w:rPr>
          <w:rFonts w:ascii="Arial" w:hAnsi="Arial" w:cs="Arial"/>
        </w:rPr>
      </w:pPr>
    </w:p>
    <w:p w:rsidR="00B9323D" w:rsidRPr="00742BA9" w:rsidRDefault="00B9323D" w:rsidP="005E1129">
      <w:pPr>
        <w:numPr>
          <w:ilvl w:val="0"/>
          <w:numId w:val="9"/>
        </w:numPr>
        <w:suppressAutoHyphens/>
        <w:spacing w:after="0"/>
        <w:jc w:val="both"/>
        <w:rPr>
          <w:rFonts w:ascii="Arial" w:hAnsi="Arial" w:cs="Arial"/>
        </w:rPr>
      </w:pPr>
      <w:r w:rsidRPr="00742BA9">
        <w:rPr>
          <w:rFonts w:ascii="Arial" w:hAnsi="Arial" w:cs="Arial"/>
        </w:rPr>
        <w:t>Aspectos técnicos solicitados. (Especificaciones  técnicas y calidad)</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Precio conveniente.</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Tiempo de entrega.</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Garantía en el producto o servicio.</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Condiciones de Oferta.</w:t>
      </w:r>
    </w:p>
    <w:p w:rsidR="006D49C0" w:rsidRDefault="006D49C0" w:rsidP="00742BA9">
      <w:pPr>
        <w:suppressAutoHyphens/>
        <w:spacing w:after="0"/>
        <w:jc w:val="both"/>
        <w:rPr>
          <w:rFonts w:ascii="Arial" w:hAnsi="Arial" w:cs="Arial"/>
        </w:rPr>
      </w:pPr>
    </w:p>
    <w:p w:rsidR="00330E70" w:rsidRPr="00742BA9" w:rsidRDefault="002D5AA5" w:rsidP="00742BA9">
      <w:pPr>
        <w:suppressAutoHyphens/>
        <w:spacing w:after="0"/>
        <w:jc w:val="both"/>
        <w:rPr>
          <w:rFonts w:ascii="Arial" w:hAnsi="Arial" w:cs="Arial"/>
        </w:rPr>
      </w:pPr>
      <w:r w:rsidRPr="00742BA9">
        <w:rPr>
          <w:rFonts w:ascii="Arial" w:hAnsi="Arial" w:cs="Arial"/>
        </w:rPr>
        <w:t>Primeramente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xml:space="preserve">. Posteriormente de los participantes que hayan cumplido cabalmente con estos </w:t>
      </w:r>
      <w:r w:rsidR="00330E70" w:rsidRPr="00742BA9">
        <w:rPr>
          <w:rFonts w:ascii="Arial" w:hAnsi="Arial" w:cs="Arial"/>
        </w:rPr>
        <w:lastRenderedPageBreak/>
        <w:t xml:space="preserve">criterios de evaluación y que por lo tanto se determine que su propuesta es solvente se procederá al análisis de las mejores condiciones de precio conveniente para el </w:t>
      </w:r>
      <w:r w:rsidR="0073527F">
        <w:rPr>
          <w:rFonts w:ascii="Arial" w:hAnsi="Arial" w:cs="Arial"/>
        </w:rPr>
        <w:t>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rsidR="00AC792E" w:rsidRPr="00742BA9" w:rsidRDefault="00AC792E"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rsidR="00E5479A" w:rsidRPr="00742BA9" w:rsidRDefault="00E5479A"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 xml:space="preserve">El área requirente será la responsable de evaluar las proporciones técnicas </w:t>
      </w:r>
    </w:p>
    <w:p w:rsidR="00330E70" w:rsidRPr="00742BA9" w:rsidRDefault="00330E70" w:rsidP="00742BA9">
      <w:pPr>
        <w:suppressAutoHyphens/>
        <w:spacing w:after="0"/>
        <w:jc w:val="both"/>
        <w:rPr>
          <w:rFonts w:ascii="Arial" w:hAnsi="Arial" w:cs="Arial"/>
          <w:b/>
        </w:rPr>
      </w:pPr>
    </w:p>
    <w:p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rsidR="00330E70" w:rsidRPr="00742BA9" w:rsidRDefault="00330E70" w:rsidP="00742BA9">
      <w:pPr>
        <w:suppressAutoHyphens/>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rsidR="00330E70" w:rsidRPr="00742BA9" w:rsidRDefault="00330E70" w:rsidP="00742BA9">
      <w:pPr>
        <w:spacing w:after="0"/>
        <w:jc w:val="both"/>
        <w:rPr>
          <w:rFonts w:ascii="Arial" w:hAnsi="Arial" w:cs="Arial"/>
        </w:rPr>
      </w:pPr>
    </w:p>
    <w:p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 </w:t>
      </w:r>
      <w:r w:rsidR="0073527F">
        <w:rPr>
          <w:rFonts w:ascii="Arial" w:hAnsi="Arial" w:cs="Arial"/>
          <w:b/>
        </w:rPr>
        <w:t>MUNICIPIO</w:t>
      </w:r>
      <w:r w:rsidR="00330E70" w:rsidRPr="00742BA9">
        <w:rPr>
          <w:rFonts w:ascii="Arial" w:hAnsi="Arial" w:cs="Arial"/>
          <w:b/>
        </w:rPr>
        <w:t xml:space="preserve"> DE TLAJOMULCO DE ZÚÑIGA, JALISCO</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lastRenderedPageBreak/>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la </w:t>
      </w:r>
      <w:r w:rsidRPr="00742BA9">
        <w:rPr>
          <w:rFonts w:ascii="Arial" w:hAnsi="Arial" w:cs="Arial"/>
          <w:spacing w:val="-39"/>
        </w:rPr>
        <w:t xml:space="preserve"> </w:t>
      </w:r>
      <w:r w:rsidRPr="00742BA9">
        <w:rPr>
          <w:rFonts w:ascii="Arial" w:hAnsi="Arial" w:cs="Arial"/>
        </w:rPr>
        <w:t>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ellos mismos, respecto de otro u otros contratos celebrados con la propia ente público,</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cualquiera de las obligaciones y/o requisitos señaladas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encuadrar en alguno de los supuestos contenidos en el artículo 52 de la l</w:t>
      </w:r>
      <w:r w:rsidRPr="00742BA9">
        <w:rPr>
          <w:rFonts w:ascii="Arial" w:hAnsi="Arial" w:cs="Arial"/>
          <w:bCs/>
        </w:rPr>
        <w:t xml:space="preserve"> 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00815BE6" w:rsidRPr="00742BA9">
        <w:rPr>
          <w:rFonts w:ascii="Arial" w:hAnsi="Arial" w:cs="Arial"/>
        </w:rPr>
        <w:t>.</w:t>
      </w:r>
    </w:p>
    <w:p w:rsidR="00330E70" w:rsidRPr="00742BA9" w:rsidRDefault="00330E70" w:rsidP="00742BA9">
      <w:pPr>
        <w:spacing w:after="0" w:line="240" w:lineRule="auto"/>
        <w:ind w:left="36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rPr>
        <w:t xml:space="preserve"> podrá declarar totalmente desierta la Licitación o cualquiera de sus partidas, en cualquiera de los siguientes casos:</w:t>
      </w:r>
    </w:p>
    <w:p w:rsidR="00330E70" w:rsidRPr="00742BA9" w:rsidRDefault="00330E70" w:rsidP="00742BA9">
      <w:pPr>
        <w:spacing w:after="0"/>
        <w:jc w:val="both"/>
        <w:rPr>
          <w:rFonts w:ascii="Arial" w:hAnsi="Arial" w:cs="Arial"/>
        </w:rPr>
      </w:pP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rsidR="00330E70" w:rsidRPr="00742BA9" w:rsidRDefault="00330E70" w:rsidP="005E1129">
      <w:pPr>
        <w:numPr>
          <w:ilvl w:val="0"/>
          <w:numId w:val="8"/>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Por exceder el techo presupuestal autorizado para esta Licitación o partida especial.</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lastRenderedPageBreak/>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742BA9" w:rsidRDefault="00AC792E" w:rsidP="00742BA9">
      <w:pPr>
        <w:spacing w:after="0"/>
        <w:ind w:left="36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rsidR="00330E70" w:rsidRPr="00742BA9" w:rsidRDefault="00330E70" w:rsidP="00742BA9">
      <w:pPr>
        <w:spacing w:after="0"/>
        <w:jc w:val="both"/>
        <w:rPr>
          <w:rFonts w:ascii="Arial" w:hAnsi="Arial" w:cs="Arial"/>
        </w:rPr>
      </w:pP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rsidR="00330E70" w:rsidRPr="00742BA9" w:rsidRDefault="00330E70" w:rsidP="00742BA9">
      <w:pPr>
        <w:spacing w:after="0"/>
        <w:ind w:left="72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rsidR="008E2305" w:rsidRPr="00742BA9" w:rsidRDefault="008E2305"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rsidR="00E26FC2" w:rsidRPr="00742BA9" w:rsidRDefault="00E26FC2"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lastRenderedPageBreak/>
        <w:t>18.</w:t>
      </w:r>
      <w:r w:rsidR="00784E6D" w:rsidRPr="00742BA9">
        <w:rPr>
          <w:rFonts w:ascii="Arial" w:hAnsi="Arial" w:cs="Arial"/>
          <w:b/>
        </w:rPr>
        <w:t>-</w:t>
      </w:r>
      <w:r w:rsidRPr="00742BA9">
        <w:rPr>
          <w:rFonts w:ascii="Arial" w:hAnsi="Arial" w:cs="Arial"/>
          <w:b/>
        </w:rPr>
        <w:t xml:space="preserve"> SE PODRÁ RESCINDIR EL CONTRATO EN LOS SIGUIENTES CASOS:</w:t>
      </w:r>
    </w:p>
    <w:p w:rsidR="00330E70" w:rsidRPr="00742BA9" w:rsidRDefault="00330E70" w:rsidP="00742BA9">
      <w:pPr>
        <w:spacing w:after="0"/>
        <w:ind w:left="709" w:hanging="709"/>
        <w:jc w:val="both"/>
        <w:rPr>
          <w:rFonts w:ascii="Arial" w:hAnsi="Arial" w:cs="Arial"/>
          <w:b/>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rsidR="00330E70" w:rsidRPr="00742BA9" w:rsidRDefault="00330E70" w:rsidP="00742BA9">
      <w:pPr>
        <w:spacing w:after="0"/>
        <w:ind w:left="360"/>
        <w:jc w:val="both"/>
        <w:rPr>
          <w:rFonts w:ascii="Arial" w:hAnsi="Arial" w:cs="Arial"/>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742BA9" w:rsidRDefault="00330E70" w:rsidP="00742BA9">
      <w:pPr>
        <w:spacing w:after="0"/>
        <w:ind w:left="720"/>
        <w:jc w:val="both"/>
        <w:rPr>
          <w:rFonts w:ascii="Arial" w:hAnsi="Arial" w:cs="Arial"/>
        </w:rPr>
      </w:pPr>
      <w:r w:rsidRPr="00742BA9">
        <w:rPr>
          <w:rFonts w:ascii="Arial" w:hAnsi="Arial" w:cs="Arial"/>
        </w:rPr>
        <w:t>En cualquier caso de incumplimiento por parte del Proveedor, se ejecutará la garantía señalada en el punto 6 de las Bases de esta Licitación Pública.</w:t>
      </w:r>
      <w:r w:rsidRPr="00742BA9">
        <w:rPr>
          <w:rFonts w:ascii="Arial" w:hAnsi="Arial" w:cs="Arial"/>
          <w:highlight w:val="yellow"/>
        </w:rPr>
        <w:t xml:space="preserve">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rsidR="00BD3662" w:rsidRPr="00742BA9" w:rsidRDefault="00BD3662"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contrato,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22.- SANCIONES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rsidR="00330E70" w:rsidRPr="00742BA9" w:rsidRDefault="00330E70" w:rsidP="00742BA9">
      <w:pPr>
        <w:spacing w:after="0"/>
        <w:jc w:val="both"/>
        <w:rPr>
          <w:rFonts w:ascii="Arial" w:hAnsi="Arial" w:cs="Arial"/>
          <w:u w:val="single"/>
        </w:rPr>
      </w:pPr>
    </w:p>
    <w:p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rsidTr="00330E70">
        <w:trPr>
          <w:trHeight w:val="489"/>
        </w:trPr>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rsidTr="00330E70">
        <w:trPr>
          <w:trHeight w:val="69"/>
        </w:trPr>
        <w:tc>
          <w:tcPr>
            <w:tcW w:w="2781" w:type="dxa"/>
            <w:tcBorders>
              <w:top w:val="nil"/>
            </w:tcBorders>
            <w:shd w:val="pct20" w:color="000000" w:fill="FFFFFF"/>
          </w:tcPr>
          <w:p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rsidR="00330E70" w:rsidRPr="00742BA9" w:rsidRDefault="00330E70" w:rsidP="00742BA9">
            <w:pPr>
              <w:spacing w:after="0"/>
              <w:jc w:val="both"/>
              <w:rPr>
                <w:rFonts w:ascii="Arial" w:hAnsi="Arial" w:cs="Arial"/>
              </w:rPr>
            </w:pP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rsidTr="00330E70">
        <w:trPr>
          <w:trHeight w:val="201"/>
        </w:trPr>
        <w:tc>
          <w:tcPr>
            <w:tcW w:w="2781" w:type="dxa"/>
            <w:shd w:val="pct20" w:color="0000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rsidTr="00330E70">
        <w:trPr>
          <w:cantSplit/>
          <w:trHeight w:val="201"/>
        </w:trPr>
        <w:tc>
          <w:tcPr>
            <w:tcW w:w="5563" w:type="dxa"/>
            <w:gridSpan w:val="2"/>
            <w:shd w:val="pct20" w:color="000000" w:fill="FFFFFF"/>
            <w:vAlign w:val="center"/>
          </w:tcPr>
          <w:p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rsidR="00330E70" w:rsidRPr="00742BA9" w:rsidRDefault="00330E70" w:rsidP="00742BA9">
      <w:pPr>
        <w:spacing w:after="0"/>
        <w:jc w:val="both"/>
        <w:rPr>
          <w:rFonts w:ascii="Arial" w:hAnsi="Arial" w:cs="Arial"/>
          <w:b/>
        </w:rPr>
      </w:pPr>
    </w:p>
    <w:p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w:t>
      </w:r>
      <w:proofErr w:type="spellStart"/>
      <w:r w:rsidRPr="00742BA9">
        <w:rPr>
          <w:rFonts w:ascii="Arial" w:hAnsi="Arial" w:cs="Arial"/>
        </w:rPr>
        <w:t>DOF</w:t>
      </w:r>
      <w:proofErr w:type="spellEnd"/>
      <w:r w:rsidRPr="00742BA9">
        <w:rPr>
          <w:rFonts w:ascii="Arial" w:hAnsi="Arial" w:cs="Arial"/>
        </w:rPr>
        <w:t xml:space="preserve"> el 23 de diciembre de 2015, el proveedor con quienes se celebre contrato cuyo monto exceda de $300,000.00 (trescientos mil pesos 00/100 M.N.) sin incluir el IVA,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w:t>
      </w:r>
      <w:proofErr w:type="spellStart"/>
      <w:r w:rsidRPr="00742BA9">
        <w:rPr>
          <w:rFonts w:ascii="Arial" w:hAnsi="Arial" w:cs="Arial"/>
        </w:rPr>
        <w:t>SAT</w:t>
      </w:r>
      <w:proofErr w:type="spellEnd"/>
    </w:p>
    <w:p w:rsidR="00330E70" w:rsidRPr="00742BA9" w:rsidRDefault="00330E70" w:rsidP="00742BA9">
      <w:pPr>
        <w:spacing w:after="0" w:line="240" w:lineRule="auto"/>
        <w:jc w:val="both"/>
        <w:rPr>
          <w:rFonts w:ascii="Arial" w:hAnsi="Arial" w:cs="Arial"/>
        </w:rPr>
      </w:pPr>
    </w:p>
    <w:p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Ingresarán al Portal del </w:t>
      </w:r>
      <w:proofErr w:type="spellStart"/>
      <w:r w:rsidRPr="00742BA9">
        <w:rPr>
          <w:rFonts w:ascii="Arial" w:hAnsi="Arial" w:cs="Arial"/>
        </w:rPr>
        <w:t>SAT</w:t>
      </w:r>
      <w:proofErr w:type="spellEnd"/>
      <w:r w:rsidRPr="00742BA9">
        <w:rPr>
          <w:rFonts w:ascii="Arial" w:hAnsi="Arial" w:cs="Arial"/>
        </w:rPr>
        <w:t xml:space="preserve">, con su clave en el </w:t>
      </w:r>
      <w:proofErr w:type="spellStart"/>
      <w:r w:rsidRPr="00742BA9">
        <w:rPr>
          <w:rFonts w:ascii="Arial" w:hAnsi="Arial" w:cs="Arial"/>
        </w:rPr>
        <w:t>RFC</w:t>
      </w:r>
      <w:proofErr w:type="spellEnd"/>
      <w:r w:rsidRPr="00742BA9">
        <w:rPr>
          <w:rFonts w:ascii="Arial" w:hAnsi="Arial" w:cs="Arial"/>
        </w:rPr>
        <w:t xml:space="preserve"> y Contraseña o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w:t>
      </w:r>
      <w:proofErr w:type="spellStart"/>
      <w:r w:rsidRPr="00742BA9">
        <w:rPr>
          <w:rFonts w:ascii="Arial" w:hAnsi="Arial" w:cs="Arial"/>
        </w:rPr>
        <w:t>INFOSAT</w:t>
      </w:r>
      <w:proofErr w:type="spellEnd"/>
      <w:r w:rsidRPr="00742BA9">
        <w:rPr>
          <w:rFonts w:ascii="Arial" w:hAnsi="Arial" w:cs="Arial"/>
        </w:rPr>
        <w:t xml:space="preserve">, o bien, por correo electrónico a la Unidad Centralizada de Compras opinioncumplimiento@sat.gob.mx la cual será generada por el </w:t>
      </w:r>
      <w:proofErr w:type="spellStart"/>
      <w:r w:rsidRPr="00742BA9">
        <w:rPr>
          <w:rFonts w:ascii="Arial" w:hAnsi="Arial" w:cs="Arial"/>
        </w:rPr>
        <w:t>SAT</w:t>
      </w:r>
      <w:proofErr w:type="spellEnd"/>
      <w:r w:rsidRPr="00742BA9">
        <w:rPr>
          <w:rFonts w:ascii="Arial" w:hAnsi="Arial" w:cs="Arial"/>
        </w:rPr>
        <w:t xml:space="preserve"> y se enviará dentro de las siguientes 24 horas al correo electrónico que el contribuyente proporcionó al citado órgano desconcentrado para efectos de la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w:t>
      </w:r>
      <w:proofErr w:type="spellStart"/>
      <w:r w:rsidRPr="00742BA9">
        <w:rPr>
          <w:rFonts w:ascii="Arial" w:hAnsi="Arial" w:cs="Arial"/>
        </w:rPr>
        <w:t>SAT</w:t>
      </w:r>
      <w:proofErr w:type="spellEnd"/>
      <w:r w:rsidRPr="00742BA9">
        <w:rPr>
          <w:rFonts w:ascii="Arial" w:hAnsi="Arial" w:cs="Arial"/>
        </w:rPr>
        <w:t xml:space="preserve">, en el que autorizará al tercero para que este último utilizando su FIEL, consulte la opinión del cumplimiento del contribuyente quien lo autorizó.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25.- INCONFORMIDADES</w:t>
      </w:r>
    </w:p>
    <w:p w:rsidR="00330E70" w:rsidRPr="00742BA9" w:rsidRDefault="00330E70" w:rsidP="00742BA9">
      <w:pPr>
        <w:spacing w:after="0"/>
        <w:jc w:val="both"/>
        <w:rPr>
          <w:rFonts w:ascii="Arial" w:hAnsi="Arial" w:cs="Arial"/>
        </w:rPr>
      </w:pPr>
    </w:p>
    <w:p w:rsidR="00330E70" w:rsidRPr="00742BA9" w:rsidRDefault="00BA6EAC" w:rsidP="00742BA9">
      <w:pPr>
        <w:spacing w:after="0"/>
        <w:jc w:val="both"/>
        <w:rPr>
          <w:rFonts w:ascii="Arial" w:hAnsi="Arial" w:cs="Arial"/>
        </w:rPr>
      </w:pPr>
      <w:r w:rsidRPr="00742BA9">
        <w:rPr>
          <w:rFonts w:ascii="Arial" w:hAnsi="Arial" w:cs="Arial"/>
        </w:rPr>
        <w:t xml:space="preserve">Las inconformidades se presentarán en el domicilio de </w:t>
      </w:r>
      <w:r w:rsidR="00020941">
        <w:rPr>
          <w:rFonts w:ascii="Arial" w:hAnsi="Arial" w:cs="Arial"/>
        </w:rPr>
        <w:t>la Contraloría Municipal ubicada</w:t>
      </w:r>
      <w:r w:rsidRPr="00742BA9">
        <w:rPr>
          <w:rFonts w:ascii="Arial" w:hAnsi="Arial" w:cs="Arial"/>
        </w:rPr>
        <w:t xml:space="preserve"> en </w:t>
      </w:r>
      <w:r w:rsidR="00020941">
        <w:rPr>
          <w:rFonts w:ascii="Arial" w:hAnsi="Arial" w:cs="Arial"/>
        </w:rPr>
        <w:t>la calle Independencia 105 Sur colonia C</w:t>
      </w:r>
      <w:r w:rsidRPr="00742BA9">
        <w:rPr>
          <w:rFonts w:ascii="Arial" w:hAnsi="Arial" w:cs="Arial"/>
        </w:rPr>
        <w:t>entro en Tlajomulco de Zúñiga, Jalisco de acuerdo con</w:t>
      </w:r>
      <w:r w:rsidR="00020941">
        <w:rPr>
          <w:rFonts w:ascii="Arial" w:hAnsi="Arial" w:cs="Arial"/>
        </w:rPr>
        <w:t xml:space="preserve"> lo establecido en el Titulo III, capítulo IV</w:t>
      </w:r>
      <w:r w:rsidRPr="00742BA9">
        <w:rPr>
          <w:rFonts w:ascii="Arial" w:hAnsi="Arial" w:cs="Arial"/>
        </w:rPr>
        <w:t xml:space="preserve"> de la Ley de Compras Gubernamentales, Enajenaciones y Contratación de Servicios del Estado de Jalisco y sus </w:t>
      </w:r>
      <w:r w:rsidR="0073527F">
        <w:rPr>
          <w:rFonts w:ascii="Arial" w:hAnsi="Arial" w:cs="Arial"/>
        </w:rPr>
        <w:t>Municipio</w:t>
      </w:r>
      <w:r w:rsidRPr="00742BA9">
        <w:rPr>
          <w:rFonts w:ascii="Arial" w:hAnsi="Arial" w:cs="Arial"/>
        </w:rPr>
        <w:t>s.</w:t>
      </w:r>
    </w:p>
    <w:p w:rsidR="00BA6EAC" w:rsidRPr="00742BA9" w:rsidRDefault="00BA6EAC"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rsidR="00330E70" w:rsidRPr="00742BA9" w:rsidRDefault="00330E70" w:rsidP="00742BA9">
      <w:pPr>
        <w:spacing w:after="0"/>
        <w:jc w:val="both"/>
        <w:rPr>
          <w:rFonts w:ascii="Arial" w:hAnsi="Arial" w:cs="Arial"/>
          <w:b/>
          <w:lang w:val="es-ES"/>
        </w:rPr>
      </w:pPr>
    </w:p>
    <w:p w:rsidR="00330E70" w:rsidRPr="00742BA9" w:rsidRDefault="00330E70" w:rsidP="00742BA9">
      <w:pPr>
        <w:spacing w:after="0"/>
        <w:jc w:val="center"/>
        <w:rPr>
          <w:rFonts w:ascii="Arial" w:hAnsi="Arial" w:cs="Arial"/>
        </w:rPr>
      </w:pPr>
      <w:r w:rsidRPr="00742BA9">
        <w:rPr>
          <w:rFonts w:ascii="Arial" w:hAnsi="Arial" w:cs="Arial"/>
        </w:rPr>
        <w:t>A t e n t a m e n t e</w:t>
      </w:r>
    </w:p>
    <w:p w:rsidR="00A86458" w:rsidRDefault="00A86458" w:rsidP="00742BA9">
      <w:pPr>
        <w:spacing w:after="0"/>
        <w:jc w:val="center"/>
        <w:rPr>
          <w:rFonts w:ascii="Arial" w:hAnsi="Arial" w:cs="Arial"/>
        </w:rPr>
      </w:pPr>
    </w:p>
    <w:p w:rsidR="00532B7C" w:rsidRDefault="00532B7C" w:rsidP="00742BA9">
      <w:pPr>
        <w:spacing w:after="0"/>
        <w:jc w:val="center"/>
        <w:rPr>
          <w:rFonts w:ascii="Arial" w:hAnsi="Arial" w:cs="Arial"/>
        </w:rPr>
      </w:pPr>
    </w:p>
    <w:p w:rsidR="00532B7C" w:rsidRPr="00742BA9" w:rsidRDefault="00532B7C" w:rsidP="00742BA9">
      <w:pPr>
        <w:spacing w:after="0"/>
        <w:jc w:val="center"/>
        <w:rPr>
          <w:rFonts w:ascii="Arial" w:hAnsi="Arial" w:cs="Arial"/>
        </w:rPr>
      </w:pPr>
    </w:p>
    <w:p w:rsidR="00E24194" w:rsidRPr="00742BA9" w:rsidRDefault="00107631" w:rsidP="00742BA9">
      <w:pPr>
        <w:spacing w:after="0"/>
        <w:jc w:val="center"/>
        <w:rPr>
          <w:rFonts w:ascii="Arial" w:hAnsi="Arial" w:cs="Arial"/>
        </w:rPr>
      </w:pPr>
      <w:proofErr w:type="spellStart"/>
      <w:r w:rsidRPr="00742BA9">
        <w:rPr>
          <w:rFonts w:ascii="Arial" w:hAnsi="Arial" w:cs="Arial"/>
        </w:rPr>
        <w:t>LCP</w:t>
      </w:r>
      <w:proofErr w:type="spellEnd"/>
      <w:r w:rsidRPr="00742BA9">
        <w:rPr>
          <w:rFonts w:ascii="Arial" w:hAnsi="Arial" w:cs="Arial"/>
        </w:rPr>
        <w:t>. Raúl Cuevas Landeros</w:t>
      </w:r>
    </w:p>
    <w:p w:rsidR="0004303A" w:rsidRPr="00742BA9" w:rsidRDefault="00403E54" w:rsidP="00742BA9">
      <w:pPr>
        <w:spacing w:after="0"/>
        <w:jc w:val="center"/>
        <w:rPr>
          <w:rFonts w:ascii="Arial" w:hAnsi="Arial" w:cs="Arial"/>
        </w:rPr>
      </w:pPr>
      <w:r w:rsidRPr="00742BA9">
        <w:rPr>
          <w:rFonts w:ascii="Arial" w:hAnsi="Arial" w:cs="Arial"/>
        </w:rPr>
        <w:t xml:space="preserve">Secretario Ejecutivo </w:t>
      </w:r>
      <w:r w:rsidR="0004303A" w:rsidRPr="00742BA9">
        <w:rPr>
          <w:rFonts w:ascii="Arial" w:hAnsi="Arial" w:cs="Arial"/>
        </w:rPr>
        <w:t>del Comité de Adquisiciones</w:t>
      </w:r>
    </w:p>
    <w:p w:rsidR="00416A39" w:rsidRPr="00742BA9" w:rsidRDefault="0004303A" w:rsidP="00742BA9">
      <w:pPr>
        <w:spacing w:after="0"/>
        <w:jc w:val="center"/>
        <w:rPr>
          <w:rFonts w:ascii="Arial" w:hAnsi="Arial" w:cs="Arial"/>
        </w:rPr>
      </w:pPr>
      <w:proofErr w:type="gramStart"/>
      <w:r w:rsidRPr="00742BA9">
        <w:rPr>
          <w:rFonts w:ascii="Arial" w:hAnsi="Arial" w:cs="Arial"/>
        </w:rPr>
        <w:t>del</w:t>
      </w:r>
      <w:proofErr w:type="gramEnd"/>
      <w:r w:rsidRPr="00742BA9">
        <w:rPr>
          <w:rFonts w:ascii="Arial" w:hAnsi="Arial" w:cs="Arial"/>
        </w:rPr>
        <w:t xml:space="preserve"> </w:t>
      </w:r>
      <w:r w:rsidR="0073527F">
        <w:rPr>
          <w:rFonts w:ascii="Arial" w:hAnsi="Arial" w:cs="Arial"/>
        </w:rPr>
        <w:t>Municipio</w:t>
      </w:r>
      <w:r w:rsidRPr="00742BA9">
        <w:rPr>
          <w:rFonts w:ascii="Arial" w:hAnsi="Arial" w:cs="Arial"/>
        </w:rPr>
        <w:t xml:space="preserve"> de Tlajomulco de Zúñiga, Jalisco</w:t>
      </w:r>
    </w:p>
    <w:p w:rsidR="00C75014" w:rsidRDefault="00C75014" w:rsidP="00742BA9">
      <w:pPr>
        <w:spacing w:after="0"/>
        <w:jc w:val="center"/>
        <w:rPr>
          <w:rFonts w:ascii="Arial" w:hAnsi="Arial" w:cs="Arial"/>
        </w:rPr>
      </w:pPr>
    </w:p>
    <w:p w:rsidR="00C23119" w:rsidRDefault="00C23119" w:rsidP="00742BA9">
      <w:pPr>
        <w:spacing w:after="0"/>
        <w:jc w:val="center"/>
        <w:rPr>
          <w:rFonts w:ascii="Arial" w:hAnsi="Arial" w:cs="Arial"/>
        </w:rPr>
      </w:pPr>
    </w:p>
    <w:p w:rsidR="00C23119" w:rsidRDefault="00C23119" w:rsidP="00742BA9">
      <w:pPr>
        <w:spacing w:after="0"/>
        <w:jc w:val="center"/>
        <w:rPr>
          <w:rFonts w:ascii="Arial" w:hAnsi="Arial" w:cs="Arial"/>
        </w:rPr>
      </w:pPr>
    </w:p>
    <w:p w:rsidR="00217F1A" w:rsidRPr="00742BA9" w:rsidRDefault="00217F1A" w:rsidP="00742BA9">
      <w:pPr>
        <w:spacing w:after="0"/>
        <w:jc w:val="center"/>
        <w:rPr>
          <w:rFonts w:ascii="Arial" w:hAnsi="Arial" w:cs="Arial"/>
          <w:b/>
        </w:rPr>
      </w:pPr>
      <w:r w:rsidRPr="00742BA9">
        <w:rPr>
          <w:rFonts w:ascii="Arial" w:hAnsi="Arial" w:cs="Arial"/>
          <w:b/>
        </w:rPr>
        <w:lastRenderedPageBreak/>
        <w:t>ANEXO A</w:t>
      </w:r>
    </w:p>
    <w:p w:rsidR="00217F1A" w:rsidRPr="00742BA9" w:rsidRDefault="00217F1A" w:rsidP="00742BA9">
      <w:pPr>
        <w:spacing w:after="0"/>
        <w:jc w:val="center"/>
        <w:rPr>
          <w:rFonts w:ascii="Arial" w:hAnsi="Arial" w:cs="Arial"/>
          <w:b/>
        </w:rPr>
      </w:pPr>
      <w:r w:rsidRPr="00742BA9">
        <w:rPr>
          <w:rFonts w:ascii="Arial" w:hAnsi="Arial" w:cs="Arial"/>
          <w:b/>
        </w:rPr>
        <w:t>JUNTA ACLARATORIA</w:t>
      </w:r>
    </w:p>
    <w:p w:rsidR="00E22D32" w:rsidRPr="00742BA9" w:rsidRDefault="005329A8" w:rsidP="00742BA9">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DF693E">
        <w:rPr>
          <w:rFonts w:ascii="Arial" w:hAnsi="Arial" w:cs="Arial"/>
          <w:b/>
        </w:rPr>
        <w:t>119/2018</w:t>
      </w:r>
    </w:p>
    <w:p w:rsidR="00A83367" w:rsidRPr="00742BA9" w:rsidRDefault="00A83367" w:rsidP="00742BA9">
      <w:pPr>
        <w:spacing w:after="0" w:line="240" w:lineRule="auto"/>
        <w:jc w:val="center"/>
        <w:rPr>
          <w:rFonts w:ascii="Arial" w:hAnsi="Arial" w:cs="Arial"/>
          <w:b/>
        </w:rPr>
      </w:pPr>
    </w:p>
    <w:p w:rsidR="00E22D32" w:rsidRPr="00742BA9" w:rsidRDefault="00DD3640" w:rsidP="00742BA9">
      <w:pPr>
        <w:spacing w:after="0" w:line="240" w:lineRule="auto"/>
        <w:jc w:val="center"/>
        <w:rPr>
          <w:rFonts w:ascii="Arial" w:hAnsi="Arial" w:cs="Arial"/>
          <w:b/>
          <w:iCs/>
        </w:rPr>
      </w:pPr>
      <w:r>
        <w:rPr>
          <w:rFonts w:ascii="Arial" w:hAnsi="Arial" w:cs="Arial"/>
          <w:b/>
          <w:iCs/>
        </w:rPr>
        <w:t xml:space="preserve">CONTRATACIÓN DEL SERVICIO DE </w:t>
      </w:r>
      <w:r w:rsidR="00CB1BA8">
        <w:rPr>
          <w:rFonts w:ascii="Arial" w:hAnsi="Arial" w:cs="Arial"/>
          <w:b/>
          <w:iCs/>
        </w:rPr>
        <w:t>RECUPERACIÓN DE CARTERA, IMPRESIÓN Y ENTREGA DE ESTADOS DE CUENTA</w:t>
      </w:r>
      <w:r w:rsidR="007407E0">
        <w:rPr>
          <w:rFonts w:ascii="Arial" w:hAnsi="Arial" w:cs="Arial"/>
          <w:b/>
          <w:iCs/>
        </w:rPr>
        <w:t xml:space="preserve"> DEL GOBIERNO MUNICIPAL DE TLAJOMULCO DE ZÚÑIGA, JALISCO</w:t>
      </w:r>
    </w:p>
    <w:p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NOTAS  ACLARATORIAS</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Pr="00742BA9">
              <w:rPr>
                <w:rFonts w:ascii="Arial" w:hAnsi="Arial" w:cs="Arial"/>
                <w:b/>
                <w:u w:val="single"/>
              </w:rPr>
              <w:t>exclusivamente</w:t>
            </w:r>
            <w:r w:rsidRPr="00742BA9">
              <w:rPr>
                <w:rFonts w:ascii="Arial" w:hAnsi="Arial" w:cs="Arial"/>
              </w:rPr>
              <w:t xml:space="preserve">  la aclaración de las dudas formuladas en este documento.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hyperlink r:id="rId11" w:history="1">
              <w:r w:rsidRPr="00742BA9">
                <w:rPr>
                  <w:rFonts w:ascii="Arial" w:hAnsi="Arial" w:cs="Arial"/>
                </w:rPr>
                <w:t>licitaciones@tlajomulco.gob.mx</w:t>
              </w:r>
            </w:hyperlink>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rsidR="00217F1A" w:rsidRPr="00742BA9" w:rsidRDefault="00217F1A" w:rsidP="00742BA9">
            <w:pPr>
              <w:spacing w:after="0"/>
              <w:jc w:val="both"/>
              <w:rPr>
                <w:rFonts w:ascii="Arial" w:hAnsi="Arial" w:cs="Arial"/>
              </w:rPr>
            </w:pPr>
          </w:p>
        </w:tc>
      </w:tr>
      <w:tr w:rsidR="00217F1A" w:rsidRPr="00742BA9" w:rsidTr="0080352C">
        <w:trPr>
          <w:cantSplit/>
        </w:trPr>
        <w:tc>
          <w:tcPr>
            <w:tcW w:w="10418" w:type="dxa"/>
            <w:gridSpan w:val="2"/>
            <w:tcBorders>
              <w:left w:val="double" w:sz="4" w:space="0" w:color="auto"/>
              <w:bottom w:val="double" w:sz="4" w:space="0" w:color="auto"/>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rsidTr="0080352C">
        <w:trPr>
          <w:cantSplit/>
          <w:trHeight w:val="140"/>
        </w:trPr>
        <w:tc>
          <w:tcPr>
            <w:tcW w:w="10418" w:type="dxa"/>
            <w:gridSpan w:val="2"/>
            <w:tcBorders>
              <w:bottom w:val="double" w:sz="4" w:space="0" w:color="auto"/>
            </w:tcBorders>
          </w:tcPr>
          <w:p w:rsidR="00217F1A" w:rsidRPr="00742BA9" w:rsidRDefault="00217F1A" w:rsidP="00742BA9">
            <w:pPr>
              <w:spacing w:after="0"/>
              <w:jc w:val="both"/>
              <w:rPr>
                <w:rFonts w:ascii="Arial" w:hAnsi="Arial" w:cs="Arial"/>
              </w:rPr>
            </w:pPr>
          </w:p>
          <w:p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rsidR="00B41DC7" w:rsidRPr="00742BA9" w:rsidRDefault="00B41DC7" w:rsidP="00742BA9">
            <w:pPr>
              <w:spacing w:after="0"/>
              <w:jc w:val="both"/>
              <w:rPr>
                <w:rFonts w:ascii="Arial" w:hAnsi="Arial" w:cs="Arial"/>
              </w:rPr>
            </w:pPr>
            <w:r w:rsidRPr="00742BA9">
              <w:rPr>
                <w:rFonts w:ascii="Arial" w:eastAsia="Times New Roman" w:hAnsi="Arial" w:cs="Arial"/>
                <w:lang w:eastAsia="es-MX"/>
              </w:rPr>
              <w:t xml:space="preserve">Firma                                 _______________________________________________________________________  </w:t>
            </w:r>
          </w:p>
        </w:tc>
      </w:tr>
      <w:tr w:rsidR="00217F1A" w:rsidRPr="00742BA9"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bl>
    <w:p w:rsidR="00A43D39" w:rsidRPr="00742BA9" w:rsidRDefault="00A43D39" w:rsidP="00742BA9">
      <w:pPr>
        <w:spacing w:after="0" w:line="240" w:lineRule="auto"/>
        <w:jc w:val="both"/>
        <w:rPr>
          <w:rFonts w:ascii="Arial" w:eastAsia="Times New Roman" w:hAnsi="Arial" w:cs="Arial"/>
          <w:b/>
          <w:spacing w:val="60"/>
          <w:lang w:eastAsia="es-ES"/>
        </w:rPr>
      </w:pPr>
    </w:p>
    <w:p w:rsidR="00A43D39" w:rsidRDefault="00A43D39" w:rsidP="00742BA9">
      <w:pPr>
        <w:spacing w:after="0" w:line="240" w:lineRule="auto"/>
        <w:jc w:val="both"/>
        <w:rPr>
          <w:rFonts w:ascii="Arial" w:eastAsia="Times New Roman" w:hAnsi="Arial" w:cs="Arial"/>
          <w:b/>
          <w:spacing w:val="60"/>
          <w:lang w:eastAsia="es-ES"/>
        </w:rPr>
      </w:pPr>
    </w:p>
    <w:p w:rsidR="00E841E4" w:rsidRPr="00742BA9" w:rsidRDefault="00E841E4" w:rsidP="00742BA9">
      <w:pPr>
        <w:spacing w:after="0" w:line="240" w:lineRule="auto"/>
        <w:jc w:val="both"/>
        <w:rPr>
          <w:rFonts w:ascii="Arial" w:eastAsia="Times New Roman" w:hAnsi="Arial" w:cs="Arial"/>
          <w:b/>
          <w:spacing w:val="60"/>
          <w:lang w:eastAsia="es-ES"/>
        </w:rPr>
      </w:pP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1</w:t>
      </w: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13137D" w:rsidRPr="00742BA9" w:rsidRDefault="005329A8" w:rsidP="00742BA9">
      <w:pPr>
        <w:spacing w:after="0"/>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DF693E">
        <w:rPr>
          <w:rFonts w:ascii="Arial" w:hAnsi="Arial" w:cs="Arial"/>
          <w:b/>
        </w:rPr>
        <w:t>119/2018</w:t>
      </w:r>
    </w:p>
    <w:p w:rsidR="002F0F2B" w:rsidRPr="00742BA9" w:rsidRDefault="002F0F2B" w:rsidP="00742BA9">
      <w:pPr>
        <w:spacing w:after="0"/>
        <w:jc w:val="center"/>
        <w:rPr>
          <w:rFonts w:ascii="Arial" w:hAnsi="Arial" w:cs="Arial"/>
          <w:b/>
        </w:rPr>
      </w:pPr>
    </w:p>
    <w:p w:rsidR="0013137D" w:rsidRPr="00742BA9" w:rsidRDefault="00DD3640"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 xml:space="preserve">CONTRATACIÓN DEL SERVICIO DE </w:t>
      </w:r>
      <w:r w:rsidR="00CB1BA8">
        <w:rPr>
          <w:rFonts w:ascii="Arial" w:eastAsia="Times New Roman" w:hAnsi="Arial" w:cs="Arial"/>
          <w:b/>
          <w:iCs/>
          <w:lang w:eastAsia="es-ES"/>
        </w:rPr>
        <w:t>RECUPERACIÓN DE CARTERA, IMPRESIÓN Y ENTREGA DE ESTADOS DE CUENTA</w:t>
      </w:r>
      <w:r w:rsidR="007407E0">
        <w:rPr>
          <w:rFonts w:ascii="Arial" w:eastAsia="Times New Roman" w:hAnsi="Arial" w:cs="Arial"/>
          <w:b/>
          <w:iCs/>
          <w:lang w:eastAsia="es-ES"/>
        </w:rPr>
        <w:t xml:space="preserve"> DEL GOBIERNO MUNICIPAL DE TLAJOMULCO DE ZÚÑIGA, JALISCO</w:t>
      </w:r>
    </w:p>
    <w:p w:rsidR="00A73FBF" w:rsidRPr="00742BA9" w:rsidRDefault="00A73FBF" w:rsidP="00742BA9">
      <w:pPr>
        <w:spacing w:after="0" w:line="240" w:lineRule="auto"/>
        <w:jc w:val="center"/>
        <w:rPr>
          <w:rFonts w:ascii="Arial" w:eastAsia="Times New Roman" w:hAnsi="Arial" w:cs="Arial"/>
          <w:lang w:val="es-ES" w:eastAsia="es-ES"/>
        </w:rPr>
      </w:pPr>
    </w:p>
    <w:p w:rsidR="0016637A" w:rsidRDefault="0016637A" w:rsidP="0016637A">
      <w:pPr>
        <w:spacing w:after="0" w:line="240" w:lineRule="auto"/>
        <w:jc w:val="both"/>
        <w:rPr>
          <w:rFonts w:ascii="Arial" w:eastAsia="Times New Roman" w:hAnsi="Arial" w:cs="Arial"/>
          <w:lang w:eastAsia="es-ES"/>
        </w:rPr>
      </w:pPr>
    </w:p>
    <w:p w:rsidR="0016637A"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Los licitantes para ambas partidas deberán de cumplir con las siguientes condiciones y requisitos:</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b/>
          <w:lang w:eastAsia="es-ES"/>
        </w:rPr>
      </w:pPr>
      <w:r>
        <w:rPr>
          <w:rFonts w:ascii="Arial" w:eastAsia="Times New Roman" w:hAnsi="Arial" w:cs="Arial"/>
          <w:b/>
          <w:lang w:eastAsia="es-ES"/>
        </w:rPr>
        <w:t>1</w:t>
      </w:r>
      <w:r w:rsidRPr="006D49C0">
        <w:rPr>
          <w:rFonts w:ascii="Arial" w:eastAsia="Times New Roman" w:hAnsi="Arial" w:cs="Arial"/>
          <w:b/>
          <w:lang w:eastAsia="es-ES"/>
        </w:rPr>
        <w:t xml:space="preserve">. CARACTERÍSTICAS DEL PRESTADOR DE SERVICIOS </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1</w:t>
      </w:r>
      <w:r w:rsidRPr="006D49C0">
        <w:rPr>
          <w:rFonts w:ascii="Arial" w:eastAsia="Times New Roman" w:hAnsi="Arial" w:cs="Arial"/>
          <w:lang w:eastAsia="es-ES"/>
        </w:rPr>
        <w:t>.1. Ser persona moral, debidamente constituida conforme a la legislación mexicana, con objeto social relacionado a la prestación de serv</w:t>
      </w:r>
      <w:r>
        <w:rPr>
          <w:rFonts w:ascii="Arial" w:eastAsia="Times New Roman" w:hAnsi="Arial" w:cs="Arial"/>
          <w:lang w:eastAsia="es-ES"/>
        </w:rPr>
        <w:t>icios profesionales a nivel de G</w:t>
      </w:r>
      <w:r w:rsidRPr="006D49C0">
        <w:rPr>
          <w:rFonts w:ascii="Arial" w:eastAsia="Times New Roman" w:hAnsi="Arial" w:cs="Arial"/>
          <w:lang w:eastAsia="es-ES"/>
        </w:rPr>
        <w:t>ob</w:t>
      </w:r>
      <w:r>
        <w:rPr>
          <w:rFonts w:ascii="Arial" w:eastAsia="Times New Roman" w:hAnsi="Arial" w:cs="Arial"/>
          <w:lang w:eastAsia="es-ES"/>
        </w:rPr>
        <w:t>ierno M</w:t>
      </w:r>
      <w:r w:rsidRPr="006D49C0">
        <w:rPr>
          <w:rFonts w:ascii="Arial" w:eastAsia="Times New Roman" w:hAnsi="Arial" w:cs="Arial"/>
          <w:lang w:eastAsia="es-ES"/>
        </w:rPr>
        <w:t>unicipal así como a sus organismos públicos descentralizados y dependencias del mismo nivel de gobierno. Lo anterior sin perjuicio de que el proveedor también preste servicios a nivel de gobierno estatal o federal.</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1</w:t>
      </w:r>
      <w:r w:rsidRPr="006D49C0">
        <w:rPr>
          <w:rFonts w:ascii="Arial" w:eastAsia="Times New Roman" w:hAnsi="Arial" w:cs="Arial"/>
          <w:lang w:eastAsia="es-ES"/>
        </w:rPr>
        <w:t>.2</w:t>
      </w:r>
      <w:r>
        <w:rPr>
          <w:rFonts w:ascii="Arial" w:eastAsia="Times New Roman" w:hAnsi="Arial" w:cs="Arial"/>
          <w:lang w:eastAsia="es-ES"/>
        </w:rPr>
        <w:t>.</w:t>
      </w:r>
      <w:r w:rsidRPr="006D49C0">
        <w:rPr>
          <w:rFonts w:ascii="Arial" w:eastAsia="Times New Roman" w:hAnsi="Arial" w:cs="Arial"/>
          <w:lang w:eastAsia="es-ES"/>
        </w:rPr>
        <w:t xml:space="preserve"> Contar con la solvencia económica suficiente para poder obligarse a las actividades derivadas de la prestación de los servicios que se describen en el presente Anexo Técnico y sus bases de licitación. Dicha solvencia económica deberá ser suficiente para cubrir los gastos que se deriven de la utilización de los recursos materiales y humanos que se requieran para llevar a cabo las actividades objeto de la prestación de servicios.</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1</w:t>
      </w:r>
      <w:r w:rsidRPr="006D49C0">
        <w:rPr>
          <w:rFonts w:ascii="Arial" w:eastAsia="Times New Roman" w:hAnsi="Arial" w:cs="Arial"/>
          <w:lang w:eastAsia="es-ES"/>
        </w:rPr>
        <w:t xml:space="preserve">.3 Haber transcurrido al menos </w:t>
      </w:r>
      <w:r>
        <w:rPr>
          <w:rFonts w:ascii="Arial" w:eastAsia="Times New Roman" w:hAnsi="Arial" w:cs="Arial"/>
          <w:b/>
          <w:lang w:eastAsia="es-ES"/>
        </w:rPr>
        <w:t xml:space="preserve">48 </w:t>
      </w:r>
      <w:r w:rsidRPr="006D49C0">
        <w:rPr>
          <w:rFonts w:ascii="Arial" w:eastAsia="Times New Roman" w:hAnsi="Arial" w:cs="Arial"/>
          <w:b/>
          <w:lang w:eastAsia="es-ES"/>
        </w:rPr>
        <w:t>meses</w:t>
      </w:r>
      <w:r w:rsidRPr="006D49C0">
        <w:rPr>
          <w:rFonts w:ascii="Arial" w:eastAsia="Times New Roman" w:hAnsi="Arial" w:cs="Arial"/>
          <w:lang w:eastAsia="es-ES"/>
        </w:rPr>
        <w:t xml:space="preserve"> a partir de su constitución, así como tener el mismo tiempo de experiencia mínima en los servicios que se licitan, lo que se demostrará con la exhi</w:t>
      </w:r>
      <w:r>
        <w:rPr>
          <w:rFonts w:ascii="Arial" w:eastAsia="Times New Roman" w:hAnsi="Arial" w:cs="Arial"/>
          <w:lang w:eastAsia="es-ES"/>
        </w:rPr>
        <w:t>bición de al menos un contrato M</w:t>
      </w:r>
      <w:r w:rsidRPr="006D49C0">
        <w:rPr>
          <w:rFonts w:ascii="Arial" w:eastAsia="Times New Roman" w:hAnsi="Arial" w:cs="Arial"/>
          <w:lang w:eastAsia="es-ES"/>
        </w:rPr>
        <w:t>unicipal, en el que figure como prestador de los servicios. Para el caso de la entrega de estados de cuenta de impuesto bastará que el licitante acredite haber prestado el servicio al menos una vez.</w:t>
      </w:r>
    </w:p>
    <w:p w:rsidR="0016637A" w:rsidRDefault="0016637A" w:rsidP="0016637A">
      <w:pPr>
        <w:spacing w:after="0" w:line="240" w:lineRule="auto"/>
        <w:jc w:val="both"/>
        <w:rPr>
          <w:rFonts w:ascii="Arial" w:eastAsia="Times New Roman" w:hAnsi="Arial" w:cs="Arial"/>
          <w:lang w:eastAsia="es-ES"/>
        </w:rPr>
      </w:pPr>
    </w:p>
    <w:p w:rsidR="0016637A" w:rsidRPr="0066743C" w:rsidRDefault="0016637A" w:rsidP="0016637A">
      <w:pPr>
        <w:spacing w:after="0" w:line="240" w:lineRule="auto"/>
        <w:jc w:val="both"/>
        <w:rPr>
          <w:rFonts w:ascii="Arial" w:eastAsia="Times New Roman" w:hAnsi="Arial" w:cs="Arial"/>
          <w:lang w:eastAsia="es-ES"/>
        </w:rPr>
      </w:pPr>
      <w:r w:rsidRPr="0066743C">
        <w:rPr>
          <w:rFonts w:ascii="Arial" w:eastAsia="Times New Roman" w:hAnsi="Arial" w:cs="Arial"/>
          <w:lang w:eastAsia="es-ES"/>
        </w:rPr>
        <w:t>1.4 Cumplir con los requisitos y recursos establecidos en las bases de la presente licitación.</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b/>
          <w:lang w:eastAsia="es-ES"/>
        </w:rPr>
        <w:t>2</w:t>
      </w:r>
      <w:r w:rsidRPr="006D49C0">
        <w:rPr>
          <w:rFonts w:ascii="Arial" w:eastAsia="Times New Roman" w:hAnsi="Arial" w:cs="Arial"/>
          <w:b/>
          <w:lang w:eastAsia="es-ES"/>
        </w:rPr>
        <w:t>. LOS RECURSOS REQUERIDOS:</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 xml:space="preserve">Todos los licitantes </w:t>
      </w:r>
      <w:r>
        <w:rPr>
          <w:rFonts w:ascii="Arial" w:eastAsia="Times New Roman" w:hAnsi="Arial" w:cs="Arial"/>
          <w:lang w:eastAsia="es-ES"/>
        </w:rPr>
        <w:t xml:space="preserve">que participen </w:t>
      </w:r>
      <w:r w:rsidRPr="006D49C0">
        <w:rPr>
          <w:rFonts w:ascii="Arial" w:eastAsia="Times New Roman" w:hAnsi="Arial" w:cs="Arial"/>
          <w:lang w:eastAsia="es-ES"/>
        </w:rPr>
        <w:t>deberán contar con el mínimo de recursos humanos y materiales que a continuación se señalan y de los que deberán acreditarlo documentalmente al exhibir su propuesta técnica, así como en el acto de verificación</w:t>
      </w:r>
      <w:r>
        <w:rPr>
          <w:rFonts w:ascii="Arial" w:eastAsia="Times New Roman" w:hAnsi="Arial" w:cs="Arial"/>
          <w:lang w:eastAsia="es-ES"/>
        </w:rPr>
        <w:t xml:space="preserve"> realizado por la Tesorería</w:t>
      </w:r>
      <w:r w:rsidRPr="006D49C0">
        <w:rPr>
          <w:rFonts w:ascii="Arial" w:eastAsia="Times New Roman" w:hAnsi="Arial" w:cs="Arial"/>
          <w:lang w:eastAsia="es-ES"/>
        </w:rPr>
        <w:t>.</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2.1 </w:t>
      </w:r>
      <w:r w:rsidRPr="006D49C0">
        <w:rPr>
          <w:rFonts w:ascii="Arial" w:eastAsia="Times New Roman" w:hAnsi="Arial" w:cs="Arial"/>
          <w:b/>
          <w:lang w:eastAsia="es-ES"/>
        </w:rPr>
        <w:t>RECURSOS HUMANOS</w:t>
      </w:r>
    </w:p>
    <w:p w:rsidR="0016637A" w:rsidRPr="006D49C0" w:rsidRDefault="0016637A" w:rsidP="0016637A">
      <w:pPr>
        <w:spacing w:after="0" w:line="240" w:lineRule="auto"/>
        <w:jc w:val="both"/>
        <w:rPr>
          <w:rFonts w:ascii="Arial" w:eastAsia="Times New Roman" w:hAnsi="Arial" w:cs="Arial"/>
          <w:b/>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El proveedor deberá contar como</w:t>
      </w:r>
      <w:r w:rsidRPr="006D49C0">
        <w:rPr>
          <w:rFonts w:ascii="Arial" w:eastAsia="Times New Roman" w:hAnsi="Arial" w:cs="Arial"/>
          <w:lang w:eastAsia="es-ES"/>
        </w:rPr>
        <w:t xml:space="preserve"> mínimo:</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2.</w:t>
      </w:r>
      <w:r w:rsidRPr="006D49C0">
        <w:rPr>
          <w:rFonts w:ascii="Arial" w:eastAsia="Times New Roman" w:hAnsi="Arial" w:cs="Arial"/>
          <w:lang w:eastAsia="es-ES"/>
        </w:rPr>
        <w:t>1.</w:t>
      </w:r>
      <w:r>
        <w:rPr>
          <w:rFonts w:ascii="Arial" w:eastAsia="Times New Roman" w:hAnsi="Arial" w:cs="Arial"/>
          <w:lang w:eastAsia="es-ES"/>
        </w:rPr>
        <w:t xml:space="preserve">1. </w:t>
      </w:r>
      <w:r w:rsidRPr="006D49C0">
        <w:rPr>
          <w:rFonts w:ascii="Arial" w:eastAsia="Times New Roman" w:hAnsi="Arial" w:cs="Arial"/>
          <w:lang w:eastAsia="es-ES"/>
        </w:rPr>
        <w:t>Quince personas destinadas a la notificación, con estudios mínimos de nivel bachillerato concluido así como tener experiencia en la notificación de contribuciones;</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lastRenderedPageBreak/>
        <w:t>2</w:t>
      </w:r>
      <w:r>
        <w:rPr>
          <w:rFonts w:ascii="Arial" w:eastAsia="Times New Roman" w:hAnsi="Arial" w:cs="Arial"/>
          <w:lang w:eastAsia="es-ES"/>
        </w:rPr>
        <w:t>.1. 2</w:t>
      </w:r>
      <w:r w:rsidRPr="006D49C0">
        <w:rPr>
          <w:rFonts w:ascii="Arial" w:eastAsia="Times New Roman" w:hAnsi="Arial" w:cs="Arial"/>
          <w:lang w:eastAsia="es-ES"/>
        </w:rPr>
        <w:t xml:space="preserve">. Dos personas con Licenciatura ya </w:t>
      </w:r>
      <w:proofErr w:type="gramStart"/>
      <w:r w:rsidRPr="006D49C0">
        <w:rPr>
          <w:rFonts w:ascii="Arial" w:eastAsia="Times New Roman" w:hAnsi="Arial" w:cs="Arial"/>
          <w:lang w:eastAsia="es-ES"/>
        </w:rPr>
        <w:t>sea</w:t>
      </w:r>
      <w:proofErr w:type="gramEnd"/>
      <w:r w:rsidRPr="006D49C0">
        <w:rPr>
          <w:rFonts w:ascii="Arial" w:eastAsia="Times New Roman" w:hAnsi="Arial" w:cs="Arial"/>
          <w:lang w:eastAsia="es-ES"/>
        </w:rPr>
        <w:t xml:space="preserve"> en Derecho, Contaduría o Administración de Empresas por ser las afines al servicio requerido.</w:t>
      </w: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 xml:space="preserve"> </w:t>
      </w: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2.1. 3</w:t>
      </w:r>
      <w:r w:rsidRPr="006D49C0">
        <w:rPr>
          <w:rFonts w:ascii="Arial" w:eastAsia="Times New Roman" w:hAnsi="Arial" w:cs="Arial"/>
          <w:lang w:eastAsia="es-ES"/>
        </w:rPr>
        <w:t>. Tres Supervisores de Campo, destinadas al área operativa y dos Supervisores de Calidad, con estudios mínimos de licenciatura; y</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2.1. 4</w:t>
      </w:r>
      <w:r w:rsidRPr="006D49C0">
        <w:rPr>
          <w:rFonts w:ascii="Arial" w:eastAsia="Times New Roman" w:hAnsi="Arial" w:cs="Arial"/>
          <w:lang w:eastAsia="es-ES"/>
        </w:rPr>
        <w:t xml:space="preserve">. Tres personas para labores administrativas y de control de los documentos, con estudios mínimos de bachillerato. </w:t>
      </w:r>
    </w:p>
    <w:p w:rsidR="0016637A" w:rsidRPr="006D49C0" w:rsidRDefault="0016637A" w:rsidP="0016637A">
      <w:pPr>
        <w:spacing w:after="0" w:line="240" w:lineRule="auto"/>
        <w:jc w:val="both"/>
        <w:rPr>
          <w:rFonts w:ascii="Arial" w:eastAsia="Times New Roman" w:hAnsi="Arial" w:cs="Arial"/>
          <w:lang w:eastAsia="es-ES"/>
        </w:rPr>
      </w:pPr>
    </w:p>
    <w:p w:rsidR="0016637A"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2.1. 5</w:t>
      </w:r>
      <w:r w:rsidRPr="006D49C0">
        <w:rPr>
          <w:rFonts w:ascii="Arial" w:eastAsia="Times New Roman" w:hAnsi="Arial" w:cs="Arial"/>
          <w:lang w:eastAsia="es-ES"/>
        </w:rPr>
        <w:t xml:space="preserve">. El proveedor deberá acreditar que todos los empleados anteriores se encuentran al corriente en el pago de sus aportaciones obrero-patronales al IMSS a nombre del mismo proveedor, para evitar futuras demandas laborales en contra del </w:t>
      </w:r>
      <w:r>
        <w:rPr>
          <w:rFonts w:ascii="Arial" w:eastAsia="Times New Roman" w:hAnsi="Arial" w:cs="Arial"/>
          <w:lang w:eastAsia="es-ES"/>
        </w:rPr>
        <w:t>Municipio</w:t>
      </w:r>
      <w:r w:rsidRPr="006D49C0">
        <w:rPr>
          <w:rFonts w:ascii="Arial" w:eastAsia="Times New Roman" w:hAnsi="Arial" w:cs="Arial"/>
          <w:lang w:eastAsia="es-ES"/>
        </w:rPr>
        <w:t>.</w:t>
      </w:r>
    </w:p>
    <w:p w:rsidR="0016637A" w:rsidRDefault="0016637A" w:rsidP="0016637A">
      <w:pPr>
        <w:spacing w:after="0" w:line="240" w:lineRule="auto"/>
        <w:jc w:val="both"/>
        <w:rPr>
          <w:rFonts w:ascii="Arial" w:eastAsia="Times New Roman" w:hAnsi="Arial" w:cs="Arial"/>
          <w:lang w:eastAsia="es-ES"/>
        </w:rPr>
      </w:pPr>
    </w:p>
    <w:p w:rsidR="0016637A" w:rsidRPr="00AB6473" w:rsidRDefault="0016637A" w:rsidP="0016637A">
      <w:pPr>
        <w:spacing w:after="0" w:line="240" w:lineRule="auto"/>
        <w:jc w:val="both"/>
        <w:rPr>
          <w:rFonts w:ascii="Arial" w:eastAsia="Times New Roman" w:hAnsi="Arial" w:cs="Arial"/>
          <w:b/>
          <w:lang w:eastAsia="es-ES"/>
        </w:rPr>
      </w:pPr>
      <w:r>
        <w:rPr>
          <w:rFonts w:ascii="Arial" w:eastAsia="Times New Roman" w:hAnsi="Arial" w:cs="Arial"/>
          <w:b/>
          <w:lang w:eastAsia="es-ES"/>
        </w:rPr>
        <w:t>3</w:t>
      </w:r>
      <w:r w:rsidRPr="00AB6473">
        <w:rPr>
          <w:rFonts w:ascii="Arial" w:eastAsia="Times New Roman" w:hAnsi="Arial" w:cs="Arial"/>
          <w:b/>
          <w:lang w:eastAsia="es-ES"/>
        </w:rPr>
        <w:t>. RECURSOS FINANCIEROS REQUERIDOS</w:t>
      </w:r>
    </w:p>
    <w:p w:rsidR="0016637A" w:rsidRPr="00AB6473" w:rsidRDefault="0016637A" w:rsidP="0016637A">
      <w:pPr>
        <w:spacing w:after="0" w:line="240" w:lineRule="auto"/>
        <w:ind w:left="1080"/>
        <w:jc w:val="both"/>
        <w:rPr>
          <w:rFonts w:ascii="Arial" w:eastAsia="Times New Roman" w:hAnsi="Arial" w:cs="Arial"/>
          <w:b/>
          <w:lang w:eastAsia="es-ES"/>
        </w:rPr>
      </w:pPr>
    </w:p>
    <w:p w:rsidR="0016637A" w:rsidRPr="00AB6473" w:rsidRDefault="0016637A" w:rsidP="0016637A">
      <w:pPr>
        <w:spacing w:after="0" w:line="240" w:lineRule="auto"/>
        <w:jc w:val="both"/>
        <w:rPr>
          <w:rFonts w:ascii="Arial" w:eastAsia="Times New Roman" w:hAnsi="Arial" w:cs="Arial"/>
          <w:lang w:eastAsia="es-ES"/>
        </w:rPr>
      </w:pPr>
      <w:r w:rsidRPr="00AB6473">
        <w:rPr>
          <w:rFonts w:ascii="Arial" w:eastAsia="Times New Roman" w:hAnsi="Arial" w:cs="Arial"/>
          <w:lang w:eastAsia="es-ES"/>
        </w:rPr>
        <w:t xml:space="preserve">Los proveedores  deberán acreditar conforme lo establecido en la bases, que cuentan con solvencia económica suficiente para poder obligarse a las actividades derivadas de la prestación de los servicios que se describen en el presente anexo técnico. Dicha solvencia económica deberá ser suficiente para cubrir los gastos que se deriven de la utilización de los recursos materiales y humanos que se requieran para llevar a cabo las actividades objeto de la prestación de servicios, considerando un tiempo de espera para el pago de la comisión correspondiente de 30 (treinta) días naturales, a partir de la presentación de la factura en Tesorería. Lo cual podrá ser demostrado mediante estado de cuenta bancario el cual se manejará con estricto sentido de confidencialidad. </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b/>
          <w:lang w:eastAsia="es-ES"/>
        </w:rPr>
      </w:pPr>
      <w:r>
        <w:rPr>
          <w:rFonts w:ascii="Arial" w:eastAsia="Times New Roman" w:hAnsi="Arial" w:cs="Arial"/>
          <w:b/>
          <w:lang w:eastAsia="es-ES"/>
        </w:rPr>
        <w:t>4</w:t>
      </w:r>
      <w:r w:rsidRPr="006D49C0">
        <w:rPr>
          <w:rFonts w:ascii="Arial" w:eastAsia="Times New Roman" w:hAnsi="Arial" w:cs="Arial"/>
          <w:b/>
          <w:lang w:eastAsia="es-ES"/>
        </w:rPr>
        <w:t>. GARANTÍA</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 xml:space="preserve">En virtud de la naturaleza de los servicios profesionales solicitados, y en virtud de la mecánica de pago, EL </w:t>
      </w:r>
      <w:r>
        <w:rPr>
          <w:rFonts w:ascii="Arial" w:eastAsia="Times New Roman" w:hAnsi="Arial" w:cs="Arial"/>
          <w:lang w:eastAsia="es-ES"/>
        </w:rPr>
        <w:t>MUNICIPIO</w:t>
      </w:r>
      <w:r w:rsidRPr="006D49C0">
        <w:rPr>
          <w:rFonts w:ascii="Arial" w:eastAsia="Times New Roman" w:hAnsi="Arial" w:cs="Arial"/>
          <w:lang w:eastAsia="es-ES"/>
        </w:rPr>
        <w:t xml:space="preserve"> no requerirá que el proveedor presente garantía. Lo anterior, en razón de que EL </w:t>
      </w:r>
      <w:r>
        <w:rPr>
          <w:rFonts w:ascii="Arial" w:eastAsia="Times New Roman" w:hAnsi="Arial" w:cs="Arial"/>
          <w:lang w:eastAsia="es-ES"/>
        </w:rPr>
        <w:t>MUNICIPIO</w:t>
      </w:r>
      <w:r w:rsidRPr="006D49C0">
        <w:rPr>
          <w:rFonts w:ascii="Arial" w:eastAsia="Times New Roman" w:hAnsi="Arial" w:cs="Arial"/>
          <w:lang w:eastAsia="es-ES"/>
        </w:rPr>
        <w:t xml:space="preserve"> realizará pagos a favor de EL PRESTADOR, únicamente respecto de servicios efectivamente prestados y de recaudación efectiva, de manera que por la mecánica de pago estipulada no es posible que se realicen pagos de servicios que no hayan sido efectivamente prestados y de recaudación que no se haya llevado a cabo por el proveedor.</w:t>
      </w:r>
    </w:p>
    <w:p w:rsidR="0016637A" w:rsidRPr="00AB6473" w:rsidRDefault="0016637A" w:rsidP="0016637A">
      <w:pPr>
        <w:spacing w:after="0" w:line="240" w:lineRule="auto"/>
        <w:jc w:val="both"/>
        <w:rPr>
          <w:rFonts w:ascii="Arial" w:eastAsia="Times New Roman" w:hAnsi="Arial" w:cs="Arial"/>
          <w:lang w:eastAsia="es-ES"/>
        </w:rPr>
      </w:pPr>
    </w:p>
    <w:p w:rsidR="0016637A" w:rsidRPr="00AB6473" w:rsidRDefault="0016637A" w:rsidP="0016637A">
      <w:pPr>
        <w:spacing w:after="0" w:line="240" w:lineRule="auto"/>
        <w:jc w:val="both"/>
        <w:rPr>
          <w:rFonts w:ascii="Arial" w:eastAsia="Times New Roman" w:hAnsi="Arial" w:cs="Arial"/>
          <w:lang w:eastAsia="es-ES"/>
        </w:rPr>
      </w:pPr>
      <w:r w:rsidRPr="00AB6473">
        <w:rPr>
          <w:rFonts w:ascii="Arial" w:eastAsia="Times New Roman" w:hAnsi="Arial" w:cs="Arial"/>
          <w:b/>
          <w:lang w:eastAsia="es-ES"/>
        </w:rPr>
        <w:t>Partida 1.</w:t>
      </w:r>
      <w:r w:rsidRPr="00AB6473">
        <w:rPr>
          <w:rFonts w:ascii="Arial" w:eastAsia="Times New Roman" w:hAnsi="Arial" w:cs="Arial"/>
          <w:lang w:eastAsia="es-ES"/>
        </w:rPr>
        <w:t xml:space="preserve"> </w:t>
      </w:r>
      <w:r w:rsidRPr="00AB6473">
        <w:rPr>
          <w:rFonts w:ascii="Arial" w:eastAsia="Times New Roman" w:hAnsi="Arial" w:cs="Arial"/>
          <w:b/>
          <w:lang w:eastAsia="es-ES"/>
        </w:rPr>
        <w:t>La prestación del servicio de planeación, seguimiento y estrategia logística en la notificación de documentos emitidos por el Municipio de Tlajomulco de Zúñiga, Jalisco, así como de cualquier acto administrativo que el Municipio requiera, del 01 de enero de 2019 al 30 de septiembre del 2021, el proveedor(s) adjudicado(s) en esta partida 1 además deberá(n) realizar las siguientes actividades:</w:t>
      </w:r>
      <w:r w:rsidRPr="00AB6473">
        <w:rPr>
          <w:rFonts w:ascii="Arial" w:eastAsia="Times New Roman" w:hAnsi="Arial" w:cs="Arial"/>
          <w:lang w:eastAsia="es-ES"/>
        </w:rPr>
        <w:t xml:space="preserve"> </w:t>
      </w:r>
    </w:p>
    <w:p w:rsidR="0016637A" w:rsidRDefault="0016637A" w:rsidP="0016637A">
      <w:pPr>
        <w:spacing w:after="0" w:line="240" w:lineRule="auto"/>
        <w:jc w:val="both"/>
        <w:rPr>
          <w:rFonts w:ascii="Arial" w:eastAsia="Times New Roman" w:hAnsi="Arial" w:cs="Arial"/>
          <w:lang w:eastAsia="es-ES"/>
        </w:rPr>
      </w:pPr>
    </w:p>
    <w:p w:rsidR="0016637A" w:rsidRPr="00AB6473" w:rsidRDefault="0016637A" w:rsidP="0016637A">
      <w:pPr>
        <w:spacing w:after="0" w:line="240" w:lineRule="auto"/>
        <w:jc w:val="both"/>
        <w:rPr>
          <w:rFonts w:ascii="Arial" w:eastAsia="Times New Roman" w:hAnsi="Arial" w:cs="Arial"/>
          <w:b/>
          <w:lang w:eastAsia="es-ES"/>
        </w:rPr>
      </w:pPr>
      <w:r w:rsidRPr="00AB6473">
        <w:rPr>
          <w:rFonts w:ascii="Arial" w:eastAsia="Times New Roman" w:hAnsi="Arial" w:cs="Arial"/>
          <w:b/>
          <w:lang w:eastAsia="es-ES"/>
        </w:rPr>
        <w:t xml:space="preserve">1.- ACTIVIDADES </w:t>
      </w:r>
    </w:p>
    <w:p w:rsidR="0016637A" w:rsidRPr="00AB6473"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1.</w:t>
      </w:r>
      <w:r w:rsidRPr="00AB6473">
        <w:rPr>
          <w:rFonts w:ascii="Arial" w:eastAsia="Times New Roman" w:hAnsi="Arial" w:cs="Arial"/>
          <w:lang w:eastAsia="es-ES"/>
        </w:rPr>
        <w:t>1.</w:t>
      </w:r>
      <w:r>
        <w:rPr>
          <w:rFonts w:ascii="Arial" w:eastAsia="Times New Roman" w:hAnsi="Arial" w:cs="Arial"/>
          <w:lang w:eastAsia="es-ES"/>
        </w:rPr>
        <w:t>-</w:t>
      </w:r>
      <w:r w:rsidRPr="00AB6473">
        <w:rPr>
          <w:rFonts w:ascii="Arial" w:eastAsia="Times New Roman" w:hAnsi="Arial" w:cs="Arial"/>
          <w:lang w:eastAsia="es-ES"/>
        </w:rPr>
        <w:t xml:space="preserve"> Recepción vía correo electrónico o medio magnético, de las bases de datos con información</w:t>
      </w:r>
      <w:r w:rsidRPr="006D49C0">
        <w:rPr>
          <w:rFonts w:ascii="Arial" w:eastAsia="Times New Roman" w:hAnsi="Arial" w:cs="Arial"/>
          <w:lang w:eastAsia="es-ES"/>
        </w:rPr>
        <w:t xml:space="preserve"> actualizada de adeudos, para la emisión de notificaciones, o cualquier otra que determine la Dirección General de Ingresos de la Tesorería del </w:t>
      </w:r>
      <w:r>
        <w:rPr>
          <w:rFonts w:ascii="Arial" w:eastAsia="Times New Roman" w:hAnsi="Arial" w:cs="Arial"/>
          <w:lang w:eastAsia="es-ES"/>
        </w:rPr>
        <w:t>Municipio</w:t>
      </w:r>
      <w:r w:rsidRPr="006D49C0">
        <w:rPr>
          <w:rFonts w:ascii="Arial" w:eastAsia="Times New Roman" w:hAnsi="Arial" w:cs="Arial"/>
          <w:lang w:eastAsia="es-ES"/>
        </w:rPr>
        <w:t xml:space="preserve"> de Tlajomulco de Zúñiga</w:t>
      </w:r>
      <w:r>
        <w:rPr>
          <w:rFonts w:ascii="Arial" w:eastAsia="Times New Roman" w:hAnsi="Arial" w:cs="Arial"/>
          <w:lang w:eastAsia="es-ES"/>
        </w:rPr>
        <w:t>, Jalisco</w:t>
      </w:r>
      <w:r w:rsidRPr="006D49C0">
        <w:rPr>
          <w:rFonts w:ascii="Arial" w:eastAsia="Times New Roman" w:hAnsi="Arial" w:cs="Arial"/>
          <w:lang w:eastAsia="es-ES"/>
        </w:rPr>
        <w:t xml:space="preserve">; </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lastRenderedPageBreak/>
        <w:t>1.</w:t>
      </w:r>
      <w:r w:rsidRPr="006D49C0">
        <w:rPr>
          <w:rFonts w:ascii="Arial" w:eastAsia="Times New Roman" w:hAnsi="Arial" w:cs="Arial"/>
          <w:lang w:eastAsia="es-ES"/>
        </w:rPr>
        <w:t>2.</w:t>
      </w:r>
      <w:r>
        <w:rPr>
          <w:rFonts w:ascii="Arial" w:eastAsia="Times New Roman" w:hAnsi="Arial" w:cs="Arial"/>
          <w:lang w:eastAsia="es-ES"/>
        </w:rPr>
        <w:t>-</w:t>
      </w:r>
      <w:r w:rsidRPr="006D49C0">
        <w:rPr>
          <w:rFonts w:ascii="Arial" w:eastAsia="Times New Roman" w:hAnsi="Arial" w:cs="Arial"/>
          <w:lang w:eastAsia="es-ES"/>
        </w:rPr>
        <w:t xml:space="preserve"> Emisión digital e impresa mensual de oficios, determinaciones, requerimientos, acuerdos, citatorios, actas de notificación, constancias de </w:t>
      </w:r>
      <w:proofErr w:type="spellStart"/>
      <w:r w:rsidRPr="006D49C0">
        <w:rPr>
          <w:rFonts w:ascii="Arial" w:eastAsia="Times New Roman" w:hAnsi="Arial" w:cs="Arial"/>
          <w:lang w:eastAsia="es-ES"/>
        </w:rPr>
        <w:t>diligenciación</w:t>
      </w:r>
      <w:proofErr w:type="spellEnd"/>
      <w:r w:rsidRPr="006D49C0">
        <w:rPr>
          <w:rFonts w:ascii="Arial" w:eastAsia="Times New Roman" w:hAnsi="Arial" w:cs="Arial"/>
          <w:lang w:eastAsia="es-ES"/>
        </w:rPr>
        <w:t>, y aquélla relacionada con el procedimiento coactivo; y, entrega para firma a El Área requirente, o firma electrónica, de acuerdo a la asignación de expedientes y al plan de trabajo aprobado por la Tesorería.</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1.</w:t>
      </w:r>
      <w:r w:rsidRPr="006D49C0">
        <w:rPr>
          <w:rFonts w:ascii="Arial" w:eastAsia="Times New Roman" w:hAnsi="Arial" w:cs="Arial"/>
          <w:lang w:eastAsia="es-ES"/>
        </w:rPr>
        <w:t>3.</w:t>
      </w:r>
      <w:r>
        <w:rPr>
          <w:rFonts w:ascii="Arial" w:eastAsia="Times New Roman" w:hAnsi="Arial" w:cs="Arial"/>
          <w:lang w:eastAsia="es-ES"/>
        </w:rPr>
        <w:t>-</w:t>
      </w:r>
      <w:r w:rsidRPr="006D49C0">
        <w:rPr>
          <w:rFonts w:ascii="Arial" w:eastAsia="Times New Roman" w:hAnsi="Arial" w:cs="Arial"/>
          <w:lang w:eastAsia="es-ES"/>
        </w:rPr>
        <w:t xml:space="preserve"> Notificación de documentos administrativos y jurídicos de acuerdo a las leyes aplicables para cada caso, dentro de los plazos determinados en la Metodología que utilizará en la prestación del servicio, validad</w:t>
      </w:r>
      <w:r>
        <w:rPr>
          <w:rFonts w:ascii="Arial" w:eastAsia="Times New Roman" w:hAnsi="Arial" w:cs="Arial"/>
          <w:lang w:eastAsia="es-ES"/>
        </w:rPr>
        <w:t>a por la Dirección de Ingresos.</w:t>
      </w:r>
      <w:r w:rsidRPr="006D49C0">
        <w:rPr>
          <w:rFonts w:ascii="Arial" w:eastAsia="Times New Roman" w:hAnsi="Arial" w:cs="Arial"/>
          <w:lang w:eastAsia="es-ES"/>
        </w:rPr>
        <w:t xml:space="preserve"> Las cuales </w:t>
      </w:r>
      <w:r>
        <w:rPr>
          <w:rFonts w:ascii="Arial" w:eastAsia="Times New Roman" w:hAnsi="Arial" w:cs="Arial"/>
          <w:lang w:eastAsia="es-ES"/>
        </w:rPr>
        <w:t>deberán ser entregadas en un plazo máximo de 60 días después de emitido el requerimiento.</w:t>
      </w:r>
    </w:p>
    <w:p w:rsidR="0016637A" w:rsidRDefault="0016637A" w:rsidP="0016637A">
      <w:pPr>
        <w:spacing w:after="0" w:line="240" w:lineRule="auto"/>
        <w:jc w:val="both"/>
        <w:rPr>
          <w:rFonts w:ascii="Arial" w:eastAsia="Times New Roman" w:hAnsi="Arial" w:cs="Arial"/>
          <w:lang w:eastAsia="es-ES"/>
        </w:rPr>
      </w:pPr>
    </w:p>
    <w:p w:rsidR="0016637A"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1.</w:t>
      </w:r>
      <w:r w:rsidRPr="006D49C0">
        <w:rPr>
          <w:rFonts w:ascii="Arial" w:eastAsia="Times New Roman" w:hAnsi="Arial" w:cs="Arial"/>
          <w:lang w:eastAsia="es-ES"/>
        </w:rPr>
        <w:t>4.</w:t>
      </w:r>
      <w:r>
        <w:rPr>
          <w:rFonts w:ascii="Arial" w:eastAsia="Times New Roman" w:hAnsi="Arial" w:cs="Arial"/>
          <w:lang w:eastAsia="es-ES"/>
        </w:rPr>
        <w:t>-</w:t>
      </w:r>
      <w:r w:rsidRPr="006D49C0">
        <w:rPr>
          <w:rFonts w:ascii="Arial" w:eastAsia="Times New Roman" w:hAnsi="Arial" w:cs="Arial"/>
          <w:lang w:eastAsia="es-ES"/>
        </w:rPr>
        <w:t xml:space="preserve"> Entregar un informe digital mensual, que contenga las constancias de notificación a la Tesorería Municipal. El informe contendrá una relación en Excel con el número, cuenta y/o expediente que identifique cada documento trabajado, fecha de generación del mismo y fecha de la notificación; asimismo, el expediente digital de los documentos.</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 xml:space="preserve">Y los que sean necesarios de acuerdo a lo solicitado por el portal de </w:t>
      </w:r>
      <w:r>
        <w:rPr>
          <w:rFonts w:ascii="Arial" w:eastAsia="Times New Roman" w:hAnsi="Arial" w:cs="Arial"/>
          <w:lang w:eastAsia="es-ES"/>
        </w:rPr>
        <w:t>T</w:t>
      </w:r>
      <w:r w:rsidRPr="006D49C0">
        <w:rPr>
          <w:rFonts w:ascii="Arial" w:eastAsia="Times New Roman" w:hAnsi="Arial" w:cs="Arial"/>
          <w:lang w:eastAsia="es-ES"/>
        </w:rPr>
        <w:t>ransparencia y la Auditoría Superior de Jalisco</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1.</w:t>
      </w:r>
      <w:r w:rsidRPr="006D49C0">
        <w:rPr>
          <w:rFonts w:ascii="Arial" w:eastAsia="Times New Roman" w:hAnsi="Arial" w:cs="Arial"/>
          <w:lang w:eastAsia="es-ES"/>
        </w:rPr>
        <w:t>5.</w:t>
      </w:r>
      <w:r>
        <w:rPr>
          <w:rFonts w:ascii="Arial" w:eastAsia="Times New Roman" w:hAnsi="Arial" w:cs="Arial"/>
          <w:lang w:eastAsia="es-ES"/>
        </w:rPr>
        <w:t>-</w:t>
      </w:r>
      <w:r w:rsidRPr="006D49C0">
        <w:rPr>
          <w:rFonts w:ascii="Arial" w:eastAsia="Times New Roman" w:hAnsi="Arial" w:cs="Arial"/>
          <w:lang w:eastAsia="es-ES"/>
        </w:rPr>
        <w:t xml:space="preserve"> Elaborar y entregar mensualmente los expedientes en forma física y/o digital, de acuerdo a los criterios que establezca la Tesorería.</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1.</w:t>
      </w:r>
      <w:r w:rsidRPr="006D49C0">
        <w:rPr>
          <w:rFonts w:ascii="Arial" w:eastAsia="Times New Roman" w:hAnsi="Arial" w:cs="Arial"/>
          <w:lang w:eastAsia="es-ES"/>
        </w:rPr>
        <w:t>6.</w:t>
      </w:r>
      <w:r>
        <w:rPr>
          <w:rFonts w:ascii="Arial" w:eastAsia="Times New Roman" w:hAnsi="Arial" w:cs="Arial"/>
          <w:lang w:eastAsia="es-ES"/>
        </w:rPr>
        <w:t>-</w:t>
      </w:r>
      <w:r w:rsidRPr="006D49C0">
        <w:rPr>
          <w:rFonts w:ascii="Arial" w:eastAsia="Times New Roman" w:hAnsi="Arial" w:cs="Arial"/>
          <w:lang w:eastAsia="es-ES"/>
        </w:rPr>
        <w:t xml:space="preserve"> Informe mensual sobre el estatus de los asuntos asignados, así como de las incidencias presentadas en el proceso.</w:t>
      </w:r>
    </w:p>
    <w:p w:rsidR="0016637A" w:rsidRDefault="0016637A" w:rsidP="0016637A">
      <w:pPr>
        <w:spacing w:after="0" w:line="240" w:lineRule="auto"/>
        <w:jc w:val="both"/>
        <w:rPr>
          <w:rFonts w:ascii="Arial" w:eastAsia="Times New Roman" w:hAnsi="Arial" w:cs="Arial"/>
          <w:lang w:eastAsia="es-ES"/>
        </w:rPr>
      </w:pPr>
    </w:p>
    <w:p w:rsidR="0016637A"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1.</w:t>
      </w:r>
      <w:r w:rsidRPr="006D49C0">
        <w:rPr>
          <w:rFonts w:ascii="Arial" w:eastAsia="Times New Roman" w:hAnsi="Arial" w:cs="Arial"/>
          <w:lang w:eastAsia="es-ES"/>
        </w:rPr>
        <w:t>7.</w:t>
      </w:r>
      <w:r>
        <w:rPr>
          <w:rFonts w:ascii="Arial" w:eastAsia="Times New Roman" w:hAnsi="Arial" w:cs="Arial"/>
          <w:lang w:eastAsia="es-ES"/>
        </w:rPr>
        <w:t>-</w:t>
      </w:r>
      <w:r w:rsidRPr="006D49C0">
        <w:rPr>
          <w:rFonts w:ascii="Arial" w:eastAsia="Times New Roman" w:hAnsi="Arial" w:cs="Arial"/>
          <w:lang w:eastAsia="es-ES"/>
        </w:rPr>
        <w:t xml:space="preserve"> Atender y entregar de inmediato los documentos que de manera urgente solicite la Tesorería Municipal.</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1.</w:t>
      </w:r>
      <w:r w:rsidRPr="006D49C0">
        <w:rPr>
          <w:rFonts w:ascii="Arial" w:eastAsia="Times New Roman" w:hAnsi="Arial" w:cs="Arial"/>
          <w:lang w:eastAsia="es-ES"/>
        </w:rPr>
        <w:t>8.</w:t>
      </w:r>
      <w:r>
        <w:rPr>
          <w:rFonts w:ascii="Arial" w:eastAsia="Times New Roman" w:hAnsi="Arial" w:cs="Arial"/>
          <w:lang w:eastAsia="es-ES"/>
        </w:rPr>
        <w:t>-</w:t>
      </w:r>
      <w:r w:rsidRPr="006D49C0">
        <w:rPr>
          <w:rFonts w:ascii="Arial" w:eastAsia="Times New Roman" w:hAnsi="Arial" w:cs="Arial"/>
          <w:lang w:eastAsia="es-ES"/>
        </w:rPr>
        <w:t xml:space="preserve"> El diseño de los formatos que se utilizarán como base para la elaboración de documentos, citatorios, actas de notificación, serán aprobados por la Tesorería o Dirección de Ingresos del </w:t>
      </w:r>
      <w:r>
        <w:rPr>
          <w:rFonts w:ascii="Arial" w:eastAsia="Times New Roman" w:hAnsi="Arial" w:cs="Arial"/>
          <w:lang w:eastAsia="es-ES"/>
        </w:rPr>
        <w:t>Municipio</w:t>
      </w:r>
      <w:r w:rsidRPr="006D49C0">
        <w:rPr>
          <w:rFonts w:ascii="Arial" w:eastAsia="Times New Roman" w:hAnsi="Arial" w:cs="Arial"/>
          <w:lang w:eastAsia="es-ES"/>
        </w:rPr>
        <w:t xml:space="preserve"> de Tlajomulco, así como los formatos para la elaboración de los reportes requeridos, por lo cual no podrán ser modificados, o alterados total o parcialmente por los prestadores de servicios. </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 xml:space="preserve">1.9- </w:t>
      </w:r>
      <w:r w:rsidRPr="006D49C0">
        <w:rPr>
          <w:rFonts w:ascii="Arial" w:eastAsia="Times New Roman" w:hAnsi="Arial" w:cs="Arial"/>
          <w:lang w:eastAsia="es-ES"/>
        </w:rPr>
        <w:t>Resguardo de toda  la documentación generada con motivo de la prestación del servicio como son notificaciones, estados de cuenta, cartas invitación, oficios, informes o cualquier tipo de documentación generada por el prestador o la administración municipal, ya sea en estado físico (papel) y  electrónico (escaneos), con condiciones de especiales de seguridad tales como nivel mínimo  de luz, humidificadores y extintores (para resguardo físico) y de respaldos (resguardo electrónico).</w:t>
      </w:r>
    </w:p>
    <w:p w:rsidR="0016637A" w:rsidRDefault="0016637A" w:rsidP="0016637A">
      <w:pPr>
        <w:spacing w:after="0" w:line="240" w:lineRule="auto"/>
        <w:jc w:val="both"/>
        <w:rPr>
          <w:rFonts w:ascii="Arial" w:eastAsia="Times New Roman" w:hAnsi="Arial" w:cs="Arial"/>
          <w:lang w:eastAsia="es-ES"/>
        </w:rPr>
      </w:pPr>
    </w:p>
    <w:p w:rsidR="0016637A"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1.</w:t>
      </w:r>
      <w:r w:rsidRPr="00F77B13">
        <w:rPr>
          <w:rFonts w:ascii="Arial" w:eastAsia="Times New Roman" w:hAnsi="Arial" w:cs="Arial"/>
          <w:lang w:eastAsia="es-ES"/>
        </w:rPr>
        <w:t>10.- El proveedor deberá de tener capacidad para atender como mínimo 50</w:t>
      </w:r>
      <w:r>
        <w:rPr>
          <w:rFonts w:ascii="Arial" w:eastAsia="Times New Roman" w:hAnsi="Arial" w:cs="Arial"/>
          <w:lang w:eastAsia="es-ES"/>
        </w:rPr>
        <w:t>,000</w:t>
      </w:r>
      <w:r w:rsidRPr="00F77B13">
        <w:rPr>
          <w:rFonts w:ascii="Arial" w:eastAsia="Times New Roman" w:hAnsi="Arial" w:cs="Arial"/>
          <w:lang w:eastAsia="es-ES"/>
        </w:rPr>
        <w:t xml:space="preserve"> cuentas en el mismo plazo de tiempo</w:t>
      </w:r>
      <w:r>
        <w:rPr>
          <w:rFonts w:ascii="Arial" w:eastAsia="Times New Roman" w:hAnsi="Arial" w:cs="Arial"/>
          <w:lang w:eastAsia="es-ES"/>
        </w:rPr>
        <w:t xml:space="preserve"> y mencionar en este apartado si tiene mayor capacidad de trabajo y a cuánto asciende esta</w:t>
      </w:r>
      <w:r w:rsidRPr="00F77B13">
        <w:rPr>
          <w:rFonts w:ascii="Arial" w:eastAsia="Times New Roman" w:hAnsi="Arial" w:cs="Arial"/>
          <w:lang w:eastAsia="es-ES"/>
        </w:rPr>
        <w:t>.</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2.- </w:t>
      </w:r>
      <w:r w:rsidRPr="006D49C0">
        <w:rPr>
          <w:rFonts w:ascii="Arial" w:eastAsia="Times New Roman" w:hAnsi="Arial" w:cs="Arial"/>
          <w:b/>
          <w:lang w:eastAsia="es-ES"/>
        </w:rPr>
        <w:t>CRITERIOS PARA LA ASIGNACIÓN DE EXPEDIENTES, CUENTAS Y/O DOCUMENTOS A NOTIFICAR</w:t>
      </w:r>
      <w:r>
        <w:rPr>
          <w:rFonts w:ascii="Arial" w:eastAsia="Times New Roman" w:hAnsi="Arial" w:cs="Arial"/>
          <w:b/>
          <w:lang w:eastAsia="es-ES"/>
        </w:rPr>
        <w:t xml:space="preserve"> EN LA PRESENTE PARTIDA 1</w:t>
      </w:r>
      <w:r w:rsidRPr="006D49C0">
        <w:rPr>
          <w:rFonts w:ascii="Arial" w:eastAsia="Times New Roman" w:hAnsi="Arial" w:cs="Arial"/>
          <w:b/>
          <w:lang w:eastAsia="es-ES"/>
        </w:rPr>
        <w:t>:</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lastRenderedPageBreak/>
        <w:t>2.</w:t>
      </w:r>
      <w:r w:rsidRPr="006D49C0">
        <w:rPr>
          <w:rFonts w:ascii="Arial" w:eastAsia="Times New Roman" w:hAnsi="Arial" w:cs="Arial"/>
          <w:lang w:eastAsia="es-ES"/>
        </w:rPr>
        <w:t>1.</w:t>
      </w:r>
      <w:r>
        <w:rPr>
          <w:rFonts w:ascii="Arial" w:eastAsia="Times New Roman" w:hAnsi="Arial" w:cs="Arial"/>
          <w:lang w:eastAsia="es-ES"/>
        </w:rPr>
        <w:t>-</w:t>
      </w:r>
      <w:r w:rsidRPr="006D49C0">
        <w:rPr>
          <w:rFonts w:ascii="Arial" w:eastAsia="Times New Roman" w:hAnsi="Arial" w:cs="Arial"/>
          <w:lang w:eastAsia="es-ES"/>
        </w:rPr>
        <w:t xml:space="preserve"> La asignación de expedientes será por ejercicio fiscal y dependiendo las necesitad del </w:t>
      </w:r>
      <w:r>
        <w:rPr>
          <w:rFonts w:ascii="Arial" w:eastAsia="Times New Roman" w:hAnsi="Arial" w:cs="Arial"/>
          <w:lang w:eastAsia="es-ES"/>
        </w:rPr>
        <w:t>Municipio</w:t>
      </w:r>
      <w:r w:rsidRPr="006D49C0">
        <w:rPr>
          <w:rFonts w:ascii="Arial" w:eastAsia="Times New Roman" w:hAnsi="Arial" w:cs="Arial"/>
          <w:lang w:eastAsia="es-ES"/>
        </w:rPr>
        <w:t xml:space="preserve"> se podrán entregar partidas de documentos a notificar en cualquier momento.  </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2.</w:t>
      </w:r>
      <w:r w:rsidRPr="006D49C0">
        <w:rPr>
          <w:rFonts w:ascii="Arial" w:eastAsia="Times New Roman" w:hAnsi="Arial" w:cs="Arial"/>
          <w:lang w:eastAsia="es-ES"/>
        </w:rPr>
        <w:t>2.</w:t>
      </w:r>
      <w:r>
        <w:rPr>
          <w:rFonts w:ascii="Arial" w:eastAsia="Times New Roman" w:hAnsi="Arial" w:cs="Arial"/>
          <w:lang w:eastAsia="es-ES"/>
        </w:rPr>
        <w:t>-</w:t>
      </w:r>
      <w:r w:rsidRPr="006D49C0">
        <w:rPr>
          <w:rFonts w:ascii="Arial" w:eastAsia="Times New Roman" w:hAnsi="Arial" w:cs="Arial"/>
          <w:lang w:eastAsia="es-ES"/>
        </w:rPr>
        <w:t xml:space="preserve"> Para el servicio profesional a prestar en el ejercicio de 2019, la Tesorería  en los primeros cinco días después de la firma del contrato, entregará a los proveedores  que resulten ganadores, la cantidad de registros de deudores de acuerdo al porcentaje que se le hubiera asignado, de acuerdo a la experiencia del proveedor y la capacidad de la cada proveedor para proporcionar el servicio.</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2.</w:t>
      </w:r>
      <w:r w:rsidRPr="006D49C0">
        <w:rPr>
          <w:rFonts w:ascii="Arial" w:eastAsia="Times New Roman" w:hAnsi="Arial" w:cs="Arial"/>
          <w:lang w:eastAsia="es-ES"/>
        </w:rPr>
        <w:t>3.- Para los ejerci</w:t>
      </w:r>
      <w:r>
        <w:rPr>
          <w:rFonts w:ascii="Arial" w:eastAsia="Times New Roman" w:hAnsi="Arial" w:cs="Arial"/>
          <w:lang w:eastAsia="es-ES"/>
        </w:rPr>
        <w:t>cios posteriores la Tesorería/Dirección General de Ingresos</w:t>
      </w:r>
      <w:r w:rsidRPr="006D49C0">
        <w:rPr>
          <w:rFonts w:ascii="Arial" w:eastAsia="Times New Roman" w:hAnsi="Arial" w:cs="Arial"/>
          <w:lang w:eastAsia="es-ES"/>
        </w:rPr>
        <w:t xml:space="preserve"> tendrá la facultad para asignar los expedientes a trabajar, considerando el desempeño de la proveedora en el ejercicio inmediato anterior, así como la cantidad de contribuyentes que se encuentren en mora.</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2.</w:t>
      </w:r>
      <w:r w:rsidRPr="006D49C0">
        <w:rPr>
          <w:rFonts w:ascii="Arial" w:eastAsia="Times New Roman" w:hAnsi="Arial" w:cs="Arial"/>
          <w:lang w:eastAsia="es-ES"/>
        </w:rPr>
        <w:t>4.- Cuando el área requirente advierta que la o las proveedoras incurran en incumplimiento de las actividades que se detallan en el presente anexo, tendrá la facultad discrecional de desasignar expedientes a los proveedores.</w:t>
      </w:r>
    </w:p>
    <w:p w:rsidR="0016637A" w:rsidRDefault="0016637A" w:rsidP="0016637A">
      <w:pPr>
        <w:spacing w:after="0" w:line="240" w:lineRule="auto"/>
        <w:jc w:val="both"/>
        <w:rPr>
          <w:rFonts w:ascii="Arial" w:eastAsia="Times New Roman" w:hAnsi="Arial" w:cs="Arial"/>
          <w:lang w:eastAsia="es-ES"/>
        </w:rPr>
      </w:pPr>
    </w:p>
    <w:p w:rsidR="0016637A"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Asimismo, el incumplimiento de las condiciones requeridas para la prestación del servicio solicitado en cualquiera de los meses dará lugar a las sanciones a que se hacen referencia en las bases de la presente licitación;</w:t>
      </w:r>
    </w:p>
    <w:p w:rsidR="0016637A" w:rsidRDefault="0016637A" w:rsidP="0016637A">
      <w:pPr>
        <w:spacing w:after="0" w:line="240" w:lineRule="auto"/>
        <w:jc w:val="both"/>
        <w:rPr>
          <w:rFonts w:ascii="Arial" w:eastAsia="Times New Roman" w:hAnsi="Arial" w:cs="Arial"/>
          <w:b/>
          <w:lang w:eastAsia="es-ES"/>
        </w:rPr>
      </w:pPr>
    </w:p>
    <w:p w:rsidR="0016637A" w:rsidRPr="00AB6473" w:rsidRDefault="0016637A" w:rsidP="0016637A">
      <w:pPr>
        <w:jc w:val="both"/>
        <w:rPr>
          <w:rFonts w:ascii="Arial" w:hAnsi="Arial" w:cs="Arial"/>
          <w:b/>
        </w:rPr>
      </w:pPr>
      <w:r>
        <w:rPr>
          <w:rFonts w:ascii="Arial" w:hAnsi="Arial" w:cs="Arial"/>
          <w:b/>
        </w:rPr>
        <w:t xml:space="preserve">3.- </w:t>
      </w:r>
      <w:r w:rsidRPr="00AB6473">
        <w:rPr>
          <w:rFonts w:ascii="Arial" w:hAnsi="Arial" w:cs="Arial"/>
          <w:b/>
        </w:rPr>
        <w:t>RECURSOS MATERIALES:</w:t>
      </w: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El proveedor deberá contar como mínimo con los siguientes recursos materiales:</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3.1.-</w:t>
      </w:r>
      <w:r w:rsidRPr="006D49C0">
        <w:rPr>
          <w:rFonts w:ascii="Arial" w:eastAsia="Times New Roman" w:hAnsi="Arial" w:cs="Arial"/>
          <w:lang w:eastAsia="es-ES"/>
        </w:rPr>
        <w:t xml:space="preserve"> Una oficina en la Zona Metropolitana de </w:t>
      </w:r>
      <w:r>
        <w:rPr>
          <w:rFonts w:ascii="Arial" w:eastAsia="Times New Roman" w:hAnsi="Arial" w:cs="Arial"/>
          <w:lang w:eastAsia="es-ES"/>
        </w:rPr>
        <w:t>Tlajomulco</w:t>
      </w:r>
      <w:r w:rsidRPr="006D49C0">
        <w:rPr>
          <w:rFonts w:ascii="Arial" w:eastAsia="Times New Roman" w:hAnsi="Arial" w:cs="Arial"/>
          <w:lang w:eastAsia="es-ES"/>
        </w:rPr>
        <w:t xml:space="preserve">, con el espacio físico de al menos 250 </w:t>
      </w:r>
      <w:proofErr w:type="spellStart"/>
      <w:r w:rsidRPr="006D49C0">
        <w:rPr>
          <w:rFonts w:ascii="Arial" w:eastAsia="Times New Roman" w:hAnsi="Arial" w:cs="Arial"/>
          <w:lang w:eastAsia="es-ES"/>
        </w:rPr>
        <w:t>mt2</w:t>
      </w:r>
      <w:proofErr w:type="spellEnd"/>
      <w:r w:rsidRPr="006D49C0">
        <w:rPr>
          <w:rFonts w:ascii="Arial" w:eastAsia="Times New Roman" w:hAnsi="Arial" w:cs="Arial"/>
          <w:lang w:eastAsia="es-ES"/>
        </w:rPr>
        <w:t xml:space="preserve"> para desarrollar las actividades encomendadas, debiendo indicar el domicilio exacto de la misma.</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3.</w:t>
      </w:r>
      <w:r w:rsidRPr="006D49C0">
        <w:rPr>
          <w:rFonts w:ascii="Arial" w:eastAsia="Times New Roman" w:hAnsi="Arial" w:cs="Arial"/>
          <w:lang w:eastAsia="es-ES"/>
        </w:rPr>
        <w:t>2.</w:t>
      </w:r>
      <w:r>
        <w:rPr>
          <w:rFonts w:ascii="Arial" w:eastAsia="Times New Roman" w:hAnsi="Arial" w:cs="Arial"/>
          <w:lang w:eastAsia="es-ES"/>
        </w:rPr>
        <w:t>-</w:t>
      </w:r>
      <w:r w:rsidRPr="006D49C0">
        <w:rPr>
          <w:rFonts w:ascii="Arial" w:eastAsia="Times New Roman" w:hAnsi="Arial" w:cs="Arial"/>
          <w:lang w:eastAsia="es-ES"/>
        </w:rPr>
        <w:t xml:space="preserve"> Mobiliario suficiente para desarrollar las actividades encomendadas.</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3.</w:t>
      </w:r>
      <w:r w:rsidRPr="006D49C0">
        <w:rPr>
          <w:rFonts w:ascii="Arial" w:eastAsia="Times New Roman" w:hAnsi="Arial" w:cs="Arial"/>
          <w:lang w:eastAsia="es-ES"/>
        </w:rPr>
        <w:t>3.</w:t>
      </w:r>
      <w:r>
        <w:rPr>
          <w:rFonts w:ascii="Arial" w:eastAsia="Times New Roman" w:hAnsi="Arial" w:cs="Arial"/>
          <w:lang w:eastAsia="es-ES"/>
        </w:rPr>
        <w:t>-</w:t>
      </w:r>
      <w:r w:rsidRPr="006D49C0">
        <w:rPr>
          <w:rFonts w:ascii="Arial" w:eastAsia="Times New Roman" w:hAnsi="Arial" w:cs="Arial"/>
          <w:lang w:eastAsia="es-ES"/>
        </w:rPr>
        <w:t xml:space="preserve"> Equipo informático:</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numPr>
          <w:ilvl w:val="0"/>
          <w:numId w:val="28"/>
        </w:numPr>
        <w:spacing w:after="0" w:line="240" w:lineRule="auto"/>
        <w:jc w:val="both"/>
        <w:rPr>
          <w:rFonts w:ascii="Arial" w:eastAsia="Times New Roman" w:hAnsi="Arial" w:cs="Arial"/>
          <w:lang w:eastAsia="es-ES"/>
        </w:rPr>
      </w:pPr>
      <w:r w:rsidRPr="006D49C0">
        <w:rPr>
          <w:rFonts w:ascii="Arial" w:eastAsia="Times New Roman" w:hAnsi="Arial" w:cs="Arial"/>
          <w:lang w:eastAsia="es-ES"/>
        </w:rPr>
        <w:t xml:space="preserve">Al menos quince computadoras </w:t>
      </w:r>
    </w:p>
    <w:p w:rsidR="0016637A" w:rsidRPr="006D49C0" w:rsidRDefault="0016637A" w:rsidP="0016637A">
      <w:pPr>
        <w:numPr>
          <w:ilvl w:val="0"/>
          <w:numId w:val="28"/>
        </w:numPr>
        <w:spacing w:after="0" w:line="240" w:lineRule="auto"/>
        <w:jc w:val="both"/>
        <w:rPr>
          <w:rFonts w:ascii="Arial" w:eastAsia="Times New Roman" w:hAnsi="Arial" w:cs="Arial"/>
          <w:lang w:eastAsia="es-ES"/>
        </w:rPr>
      </w:pPr>
      <w:r w:rsidRPr="006D49C0">
        <w:rPr>
          <w:rFonts w:ascii="Arial" w:eastAsia="Times New Roman" w:hAnsi="Arial" w:cs="Arial"/>
          <w:lang w:eastAsia="es-ES"/>
        </w:rPr>
        <w:t>Impresora o impresoras, con capacidad para imprimir al menos 50,000 (cincuenta mil) documentos mensuales;</w:t>
      </w:r>
    </w:p>
    <w:p w:rsidR="0016637A" w:rsidRPr="006D49C0" w:rsidRDefault="0016637A" w:rsidP="0016637A">
      <w:pPr>
        <w:numPr>
          <w:ilvl w:val="0"/>
          <w:numId w:val="28"/>
        </w:numPr>
        <w:spacing w:after="0" w:line="240" w:lineRule="auto"/>
        <w:jc w:val="both"/>
        <w:rPr>
          <w:rFonts w:ascii="Arial" w:eastAsia="Times New Roman" w:hAnsi="Arial" w:cs="Arial"/>
          <w:lang w:eastAsia="es-ES"/>
        </w:rPr>
      </w:pPr>
      <w:r w:rsidRPr="006D49C0">
        <w:rPr>
          <w:rFonts w:ascii="Arial" w:eastAsia="Times New Roman" w:hAnsi="Arial" w:cs="Arial"/>
          <w:lang w:eastAsia="es-ES"/>
        </w:rPr>
        <w:t>Escáner o Escáneres, con capacidad de escaneo al menos 50,000 (cincuenta mil) documentos mensuales.</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3.</w:t>
      </w:r>
      <w:r w:rsidRPr="006D49C0">
        <w:rPr>
          <w:rFonts w:ascii="Arial" w:eastAsia="Times New Roman" w:hAnsi="Arial" w:cs="Arial"/>
          <w:lang w:eastAsia="es-ES"/>
        </w:rPr>
        <w:t>4.</w:t>
      </w:r>
      <w:r>
        <w:rPr>
          <w:rFonts w:ascii="Arial" w:eastAsia="Times New Roman" w:hAnsi="Arial" w:cs="Arial"/>
          <w:lang w:eastAsia="es-ES"/>
        </w:rPr>
        <w:t>-</w:t>
      </w:r>
      <w:r w:rsidRPr="006D49C0">
        <w:rPr>
          <w:rFonts w:ascii="Arial" w:eastAsia="Times New Roman" w:hAnsi="Arial" w:cs="Arial"/>
          <w:lang w:eastAsia="es-ES"/>
        </w:rPr>
        <w:t xml:space="preserve"> Verificar que exista por lo menos el siguiente  parque vehicular al servicio del proveedor: </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 xml:space="preserve">10 vehículos </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3.</w:t>
      </w:r>
      <w:r w:rsidRPr="006D49C0">
        <w:rPr>
          <w:rFonts w:ascii="Arial" w:eastAsia="Times New Roman" w:hAnsi="Arial" w:cs="Arial"/>
          <w:lang w:eastAsia="es-ES"/>
        </w:rPr>
        <w:t>5.</w:t>
      </w:r>
      <w:r>
        <w:rPr>
          <w:rFonts w:ascii="Arial" w:eastAsia="Times New Roman" w:hAnsi="Arial" w:cs="Arial"/>
          <w:lang w:eastAsia="es-ES"/>
        </w:rPr>
        <w:t>-</w:t>
      </w:r>
      <w:r w:rsidRPr="006D49C0">
        <w:rPr>
          <w:rFonts w:ascii="Arial" w:eastAsia="Times New Roman" w:hAnsi="Arial" w:cs="Arial"/>
          <w:lang w:eastAsia="es-ES"/>
        </w:rPr>
        <w:t xml:space="preserve"> Software integral actualizado y especializado para la administración de todos los procesos (herramientas diseñadas para el filtrado de registros);</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3.</w:t>
      </w:r>
      <w:r w:rsidRPr="006D49C0">
        <w:rPr>
          <w:rFonts w:ascii="Arial" w:eastAsia="Times New Roman" w:hAnsi="Arial" w:cs="Arial"/>
          <w:lang w:eastAsia="es-ES"/>
        </w:rPr>
        <w:t>6.</w:t>
      </w:r>
      <w:r>
        <w:rPr>
          <w:rFonts w:ascii="Arial" w:eastAsia="Times New Roman" w:hAnsi="Arial" w:cs="Arial"/>
          <w:lang w:eastAsia="es-ES"/>
        </w:rPr>
        <w:t>-</w:t>
      </w:r>
      <w:r w:rsidRPr="006D49C0">
        <w:rPr>
          <w:rFonts w:ascii="Arial" w:eastAsia="Times New Roman" w:hAnsi="Arial" w:cs="Arial"/>
          <w:lang w:eastAsia="es-ES"/>
        </w:rPr>
        <w:t xml:space="preserve"> Dos líneas telefónicas;</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3.</w:t>
      </w:r>
      <w:r w:rsidRPr="006D49C0">
        <w:rPr>
          <w:rFonts w:ascii="Arial" w:eastAsia="Times New Roman" w:hAnsi="Arial" w:cs="Arial"/>
          <w:lang w:eastAsia="es-ES"/>
        </w:rPr>
        <w:t>7.</w:t>
      </w:r>
      <w:r>
        <w:rPr>
          <w:rFonts w:ascii="Arial" w:eastAsia="Times New Roman" w:hAnsi="Arial" w:cs="Arial"/>
          <w:lang w:eastAsia="es-ES"/>
        </w:rPr>
        <w:t>-</w:t>
      </w:r>
      <w:r w:rsidRPr="006D49C0">
        <w:rPr>
          <w:rFonts w:ascii="Arial" w:eastAsia="Times New Roman" w:hAnsi="Arial" w:cs="Arial"/>
          <w:lang w:eastAsia="es-ES"/>
        </w:rPr>
        <w:t xml:space="preserve"> Acceso a internet con una velocidad de mínima de 50 megabytes por segundo;</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3.</w:t>
      </w:r>
      <w:r w:rsidRPr="006D49C0">
        <w:rPr>
          <w:rFonts w:ascii="Arial" w:eastAsia="Times New Roman" w:hAnsi="Arial" w:cs="Arial"/>
          <w:lang w:eastAsia="es-ES"/>
        </w:rPr>
        <w:t>8.</w:t>
      </w:r>
      <w:r>
        <w:rPr>
          <w:rFonts w:ascii="Arial" w:eastAsia="Times New Roman" w:hAnsi="Arial" w:cs="Arial"/>
          <w:lang w:eastAsia="es-ES"/>
        </w:rPr>
        <w:t>-</w:t>
      </w:r>
      <w:r w:rsidRPr="006D49C0">
        <w:rPr>
          <w:rFonts w:ascii="Arial" w:eastAsia="Times New Roman" w:hAnsi="Arial" w:cs="Arial"/>
          <w:lang w:eastAsia="es-ES"/>
        </w:rPr>
        <w:t xml:space="preserve"> En general todos los recursos de estas índoles necesarios para llevar a cabo las actividades a realizar.</w:t>
      </w:r>
    </w:p>
    <w:p w:rsidR="0016637A" w:rsidRPr="006D49C0" w:rsidRDefault="0016637A" w:rsidP="0016637A">
      <w:pPr>
        <w:spacing w:after="0" w:line="240" w:lineRule="auto"/>
        <w:jc w:val="both"/>
        <w:rPr>
          <w:rFonts w:ascii="Arial" w:eastAsia="Times New Roman" w:hAnsi="Arial" w:cs="Arial"/>
          <w:lang w:eastAsia="es-ES"/>
        </w:rPr>
      </w:pPr>
    </w:p>
    <w:p w:rsidR="0016637A" w:rsidRPr="00063377" w:rsidRDefault="0016637A" w:rsidP="0016637A">
      <w:pPr>
        <w:tabs>
          <w:tab w:val="num" w:pos="426"/>
        </w:tabs>
        <w:spacing w:after="0"/>
        <w:ind w:left="426" w:hanging="284"/>
        <w:jc w:val="both"/>
        <w:rPr>
          <w:rFonts w:ascii="Arial" w:hAnsi="Arial" w:cs="Arial"/>
          <w:b/>
        </w:rPr>
      </w:pPr>
      <w:r w:rsidRPr="00063377">
        <w:rPr>
          <w:rFonts w:ascii="Arial" w:hAnsi="Arial" w:cs="Arial"/>
          <w:b/>
        </w:rPr>
        <w:t>4.</w:t>
      </w:r>
      <w:r>
        <w:rPr>
          <w:rFonts w:ascii="Arial" w:hAnsi="Arial" w:cs="Arial"/>
          <w:b/>
        </w:rPr>
        <w:t xml:space="preserve">  </w:t>
      </w:r>
      <w:r w:rsidRPr="00063377">
        <w:rPr>
          <w:rFonts w:ascii="Arial" w:hAnsi="Arial" w:cs="Arial"/>
          <w:b/>
        </w:rPr>
        <w:t>EVALUACIÓN PERIÓDICA DE LOS SERVICIOS PRESTADOS.</w:t>
      </w: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 xml:space="preserve">La Dirección de Ingresos de la Tesorería Municipal de </w:t>
      </w:r>
      <w:r>
        <w:rPr>
          <w:rFonts w:ascii="Arial" w:eastAsia="Times New Roman" w:hAnsi="Arial" w:cs="Arial"/>
          <w:lang w:eastAsia="es-ES"/>
        </w:rPr>
        <w:t>Tlajomulco</w:t>
      </w:r>
      <w:r w:rsidRPr="006D49C0">
        <w:rPr>
          <w:rFonts w:ascii="Arial" w:eastAsia="Times New Roman" w:hAnsi="Arial" w:cs="Arial"/>
          <w:lang w:eastAsia="es-ES"/>
        </w:rPr>
        <w:t xml:space="preserve">, evaluará mensualmente las actividades desarrolladas por el o los proveedores tomando en consideración lo siguiente: </w:t>
      </w: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 xml:space="preserve">4.1 El informe comparativo mensual presentado por el o los proveedores; </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4.2 El cumplimiento en cantidad y plazo de los documentos a diligenciar establecidos en este Anexo Técnico;</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4.3 La supervisión aleatoria que realice la Dirección de Ingresos a los documentos entregados por el o los prestadores de servicios adjudicados;</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4.4 La entrega de la documentación organizada;</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 xml:space="preserve">4.5 Las omisiones o errores en la notificación; </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 xml:space="preserve">4.6 Las quejas o inconformidad presentadas por los contribuyentes ante la Contraloría del </w:t>
      </w:r>
      <w:r>
        <w:rPr>
          <w:rFonts w:ascii="Arial" w:eastAsia="Times New Roman" w:hAnsi="Arial" w:cs="Arial"/>
          <w:lang w:eastAsia="es-ES"/>
        </w:rPr>
        <w:t>Municipio</w:t>
      </w:r>
      <w:r w:rsidRPr="006D49C0">
        <w:rPr>
          <w:rFonts w:ascii="Arial" w:eastAsia="Times New Roman" w:hAnsi="Arial" w:cs="Arial"/>
          <w:lang w:eastAsia="es-ES"/>
        </w:rPr>
        <w:t xml:space="preserve"> y/o Tesorería.</w:t>
      </w:r>
    </w:p>
    <w:p w:rsidR="0016637A" w:rsidRDefault="0016637A" w:rsidP="0016637A">
      <w:pPr>
        <w:spacing w:after="0" w:line="240" w:lineRule="auto"/>
        <w:jc w:val="both"/>
        <w:rPr>
          <w:rFonts w:ascii="Arial" w:eastAsia="Times New Roman" w:hAnsi="Arial" w:cs="Arial"/>
          <w:lang w:eastAsia="es-ES"/>
        </w:rPr>
      </w:pPr>
    </w:p>
    <w:p w:rsidR="0016637A"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4.7 El porcentaje y/o cantidad de ingresos que el área requirente reciba que tengan relación proporción de documentos asignados para notificar y/o montos que éstos implique.</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b/>
          <w:lang w:eastAsia="es-ES"/>
        </w:rPr>
      </w:pPr>
      <w:r w:rsidRPr="006D49C0">
        <w:rPr>
          <w:rFonts w:ascii="Arial" w:eastAsia="Times New Roman" w:hAnsi="Arial" w:cs="Arial"/>
          <w:b/>
          <w:lang w:eastAsia="es-ES"/>
        </w:rPr>
        <w:t>5. CONTRAPRESTACIÓN</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Para el pago de la contraprestación, se deberá estar a las siguientes reglas:</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 xml:space="preserve">5.1.- </w:t>
      </w:r>
      <w:r w:rsidRPr="006D49C0">
        <w:rPr>
          <w:rFonts w:ascii="Arial" w:eastAsia="Times New Roman" w:hAnsi="Arial" w:cs="Arial"/>
          <w:lang w:eastAsia="es-ES"/>
        </w:rPr>
        <w:t xml:space="preserve">El pago se realizará únicamente respecto de cuentas </w:t>
      </w:r>
      <w:r w:rsidRPr="00F82F68">
        <w:rPr>
          <w:rFonts w:ascii="Arial" w:eastAsia="Times New Roman" w:hAnsi="Arial" w:cs="Arial"/>
          <w:lang w:eastAsia="es-ES"/>
        </w:rPr>
        <w:t>prediales o de agua potable efectivamente pagadas como consecuencia de las notificaciones realizadas por EL PRESTADOR hasta 27 meses</w:t>
      </w:r>
      <w:r>
        <w:rPr>
          <w:rFonts w:ascii="Arial" w:eastAsia="Times New Roman" w:hAnsi="Arial" w:cs="Arial"/>
          <w:lang w:eastAsia="es-ES"/>
        </w:rPr>
        <w:t xml:space="preserve"> posteriores de haberse realizado la notificación.</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 xml:space="preserve">Esto es, EL </w:t>
      </w:r>
      <w:r>
        <w:rPr>
          <w:rFonts w:ascii="Arial" w:eastAsia="Times New Roman" w:hAnsi="Arial" w:cs="Arial"/>
          <w:lang w:eastAsia="es-ES"/>
        </w:rPr>
        <w:t>MUNICIPIO</w:t>
      </w:r>
      <w:r w:rsidRPr="006D49C0">
        <w:rPr>
          <w:rFonts w:ascii="Arial" w:eastAsia="Times New Roman" w:hAnsi="Arial" w:cs="Arial"/>
          <w:lang w:eastAsia="es-ES"/>
        </w:rPr>
        <w:t xml:space="preserve"> no tendrá la obligación de pagar al prestador respecto de aquellas notificaciones realizadas a cuentas de las que no se hubiese realizado el pago de las mismas dentro del término de dos años tres meses posteriores al de la fecha de notificación. Por ejemplo, si un contribuyente paga un adeudo predial en abril de 2019, que fue notificado en enero de 2017, entonces no se adeudará al prestador ninguna contraprestación, al haber caducado la vigencia de su servicio.</w:t>
      </w:r>
    </w:p>
    <w:p w:rsidR="0016637A" w:rsidRDefault="0016637A" w:rsidP="0016637A">
      <w:pPr>
        <w:spacing w:after="0" w:line="240" w:lineRule="auto"/>
        <w:jc w:val="both"/>
        <w:rPr>
          <w:rFonts w:ascii="Arial" w:eastAsia="Times New Roman" w:hAnsi="Arial" w:cs="Arial"/>
          <w:lang w:eastAsia="es-ES"/>
        </w:rPr>
      </w:pPr>
    </w:p>
    <w:p w:rsidR="0016637A"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 xml:space="preserve">5.2.- </w:t>
      </w:r>
      <w:r w:rsidRPr="006D49C0">
        <w:rPr>
          <w:rFonts w:ascii="Arial" w:eastAsia="Times New Roman" w:hAnsi="Arial" w:cs="Arial"/>
          <w:lang w:eastAsia="es-ES"/>
        </w:rPr>
        <w:t>En caso de que a un contribuyente notificado por EL PRESTADOR le haya sido otorgado el beneficio fiscal de pagar en parcialidades su adeudo por algunas de las contribuciones materia del presente contrato, dentro del término de 27 meses posteriores al de la fecha de notificación, E</w:t>
      </w:r>
      <w:r>
        <w:rPr>
          <w:rFonts w:ascii="Arial" w:eastAsia="Times New Roman" w:hAnsi="Arial" w:cs="Arial"/>
          <w:lang w:eastAsia="es-ES"/>
        </w:rPr>
        <w:t>l MUNICIPIO</w:t>
      </w:r>
      <w:r w:rsidRPr="006D49C0">
        <w:rPr>
          <w:rFonts w:ascii="Arial" w:eastAsia="Times New Roman" w:hAnsi="Arial" w:cs="Arial"/>
          <w:lang w:eastAsia="es-ES"/>
        </w:rPr>
        <w:t xml:space="preserve"> pagará al prestador el porcentaje señalado al inicio de la presente cláusula, únicamente </w:t>
      </w:r>
      <w:r w:rsidRPr="006D49C0">
        <w:rPr>
          <w:rFonts w:ascii="Arial" w:eastAsia="Times New Roman" w:hAnsi="Arial" w:cs="Arial"/>
          <w:lang w:eastAsia="es-ES"/>
        </w:rPr>
        <w:lastRenderedPageBreak/>
        <w:t xml:space="preserve">respecto de cada una de las parcialidades efectivamente pagadas; esto es, que EL PRESTADOR no será acreedor al </w:t>
      </w:r>
      <w:r>
        <w:rPr>
          <w:rFonts w:ascii="Arial" w:eastAsia="Times New Roman" w:hAnsi="Arial" w:cs="Arial"/>
          <w:lang w:eastAsia="es-ES"/>
        </w:rPr>
        <w:t>pago de sus servicios hasta  en tanto</w:t>
      </w:r>
      <w:r w:rsidRPr="006D49C0">
        <w:rPr>
          <w:rFonts w:ascii="Arial" w:eastAsia="Times New Roman" w:hAnsi="Arial" w:cs="Arial"/>
          <w:lang w:eastAsia="es-ES"/>
        </w:rPr>
        <w:t xml:space="preserve"> el contribuyente efectivamen</w:t>
      </w:r>
      <w:r>
        <w:rPr>
          <w:rFonts w:ascii="Arial" w:eastAsia="Times New Roman" w:hAnsi="Arial" w:cs="Arial"/>
          <w:lang w:eastAsia="es-ES"/>
        </w:rPr>
        <w:t>te vaya realizando el  pago de las parcialidades conforme</w:t>
      </w:r>
      <w:r w:rsidRPr="006D49C0">
        <w:rPr>
          <w:rFonts w:ascii="Arial" w:eastAsia="Times New Roman" w:hAnsi="Arial" w:cs="Arial"/>
          <w:lang w:eastAsia="es-ES"/>
        </w:rPr>
        <w:t xml:space="preserve"> al plan de pagos que haya acordado con EL </w:t>
      </w:r>
      <w:r>
        <w:rPr>
          <w:rFonts w:ascii="Arial" w:eastAsia="Times New Roman" w:hAnsi="Arial" w:cs="Arial"/>
          <w:lang w:eastAsia="es-ES"/>
        </w:rPr>
        <w:t>MUNICIPIO</w:t>
      </w:r>
      <w:r w:rsidRPr="006D49C0">
        <w:rPr>
          <w:rFonts w:ascii="Arial" w:eastAsia="Times New Roman" w:hAnsi="Arial" w:cs="Arial"/>
          <w:lang w:eastAsia="es-ES"/>
        </w:rPr>
        <w:t>.</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 xml:space="preserve">5.3.- </w:t>
      </w:r>
      <w:r w:rsidRPr="006D49C0">
        <w:rPr>
          <w:rFonts w:ascii="Arial" w:eastAsia="Times New Roman" w:hAnsi="Arial" w:cs="Arial"/>
          <w:lang w:eastAsia="es-ES"/>
        </w:rPr>
        <w:t xml:space="preserve">EL PRESTADOR tiene la obligación de comprobar  ante EL </w:t>
      </w:r>
      <w:r>
        <w:rPr>
          <w:rFonts w:ascii="Arial" w:eastAsia="Times New Roman" w:hAnsi="Arial" w:cs="Arial"/>
          <w:lang w:eastAsia="es-ES"/>
        </w:rPr>
        <w:t>MUNICIPIO</w:t>
      </w:r>
      <w:r w:rsidRPr="006D49C0">
        <w:rPr>
          <w:rFonts w:ascii="Arial" w:eastAsia="Times New Roman" w:hAnsi="Arial" w:cs="Arial"/>
          <w:lang w:eastAsia="es-ES"/>
        </w:rPr>
        <w:t>, conforme  e a las reglas señaladas  para tal efecto en la siguiente  cláusula,  la efectiva  prestación de los servicios profesionales respecto de los cuales presente factura para su pago. En caso de que EL PRESTADOR no  realice  esta  comprobación,  no  se  hará acreedor al pago respecto de la factura presentada.</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 xml:space="preserve">5.4.- </w:t>
      </w:r>
      <w:r w:rsidRPr="006D49C0">
        <w:rPr>
          <w:rFonts w:ascii="Arial" w:eastAsia="Times New Roman" w:hAnsi="Arial" w:cs="Arial"/>
          <w:lang w:eastAsia="es-ES"/>
        </w:rPr>
        <w:t>EL PRESTADOR deberá acompañar a la factura presentada para pago la documentación mediante la cual compruebe la efectiva prestación de los servicios correspondientes, debiendo presentar, de forma enunciativa, más no limitativa, la siguiente documentación:</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i.</w:t>
      </w:r>
      <w:r w:rsidRPr="006D49C0">
        <w:rPr>
          <w:rFonts w:ascii="Arial" w:eastAsia="Times New Roman" w:hAnsi="Arial" w:cs="Arial"/>
          <w:lang w:eastAsia="es-ES"/>
        </w:rPr>
        <w:tab/>
        <w:t>Un escrito firmado por los representantes legales de EL PRESTADOR, mediante el cual presente el informe y la documentación correspondiente;</w:t>
      </w: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ii.</w:t>
      </w:r>
      <w:r w:rsidRPr="006D49C0">
        <w:rPr>
          <w:rFonts w:ascii="Arial" w:eastAsia="Times New Roman" w:hAnsi="Arial" w:cs="Arial"/>
          <w:lang w:eastAsia="es-ES"/>
        </w:rPr>
        <w:tab/>
        <w:t>Una relación digital de las cuentas prediales que correspondan a los servicios de la factura presentada --cuentas notificadas por EL PRESTADOR y pagadas por los contribuyentes deudores-; y</w:t>
      </w: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iii.</w:t>
      </w:r>
      <w:r w:rsidRPr="006D49C0">
        <w:rPr>
          <w:rFonts w:ascii="Arial" w:eastAsia="Times New Roman" w:hAnsi="Arial" w:cs="Arial"/>
          <w:lang w:eastAsia="es-ES"/>
        </w:rPr>
        <w:tab/>
        <w:t xml:space="preserve">Copia de los documentos que acreditan la determinación de los créditos fiscales y la notificación de éstos, esto es, copia de los mismos créditos fiscales y de las mismas notificaciones, relativas a las cuentas que correspondan a los servicios de la factura presentada. Documentación la anterior que quedará bajo el resguardo de EL </w:t>
      </w:r>
      <w:r>
        <w:rPr>
          <w:rFonts w:ascii="Arial" w:eastAsia="Times New Roman" w:hAnsi="Arial" w:cs="Arial"/>
          <w:lang w:eastAsia="es-ES"/>
        </w:rPr>
        <w:t>MUNICIPIO</w:t>
      </w:r>
    </w:p>
    <w:p w:rsidR="0016637A" w:rsidRDefault="0016637A" w:rsidP="0016637A">
      <w:pPr>
        <w:spacing w:after="0" w:line="240" w:lineRule="auto"/>
        <w:jc w:val="both"/>
        <w:rPr>
          <w:rFonts w:ascii="Arial" w:eastAsia="Times New Roman" w:hAnsi="Arial" w:cs="Arial"/>
          <w:lang w:eastAsia="es-ES"/>
        </w:rPr>
      </w:pPr>
    </w:p>
    <w:p w:rsidR="0016637A"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 xml:space="preserve">5.5.- </w:t>
      </w:r>
      <w:r w:rsidRPr="006D49C0">
        <w:rPr>
          <w:rFonts w:ascii="Arial" w:eastAsia="Times New Roman" w:hAnsi="Arial" w:cs="Arial"/>
          <w:lang w:eastAsia="es-ES"/>
        </w:rPr>
        <w:t xml:space="preserve">Una vez hecha la comprobación conforme a lo señalado en el punto anterior, EL </w:t>
      </w:r>
      <w:r>
        <w:rPr>
          <w:rFonts w:ascii="Arial" w:eastAsia="Times New Roman" w:hAnsi="Arial" w:cs="Arial"/>
          <w:lang w:eastAsia="es-ES"/>
        </w:rPr>
        <w:t>MUNICIPIO</w:t>
      </w:r>
      <w:r w:rsidRPr="006D49C0">
        <w:rPr>
          <w:rFonts w:ascii="Arial" w:eastAsia="Times New Roman" w:hAnsi="Arial" w:cs="Arial"/>
          <w:lang w:eastAsia="es-ES"/>
        </w:rPr>
        <w:t xml:space="preserve"> efectuará los pagos a favor de EL PRESTADOR, una vez que esté presente ante la Tesorería Municipal las facturas  correspondientes que cumplan con los requisitos fiscales previstos en el Código Fiscal de la Federación. En caso de que EL PRESTADOR no cumpla con dicha obligación, no se actualizará la obligación de pago a cargo de EL </w:t>
      </w:r>
      <w:r>
        <w:rPr>
          <w:rFonts w:ascii="Arial" w:eastAsia="Times New Roman" w:hAnsi="Arial" w:cs="Arial"/>
          <w:lang w:eastAsia="es-ES"/>
        </w:rPr>
        <w:t>MUNICIPIO</w:t>
      </w:r>
      <w:r w:rsidRPr="006D49C0">
        <w:rPr>
          <w:rFonts w:ascii="Arial" w:eastAsia="Times New Roman" w:hAnsi="Arial" w:cs="Arial"/>
          <w:lang w:eastAsia="es-ES"/>
        </w:rPr>
        <w:t>.</w:t>
      </w:r>
    </w:p>
    <w:p w:rsidR="0016637A" w:rsidRPr="006D49C0" w:rsidRDefault="0016637A" w:rsidP="0016637A">
      <w:pPr>
        <w:spacing w:after="0" w:line="240" w:lineRule="auto"/>
        <w:jc w:val="both"/>
        <w:rPr>
          <w:rFonts w:ascii="Arial" w:eastAsia="Times New Roman" w:hAnsi="Arial" w:cs="Arial"/>
          <w:lang w:eastAsia="es-ES"/>
        </w:rPr>
      </w:pPr>
    </w:p>
    <w:p w:rsidR="0016637A" w:rsidRDefault="0016637A" w:rsidP="0016637A">
      <w:pPr>
        <w:spacing w:after="0" w:line="240" w:lineRule="auto"/>
        <w:jc w:val="both"/>
        <w:rPr>
          <w:rFonts w:ascii="Arial" w:eastAsia="Times New Roman" w:hAnsi="Arial" w:cs="Arial"/>
          <w:b/>
          <w:lang w:eastAsia="es-ES"/>
        </w:rPr>
      </w:pPr>
      <w:r>
        <w:rPr>
          <w:rFonts w:ascii="Arial" w:eastAsia="Times New Roman" w:hAnsi="Arial" w:cs="Arial"/>
          <w:b/>
          <w:lang w:eastAsia="es-ES"/>
        </w:rPr>
        <w:t>6</w:t>
      </w:r>
      <w:r w:rsidRPr="006D49C0">
        <w:rPr>
          <w:rFonts w:ascii="Arial" w:eastAsia="Times New Roman" w:hAnsi="Arial" w:cs="Arial"/>
          <w:b/>
          <w:lang w:eastAsia="es-ES"/>
        </w:rPr>
        <w:t>.</w:t>
      </w:r>
      <w:r>
        <w:rPr>
          <w:rFonts w:ascii="Arial" w:eastAsia="Times New Roman" w:hAnsi="Arial" w:cs="Arial"/>
          <w:b/>
          <w:lang w:eastAsia="es-ES"/>
        </w:rPr>
        <w:t xml:space="preserve">- </w:t>
      </w:r>
      <w:r w:rsidRPr="006D49C0">
        <w:rPr>
          <w:rFonts w:ascii="Arial" w:eastAsia="Times New Roman" w:hAnsi="Arial" w:cs="Arial"/>
          <w:b/>
          <w:lang w:eastAsia="es-ES"/>
        </w:rPr>
        <w:t xml:space="preserve"> ADJUDICACIÓN</w:t>
      </w:r>
    </w:p>
    <w:p w:rsidR="0016637A" w:rsidRPr="006D49C0" w:rsidRDefault="0016637A" w:rsidP="0016637A">
      <w:pPr>
        <w:spacing w:after="0" w:line="240" w:lineRule="auto"/>
        <w:jc w:val="both"/>
        <w:rPr>
          <w:rFonts w:ascii="Arial" w:eastAsia="Times New Roman" w:hAnsi="Arial" w:cs="Arial"/>
          <w:b/>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Las partidas deberán ser adjudicadas a dos o más prestadores d</w:t>
      </w:r>
      <w:r>
        <w:rPr>
          <w:rFonts w:ascii="Arial" w:eastAsia="Times New Roman" w:hAnsi="Arial" w:cs="Arial"/>
          <w:lang w:eastAsia="es-ES"/>
        </w:rPr>
        <w:t>ebido al volumen de la cartera.</w:t>
      </w:r>
    </w:p>
    <w:p w:rsidR="0016637A" w:rsidRPr="006D49C0" w:rsidRDefault="0016637A" w:rsidP="0016637A">
      <w:pPr>
        <w:spacing w:after="0" w:line="240" w:lineRule="auto"/>
        <w:jc w:val="both"/>
        <w:rPr>
          <w:rFonts w:ascii="Arial" w:eastAsia="Times New Roman" w:hAnsi="Arial" w:cs="Arial"/>
          <w:lang w:eastAsia="es-ES"/>
        </w:rPr>
      </w:pPr>
    </w:p>
    <w:p w:rsidR="0016637A" w:rsidRDefault="0016637A" w:rsidP="0016637A">
      <w:pPr>
        <w:spacing w:after="0" w:line="240" w:lineRule="auto"/>
        <w:jc w:val="both"/>
        <w:rPr>
          <w:rFonts w:ascii="Arial" w:eastAsia="Times New Roman" w:hAnsi="Arial" w:cs="Arial"/>
          <w:b/>
          <w:lang w:eastAsia="es-ES"/>
        </w:rPr>
      </w:pPr>
      <w:r>
        <w:rPr>
          <w:rFonts w:ascii="Arial" w:eastAsia="Times New Roman" w:hAnsi="Arial" w:cs="Arial"/>
          <w:b/>
          <w:lang w:eastAsia="es-ES"/>
        </w:rPr>
        <w:t>Partida 2</w:t>
      </w:r>
      <w:r w:rsidRPr="006D49C0">
        <w:rPr>
          <w:rFonts w:ascii="Arial" w:eastAsia="Times New Roman" w:hAnsi="Arial" w:cs="Arial"/>
          <w:b/>
          <w:lang w:eastAsia="es-ES"/>
        </w:rPr>
        <w:t>.</w:t>
      </w:r>
      <w:r w:rsidRPr="006D49C0">
        <w:rPr>
          <w:rFonts w:ascii="Arial" w:eastAsia="Times New Roman" w:hAnsi="Arial" w:cs="Arial"/>
          <w:lang w:eastAsia="es-ES"/>
        </w:rPr>
        <w:t xml:space="preserve"> </w:t>
      </w:r>
      <w:r w:rsidRPr="006D49C0">
        <w:rPr>
          <w:rFonts w:ascii="Arial" w:eastAsia="Times New Roman" w:hAnsi="Arial" w:cs="Arial"/>
          <w:b/>
          <w:lang w:eastAsia="es-ES"/>
        </w:rPr>
        <w:t>La prestación del servicio de planeación, seguimiento y estrategia logística en la impresión y entrega de estados de cuenta del impuesto predial</w:t>
      </w:r>
      <w:r>
        <w:rPr>
          <w:rFonts w:ascii="Arial" w:eastAsia="Times New Roman" w:hAnsi="Arial" w:cs="Arial"/>
          <w:b/>
          <w:lang w:eastAsia="es-ES"/>
        </w:rPr>
        <w:t>, derechos de agua potable y alcantarillado</w:t>
      </w:r>
      <w:r w:rsidRPr="006D49C0">
        <w:rPr>
          <w:rFonts w:ascii="Arial" w:eastAsia="Times New Roman" w:hAnsi="Arial" w:cs="Arial"/>
          <w:b/>
          <w:lang w:eastAsia="es-ES"/>
        </w:rPr>
        <w:t xml:space="preserve"> y/o de créditos fiscales emitidos por </w:t>
      </w:r>
      <w:r w:rsidRPr="00F77B13">
        <w:rPr>
          <w:rFonts w:ascii="Arial" w:eastAsia="Times New Roman" w:hAnsi="Arial" w:cs="Arial"/>
          <w:b/>
          <w:lang w:eastAsia="es-ES"/>
        </w:rPr>
        <w:t>el Municipio de Tlajomulco de Zúñiga, Jalisco de</w:t>
      </w:r>
      <w:r>
        <w:rPr>
          <w:rFonts w:ascii="Arial" w:eastAsia="Times New Roman" w:hAnsi="Arial" w:cs="Arial"/>
          <w:b/>
          <w:lang w:eastAsia="es-ES"/>
        </w:rPr>
        <w:t>l 01 de</w:t>
      </w:r>
      <w:r w:rsidRPr="00F77B13">
        <w:rPr>
          <w:rFonts w:ascii="Arial" w:eastAsia="Times New Roman" w:hAnsi="Arial" w:cs="Arial"/>
          <w:b/>
          <w:lang w:eastAsia="es-ES"/>
        </w:rPr>
        <w:t xml:space="preserve"> enero de</w:t>
      </w:r>
      <w:r>
        <w:rPr>
          <w:rFonts w:ascii="Arial" w:eastAsia="Times New Roman" w:hAnsi="Arial" w:cs="Arial"/>
          <w:b/>
          <w:lang w:eastAsia="es-ES"/>
        </w:rPr>
        <w:t>l</w:t>
      </w:r>
      <w:r w:rsidRPr="00F77B13">
        <w:rPr>
          <w:rFonts w:ascii="Arial" w:eastAsia="Times New Roman" w:hAnsi="Arial" w:cs="Arial"/>
          <w:b/>
          <w:lang w:eastAsia="es-ES"/>
        </w:rPr>
        <w:t xml:space="preserve"> 2019 a</w:t>
      </w:r>
      <w:r>
        <w:rPr>
          <w:rFonts w:ascii="Arial" w:eastAsia="Times New Roman" w:hAnsi="Arial" w:cs="Arial"/>
          <w:b/>
          <w:lang w:eastAsia="es-ES"/>
        </w:rPr>
        <w:t xml:space="preserve">l 30 de septiembre </w:t>
      </w:r>
      <w:r w:rsidRPr="00F77B13">
        <w:rPr>
          <w:rFonts w:ascii="Arial" w:eastAsia="Times New Roman" w:hAnsi="Arial" w:cs="Arial"/>
          <w:b/>
          <w:lang w:eastAsia="es-ES"/>
        </w:rPr>
        <w:t xml:space="preserve">de 2021 con un mínimo de 80,000 y hasta un máximo de 100,000 mil </w:t>
      </w:r>
      <w:r>
        <w:rPr>
          <w:rFonts w:ascii="Arial" w:eastAsia="Times New Roman" w:hAnsi="Arial" w:cs="Arial"/>
          <w:b/>
          <w:lang w:eastAsia="es-ES"/>
        </w:rPr>
        <w:t xml:space="preserve">cuentas </w:t>
      </w:r>
      <w:r w:rsidRPr="00F77B13">
        <w:rPr>
          <w:rFonts w:ascii="Arial" w:eastAsia="Times New Roman" w:hAnsi="Arial" w:cs="Arial"/>
          <w:b/>
          <w:lang w:eastAsia="es-ES"/>
        </w:rPr>
        <w:t xml:space="preserve">por cada ejercicio fiscal, </w:t>
      </w:r>
      <w:r w:rsidRPr="006D49C0">
        <w:rPr>
          <w:rFonts w:ascii="Arial" w:eastAsia="Times New Roman" w:hAnsi="Arial" w:cs="Arial"/>
          <w:b/>
          <w:lang w:eastAsia="es-ES"/>
        </w:rPr>
        <w:t xml:space="preserve">el proveedor(s) adjudicado(s) </w:t>
      </w:r>
      <w:r>
        <w:rPr>
          <w:rFonts w:ascii="Arial" w:eastAsia="Times New Roman" w:hAnsi="Arial" w:cs="Arial"/>
          <w:b/>
          <w:lang w:eastAsia="es-ES"/>
        </w:rPr>
        <w:t xml:space="preserve">en esta partida 2 </w:t>
      </w:r>
      <w:r w:rsidRPr="006D49C0">
        <w:rPr>
          <w:rFonts w:ascii="Arial" w:eastAsia="Times New Roman" w:hAnsi="Arial" w:cs="Arial"/>
          <w:b/>
          <w:lang w:eastAsia="es-ES"/>
        </w:rPr>
        <w:t>deberá(n) realizar las siguientes actividades:</w:t>
      </w:r>
    </w:p>
    <w:p w:rsidR="0016637A" w:rsidRPr="006D49C0" w:rsidRDefault="0016637A" w:rsidP="0016637A">
      <w:pPr>
        <w:spacing w:after="0" w:line="240" w:lineRule="auto"/>
        <w:jc w:val="both"/>
        <w:rPr>
          <w:rFonts w:ascii="Arial" w:eastAsia="Times New Roman" w:hAnsi="Arial" w:cs="Arial"/>
          <w:lang w:val="es" w:eastAsia="es-ES"/>
        </w:rPr>
      </w:pPr>
    </w:p>
    <w:p w:rsidR="0016637A" w:rsidRPr="006D49C0" w:rsidRDefault="0016637A" w:rsidP="0016637A">
      <w:pPr>
        <w:spacing w:after="0" w:line="240" w:lineRule="auto"/>
        <w:jc w:val="both"/>
        <w:rPr>
          <w:rFonts w:ascii="Arial" w:eastAsia="Times New Roman" w:hAnsi="Arial" w:cs="Arial"/>
          <w:lang w:val="es" w:eastAsia="es-ES"/>
        </w:rPr>
      </w:pPr>
      <w:r>
        <w:rPr>
          <w:rFonts w:ascii="Arial" w:eastAsia="Times New Roman" w:hAnsi="Arial" w:cs="Arial"/>
          <w:b/>
          <w:lang w:val="es" w:eastAsia="es-ES"/>
        </w:rPr>
        <w:t xml:space="preserve">1.- </w:t>
      </w:r>
      <w:r w:rsidRPr="00C747AF">
        <w:rPr>
          <w:rFonts w:ascii="Arial" w:eastAsia="Times New Roman" w:hAnsi="Arial" w:cs="Arial"/>
          <w:b/>
          <w:lang w:val="es" w:eastAsia="es-ES"/>
        </w:rPr>
        <w:t>CARACTERÍSTICAS DEL DOCUMENTO A IMPRIMIR:</w:t>
      </w:r>
    </w:p>
    <w:p w:rsidR="0016637A" w:rsidRPr="006D49C0" w:rsidRDefault="0016637A" w:rsidP="0016637A">
      <w:pPr>
        <w:spacing w:after="0" w:line="240" w:lineRule="auto"/>
        <w:jc w:val="both"/>
        <w:rPr>
          <w:rFonts w:ascii="Arial" w:eastAsia="Times New Roman" w:hAnsi="Arial" w:cs="Arial"/>
          <w:lang w:val="es" w:eastAsia="es-ES"/>
        </w:rPr>
      </w:pPr>
    </w:p>
    <w:p w:rsidR="0016637A" w:rsidRPr="006D49C0" w:rsidRDefault="0016637A" w:rsidP="0016637A">
      <w:pPr>
        <w:spacing w:after="0" w:line="240" w:lineRule="auto"/>
        <w:jc w:val="both"/>
        <w:rPr>
          <w:rFonts w:ascii="Arial" w:eastAsia="Times New Roman" w:hAnsi="Arial" w:cs="Arial"/>
          <w:lang w:val="es" w:eastAsia="es-ES"/>
        </w:rPr>
      </w:pPr>
      <w:r>
        <w:rPr>
          <w:rFonts w:ascii="Arial" w:eastAsia="Times New Roman" w:hAnsi="Arial" w:cs="Arial"/>
          <w:lang w:val="es" w:eastAsia="es-ES"/>
        </w:rPr>
        <w:t>1.</w:t>
      </w:r>
      <w:r w:rsidRPr="006D49C0">
        <w:rPr>
          <w:rFonts w:ascii="Arial" w:eastAsia="Times New Roman" w:hAnsi="Arial" w:cs="Arial"/>
          <w:lang w:val="es" w:eastAsia="es-ES"/>
        </w:rPr>
        <w:t>1.- Impresión en tamaño carta por ambas caras a las tintas de acuerdo al diseño institucional.</w:t>
      </w:r>
    </w:p>
    <w:p w:rsidR="0016637A" w:rsidRDefault="0016637A" w:rsidP="0016637A">
      <w:pPr>
        <w:spacing w:after="0" w:line="240" w:lineRule="auto"/>
        <w:jc w:val="both"/>
        <w:rPr>
          <w:rFonts w:ascii="Arial" w:eastAsia="Times New Roman" w:hAnsi="Arial" w:cs="Arial"/>
          <w:lang w:val="es" w:eastAsia="es-ES"/>
        </w:rPr>
      </w:pPr>
    </w:p>
    <w:p w:rsidR="0016637A" w:rsidRPr="006D49C0" w:rsidRDefault="0016637A" w:rsidP="0016637A">
      <w:pPr>
        <w:spacing w:after="0" w:line="240" w:lineRule="auto"/>
        <w:jc w:val="both"/>
        <w:rPr>
          <w:rFonts w:ascii="Arial" w:eastAsia="Times New Roman" w:hAnsi="Arial" w:cs="Arial"/>
          <w:lang w:val="es" w:eastAsia="es-ES"/>
        </w:rPr>
      </w:pPr>
      <w:r>
        <w:rPr>
          <w:rFonts w:ascii="Arial" w:eastAsia="Times New Roman" w:hAnsi="Arial" w:cs="Arial"/>
          <w:lang w:val="es" w:eastAsia="es-ES"/>
        </w:rPr>
        <w:t>1.</w:t>
      </w:r>
      <w:r w:rsidRPr="006D49C0">
        <w:rPr>
          <w:rFonts w:ascii="Arial" w:eastAsia="Times New Roman" w:hAnsi="Arial" w:cs="Arial"/>
          <w:lang w:val="es" w:eastAsia="es-ES"/>
        </w:rPr>
        <w:t xml:space="preserve">2.- El anverso contendrá la información variable de cada cuenta predial, (nombre, domicilio, adeudo y todos los datos que determine el </w:t>
      </w:r>
      <w:r>
        <w:rPr>
          <w:rFonts w:ascii="Arial" w:eastAsia="Times New Roman" w:hAnsi="Arial" w:cs="Arial"/>
          <w:lang w:val="es" w:eastAsia="es-ES"/>
        </w:rPr>
        <w:t>Municipio</w:t>
      </w:r>
      <w:r w:rsidRPr="006D49C0">
        <w:rPr>
          <w:rFonts w:ascii="Arial" w:eastAsia="Times New Roman" w:hAnsi="Arial" w:cs="Arial"/>
          <w:lang w:val="es" w:eastAsia="es-ES"/>
        </w:rPr>
        <w:t>).</w:t>
      </w:r>
    </w:p>
    <w:p w:rsidR="0016637A" w:rsidRDefault="0016637A" w:rsidP="0016637A">
      <w:pPr>
        <w:spacing w:after="0" w:line="240" w:lineRule="auto"/>
        <w:jc w:val="both"/>
        <w:rPr>
          <w:rFonts w:ascii="Arial" w:eastAsia="Times New Roman" w:hAnsi="Arial" w:cs="Arial"/>
          <w:lang w:val="es" w:eastAsia="es-ES"/>
        </w:rPr>
      </w:pPr>
    </w:p>
    <w:p w:rsidR="0016637A" w:rsidRDefault="0016637A" w:rsidP="0016637A">
      <w:pPr>
        <w:spacing w:after="0" w:line="240" w:lineRule="auto"/>
        <w:jc w:val="both"/>
        <w:rPr>
          <w:rFonts w:ascii="Arial" w:eastAsia="Times New Roman" w:hAnsi="Arial" w:cs="Arial"/>
          <w:lang w:val="es" w:eastAsia="es-ES"/>
        </w:rPr>
      </w:pPr>
      <w:r>
        <w:rPr>
          <w:rFonts w:ascii="Arial" w:eastAsia="Times New Roman" w:hAnsi="Arial" w:cs="Arial"/>
          <w:lang w:val="es" w:eastAsia="es-ES"/>
        </w:rPr>
        <w:t>1.</w:t>
      </w:r>
      <w:r w:rsidRPr="006D49C0">
        <w:rPr>
          <w:rFonts w:ascii="Arial" w:eastAsia="Times New Roman" w:hAnsi="Arial" w:cs="Arial"/>
          <w:lang w:val="es" w:eastAsia="es-ES"/>
        </w:rPr>
        <w:t>3.- En la cara posterior, se imprimirá los domicilios de cajas, centros de conveniencia e instituciones bancarias donde el contribuyente podrá realizar el pago, así como la forma y medios de pago.</w:t>
      </w:r>
    </w:p>
    <w:p w:rsidR="0016637A" w:rsidRDefault="0016637A" w:rsidP="0016637A">
      <w:pPr>
        <w:spacing w:after="0" w:line="240" w:lineRule="auto"/>
        <w:jc w:val="both"/>
        <w:rPr>
          <w:rFonts w:ascii="Arial" w:eastAsia="Times New Roman" w:hAnsi="Arial" w:cs="Arial"/>
          <w:lang w:val="es" w:eastAsia="es-ES"/>
        </w:rPr>
      </w:pPr>
    </w:p>
    <w:p w:rsidR="0016637A" w:rsidRPr="006D49C0" w:rsidRDefault="0016637A" w:rsidP="0016637A">
      <w:pPr>
        <w:spacing w:after="0" w:line="240" w:lineRule="auto"/>
        <w:jc w:val="both"/>
        <w:rPr>
          <w:rFonts w:ascii="Arial" w:eastAsia="Times New Roman" w:hAnsi="Arial" w:cs="Arial"/>
          <w:lang w:val="es" w:eastAsia="es-ES"/>
        </w:rPr>
      </w:pPr>
      <w:r>
        <w:rPr>
          <w:rFonts w:ascii="Arial" w:eastAsia="Times New Roman" w:hAnsi="Arial" w:cs="Arial"/>
          <w:lang w:val="es" w:eastAsia="es-ES"/>
        </w:rPr>
        <w:t xml:space="preserve">El proveedor asignado deberá de acudir por el formato digital previamente autorizado por esta Tesorería Municipal. </w:t>
      </w:r>
    </w:p>
    <w:p w:rsidR="0016637A" w:rsidRPr="006D49C0" w:rsidRDefault="0016637A" w:rsidP="0016637A">
      <w:pPr>
        <w:spacing w:after="0" w:line="240" w:lineRule="auto"/>
        <w:jc w:val="both"/>
        <w:rPr>
          <w:rFonts w:ascii="Arial" w:eastAsia="Times New Roman" w:hAnsi="Arial" w:cs="Arial"/>
          <w:lang w:val="es" w:eastAsia="es-ES"/>
        </w:rPr>
      </w:pPr>
    </w:p>
    <w:p w:rsidR="0016637A" w:rsidRPr="00C46F4A" w:rsidRDefault="0016637A" w:rsidP="0016637A">
      <w:pPr>
        <w:spacing w:after="0" w:line="240" w:lineRule="auto"/>
        <w:jc w:val="both"/>
        <w:rPr>
          <w:rFonts w:ascii="Arial" w:eastAsia="Times New Roman" w:hAnsi="Arial" w:cs="Arial"/>
          <w:b/>
          <w:lang w:val="es" w:eastAsia="es-ES"/>
        </w:rPr>
      </w:pPr>
      <w:r>
        <w:rPr>
          <w:rFonts w:ascii="Arial" w:eastAsia="Times New Roman" w:hAnsi="Arial" w:cs="Arial"/>
          <w:b/>
          <w:lang w:val="es" w:eastAsia="es-ES"/>
        </w:rPr>
        <w:t xml:space="preserve">2.- </w:t>
      </w:r>
      <w:r w:rsidRPr="00C46F4A">
        <w:rPr>
          <w:rFonts w:ascii="Arial" w:eastAsia="Times New Roman" w:hAnsi="Arial" w:cs="Arial"/>
          <w:b/>
          <w:lang w:val="es" w:eastAsia="es-ES"/>
        </w:rPr>
        <w:t>ACCIONES DE LA ENTREGA:</w:t>
      </w:r>
    </w:p>
    <w:p w:rsidR="0016637A" w:rsidRPr="006D49C0" w:rsidRDefault="0016637A" w:rsidP="0016637A">
      <w:pPr>
        <w:spacing w:after="0" w:line="240" w:lineRule="auto"/>
        <w:jc w:val="both"/>
        <w:rPr>
          <w:rFonts w:ascii="Arial" w:eastAsia="Times New Roman" w:hAnsi="Arial" w:cs="Arial"/>
          <w:lang w:val="es" w:eastAsia="es-ES"/>
        </w:rPr>
      </w:pPr>
    </w:p>
    <w:p w:rsidR="0016637A" w:rsidRPr="006D49C0" w:rsidRDefault="0016637A" w:rsidP="0016637A">
      <w:pPr>
        <w:spacing w:after="0" w:line="240" w:lineRule="auto"/>
        <w:jc w:val="both"/>
        <w:rPr>
          <w:rFonts w:ascii="Arial" w:eastAsia="Times New Roman" w:hAnsi="Arial" w:cs="Arial"/>
          <w:lang w:val="es" w:eastAsia="es-ES"/>
        </w:rPr>
      </w:pPr>
      <w:r>
        <w:rPr>
          <w:rFonts w:ascii="Arial" w:eastAsia="Times New Roman" w:hAnsi="Arial" w:cs="Arial"/>
          <w:lang w:val="es" w:eastAsia="es-ES"/>
        </w:rPr>
        <w:t>2.</w:t>
      </w:r>
      <w:r w:rsidRPr="006D49C0">
        <w:rPr>
          <w:rFonts w:ascii="Arial" w:eastAsia="Times New Roman" w:hAnsi="Arial" w:cs="Arial"/>
          <w:lang w:val="es" w:eastAsia="es-ES"/>
        </w:rPr>
        <w:t>1.- La entrega de cada documento se realizará en forma personal en cada domicilio del contribuyente.</w:t>
      </w:r>
    </w:p>
    <w:p w:rsidR="0016637A" w:rsidRDefault="0016637A" w:rsidP="0016637A">
      <w:pPr>
        <w:spacing w:after="0" w:line="240" w:lineRule="auto"/>
        <w:jc w:val="both"/>
        <w:rPr>
          <w:rFonts w:ascii="Arial" w:eastAsia="Times New Roman" w:hAnsi="Arial" w:cs="Arial"/>
          <w:lang w:val="es" w:eastAsia="es-ES"/>
        </w:rPr>
      </w:pPr>
    </w:p>
    <w:p w:rsidR="0016637A" w:rsidRPr="006D49C0" w:rsidRDefault="0016637A" w:rsidP="0016637A">
      <w:pPr>
        <w:spacing w:after="0" w:line="240" w:lineRule="auto"/>
        <w:jc w:val="both"/>
        <w:rPr>
          <w:rFonts w:ascii="Arial" w:eastAsia="Times New Roman" w:hAnsi="Arial" w:cs="Arial"/>
          <w:lang w:val="es" w:eastAsia="es-ES"/>
        </w:rPr>
      </w:pPr>
      <w:r>
        <w:rPr>
          <w:rFonts w:ascii="Arial" w:eastAsia="Times New Roman" w:hAnsi="Arial" w:cs="Arial"/>
          <w:lang w:val="es" w:eastAsia="es-ES"/>
        </w:rPr>
        <w:t>2.</w:t>
      </w:r>
      <w:r w:rsidRPr="006D49C0">
        <w:rPr>
          <w:rFonts w:ascii="Arial" w:eastAsia="Times New Roman" w:hAnsi="Arial" w:cs="Arial"/>
          <w:lang w:val="es" w:eastAsia="es-ES"/>
        </w:rPr>
        <w:t>2.- Se tocará puerta por puerta y en donde sea atendido el llamado, se hará la gestión de cobro y se proporcionará la información necesaria.</w:t>
      </w:r>
    </w:p>
    <w:p w:rsidR="0016637A" w:rsidRDefault="0016637A" w:rsidP="0016637A">
      <w:pPr>
        <w:spacing w:after="0" w:line="240" w:lineRule="auto"/>
        <w:jc w:val="both"/>
        <w:rPr>
          <w:rFonts w:ascii="Arial" w:eastAsia="Times New Roman" w:hAnsi="Arial" w:cs="Arial"/>
          <w:lang w:val="es" w:eastAsia="es-ES"/>
        </w:rPr>
      </w:pPr>
    </w:p>
    <w:p w:rsidR="0016637A" w:rsidRPr="006D49C0" w:rsidRDefault="0016637A" w:rsidP="0016637A">
      <w:pPr>
        <w:spacing w:after="0" w:line="240" w:lineRule="auto"/>
        <w:jc w:val="both"/>
        <w:rPr>
          <w:rFonts w:ascii="Arial" w:eastAsia="Times New Roman" w:hAnsi="Arial" w:cs="Arial"/>
          <w:lang w:val="es" w:eastAsia="es-ES"/>
        </w:rPr>
      </w:pPr>
      <w:r>
        <w:rPr>
          <w:rFonts w:ascii="Arial" w:eastAsia="Times New Roman" w:hAnsi="Arial" w:cs="Arial"/>
          <w:lang w:val="es" w:eastAsia="es-ES"/>
        </w:rPr>
        <w:t>2.</w:t>
      </w:r>
      <w:r w:rsidRPr="006D49C0">
        <w:rPr>
          <w:rFonts w:ascii="Arial" w:eastAsia="Times New Roman" w:hAnsi="Arial" w:cs="Arial"/>
          <w:lang w:val="es" w:eastAsia="es-ES"/>
        </w:rPr>
        <w:t>3.- El tiempo de entrega será de 30 días contados a partir de la entrega de información que contenga todos los datos en forma completa, siempre que la cantidad d</w:t>
      </w:r>
      <w:r>
        <w:rPr>
          <w:rFonts w:ascii="Arial" w:eastAsia="Times New Roman" w:hAnsi="Arial" w:cs="Arial"/>
          <w:lang w:val="es" w:eastAsia="es-ES"/>
        </w:rPr>
        <w:t>e documentos no excedan de 200,</w:t>
      </w:r>
      <w:r w:rsidRPr="006D49C0">
        <w:rPr>
          <w:rFonts w:ascii="Arial" w:eastAsia="Times New Roman" w:hAnsi="Arial" w:cs="Arial"/>
          <w:lang w:val="es" w:eastAsia="es-ES"/>
        </w:rPr>
        <w:t xml:space="preserve">000, (doscientos mil) en caso de que sea una cantidad mayor, se informará al </w:t>
      </w:r>
      <w:r>
        <w:rPr>
          <w:rFonts w:ascii="Arial" w:eastAsia="Times New Roman" w:hAnsi="Arial" w:cs="Arial"/>
          <w:lang w:val="es" w:eastAsia="es-ES"/>
        </w:rPr>
        <w:t>Municipio</w:t>
      </w:r>
      <w:r w:rsidRPr="006D49C0">
        <w:rPr>
          <w:rFonts w:ascii="Arial" w:eastAsia="Times New Roman" w:hAnsi="Arial" w:cs="Arial"/>
          <w:lang w:val="es" w:eastAsia="es-ES"/>
        </w:rPr>
        <w:t xml:space="preserve"> el tiempo estimado.</w:t>
      </w:r>
    </w:p>
    <w:p w:rsidR="0016637A" w:rsidRPr="006D49C0" w:rsidRDefault="0016637A" w:rsidP="0016637A">
      <w:pPr>
        <w:spacing w:after="0" w:line="240" w:lineRule="auto"/>
        <w:jc w:val="both"/>
        <w:rPr>
          <w:rFonts w:ascii="Arial" w:eastAsia="Times New Roman" w:hAnsi="Arial" w:cs="Arial"/>
          <w:lang w:val="es" w:eastAsia="es-ES"/>
        </w:rPr>
      </w:pPr>
    </w:p>
    <w:p w:rsidR="0016637A" w:rsidRPr="006D49C0" w:rsidRDefault="0016637A" w:rsidP="0016637A">
      <w:pPr>
        <w:spacing w:after="0" w:line="240" w:lineRule="auto"/>
        <w:jc w:val="both"/>
        <w:rPr>
          <w:rFonts w:ascii="Arial" w:eastAsia="Times New Roman" w:hAnsi="Arial" w:cs="Arial"/>
          <w:lang w:val="es" w:eastAsia="es-ES"/>
        </w:rPr>
      </w:pPr>
      <w:r>
        <w:rPr>
          <w:rFonts w:ascii="Arial" w:eastAsia="Times New Roman" w:hAnsi="Arial" w:cs="Arial"/>
          <w:lang w:val="es" w:eastAsia="es-ES"/>
        </w:rPr>
        <w:t>2.</w:t>
      </w:r>
      <w:r w:rsidRPr="006D49C0">
        <w:rPr>
          <w:rFonts w:ascii="Arial" w:eastAsia="Times New Roman" w:hAnsi="Arial" w:cs="Arial"/>
          <w:lang w:val="es" w:eastAsia="es-ES"/>
        </w:rPr>
        <w:t>4.-  Como medio de comprobación de la prestación del servicio se entregará el formato digital de las copias de las impresiones entregadas.</w:t>
      </w:r>
    </w:p>
    <w:p w:rsidR="0016637A" w:rsidRPr="006D49C0" w:rsidRDefault="0016637A" w:rsidP="0016637A">
      <w:pPr>
        <w:spacing w:after="0" w:line="240" w:lineRule="auto"/>
        <w:jc w:val="both"/>
        <w:rPr>
          <w:rFonts w:ascii="Arial" w:eastAsia="Times New Roman" w:hAnsi="Arial" w:cs="Arial"/>
          <w:b/>
          <w:lang w:eastAsia="es-ES"/>
        </w:rPr>
      </w:pPr>
    </w:p>
    <w:p w:rsidR="0016637A" w:rsidRDefault="0016637A" w:rsidP="0016637A">
      <w:pPr>
        <w:spacing w:after="0" w:line="240" w:lineRule="auto"/>
        <w:jc w:val="both"/>
        <w:rPr>
          <w:rFonts w:ascii="Arial" w:eastAsia="Times New Roman" w:hAnsi="Arial" w:cs="Arial"/>
          <w:b/>
          <w:lang w:eastAsia="es-ES"/>
        </w:rPr>
      </w:pPr>
      <w:r>
        <w:rPr>
          <w:rFonts w:ascii="Arial" w:eastAsia="Times New Roman" w:hAnsi="Arial" w:cs="Arial"/>
          <w:b/>
          <w:lang w:eastAsia="es-ES"/>
        </w:rPr>
        <w:t>3.- RECURSOS MATERIALES:</w:t>
      </w:r>
    </w:p>
    <w:p w:rsidR="0016637A" w:rsidRPr="006D49C0" w:rsidRDefault="0016637A" w:rsidP="0016637A">
      <w:pPr>
        <w:spacing w:after="0" w:line="240" w:lineRule="auto"/>
        <w:ind w:left="1080"/>
        <w:jc w:val="both"/>
        <w:rPr>
          <w:rFonts w:ascii="Arial" w:eastAsia="Times New Roman" w:hAnsi="Arial" w:cs="Arial"/>
          <w:b/>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El proveedor deberá contar como mínimo con los siguientes recursos materiales:</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3.</w:t>
      </w:r>
      <w:r w:rsidRPr="006D49C0">
        <w:rPr>
          <w:rFonts w:ascii="Arial" w:eastAsia="Times New Roman" w:hAnsi="Arial" w:cs="Arial"/>
          <w:lang w:eastAsia="es-ES"/>
        </w:rPr>
        <w:t>1.</w:t>
      </w:r>
      <w:r>
        <w:rPr>
          <w:rFonts w:ascii="Arial" w:eastAsia="Times New Roman" w:hAnsi="Arial" w:cs="Arial"/>
          <w:lang w:eastAsia="es-ES"/>
        </w:rPr>
        <w:t>-</w:t>
      </w:r>
      <w:r w:rsidRPr="006D49C0">
        <w:rPr>
          <w:rFonts w:ascii="Arial" w:eastAsia="Times New Roman" w:hAnsi="Arial" w:cs="Arial"/>
          <w:lang w:eastAsia="es-ES"/>
        </w:rPr>
        <w:t xml:space="preserve"> Una oficina en la Zona Metropolitana de Guadalajara, con el espacio físico de al menos 250 </w:t>
      </w:r>
      <w:proofErr w:type="spellStart"/>
      <w:r w:rsidRPr="006D49C0">
        <w:rPr>
          <w:rFonts w:ascii="Arial" w:eastAsia="Times New Roman" w:hAnsi="Arial" w:cs="Arial"/>
          <w:lang w:eastAsia="es-ES"/>
        </w:rPr>
        <w:t>mt2</w:t>
      </w:r>
      <w:proofErr w:type="spellEnd"/>
      <w:r w:rsidRPr="006D49C0">
        <w:rPr>
          <w:rFonts w:ascii="Arial" w:eastAsia="Times New Roman" w:hAnsi="Arial" w:cs="Arial"/>
          <w:lang w:eastAsia="es-ES"/>
        </w:rPr>
        <w:t xml:space="preserve"> para desarrollar las actividades encomendadas, debiendo indicar el domicilio exacto de la misma.</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3.</w:t>
      </w:r>
      <w:r w:rsidRPr="006D49C0">
        <w:rPr>
          <w:rFonts w:ascii="Arial" w:eastAsia="Times New Roman" w:hAnsi="Arial" w:cs="Arial"/>
          <w:lang w:eastAsia="es-ES"/>
        </w:rPr>
        <w:t>2.</w:t>
      </w:r>
      <w:r>
        <w:rPr>
          <w:rFonts w:ascii="Arial" w:eastAsia="Times New Roman" w:hAnsi="Arial" w:cs="Arial"/>
          <w:lang w:eastAsia="es-ES"/>
        </w:rPr>
        <w:t>-</w:t>
      </w:r>
      <w:r w:rsidRPr="006D49C0">
        <w:rPr>
          <w:rFonts w:ascii="Arial" w:eastAsia="Times New Roman" w:hAnsi="Arial" w:cs="Arial"/>
          <w:lang w:eastAsia="es-ES"/>
        </w:rPr>
        <w:t xml:space="preserve"> Mobiliario suficiente para desarrollar las actividades encomendadas.</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3.</w:t>
      </w:r>
      <w:r>
        <w:rPr>
          <w:rFonts w:ascii="Arial" w:eastAsia="Times New Roman" w:hAnsi="Arial" w:cs="Arial"/>
          <w:lang w:eastAsia="es-ES"/>
        </w:rPr>
        <w:t>3.-</w:t>
      </w:r>
      <w:r w:rsidRPr="006D49C0">
        <w:rPr>
          <w:rFonts w:ascii="Arial" w:eastAsia="Times New Roman" w:hAnsi="Arial" w:cs="Arial"/>
          <w:lang w:eastAsia="es-ES"/>
        </w:rPr>
        <w:t xml:space="preserve"> Equipo informático:</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numPr>
          <w:ilvl w:val="0"/>
          <w:numId w:val="30"/>
        </w:numPr>
        <w:spacing w:after="0" w:line="240" w:lineRule="auto"/>
        <w:jc w:val="both"/>
        <w:rPr>
          <w:rFonts w:ascii="Arial" w:eastAsia="Times New Roman" w:hAnsi="Arial" w:cs="Arial"/>
          <w:lang w:eastAsia="es-ES"/>
        </w:rPr>
      </w:pPr>
      <w:r w:rsidRPr="006D49C0">
        <w:rPr>
          <w:rFonts w:ascii="Arial" w:eastAsia="Times New Roman" w:hAnsi="Arial" w:cs="Arial"/>
          <w:lang w:eastAsia="es-ES"/>
        </w:rPr>
        <w:t xml:space="preserve">Al menos quince computadoras </w:t>
      </w:r>
    </w:p>
    <w:p w:rsidR="0016637A" w:rsidRPr="006D49C0" w:rsidRDefault="0016637A" w:rsidP="0016637A">
      <w:pPr>
        <w:numPr>
          <w:ilvl w:val="0"/>
          <w:numId w:val="30"/>
        </w:numPr>
        <w:spacing w:after="0" w:line="240" w:lineRule="auto"/>
        <w:jc w:val="both"/>
        <w:rPr>
          <w:rFonts w:ascii="Arial" w:eastAsia="Times New Roman" w:hAnsi="Arial" w:cs="Arial"/>
          <w:lang w:eastAsia="es-ES"/>
        </w:rPr>
      </w:pPr>
      <w:r w:rsidRPr="006D49C0">
        <w:rPr>
          <w:rFonts w:ascii="Arial" w:eastAsia="Times New Roman" w:hAnsi="Arial" w:cs="Arial"/>
          <w:lang w:eastAsia="es-ES"/>
        </w:rPr>
        <w:t xml:space="preserve">Impresora o impresoras, con capacidad para imprimir al menos </w:t>
      </w:r>
      <w:r>
        <w:rPr>
          <w:rFonts w:ascii="Arial" w:eastAsia="Times New Roman" w:hAnsi="Arial" w:cs="Arial"/>
          <w:lang w:eastAsia="es-ES"/>
        </w:rPr>
        <w:t>80,00</w:t>
      </w:r>
      <w:r w:rsidRPr="006D49C0">
        <w:rPr>
          <w:rFonts w:ascii="Arial" w:eastAsia="Times New Roman" w:hAnsi="Arial" w:cs="Arial"/>
          <w:lang w:eastAsia="es-ES"/>
        </w:rPr>
        <w:t>0 (</w:t>
      </w:r>
      <w:r>
        <w:rPr>
          <w:rFonts w:ascii="Arial" w:eastAsia="Times New Roman" w:hAnsi="Arial" w:cs="Arial"/>
          <w:lang w:eastAsia="es-ES"/>
        </w:rPr>
        <w:t xml:space="preserve">ochenta </w:t>
      </w:r>
      <w:r w:rsidRPr="006D49C0">
        <w:rPr>
          <w:rFonts w:ascii="Arial" w:eastAsia="Times New Roman" w:hAnsi="Arial" w:cs="Arial"/>
          <w:lang w:eastAsia="es-ES"/>
        </w:rPr>
        <w:t xml:space="preserve">mil) </w:t>
      </w:r>
      <w:r>
        <w:rPr>
          <w:rFonts w:ascii="Arial" w:eastAsia="Times New Roman" w:hAnsi="Arial" w:cs="Arial"/>
          <w:lang w:eastAsia="es-ES"/>
        </w:rPr>
        <w:t xml:space="preserve">y máximo 100,000 </w:t>
      </w:r>
      <w:r w:rsidRPr="006D49C0">
        <w:rPr>
          <w:rFonts w:ascii="Arial" w:eastAsia="Times New Roman" w:hAnsi="Arial" w:cs="Arial"/>
          <w:lang w:eastAsia="es-ES"/>
        </w:rPr>
        <w:t>documentos</w:t>
      </w:r>
      <w:r>
        <w:rPr>
          <w:rFonts w:ascii="Arial" w:eastAsia="Times New Roman" w:hAnsi="Arial" w:cs="Arial"/>
          <w:lang w:eastAsia="es-ES"/>
        </w:rPr>
        <w:t xml:space="preserve"> en el periodo contratado</w:t>
      </w:r>
      <w:r w:rsidRPr="006D49C0">
        <w:rPr>
          <w:rFonts w:ascii="Arial" w:eastAsia="Times New Roman" w:hAnsi="Arial" w:cs="Arial"/>
          <w:lang w:eastAsia="es-ES"/>
        </w:rPr>
        <w:t>;</w:t>
      </w:r>
    </w:p>
    <w:p w:rsidR="0016637A" w:rsidRPr="006D49C0" w:rsidRDefault="0016637A" w:rsidP="0016637A">
      <w:pPr>
        <w:numPr>
          <w:ilvl w:val="0"/>
          <w:numId w:val="30"/>
        </w:numPr>
        <w:spacing w:after="0" w:line="240" w:lineRule="auto"/>
        <w:jc w:val="both"/>
        <w:rPr>
          <w:rFonts w:ascii="Arial" w:eastAsia="Times New Roman" w:hAnsi="Arial" w:cs="Arial"/>
          <w:lang w:eastAsia="es-ES"/>
        </w:rPr>
      </w:pPr>
      <w:r w:rsidRPr="0066743C">
        <w:rPr>
          <w:rFonts w:ascii="Arial" w:eastAsia="Times New Roman" w:hAnsi="Arial" w:cs="Arial"/>
          <w:lang w:eastAsia="es-ES"/>
        </w:rPr>
        <w:t xml:space="preserve">Escáner o Escáneres, con capacidad de escaneo al menos </w:t>
      </w:r>
      <w:r>
        <w:rPr>
          <w:rFonts w:ascii="Arial" w:eastAsia="Times New Roman" w:hAnsi="Arial" w:cs="Arial"/>
          <w:lang w:eastAsia="es-ES"/>
        </w:rPr>
        <w:t>80,00</w:t>
      </w:r>
      <w:r w:rsidRPr="006D49C0">
        <w:rPr>
          <w:rFonts w:ascii="Arial" w:eastAsia="Times New Roman" w:hAnsi="Arial" w:cs="Arial"/>
          <w:lang w:eastAsia="es-ES"/>
        </w:rPr>
        <w:t>0 (</w:t>
      </w:r>
      <w:r>
        <w:rPr>
          <w:rFonts w:ascii="Arial" w:eastAsia="Times New Roman" w:hAnsi="Arial" w:cs="Arial"/>
          <w:lang w:eastAsia="es-ES"/>
        </w:rPr>
        <w:t xml:space="preserve">ochenta </w:t>
      </w:r>
      <w:r w:rsidRPr="006D49C0">
        <w:rPr>
          <w:rFonts w:ascii="Arial" w:eastAsia="Times New Roman" w:hAnsi="Arial" w:cs="Arial"/>
          <w:lang w:eastAsia="es-ES"/>
        </w:rPr>
        <w:t xml:space="preserve">mil) </w:t>
      </w:r>
      <w:r>
        <w:rPr>
          <w:rFonts w:ascii="Arial" w:eastAsia="Times New Roman" w:hAnsi="Arial" w:cs="Arial"/>
          <w:lang w:eastAsia="es-ES"/>
        </w:rPr>
        <w:t xml:space="preserve">y máximo 100,000 </w:t>
      </w:r>
      <w:r w:rsidRPr="006D49C0">
        <w:rPr>
          <w:rFonts w:ascii="Arial" w:eastAsia="Times New Roman" w:hAnsi="Arial" w:cs="Arial"/>
          <w:lang w:eastAsia="es-ES"/>
        </w:rPr>
        <w:t>documentos</w:t>
      </w:r>
      <w:r>
        <w:rPr>
          <w:rFonts w:ascii="Arial" w:eastAsia="Times New Roman" w:hAnsi="Arial" w:cs="Arial"/>
          <w:lang w:eastAsia="es-ES"/>
        </w:rPr>
        <w:t xml:space="preserve"> en el periodo contratado</w:t>
      </w:r>
      <w:r w:rsidRPr="006D49C0">
        <w:rPr>
          <w:rFonts w:ascii="Arial" w:eastAsia="Times New Roman" w:hAnsi="Arial" w:cs="Arial"/>
          <w:lang w:eastAsia="es-ES"/>
        </w:rPr>
        <w:t>;</w:t>
      </w:r>
    </w:p>
    <w:p w:rsidR="0016637A" w:rsidRPr="0066743C" w:rsidRDefault="0016637A" w:rsidP="0016637A">
      <w:pPr>
        <w:spacing w:after="0" w:line="240" w:lineRule="auto"/>
        <w:ind w:left="1069"/>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3.</w:t>
      </w:r>
      <w:r w:rsidRPr="006D49C0">
        <w:rPr>
          <w:rFonts w:ascii="Arial" w:eastAsia="Times New Roman" w:hAnsi="Arial" w:cs="Arial"/>
          <w:lang w:eastAsia="es-ES"/>
        </w:rPr>
        <w:t>4.</w:t>
      </w:r>
      <w:r>
        <w:rPr>
          <w:rFonts w:ascii="Arial" w:eastAsia="Times New Roman" w:hAnsi="Arial" w:cs="Arial"/>
          <w:lang w:eastAsia="es-ES"/>
        </w:rPr>
        <w:t>-</w:t>
      </w:r>
      <w:r w:rsidRPr="006D49C0">
        <w:rPr>
          <w:rFonts w:ascii="Arial" w:eastAsia="Times New Roman" w:hAnsi="Arial" w:cs="Arial"/>
          <w:lang w:eastAsia="es-ES"/>
        </w:rPr>
        <w:t xml:space="preserve"> Verificar que exista por lo menos el siguiente  parque vehicular al servicio del proveedor: </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 xml:space="preserve">10 vehículos </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3.</w:t>
      </w:r>
      <w:r w:rsidRPr="006D49C0">
        <w:rPr>
          <w:rFonts w:ascii="Arial" w:eastAsia="Times New Roman" w:hAnsi="Arial" w:cs="Arial"/>
          <w:lang w:eastAsia="es-ES"/>
        </w:rPr>
        <w:t>5.</w:t>
      </w:r>
      <w:r>
        <w:rPr>
          <w:rFonts w:ascii="Arial" w:eastAsia="Times New Roman" w:hAnsi="Arial" w:cs="Arial"/>
          <w:lang w:eastAsia="es-ES"/>
        </w:rPr>
        <w:t>-</w:t>
      </w:r>
      <w:r w:rsidRPr="006D49C0">
        <w:rPr>
          <w:rFonts w:ascii="Arial" w:eastAsia="Times New Roman" w:hAnsi="Arial" w:cs="Arial"/>
          <w:lang w:eastAsia="es-ES"/>
        </w:rPr>
        <w:t xml:space="preserve"> Software integral actualizado y especializado para la administración de todos los procesos (herramientas diseñadas para el filtrado de registros);</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lastRenderedPageBreak/>
        <w:t>3.</w:t>
      </w:r>
      <w:r w:rsidRPr="006D49C0">
        <w:rPr>
          <w:rFonts w:ascii="Arial" w:eastAsia="Times New Roman" w:hAnsi="Arial" w:cs="Arial"/>
          <w:lang w:eastAsia="es-ES"/>
        </w:rPr>
        <w:t>6.</w:t>
      </w:r>
      <w:r>
        <w:rPr>
          <w:rFonts w:ascii="Arial" w:eastAsia="Times New Roman" w:hAnsi="Arial" w:cs="Arial"/>
          <w:lang w:eastAsia="es-ES"/>
        </w:rPr>
        <w:t>-</w:t>
      </w:r>
      <w:r w:rsidRPr="006D49C0">
        <w:rPr>
          <w:rFonts w:ascii="Arial" w:eastAsia="Times New Roman" w:hAnsi="Arial" w:cs="Arial"/>
          <w:lang w:eastAsia="es-ES"/>
        </w:rPr>
        <w:t xml:space="preserve"> Dos líneas telefónicas;</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3.</w:t>
      </w:r>
      <w:r w:rsidRPr="006D49C0">
        <w:rPr>
          <w:rFonts w:ascii="Arial" w:eastAsia="Times New Roman" w:hAnsi="Arial" w:cs="Arial"/>
          <w:lang w:eastAsia="es-ES"/>
        </w:rPr>
        <w:t>7.</w:t>
      </w:r>
      <w:r>
        <w:rPr>
          <w:rFonts w:ascii="Arial" w:eastAsia="Times New Roman" w:hAnsi="Arial" w:cs="Arial"/>
          <w:lang w:eastAsia="es-ES"/>
        </w:rPr>
        <w:t>-</w:t>
      </w:r>
      <w:r w:rsidRPr="006D49C0">
        <w:rPr>
          <w:rFonts w:ascii="Arial" w:eastAsia="Times New Roman" w:hAnsi="Arial" w:cs="Arial"/>
          <w:lang w:eastAsia="es-ES"/>
        </w:rPr>
        <w:t xml:space="preserve"> Acceso a internet con una velocidad de mínima de 50 megabytes por segundo;</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3.</w:t>
      </w:r>
      <w:r w:rsidRPr="006D49C0">
        <w:rPr>
          <w:rFonts w:ascii="Arial" w:eastAsia="Times New Roman" w:hAnsi="Arial" w:cs="Arial"/>
          <w:lang w:eastAsia="es-ES"/>
        </w:rPr>
        <w:t>8.</w:t>
      </w:r>
      <w:r>
        <w:rPr>
          <w:rFonts w:ascii="Arial" w:eastAsia="Times New Roman" w:hAnsi="Arial" w:cs="Arial"/>
          <w:lang w:eastAsia="es-ES"/>
        </w:rPr>
        <w:t>-</w:t>
      </w:r>
      <w:r w:rsidRPr="006D49C0">
        <w:rPr>
          <w:rFonts w:ascii="Arial" w:eastAsia="Times New Roman" w:hAnsi="Arial" w:cs="Arial"/>
          <w:lang w:eastAsia="es-ES"/>
        </w:rPr>
        <w:t xml:space="preserve"> En general todos los recursos de estas índoles necesarios para llevar a cabo las actividades a realizar.</w:t>
      </w:r>
    </w:p>
    <w:p w:rsidR="0016637A" w:rsidRPr="006D49C0"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b/>
          <w:lang w:eastAsia="es-ES"/>
        </w:rPr>
      </w:pPr>
      <w:r>
        <w:rPr>
          <w:rFonts w:ascii="Arial" w:eastAsia="Times New Roman" w:hAnsi="Arial" w:cs="Arial"/>
          <w:b/>
          <w:lang w:eastAsia="es-ES"/>
        </w:rPr>
        <w:t>4</w:t>
      </w:r>
      <w:r w:rsidRPr="006D49C0">
        <w:rPr>
          <w:rFonts w:ascii="Arial" w:eastAsia="Times New Roman" w:hAnsi="Arial" w:cs="Arial"/>
          <w:b/>
          <w:lang w:eastAsia="es-ES"/>
        </w:rPr>
        <w:t>. CONTRAPRESTACIÓN</w:t>
      </w:r>
    </w:p>
    <w:p w:rsidR="0016637A"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Para el pago de la contraprestación, se deberá estar a las siguientes reglas:</w:t>
      </w:r>
    </w:p>
    <w:p w:rsidR="0016637A" w:rsidRPr="00C747AF" w:rsidRDefault="0016637A" w:rsidP="0016637A">
      <w:pPr>
        <w:spacing w:after="0" w:line="240" w:lineRule="auto"/>
        <w:jc w:val="both"/>
        <w:rPr>
          <w:rFonts w:ascii="Arial" w:eastAsia="Times New Roman" w:hAnsi="Arial" w:cs="Arial"/>
          <w:b/>
          <w:lang w:eastAsia="es-ES"/>
        </w:rPr>
      </w:pPr>
    </w:p>
    <w:p w:rsidR="0016637A" w:rsidRPr="00C747AF" w:rsidRDefault="0016637A" w:rsidP="0016637A">
      <w:pPr>
        <w:spacing w:after="0" w:line="240" w:lineRule="auto"/>
        <w:jc w:val="both"/>
        <w:rPr>
          <w:rFonts w:ascii="Arial" w:eastAsia="Times New Roman" w:hAnsi="Arial" w:cs="Arial"/>
          <w:lang w:eastAsia="es-ES"/>
        </w:rPr>
      </w:pPr>
      <w:r>
        <w:rPr>
          <w:rFonts w:ascii="Arial" w:eastAsia="Times New Roman" w:hAnsi="Arial" w:cs="Arial"/>
          <w:lang w:eastAsia="es-ES"/>
        </w:rPr>
        <w:t xml:space="preserve">4.1.- </w:t>
      </w:r>
      <w:r w:rsidRPr="00C747AF">
        <w:rPr>
          <w:rFonts w:ascii="Arial" w:eastAsia="Times New Roman" w:hAnsi="Arial" w:cs="Arial"/>
          <w:lang w:eastAsia="es-ES"/>
        </w:rPr>
        <w:t>El precio unitario establecido, incluye las actividades del diseño, elaboración y estrategia de distribución y entrega de cada estado de cuenta  que lleve a cabo EL PRESTADOR, sin que éste tenga ningún otro derecho de cobro en virtud de la prestación de este servicio, alegando la realización de diversas erogaciones a fin de llevar a cabo las actividades de que se trata.</w:t>
      </w:r>
    </w:p>
    <w:p w:rsidR="0016637A" w:rsidRPr="00C747AF" w:rsidRDefault="0016637A" w:rsidP="0016637A">
      <w:pPr>
        <w:spacing w:after="0" w:line="240" w:lineRule="auto"/>
        <w:jc w:val="both"/>
        <w:rPr>
          <w:rFonts w:ascii="Arial" w:eastAsia="Times New Roman" w:hAnsi="Arial" w:cs="Arial"/>
          <w:lang w:eastAsia="es-ES"/>
        </w:rPr>
      </w:pPr>
    </w:p>
    <w:p w:rsidR="0016637A" w:rsidRPr="006D49C0" w:rsidRDefault="0016637A" w:rsidP="0016637A">
      <w:pPr>
        <w:spacing w:after="0" w:line="240" w:lineRule="auto"/>
        <w:jc w:val="both"/>
        <w:rPr>
          <w:rFonts w:ascii="Arial" w:eastAsia="Times New Roman" w:hAnsi="Arial" w:cs="Arial"/>
          <w:lang w:eastAsia="es-ES"/>
        </w:rPr>
      </w:pPr>
      <w:r w:rsidRPr="00C747AF">
        <w:rPr>
          <w:rFonts w:ascii="Arial" w:eastAsia="Times New Roman" w:hAnsi="Arial" w:cs="Arial"/>
          <w:lang w:eastAsia="es-ES"/>
        </w:rPr>
        <w:t>EL PRESTADOR está obligado a comprobar la efectiva prestación de éste servicio en términos de lo señalado en la siguiente cláusula. En caso de que EL PRESTADOR no realice esta comprobación, no hará acreedor al pago respecto de la factura presentada.</w:t>
      </w:r>
    </w:p>
    <w:p w:rsidR="0016637A" w:rsidRPr="006D49C0" w:rsidRDefault="0016637A" w:rsidP="0016637A">
      <w:pPr>
        <w:spacing w:after="0" w:line="240" w:lineRule="auto"/>
        <w:jc w:val="both"/>
        <w:rPr>
          <w:rFonts w:ascii="Arial" w:eastAsia="Times New Roman" w:hAnsi="Arial" w:cs="Arial"/>
          <w:b/>
          <w:lang w:eastAsia="es-ES"/>
        </w:rPr>
      </w:pPr>
    </w:p>
    <w:p w:rsidR="0016637A" w:rsidRDefault="0016637A" w:rsidP="0016637A">
      <w:pPr>
        <w:spacing w:after="0" w:line="240" w:lineRule="auto"/>
        <w:jc w:val="both"/>
        <w:rPr>
          <w:rFonts w:ascii="Arial" w:eastAsia="Times New Roman" w:hAnsi="Arial" w:cs="Arial"/>
          <w:b/>
          <w:lang w:eastAsia="es-ES"/>
        </w:rPr>
      </w:pPr>
      <w:r>
        <w:rPr>
          <w:rFonts w:ascii="Arial" w:eastAsia="Times New Roman" w:hAnsi="Arial" w:cs="Arial"/>
          <w:b/>
          <w:lang w:eastAsia="es-ES"/>
        </w:rPr>
        <w:t>5</w:t>
      </w:r>
      <w:r w:rsidRPr="006D49C0">
        <w:rPr>
          <w:rFonts w:ascii="Arial" w:eastAsia="Times New Roman" w:hAnsi="Arial" w:cs="Arial"/>
          <w:b/>
          <w:lang w:eastAsia="es-ES"/>
        </w:rPr>
        <w:t>.</w:t>
      </w:r>
      <w:r>
        <w:rPr>
          <w:rFonts w:ascii="Arial" w:eastAsia="Times New Roman" w:hAnsi="Arial" w:cs="Arial"/>
          <w:b/>
          <w:lang w:eastAsia="es-ES"/>
        </w:rPr>
        <w:t>-</w:t>
      </w:r>
      <w:r w:rsidRPr="006D49C0">
        <w:rPr>
          <w:rFonts w:ascii="Arial" w:eastAsia="Times New Roman" w:hAnsi="Arial" w:cs="Arial"/>
          <w:b/>
          <w:lang w:eastAsia="es-ES"/>
        </w:rPr>
        <w:t xml:space="preserve"> ADJUDICACIÓN</w:t>
      </w:r>
    </w:p>
    <w:p w:rsidR="0016637A" w:rsidRPr="006D49C0" w:rsidRDefault="0016637A" w:rsidP="0016637A">
      <w:pPr>
        <w:spacing w:after="0" w:line="240" w:lineRule="auto"/>
        <w:jc w:val="both"/>
        <w:rPr>
          <w:rFonts w:ascii="Arial" w:eastAsia="Times New Roman" w:hAnsi="Arial" w:cs="Arial"/>
          <w:b/>
          <w:lang w:eastAsia="es-ES"/>
        </w:rPr>
      </w:pPr>
    </w:p>
    <w:p w:rsidR="0016637A" w:rsidRPr="006D49C0" w:rsidRDefault="0016637A" w:rsidP="0016637A">
      <w:pPr>
        <w:spacing w:after="0" w:line="240" w:lineRule="auto"/>
        <w:jc w:val="both"/>
        <w:rPr>
          <w:rFonts w:ascii="Arial" w:eastAsia="Times New Roman" w:hAnsi="Arial" w:cs="Arial"/>
          <w:lang w:eastAsia="es-ES"/>
        </w:rPr>
      </w:pPr>
      <w:r w:rsidRPr="006D49C0">
        <w:rPr>
          <w:rFonts w:ascii="Arial" w:eastAsia="Times New Roman" w:hAnsi="Arial" w:cs="Arial"/>
          <w:lang w:eastAsia="es-ES"/>
        </w:rPr>
        <w:t>Las partida</w:t>
      </w:r>
      <w:r>
        <w:rPr>
          <w:rFonts w:ascii="Arial" w:eastAsia="Times New Roman" w:hAnsi="Arial" w:cs="Arial"/>
          <w:lang w:eastAsia="es-ES"/>
        </w:rPr>
        <w:t xml:space="preserve"> 2 </w:t>
      </w:r>
      <w:r w:rsidRPr="006D49C0">
        <w:rPr>
          <w:rFonts w:ascii="Arial" w:eastAsia="Times New Roman" w:hAnsi="Arial" w:cs="Arial"/>
          <w:lang w:eastAsia="es-ES"/>
        </w:rPr>
        <w:t xml:space="preserve"> </w:t>
      </w:r>
      <w:r>
        <w:rPr>
          <w:rFonts w:ascii="Arial" w:eastAsia="Times New Roman" w:hAnsi="Arial" w:cs="Arial"/>
          <w:lang w:eastAsia="es-ES"/>
        </w:rPr>
        <w:t>podrá ser adjudicada a un solo proveedor.</w:t>
      </w:r>
    </w:p>
    <w:p w:rsidR="0016637A" w:rsidRDefault="0016637A" w:rsidP="00387E13">
      <w:pPr>
        <w:spacing w:after="0" w:line="240" w:lineRule="auto"/>
        <w:jc w:val="both"/>
        <w:rPr>
          <w:rFonts w:ascii="Arial" w:eastAsia="Times New Roman" w:hAnsi="Arial" w:cs="Arial"/>
          <w:lang w:eastAsia="es-ES"/>
        </w:rPr>
      </w:pPr>
    </w:p>
    <w:p w:rsidR="00387E13" w:rsidRPr="009B37C1" w:rsidRDefault="00387E13" w:rsidP="00387E13">
      <w:pPr>
        <w:spacing w:after="0" w:line="240" w:lineRule="auto"/>
        <w:jc w:val="both"/>
        <w:rPr>
          <w:rFonts w:ascii="Arial" w:eastAsia="Times New Roman" w:hAnsi="Arial" w:cs="Arial"/>
          <w:lang w:eastAsia="es-ES"/>
        </w:rPr>
      </w:pPr>
      <w:r w:rsidRPr="009B37C1">
        <w:rPr>
          <w:rFonts w:ascii="Arial" w:eastAsia="Times New Roman" w:hAnsi="Arial" w:cs="Arial"/>
          <w:lang w:eastAsia="es-ES"/>
        </w:rPr>
        <w:fldChar w:fldCharType="begin"/>
      </w:r>
      <w:r w:rsidRPr="009B37C1">
        <w:rPr>
          <w:rFonts w:ascii="Arial" w:eastAsia="Times New Roman" w:hAnsi="Arial" w:cs="Arial"/>
          <w:lang w:eastAsia="es-ES"/>
        </w:rPr>
        <w:instrText xml:space="preserve"> LINK Excel.Sheet.12 "C:\\Users\\TLJ08932\\Google Drive\\COMISION JULIO 26 2017\\Licitaciones David Bernal\\Semana 44\\envio David B\\envio David B\\Catálogo Pipas 2018.xlsx" "Catalogo!F15C2:F49C8" \a \f 5 \h  \* MERGEFORMAT </w:instrText>
      </w:r>
      <w:r w:rsidRPr="009B37C1">
        <w:rPr>
          <w:rFonts w:ascii="Arial" w:eastAsia="Times New Roman" w:hAnsi="Arial" w:cs="Arial"/>
          <w:lang w:eastAsia="es-ES"/>
        </w:rPr>
        <w:fldChar w:fldCharType="separate"/>
      </w:r>
    </w:p>
    <w:p w:rsidR="0013137D" w:rsidRDefault="00387E13" w:rsidP="00742BA9">
      <w:pPr>
        <w:spacing w:after="0" w:line="240" w:lineRule="auto"/>
        <w:jc w:val="both"/>
        <w:rPr>
          <w:rFonts w:ascii="Arial" w:eastAsia="Times New Roman" w:hAnsi="Arial" w:cs="Arial"/>
          <w:lang w:eastAsia="es-ES"/>
        </w:rPr>
      </w:pPr>
      <w:r w:rsidRPr="009B37C1">
        <w:rPr>
          <w:rFonts w:ascii="Arial" w:eastAsia="Times New Roman" w:hAnsi="Arial" w:cs="Arial"/>
          <w:lang w:eastAsia="es-ES"/>
        </w:rPr>
        <w:fldChar w:fldCharType="end"/>
      </w:r>
      <w:r w:rsidR="0013137D" w:rsidRPr="00742BA9">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proofErr w:type="spellStart"/>
      <w:r w:rsidR="005329A8" w:rsidRPr="00742BA9">
        <w:rPr>
          <w:rFonts w:ascii="Arial" w:eastAsia="Times New Roman" w:hAnsi="Arial" w:cs="Arial"/>
          <w:lang w:eastAsia="es-ES"/>
        </w:rPr>
        <w:t>CGAIG</w:t>
      </w:r>
      <w:proofErr w:type="spellEnd"/>
      <w:r w:rsidR="005329A8" w:rsidRPr="00742BA9">
        <w:rPr>
          <w:rFonts w:ascii="Arial" w:eastAsia="Times New Roman" w:hAnsi="Arial" w:cs="Arial"/>
          <w:lang w:eastAsia="es-ES"/>
        </w:rPr>
        <w:t>-</w:t>
      </w:r>
      <w:r w:rsidR="00DF693E">
        <w:rPr>
          <w:rFonts w:ascii="Arial" w:eastAsia="Times New Roman" w:hAnsi="Arial" w:cs="Arial"/>
          <w:lang w:eastAsia="es-ES"/>
        </w:rPr>
        <w:t>119/2018</w:t>
      </w:r>
      <w:r w:rsidR="0013137D"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5329A8" w:rsidRPr="00742BA9">
        <w:rPr>
          <w:rFonts w:ascii="Arial" w:eastAsia="Times New Roman" w:hAnsi="Arial" w:cs="Arial"/>
          <w:lang w:eastAsia="es-ES"/>
        </w:rPr>
        <w:t>CGAIG</w:t>
      </w:r>
      <w:proofErr w:type="spellEnd"/>
      <w:r w:rsidR="005329A8" w:rsidRPr="00742BA9">
        <w:rPr>
          <w:rFonts w:ascii="Arial" w:eastAsia="Times New Roman" w:hAnsi="Arial" w:cs="Arial"/>
          <w:lang w:eastAsia="es-ES"/>
        </w:rPr>
        <w:t>-</w:t>
      </w:r>
      <w:r w:rsidR="00DF693E">
        <w:rPr>
          <w:rFonts w:ascii="Arial" w:eastAsia="Times New Roman" w:hAnsi="Arial" w:cs="Arial"/>
          <w:lang w:eastAsia="es-ES"/>
        </w:rPr>
        <w:t>119/2018</w:t>
      </w:r>
      <w:r w:rsidR="00A02863">
        <w:rPr>
          <w:rFonts w:ascii="Arial" w:eastAsia="Times New Roman" w:hAnsi="Arial" w:cs="Arial"/>
          <w:lang w:eastAsia="es-ES"/>
        </w:rPr>
        <w:t>.</w:t>
      </w:r>
    </w:p>
    <w:p w:rsidR="00A02863" w:rsidRDefault="00A02863" w:rsidP="00742BA9">
      <w:pPr>
        <w:spacing w:after="0" w:line="240" w:lineRule="auto"/>
        <w:jc w:val="both"/>
        <w:rPr>
          <w:rFonts w:ascii="Arial" w:eastAsia="Times New Roman" w:hAnsi="Arial" w:cs="Arial"/>
          <w:lang w:eastAsia="es-ES"/>
        </w:rPr>
      </w:pPr>
    </w:p>
    <w:p w:rsidR="009B37C1" w:rsidRDefault="009B37C1" w:rsidP="00742BA9">
      <w:pPr>
        <w:spacing w:after="0" w:line="240" w:lineRule="auto"/>
        <w:jc w:val="both"/>
        <w:rPr>
          <w:rFonts w:ascii="Arial" w:eastAsia="Times New Roman" w:hAnsi="Arial" w:cs="Arial"/>
          <w:lang w:eastAsia="es-ES"/>
        </w:rPr>
      </w:pPr>
    </w:p>
    <w:p w:rsidR="009B37C1" w:rsidRDefault="009B37C1" w:rsidP="00742BA9">
      <w:pPr>
        <w:spacing w:after="0" w:line="240" w:lineRule="auto"/>
        <w:jc w:val="both"/>
        <w:rPr>
          <w:rFonts w:ascii="Arial" w:eastAsia="Times New Roman" w:hAnsi="Arial" w:cs="Arial"/>
          <w:lang w:eastAsia="es-ES"/>
        </w:rPr>
      </w:pPr>
    </w:p>
    <w:p w:rsidR="009B37C1" w:rsidRPr="00742BA9" w:rsidRDefault="009B37C1" w:rsidP="00742BA9">
      <w:pPr>
        <w:spacing w:after="0" w:line="240" w:lineRule="auto"/>
        <w:jc w:val="both"/>
        <w:rPr>
          <w:rFonts w:ascii="Arial" w:eastAsia="Times New Roman" w:hAnsi="Arial" w:cs="Arial"/>
          <w:lang w:eastAsia="es-ES"/>
        </w:rPr>
      </w:pPr>
    </w:p>
    <w:p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______________________________________</w:t>
      </w: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rsidR="0013137D" w:rsidRDefault="0013137D" w:rsidP="00742BA9">
      <w:pPr>
        <w:spacing w:after="0"/>
        <w:jc w:val="both"/>
        <w:rPr>
          <w:rFonts w:ascii="Arial" w:hAnsi="Arial" w:cs="Arial"/>
        </w:rPr>
      </w:pPr>
      <w:r w:rsidRPr="00742BA9">
        <w:rPr>
          <w:rFonts w:ascii="Arial" w:hAnsi="Arial" w:cs="Arial"/>
        </w:rPr>
        <w:t>y/o su Representante Legal</w:t>
      </w:r>
    </w:p>
    <w:p w:rsidR="00E17F18" w:rsidRDefault="00E17F18" w:rsidP="00742BA9">
      <w:pPr>
        <w:spacing w:after="0"/>
        <w:jc w:val="both"/>
        <w:rPr>
          <w:rFonts w:ascii="Arial" w:hAnsi="Arial" w:cs="Arial"/>
        </w:rPr>
      </w:pPr>
    </w:p>
    <w:p w:rsidR="0073527F" w:rsidRDefault="0073527F" w:rsidP="00742BA9">
      <w:pPr>
        <w:spacing w:after="0"/>
        <w:jc w:val="both"/>
        <w:rPr>
          <w:rFonts w:ascii="Arial" w:hAnsi="Arial" w:cs="Arial"/>
        </w:rPr>
      </w:pPr>
    </w:p>
    <w:p w:rsidR="0073527F" w:rsidRDefault="0073527F" w:rsidP="00742BA9">
      <w:pPr>
        <w:spacing w:after="0"/>
        <w:jc w:val="both"/>
        <w:rPr>
          <w:rFonts w:ascii="Arial" w:hAnsi="Arial" w:cs="Arial"/>
        </w:rPr>
      </w:pPr>
    </w:p>
    <w:p w:rsidR="0016637A" w:rsidRDefault="0016637A" w:rsidP="00742BA9">
      <w:pPr>
        <w:spacing w:after="0"/>
        <w:jc w:val="both"/>
        <w:rPr>
          <w:rFonts w:ascii="Arial" w:hAnsi="Arial" w:cs="Arial"/>
        </w:rPr>
      </w:pPr>
    </w:p>
    <w:p w:rsidR="0016637A" w:rsidRDefault="0016637A" w:rsidP="00742BA9">
      <w:pPr>
        <w:spacing w:after="0"/>
        <w:jc w:val="both"/>
        <w:rPr>
          <w:rFonts w:ascii="Arial" w:hAnsi="Arial" w:cs="Arial"/>
        </w:rPr>
      </w:pP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2</w:t>
      </w:r>
    </w:p>
    <w:p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rsidR="0013137D" w:rsidRPr="00742BA9" w:rsidRDefault="0013137D" w:rsidP="00742BA9">
      <w:pPr>
        <w:spacing w:after="0"/>
        <w:jc w:val="center"/>
        <w:rPr>
          <w:rFonts w:ascii="Arial" w:hAnsi="Arial" w:cs="Arial"/>
          <w:b/>
          <w:spacing w:val="60"/>
        </w:rPr>
      </w:pPr>
      <w:r w:rsidRPr="00742BA9">
        <w:rPr>
          <w:rFonts w:ascii="Arial" w:hAnsi="Arial" w:cs="Arial"/>
          <w:b/>
          <w:spacing w:val="60"/>
        </w:rPr>
        <w:t>“BASES DE LICITACIÓN”</w:t>
      </w:r>
    </w:p>
    <w:p w:rsidR="0013137D" w:rsidRDefault="005329A8" w:rsidP="00742BA9">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DF693E">
        <w:rPr>
          <w:rFonts w:ascii="Arial" w:hAnsi="Arial" w:cs="Arial"/>
          <w:b/>
        </w:rPr>
        <w:t>119/2018</w:t>
      </w:r>
    </w:p>
    <w:p w:rsidR="001365F6" w:rsidRPr="00742BA9" w:rsidRDefault="001365F6" w:rsidP="00742BA9">
      <w:pPr>
        <w:spacing w:after="0" w:line="240" w:lineRule="auto"/>
        <w:jc w:val="center"/>
        <w:rPr>
          <w:rFonts w:ascii="Arial" w:hAnsi="Arial" w:cs="Arial"/>
          <w:b/>
        </w:rPr>
      </w:pPr>
    </w:p>
    <w:p w:rsidR="0013137D" w:rsidRPr="00742BA9" w:rsidRDefault="00DD3640" w:rsidP="00742BA9">
      <w:pPr>
        <w:spacing w:after="0" w:line="240" w:lineRule="auto"/>
        <w:jc w:val="center"/>
        <w:rPr>
          <w:rFonts w:ascii="Arial" w:hAnsi="Arial" w:cs="Arial"/>
          <w:b/>
          <w:iCs/>
        </w:rPr>
      </w:pPr>
      <w:r>
        <w:rPr>
          <w:rFonts w:ascii="Arial" w:hAnsi="Arial" w:cs="Arial"/>
          <w:b/>
          <w:iCs/>
        </w:rPr>
        <w:t xml:space="preserve">CONTRATACIÓN DEL SERVICIO DE </w:t>
      </w:r>
      <w:r w:rsidR="00CB1BA8">
        <w:rPr>
          <w:rFonts w:ascii="Arial" w:hAnsi="Arial" w:cs="Arial"/>
          <w:b/>
          <w:iCs/>
        </w:rPr>
        <w:t>RECUPERACIÓN DE CARTERA, IMPRESIÓN Y ENTREGA DE ESTADOS DE CUENTA</w:t>
      </w:r>
      <w:r w:rsidR="007407E0">
        <w:rPr>
          <w:rFonts w:ascii="Arial" w:hAnsi="Arial" w:cs="Arial"/>
          <w:b/>
          <w:iCs/>
        </w:rPr>
        <w:t xml:space="preserve"> DEL GOBIERNO MUNICIPAL DE TLAJOMULCO DE ZÚÑIGA, JALISCO</w:t>
      </w:r>
    </w:p>
    <w:p w:rsidR="00EA196B" w:rsidRPr="00742BA9" w:rsidRDefault="00EA196B" w:rsidP="00742BA9">
      <w:pPr>
        <w:spacing w:after="0" w:line="240" w:lineRule="auto"/>
        <w:jc w:val="both"/>
        <w:rPr>
          <w:rFonts w:ascii="Arial" w:eastAsia="Times New Roman" w:hAnsi="Arial" w:cs="Arial"/>
          <w:b/>
          <w:lang w:eastAsia="es-ES"/>
        </w:rPr>
      </w:pPr>
    </w:p>
    <w:p w:rsidR="0013137D" w:rsidRPr="00742BA9" w:rsidRDefault="0073527F" w:rsidP="00742BA9">
      <w:pPr>
        <w:spacing w:after="0" w:line="240" w:lineRule="auto"/>
        <w:jc w:val="both"/>
        <w:rPr>
          <w:rFonts w:ascii="Arial" w:eastAsia="Times New Roman" w:hAnsi="Arial" w:cs="Arial"/>
          <w:b/>
          <w:lang w:eastAsia="es-ES"/>
        </w:rPr>
      </w:pPr>
      <w:r>
        <w:rPr>
          <w:rFonts w:ascii="Arial" w:eastAsia="Times New Roman" w:hAnsi="Arial" w:cs="Arial"/>
          <w:b/>
          <w:lang w:eastAsia="es-ES"/>
        </w:rPr>
        <w:t>MUNICIPIO</w:t>
      </w:r>
      <w:r w:rsidR="0013137D" w:rsidRPr="00742BA9">
        <w:rPr>
          <w:rFonts w:ascii="Arial" w:eastAsia="Times New Roman" w:hAnsi="Arial" w:cs="Arial"/>
          <w:b/>
          <w:lang w:eastAsia="es-ES"/>
        </w:rPr>
        <w:t xml:space="preserve"> DE TLAJOMULCO DE ZÚÑIGA, JALISCO</w:t>
      </w: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rsidR="0013137D" w:rsidRPr="00742BA9" w:rsidRDefault="0013137D" w:rsidP="00742BA9">
      <w:pPr>
        <w:spacing w:after="0"/>
        <w:jc w:val="both"/>
        <w:rPr>
          <w:rFonts w:ascii="Arial" w:hAnsi="Arial" w:cs="Arial"/>
        </w:rPr>
      </w:pPr>
    </w:p>
    <w:p w:rsidR="00925203" w:rsidRPr="00742BA9" w:rsidRDefault="00925203" w:rsidP="00742BA9">
      <w:pPr>
        <w:spacing w:after="0"/>
        <w:jc w:val="both"/>
        <w:rPr>
          <w:rFonts w:ascii="Arial" w:hAnsi="Arial" w:cs="Arial"/>
        </w:rPr>
      </w:pPr>
      <w:r w:rsidRPr="00742BA9">
        <w:rPr>
          <w:rFonts w:ascii="Arial" w:hAnsi="Arial" w:cs="Arial"/>
        </w:rPr>
        <w:t>Los precios incluyen los servicios y descripciones solicitadas son los que se describen el presente Anexo 1</w:t>
      </w:r>
    </w:p>
    <w:p w:rsidR="00600138" w:rsidRDefault="00600138" w:rsidP="00742BA9">
      <w:pPr>
        <w:spacing w:after="0"/>
        <w:jc w:val="both"/>
        <w:rPr>
          <w:rFonts w:ascii="Arial" w:hAnsi="Arial" w:cs="Arial"/>
        </w:rPr>
      </w:pPr>
    </w:p>
    <w:tbl>
      <w:tblPr>
        <w:tblStyle w:val="Tablaconcuadrcula"/>
        <w:tblW w:w="0" w:type="auto"/>
        <w:tblLayout w:type="fixed"/>
        <w:tblLook w:val="04A0" w:firstRow="1" w:lastRow="0" w:firstColumn="1" w:lastColumn="0" w:noHBand="0" w:noVBand="1"/>
      </w:tblPr>
      <w:tblGrid>
        <w:gridCol w:w="1102"/>
        <w:gridCol w:w="6803"/>
        <w:gridCol w:w="2409"/>
      </w:tblGrid>
      <w:tr w:rsidR="0073527F" w:rsidRPr="00C23119" w:rsidTr="0073527F">
        <w:trPr>
          <w:trHeight w:val="300"/>
        </w:trPr>
        <w:tc>
          <w:tcPr>
            <w:tcW w:w="1102" w:type="dxa"/>
            <w:noWrap/>
            <w:hideMark/>
          </w:tcPr>
          <w:p w:rsidR="0073527F" w:rsidRPr="00C23119" w:rsidRDefault="0073527F" w:rsidP="00FA0725">
            <w:pPr>
              <w:tabs>
                <w:tab w:val="center" w:pos="442"/>
              </w:tabs>
              <w:rPr>
                <w:rFonts w:ascii="Arial" w:eastAsia="Times New Roman" w:hAnsi="Arial" w:cs="Arial"/>
                <w:b/>
                <w:bCs/>
                <w:lang w:eastAsia="es-ES"/>
              </w:rPr>
            </w:pPr>
            <w:r>
              <w:rPr>
                <w:rFonts w:ascii="Arial" w:eastAsia="Times New Roman" w:hAnsi="Arial" w:cs="Arial"/>
                <w:b/>
                <w:bCs/>
                <w:lang w:eastAsia="es-ES"/>
              </w:rPr>
              <w:t>Partida</w:t>
            </w:r>
          </w:p>
        </w:tc>
        <w:tc>
          <w:tcPr>
            <w:tcW w:w="6803" w:type="dxa"/>
            <w:noWrap/>
            <w:hideMark/>
          </w:tcPr>
          <w:p w:rsidR="0073527F" w:rsidRPr="00C23119" w:rsidRDefault="0073527F" w:rsidP="00FA0725">
            <w:pPr>
              <w:jc w:val="both"/>
              <w:rPr>
                <w:rFonts w:ascii="Arial" w:eastAsia="Times New Roman" w:hAnsi="Arial" w:cs="Arial"/>
                <w:b/>
                <w:bCs/>
                <w:lang w:eastAsia="es-ES"/>
              </w:rPr>
            </w:pPr>
            <w:r w:rsidRPr="00C23119">
              <w:rPr>
                <w:rFonts w:ascii="Arial" w:eastAsia="Times New Roman" w:hAnsi="Arial" w:cs="Arial"/>
                <w:b/>
                <w:bCs/>
                <w:lang w:eastAsia="es-ES"/>
              </w:rPr>
              <w:t>Descripción</w:t>
            </w:r>
          </w:p>
        </w:tc>
        <w:tc>
          <w:tcPr>
            <w:tcW w:w="2409" w:type="dxa"/>
          </w:tcPr>
          <w:p w:rsidR="0073527F" w:rsidRPr="00C23119" w:rsidRDefault="0073527F" w:rsidP="00FA0725">
            <w:pPr>
              <w:jc w:val="both"/>
              <w:rPr>
                <w:rFonts w:ascii="Arial" w:eastAsia="Times New Roman" w:hAnsi="Arial" w:cs="Arial"/>
                <w:b/>
                <w:bCs/>
                <w:lang w:eastAsia="es-ES"/>
              </w:rPr>
            </w:pPr>
            <w:r>
              <w:rPr>
                <w:rFonts w:ascii="Arial" w:eastAsia="Times New Roman" w:hAnsi="Arial" w:cs="Arial"/>
                <w:b/>
                <w:bCs/>
                <w:lang w:eastAsia="es-ES"/>
              </w:rPr>
              <w:t xml:space="preserve">Porcentaje </w:t>
            </w:r>
          </w:p>
        </w:tc>
      </w:tr>
      <w:tr w:rsidR="0073527F" w:rsidRPr="00C23119" w:rsidTr="00F82F68">
        <w:trPr>
          <w:trHeight w:val="525"/>
        </w:trPr>
        <w:tc>
          <w:tcPr>
            <w:tcW w:w="1102" w:type="dxa"/>
            <w:noWrap/>
            <w:hideMark/>
          </w:tcPr>
          <w:p w:rsidR="0073527F" w:rsidRPr="00C23119" w:rsidRDefault="0073527F" w:rsidP="00FA0725">
            <w:pPr>
              <w:jc w:val="center"/>
              <w:rPr>
                <w:rFonts w:ascii="Arial" w:eastAsia="Times New Roman" w:hAnsi="Arial" w:cs="Arial"/>
                <w:lang w:eastAsia="es-ES"/>
              </w:rPr>
            </w:pPr>
            <w:r w:rsidRPr="00C23119">
              <w:rPr>
                <w:rFonts w:ascii="Arial" w:eastAsia="Times New Roman" w:hAnsi="Arial" w:cs="Arial"/>
                <w:lang w:eastAsia="es-ES"/>
              </w:rPr>
              <w:t>1</w:t>
            </w:r>
          </w:p>
        </w:tc>
        <w:tc>
          <w:tcPr>
            <w:tcW w:w="6803" w:type="dxa"/>
          </w:tcPr>
          <w:p w:rsidR="0073527F" w:rsidRPr="00C23119" w:rsidRDefault="00896615" w:rsidP="00896615">
            <w:pPr>
              <w:jc w:val="both"/>
              <w:rPr>
                <w:rFonts w:ascii="Arial" w:eastAsia="Times New Roman" w:hAnsi="Arial" w:cs="Arial"/>
                <w:lang w:eastAsia="es-ES"/>
              </w:rPr>
            </w:pPr>
            <w:r>
              <w:rPr>
                <w:rFonts w:ascii="Arial" w:eastAsia="Times New Roman" w:hAnsi="Arial" w:cs="Arial"/>
                <w:lang w:eastAsia="es-ES"/>
              </w:rPr>
              <w:t xml:space="preserve">Porcentaje de recuperación de cartera vencida en los términos establecidos en el anexo 1, partida 1 </w:t>
            </w:r>
          </w:p>
        </w:tc>
        <w:tc>
          <w:tcPr>
            <w:tcW w:w="2409" w:type="dxa"/>
          </w:tcPr>
          <w:p w:rsidR="0073527F" w:rsidRDefault="0073527F" w:rsidP="00FA0725">
            <w:pPr>
              <w:jc w:val="both"/>
              <w:rPr>
                <w:rFonts w:ascii="Arial" w:eastAsia="Times New Roman" w:hAnsi="Arial" w:cs="Arial"/>
                <w:lang w:eastAsia="es-ES"/>
              </w:rPr>
            </w:pPr>
          </w:p>
          <w:p w:rsidR="0073527F" w:rsidRDefault="0073527F" w:rsidP="00FA0725">
            <w:pPr>
              <w:jc w:val="both"/>
              <w:rPr>
                <w:rFonts w:ascii="Arial" w:eastAsia="Times New Roman" w:hAnsi="Arial" w:cs="Arial"/>
                <w:lang w:eastAsia="es-ES"/>
              </w:rPr>
            </w:pPr>
            <w:r>
              <w:rPr>
                <w:rFonts w:ascii="Arial" w:eastAsia="Times New Roman" w:hAnsi="Arial" w:cs="Arial"/>
                <w:lang w:eastAsia="es-ES"/>
              </w:rPr>
              <w:t xml:space="preserve"> ______________%</w:t>
            </w:r>
          </w:p>
          <w:p w:rsidR="0073527F" w:rsidRPr="00C23119" w:rsidRDefault="0073527F" w:rsidP="00FA0725">
            <w:pPr>
              <w:jc w:val="both"/>
              <w:rPr>
                <w:rFonts w:ascii="Arial" w:eastAsia="Times New Roman" w:hAnsi="Arial" w:cs="Arial"/>
                <w:lang w:eastAsia="es-ES"/>
              </w:rPr>
            </w:pPr>
          </w:p>
        </w:tc>
      </w:tr>
    </w:tbl>
    <w:p w:rsidR="00A02863" w:rsidRDefault="00A02863" w:rsidP="00742BA9">
      <w:pPr>
        <w:spacing w:after="0"/>
        <w:jc w:val="both"/>
        <w:rPr>
          <w:rFonts w:ascii="Arial" w:hAnsi="Arial" w:cs="Arial"/>
        </w:rPr>
      </w:pPr>
    </w:p>
    <w:tbl>
      <w:tblPr>
        <w:tblStyle w:val="Tablaconcuadrcula"/>
        <w:tblW w:w="0" w:type="auto"/>
        <w:tblLayout w:type="fixed"/>
        <w:tblLook w:val="04A0" w:firstRow="1" w:lastRow="0" w:firstColumn="1" w:lastColumn="0" w:noHBand="0" w:noVBand="1"/>
      </w:tblPr>
      <w:tblGrid>
        <w:gridCol w:w="1102"/>
        <w:gridCol w:w="2125"/>
        <w:gridCol w:w="4678"/>
        <w:gridCol w:w="2409"/>
      </w:tblGrid>
      <w:tr w:rsidR="00600138" w:rsidRPr="00C23119" w:rsidTr="00B677B3">
        <w:trPr>
          <w:trHeight w:val="300"/>
        </w:trPr>
        <w:tc>
          <w:tcPr>
            <w:tcW w:w="1102" w:type="dxa"/>
            <w:noWrap/>
            <w:hideMark/>
          </w:tcPr>
          <w:p w:rsidR="00600138" w:rsidRPr="00C23119" w:rsidRDefault="00600138" w:rsidP="00B677B3">
            <w:pPr>
              <w:tabs>
                <w:tab w:val="center" w:pos="442"/>
              </w:tabs>
              <w:rPr>
                <w:rFonts w:ascii="Arial" w:eastAsia="Times New Roman" w:hAnsi="Arial" w:cs="Arial"/>
                <w:b/>
                <w:bCs/>
                <w:lang w:eastAsia="es-ES"/>
              </w:rPr>
            </w:pPr>
            <w:r>
              <w:rPr>
                <w:rFonts w:ascii="Arial" w:eastAsia="Times New Roman" w:hAnsi="Arial" w:cs="Arial"/>
                <w:b/>
                <w:bCs/>
                <w:lang w:eastAsia="es-ES"/>
              </w:rPr>
              <w:t>Partida</w:t>
            </w:r>
          </w:p>
        </w:tc>
        <w:tc>
          <w:tcPr>
            <w:tcW w:w="6803" w:type="dxa"/>
            <w:gridSpan w:val="2"/>
            <w:noWrap/>
            <w:hideMark/>
          </w:tcPr>
          <w:p w:rsidR="00600138" w:rsidRPr="00C23119" w:rsidRDefault="00600138" w:rsidP="00B677B3">
            <w:pPr>
              <w:jc w:val="both"/>
              <w:rPr>
                <w:rFonts w:ascii="Arial" w:eastAsia="Times New Roman" w:hAnsi="Arial" w:cs="Arial"/>
                <w:b/>
                <w:bCs/>
                <w:lang w:eastAsia="es-ES"/>
              </w:rPr>
            </w:pPr>
            <w:r w:rsidRPr="00C23119">
              <w:rPr>
                <w:rFonts w:ascii="Arial" w:eastAsia="Times New Roman" w:hAnsi="Arial" w:cs="Arial"/>
                <w:b/>
                <w:bCs/>
                <w:lang w:eastAsia="es-ES"/>
              </w:rPr>
              <w:t>Descripción</w:t>
            </w:r>
          </w:p>
        </w:tc>
        <w:tc>
          <w:tcPr>
            <w:tcW w:w="2409" w:type="dxa"/>
          </w:tcPr>
          <w:p w:rsidR="00600138" w:rsidRPr="00C23119" w:rsidRDefault="00600138" w:rsidP="00B677B3">
            <w:pPr>
              <w:jc w:val="both"/>
              <w:rPr>
                <w:rFonts w:ascii="Arial" w:eastAsia="Times New Roman" w:hAnsi="Arial" w:cs="Arial"/>
                <w:b/>
                <w:bCs/>
                <w:lang w:eastAsia="es-ES"/>
              </w:rPr>
            </w:pPr>
            <w:r>
              <w:rPr>
                <w:rFonts w:ascii="Arial" w:eastAsia="Times New Roman" w:hAnsi="Arial" w:cs="Arial"/>
                <w:b/>
                <w:bCs/>
                <w:lang w:eastAsia="es-ES"/>
              </w:rPr>
              <w:t>Precio Unitario</w:t>
            </w:r>
          </w:p>
        </w:tc>
      </w:tr>
      <w:tr w:rsidR="00600138" w:rsidRPr="00C23119" w:rsidTr="00B677B3">
        <w:trPr>
          <w:trHeight w:val="525"/>
        </w:trPr>
        <w:tc>
          <w:tcPr>
            <w:tcW w:w="1102" w:type="dxa"/>
            <w:noWrap/>
            <w:hideMark/>
          </w:tcPr>
          <w:p w:rsidR="00600138" w:rsidRPr="00C23119" w:rsidRDefault="00600138" w:rsidP="00B677B3">
            <w:pPr>
              <w:jc w:val="center"/>
              <w:rPr>
                <w:rFonts w:ascii="Arial" w:eastAsia="Times New Roman" w:hAnsi="Arial" w:cs="Arial"/>
                <w:lang w:eastAsia="es-ES"/>
              </w:rPr>
            </w:pPr>
            <w:r w:rsidRPr="00C23119">
              <w:rPr>
                <w:rFonts w:ascii="Arial" w:eastAsia="Times New Roman" w:hAnsi="Arial" w:cs="Arial"/>
                <w:lang w:eastAsia="es-ES"/>
              </w:rPr>
              <w:t>2</w:t>
            </w:r>
          </w:p>
        </w:tc>
        <w:tc>
          <w:tcPr>
            <w:tcW w:w="6803" w:type="dxa"/>
            <w:gridSpan w:val="2"/>
          </w:tcPr>
          <w:p w:rsidR="00600138" w:rsidRPr="00C23119" w:rsidRDefault="00600138" w:rsidP="00B677B3">
            <w:pPr>
              <w:jc w:val="both"/>
              <w:rPr>
                <w:rFonts w:ascii="Arial" w:eastAsia="Times New Roman" w:hAnsi="Arial" w:cs="Arial"/>
                <w:lang w:eastAsia="es-ES"/>
              </w:rPr>
            </w:pPr>
            <w:r>
              <w:rPr>
                <w:rFonts w:ascii="Arial" w:eastAsia="Times New Roman" w:hAnsi="Arial" w:cs="Arial"/>
                <w:lang w:eastAsia="es-ES"/>
              </w:rPr>
              <w:t>I</w:t>
            </w:r>
            <w:r w:rsidRPr="0073527F">
              <w:rPr>
                <w:rFonts w:ascii="Arial" w:eastAsia="Times New Roman" w:hAnsi="Arial" w:cs="Arial"/>
                <w:lang w:eastAsia="es-ES"/>
              </w:rPr>
              <w:t>mpresión y entrega de estados de cuenta del impuesto predial y/o de créditos fiscales emitidos por el Municipio de Tlajomulco de Zúñiga, Jalisco</w:t>
            </w:r>
            <w:r>
              <w:rPr>
                <w:rFonts w:ascii="Arial" w:eastAsia="Times New Roman" w:hAnsi="Arial" w:cs="Arial"/>
                <w:lang w:eastAsia="es-ES"/>
              </w:rPr>
              <w:t xml:space="preserve"> en los términos establecidos en el anexo 1, partida 2</w:t>
            </w:r>
          </w:p>
        </w:tc>
        <w:tc>
          <w:tcPr>
            <w:tcW w:w="2409" w:type="dxa"/>
          </w:tcPr>
          <w:p w:rsidR="00600138" w:rsidRPr="00C23119" w:rsidRDefault="00600138" w:rsidP="00B677B3">
            <w:pPr>
              <w:jc w:val="both"/>
              <w:rPr>
                <w:rFonts w:ascii="Arial" w:eastAsia="Times New Roman" w:hAnsi="Arial" w:cs="Arial"/>
                <w:lang w:eastAsia="es-ES"/>
              </w:rPr>
            </w:pPr>
          </w:p>
        </w:tc>
      </w:tr>
      <w:tr w:rsidR="00600138" w:rsidRPr="00C23119" w:rsidTr="00B677B3">
        <w:trPr>
          <w:trHeight w:val="268"/>
        </w:trPr>
        <w:tc>
          <w:tcPr>
            <w:tcW w:w="1102" w:type="dxa"/>
            <w:noWrap/>
          </w:tcPr>
          <w:p w:rsidR="00600138" w:rsidRPr="00C23119" w:rsidRDefault="00600138" w:rsidP="00B677B3">
            <w:pPr>
              <w:jc w:val="center"/>
              <w:rPr>
                <w:rFonts w:ascii="Arial" w:eastAsia="Times New Roman" w:hAnsi="Arial" w:cs="Arial"/>
                <w:lang w:eastAsia="es-ES"/>
              </w:rPr>
            </w:pPr>
          </w:p>
        </w:tc>
        <w:tc>
          <w:tcPr>
            <w:tcW w:w="2125" w:type="dxa"/>
          </w:tcPr>
          <w:p w:rsidR="00600138" w:rsidRPr="00C23119" w:rsidRDefault="00600138" w:rsidP="00B677B3">
            <w:pPr>
              <w:jc w:val="both"/>
              <w:rPr>
                <w:rFonts w:ascii="Arial" w:eastAsia="Times New Roman" w:hAnsi="Arial" w:cs="Arial"/>
                <w:lang w:eastAsia="es-ES"/>
              </w:rPr>
            </w:pPr>
          </w:p>
        </w:tc>
        <w:tc>
          <w:tcPr>
            <w:tcW w:w="4678" w:type="dxa"/>
          </w:tcPr>
          <w:p w:rsidR="00600138" w:rsidRPr="00C23119" w:rsidRDefault="00600138" w:rsidP="0016637A">
            <w:pPr>
              <w:jc w:val="right"/>
              <w:rPr>
                <w:rFonts w:ascii="Arial" w:eastAsia="Times New Roman" w:hAnsi="Arial" w:cs="Arial"/>
                <w:lang w:eastAsia="es-ES"/>
              </w:rPr>
            </w:pPr>
            <w:r>
              <w:rPr>
                <w:rFonts w:ascii="Arial" w:eastAsia="Times New Roman" w:hAnsi="Arial" w:cs="Arial"/>
                <w:lang w:eastAsia="es-ES"/>
              </w:rPr>
              <w:t>IVA</w:t>
            </w:r>
          </w:p>
        </w:tc>
        <w:tc>
          <w:tcPr>
            <w:tcW w:w="2409" w:type="dxa"/>
          </w:tcPr>
          <w:p w:rsidR="00600138" w:rsidRPr="00C23119" w:rsidRDefault="00600138" w:rsidP="00B677B3">
            <w:pPr>
              <w:jc w:val="both"/>
              <w:rPr>
                <w:rFonts w:ascii="Arial" w:eastAsia="Times New Roman" w:hAnsi="Arial" w:cs="Arial"/>
                <w:lang w:eastAsia="es-ES"/>
              </w:rPr>
            </w:pPr>
          </w:p>
        </w:tc>
      </w:tr>
      <w:tr w:rsidR="00600138" w:rsidRPr="00C23119" w:rsidTr="00B677B3">
        <w:trPr>
          <w:trHeight w:val="286"/>
        </w:trPr>
        <w:tc>
          <w:tcPr>
            <w:tcW w:w="1102" w:type="dxa"/>
            <w:noWrap/>
          </w:tcPr>
          <w:p w:rsidR="00600138" w:rsidRPr="00C23119" w:rsidRDefault="00600138" w:rsidP="00B677B3">
            <w:pPr>
              <w:jc w:val="center"/>
              <w:rPr>
                <w:rFonts w:ascii="Arial" w:eastAsia="Times New Roman" w:hAnsi="Arial" w:cs="Arial"/>
                <w:lang w:eastAsia="es-ES"/>
              </w:rPr>
            </w:pPr>
          </w:p>
        </w:tc>
        <w:tc>
          <w:tcPr>
            <w:tcW w:w="2125" w:type="dxa"/>
          </w:tcPr>
          <w:p w:rsidR="00600138" w:rsidRPr="00C23119" w:rsidRDefault="00600138" w:rsidP="00B677B3">
            <w:pPr>
              <w:jc w:val="both"/>
              <w:rPr>
                <w:rFonts w:ascii="Arial" w:eastAsia="Times New Roman" w:hAnsi="Arial" w:cs="Arial"/>
                <w:lang w:eastAsia="es-ES"/>
              </w:rPr>
            </w:pPr>
          </w:p>
        </w:tc>
        <w:tc>
          <w:tcPr>
            <w:tcW w:w="4678" w:type="dxa"/>
          </w:tcPr>
          <w:p w:rsidR="00600138" w:rsidRPr="00C23119" w:rsidRDefault="00600138" w:rsidP="0016637A">
            <w:pPr>
              <w:jc w:val="right"/>
              <w:rPr>
                <w:rFonts w:ascii="Arial" w:eastAsia="Times New Roman" w:hAnsi="Arial" w:cs="Arial"/>
                <w:lang w:eastAsia="es-ES"/>
              </w:rPr>
            </w:pPr>
            <w:r>
              <w:rPr>
                <w:rFonts w:ascii="Arial" w:eastAsia="Times New Roman" w:hAnsi="Arial" w:cs="Arial"/>
                <w:lang w:eastAsia="es-ES"/>
              </w:rPr>
              <w:t>Total</w:t>
            </w:r>
          </w:p>
        </w:tc>
        <w:tc>
          <w:tcPr>
            <w:tcW w:w="2409" w:type="dxa"/>
          </w:tcPr>
          <w:p w:rsidR="00600138" w:rsidRPr="00C23119" w:rsidRDefault="00600138" w:rsidP="00B677B3">
            <w:pPr>
              <w:jc w:val="both"/>
              <w:rPr>
                <w:rFonts w:ascii="Arial" w:eastAsia="Times New Roman" w:hAnsi="Arial" w:cs="Arial"/>
                <w:lang w:eastAsia="es-ES"/>
              </w:rPr>
            </w:pPr>
          </w:p>
        </w:tc>
      </w:tr>
    </w:tbl>
    <w:p w:rsidR="00600138" w:rsidRDefault="00600138" w:rsidP="00742BA9">
      <w:pPr>
        <w:spacing w:after="0"/>
        <w:jc w:val="both"/>
        <w:rPr>
          <w:rFonts w:ascii="Arial" w:hAnsi="Arial" w:cs="Arial"/>
        </w:rPr>
      </w:pPr>
    </w:p>
    <w:p w:rsidR="0015785E" w:rsidRDefault="0015785E" w:rsidP="00742BA9">
      <w:pPr>
        <w:spacing w:after="0"/>
        <w:jc w:val="both"/>
        <w:rPr>
          <w:rFonts w:ascii="Arial" w:hAnsi="Arial" w:cs="Arial"/>
        </w:rPr>
      </w:pPr>
      <w:r>
        <w:rPr>
          <w:rFonts w:ascii="Arial" w:hAnsi="Arial" w:cs="Arial"/>
        </w:rPr>
        <w:t xml:space="preserve">Cada proveedor que participe </w:t>
      </w:r>
    </w:p>
    <w:p w:rsidR="0015785E" w:rsidRDefault="0015785E" w:rsidP="00742BA9">
      <w:pPr>
        <w:spacing w:after="0"/>
        <w:jc w:val="both"/>
        <w:rPr>
          <w:rFonts w:ascii="Arial" w:hAnsi="Arial" w:cs="Arial"/>
        </w:rPr>
      </w:pPr>
    </w:p>
    <w:p w:rsidR="0013137D" w:rsidRPr="00742BA9" w:rsidRDefault="0013137D" w:rsidP="00742BA9">
      <w:pPr>
        <w:spacing w:after="0"/>
        <w:jc w:val="both"/>
        <w:rPr>
          <w:rFonts w:ascii="Arial" w:hAnsi="Arial" w:cs="Arial"/>
          <w:color w:val="FF0000"/>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5329A8" w:rsidRPr="00742BA9">
        <w:rPr>
          <w:rFonts w:ascii="Arial" w:hAnsi="Arial" w:cs="Arial"/>
          <w:color w:val="FF0000"/>
        </w:rPr>
        <w:t>CGAIG</w:t>
      </w:r>
      <w:proofErr w:type="spellEnd"/>
      <w:r w:rsidR="005329A8" w:rsidRPr="00742BA9">
        <w:rPr>
          <w:rFonts w:ascii="Arial" w:hAnsi="Arial" w:cs="Arial"/>
          <w:color w:val="FF0000"/>
        </w:rPr>
        <w:t>-</w:t>
      </w:r>
      <w:r w:rsidR="00DF693E">
        <w:rPr>
          <w:rFonts w:ascii="Arial" w:hAnsi="Arial" w:cs="Arial"/>
          <w:color w:val="FF0000"/>
        </w:rPr>
        <w:t>119/2018</w:t>
      </w:r>
      <w:r w:rsidRPr="00742BA9">
        <w:rPr>
          <w:rFonts w:ascii="Arial" w:hAnsi="Arial" w:cs="Arial"/>
          <w:color w:val="FF0000"/>
        </w:rPr>
        <w:t>.</w:t>
      </w:r>
    </w:p>
    <w:p w:rsidR="0013137D" w:rsidRPr="00742BA9" w:rsidRDefault="0013137D" w:rsidP="00742BA9">
      <w:pPr>
        <w:spacing w:after="0"/>
        <w:jc w:val="both"/>
        <w:rPr>
          <w:rFonts w:ascii="Arial" w:hAnsi="Arial" w:cs="Arial"/>
        </w:rPr>
      </w:pPr>
    </w:p>
    <w:p w:rsidR="0013137D" w:rsidRPr="00742BA9" w:rsidRDefault="00A02863" w:rsidP="00742BA9">
      <w:pPr>
        <w:spacing w:after="0"/>
        <w:jc w:val="both"/>
        <w:rPr>
          <w:rFonts w:ascii="Arial" w:hAnsi="Arial" w:cs="Arial"/>
        </w:rPr>
      </w:pPr>
      <w:r>
        <w:rPr>
          <w:rFonts w:ascii="Arial" w:hAnsi="Arial" w:cs="Arial"/>
        </w:rPr>
        <w:t xml:space="preserve">La </w:t>
      </w:r>
      <w:r w:rsidR="0013137D" w:rsidRPr="00742BA9">
        <w:rPr>
          <w:rFonts w:ascii="Arial" w:hAnsi="Arial" w:cs="Arial"/>
        </w:rPr>
        <w:t>garantía otorgada es de _________ (especificar la garantía de cada uno de los bienes y servicios que ofrece.</w:t>
      </w:r>
    </w:p>
    <w:p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E841E4" w:rsidRPr="00742BA9" w:rsidRDefault="00E841E4" w:rsidP="00742BA9">
      <w:pPr>
        <w:spacing w:after="0" w:line="240" w:lineRule="auto"/>
        <w:jc w:val="both"/>
        <w:rPr>
          <w:rFonts w:ascii="Arial" w:eastAsia="Times New Roman" w:hAnsi="Arial" w:cs="Arial"/>
          <w:lang w:eastAsia="es-ES"/>
        </w:rPr>
      </w:pPr>
    </w:p>
    <w:p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______________________________________</w:t>
      </w: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rsidR="0013137D" w:rsidRDefault="0013137D" w:rsidP="00742BA9">
      <w:pPr>
        <w:spacing w:after="0"/>
        <w:jc w:val="both"/>
        <w:rPr>
          <w:rFonts w:ascii="Arial" w:hAnsi="Arial" w:cs="Arial"/>
        </w:rPr>
      </w:pPr>
      <w:r w:rsidRPr="00742BA9">
        <w:rPr>
          <w:rFonts w:ascii="Arial" w:hAnsi="Arial" w:cs="Arial"/>
        </w:rPr>
        <w:t>y/o su Representante Legal</w:t>
      </w: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lastRenderedPageBreak/>
        <w:t>ANEXO</w:t>
      </w:r>
      <w:r w:rsidR="007F2F19" w:rsidRPr="00742BA9">
        <w:rPr>
          <w:rFonts w:ascii="Arial" w:hAnsi="Arial" w:cs="Arial"/>
          <w:b/>
          <w:spacing w:val="60"/>
        </w:rPr>
        <w:t xml:space="preserve"> </w:t>
      </w:r>
      <w:r w:rsidRPr="00742BA9">
        <w:rPr>
          <w:rFonts w:ascii="Arial" w:hAnsi="Arial" w:cs="Arial"/>
          <w:b/>
          <w:spacing w:val="60"/>
        </w:rPr>
        <w:t>3</w:t>
      </w: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rsidR="00217F1A" w:rsidRPr="00742BA9" w:rsidRDefault="00217F1A" w:rsidP="00742BA9">
      <w:pPr>
        <w:spacing w:after="0"/>
        <w:jc w:val="center"/>
        <w:rPr>
          <w:rFonts w:ascii="Arial" w:hAnsi="Arial" w:cs="Arial"/>
          <w:b/>
        </w:rPr>
      </w:pPr>
      <w:r w:rsidRPr="00742BA9">
        <w:rPr>
          <w:rFonts w:ascii="Arial" w:hAnsi="Arial" w:cs="Arial"/>
          <w:b/>
        </w:rPr>
        <w:t>“BASES DE LICITACIÓN”</w:t>
      </w:r>
    </w:p>
    <w:p w:rsidR="006F5102" w:rsidRPr="00742BA9" w:rsidRDefault="005329A8" w:rsidP="00742BA9">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DF693E">
        <w:rPr>
          <w:rFonts w:ascii="Arial" w:hAnsi="Arial" w:cs="Arial"/>
          <w:b/>
        </w:rPr>
        <w:t>119/2018</w:t>
      </w:r>
    </w:p>
    <w:p w:rsidR="006F5102" w:rsidRPr="00742BA9" w:rsidRDefault="00DD3640" w:rsidP="00742BA9">
      <w:pPr>
        <w:spacing w:after="0" w:line="240" w:lineRule="auto"/>
        <w:jc w:val="center"/>
        <w:rPr>
          <w:rFonts w:ascii="Arial" w:hAnsi="Arial" w:cs="Arial"/>
          <w:b/>
          <w:iCs/>
        </w:rPr>
      </w:pPr>
      <w:r>
        <w:rPr>
          <w:rFonts w:ascii="Arial" w:hAnsi="Arial" w:cs="Arial"/>
          <w:b/>
          <w:iCs/>
        </w:rPr>
        <w:t xml:space="preserve">CONTRATACIÓN DEL SERVICIO DE </w:t>
      </w:r>
      <w:r w:rsidR="00CB1BA8">
        <w:rPr>
          <w:rFonts w:ascii="Arial" w:hAnsi="Arial" w:cs="Arial"/>
          <w:b/>
          <w:iCs/>
        </w:rPr>
        <w:t>RECUPERACIÓN DE CARTERA, IMPRESIÓN Y ENTREGA DE ESTADOS DE CUENTA</w:t>
      </w:r>
      <w:r w:rsidR="007407E0">
        <w:rPr>
          <w:rFonts w:ascii="Arial" w:hAnsi="Arial" w:cs="Arial"/>
          <w:b/>
          <w:iCs/>
        </w:rPr>
        <w:t xml:space="preserve"> DEL GOBIERNO MUNICIPAL DE TLAJOMULCO DE ZÚÑIGA, JALISCO</w:t>
      </w:r>
    </w:p>
    <w:p w:rsidR="007F2F19" w:rsidRPr="00742BA9" w:rsidRDefault="007F2F19" w:rsidP="00742BA9">
      <w:pPr>
        <w:spacing w:after="0"/>
        <w:jc w:val="center"/>
        <w:rPr>
          <w:rFonts w:ascii="Arial" w:hAnsi="Arial" w:cs="Arial"/>
          <w:b/>
        </w:rPr>
      </w:pPr>
    </w:p>
    <w:p w:rsidR="0023141F" w:rsidRPr="00742BA9" w:rsidRDefault="0073527F" w:rsidP="00742BA9">
      <w:pPr>
        <w:spacing w:after="0"/>
        <w:jc w:val="both"/>
        <w:rPr>
          <w:rFonts w:ascii="Arial" w:hAnsi="Arial" w:cs="Arial"/>
          <w:b/>
        </w:rPr>
      </w:pPr>
      <w:r>
        <w:rPr>
          <w:rFonts w:ascii="Arial" w:hAnsi="Arial" w:cs="Arial"/>
          <w:b/>
        </w:rPr>
        <w:t>MUNICIPIO</w:t>
      </w:r>
      <w:r w:rsidR="0023141F" w:rsidRPr="00742BA9">
        <w:rPr>
          <w:rFonts w:ascii="Arial" w:hAnsi="Arial" w:cs="Arial"/>
          <w:b/>
        </w:rPr>
        <w:t xml:space="preserve"> DE TLAJOMULCO DE ZÚÑIGA</w:t>
      </w:r>
      <w:r w:rsidR="005C439C" w:rsidRPr="00742BA9">
        <w:rPr>
          <w:rFonts w:ascii="Arial" w:hAnsi="Arial" w:cs="Arial"/>
          <w:b/>
        </w:rPr>
        <w:t>,</w:t>
      </w:r>
      <w:r w:rsidR="0023141F" w:rsidRPr="00742BA9">
        <w:rPr>
          <w:rFonts w:ascii="Arial" w:hAnsi="Arial" w:cs="Arial"/>
          <w:b/>
        </w:rPr>
        <w:t xml:space="preserve"> JALISCO </w:t>
      </w:r>
    </w:p>
    <w:p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rsidR="0023141F" w:rsidRPr="00742BA9" w:rsidRDefault="0023141F" w:rsidP="00742BA9">
      <w:pPr>
        <w:spacing w:after="0"/>
        <w:jc w:val="both"/>
        <w:rPr>
          <w:rFonts w:ascii="Arial" w:hAnsi="Arial" w:cs="Arial"/>
          <w:b/>
        </w:rPr>
      </w:pPr>
    </w:p>
    <w:p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b/>
                <w:color w:val="000000"/>
                <w:sz w:val="18"/>
                <w:szCs w:val="18"/>
              </w:rPr>
            </w:pPr>
            <w:r w:rsidRPr="002F38EE">
              <w:rPr>
                <w:rFonts w:ascii="Arial" w:hAnsi="Arial" w:cs="Arial"/>
                <w:sz w:val="18"/>
                <w:szCs w:val="18"/>
              </w:rPr>
              <w:t>Nombre del LICITANTE:</w:t>
            </w:r>
          </w:p>
        </w:tc>
      </w:tr>
      <w:tr w:rsidR="0023141F" w:rsidRPr="002F38EE" w:rsidTr="009062A7">
        <w:trPr>
          <w:cantSplit/>
          <w:trHeight w:val="92"/>
        </w:trPr>
        <w:tc>
          <w:tcPr>
            <w:tcW w:w="10065" w:type="dxa"/>
            <w:gridSpan w:val="3"/>
          </w:tcPr>
          <w:p w:rsidR="0023141F" w:rsidRPr="002F38EE" w:rsidRDefault="00AF3648" w:rsidP="00742BA9">
            <w:pPr>
              <w:spacing w:after="0"/>
              <w:jc w:val="both"/>
              <w:rPr>
                <w:rFonts w:ascii="Arial" w:hAnsi="Arial" w:cs="Arial"/>
                <w:sz w:val="18"/>
                <w:szCs w:val="18"/>
              </w:rPr>
            </w:pPr>
            <w:r w:rsidRPr="002F38EE">
              <w:rPr>
                <w:rFonts w:ascii="Arial" w:hAnsi="Arial" w:cs="Arial"/>
                <w:sz w:val="18"/>
                <w:szCs w:val="18"/>
              </w:rPr>
              <w:t xml:space="preserve">Número de Registro de </w:t>
            </w:r>
            <w:r w:rsidR="00CC51E3" w:rsidRPr="002F38EE">
              <w:rPr>
                <w:rFonts w:ascii="Arial" w:hAnsi="Arial" w:cs="Arial"/>
                <w:sz w:val="18"/>
                <w:szCs w:val="18"/>
              </w:rPr>
              <w:t xml:space="preserve">Proveedor </w:t>
            </w:r>
            <w:r w:rsidRPr="002F38EE">
              <w:rPr>
                <w:rFonts w:ascii="Arial" w:hAnsi="Arial" w:cs="Arial"/>
                <w:sz w:val="18"/>
                <w:szCs w:val="18"/>
              </w:rPr>
              <w:t xml:space="preserve">asignado por el </w:t>
            </w:r>
            <w:r w:rsidR="0073527F">
              <w:rPr>
                <w:rFonts w:ascii="Arial" w:hAnsi="Arial" w:cs="Arial"/>
                <w:sz w:val="18"/>
                <w:szCs w:val="18"/>
              </w:rPr>
              <w:t>Municipio</w:t>
            </w:r>
            <w:r w:rsidRPr="002F38EE">
              <w:rPr>
                <w:rFonts w:ascii="Arial" w:hAnsi="Arial" w:cs="Arial"/>
                <w:sz w:val="18"/>
                <w:szCs w:val="18"/>
              </w:rPr>
              <w:t xml:space="preserve"> de Tlajomulco de Zúñiga, Jalisco: </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Registro Federal de Contribuyentes:</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Domicilio: (Calle, Número exterior-interior, Colonia, Código Postal)</w:t>
            </w:r>
          </w:p>
        </w:tc>
      </w:tr>
      <w:tr w:rsidR="0023141F" w:rsidRPr="002F38EE" w:rsidTr="009062A7">
        <w:trPr>
          <w:trHeight w:val="55"/>
        </w:trPr>
        <w:tc>
          <w:tcPr>
            <w:tcW w:w="5672" w:type="dxa"/>
            <w:gridSpan w:val="2"/>
          </w:tcPr>
          <w:p w:rsidR="0023141F" w:rsidRPr="002F38EE" w:rsidRDefault="0073527F" w:rsidP="00742BA9">
            <w:pPr>
              <w:spacing w:after="0"/>
              <w:jc w:val="both"/>
              <w:rPr>
                <w:rFonts w:ascii="Arial" w:hAnsi="Arial" w:cs="Arial"/>
                <w:sz w:val="18"/>
                <w:szCs w:val="18"/>
              </w:rPr>
            </w:pPr>
            <w:r>
              <w:rPr>
                <w:rFonts w:ascii="Arial" w:hAnsi="Arial" w:cs="Arial"/>
                <w:sz w:val="18"/>
                <w:szCs w:val="18"/>
              </w:rPr>
              <w:t>Municipio</w:t>
            </w:r>
            <w:r w:rsidR="0023141F" w:rsidRPr="002F38EE">
              <w:rPr>
                <w:rFonts w:ascii="Arial" w:hAnsi="Arial" w:cs="Arial"/>
                <w:sz w:val="18"/>
                <w:szCs w:val="18"/>
              </w:rPr>
              <w:t xml:space="preserve"> o Delegación:</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Entidad Federativa:</w:t>
            </w:r>
          </w:p>
        </w:tc>
      </w:tr>
      <w:tr w:rsidR="0023141F" w:rsidRPr="002F38EE" w:rsidTr="009062A7">
        <w:tc>
          <w:tcPr>
            <w:tcW w:w="5672"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Teléfono (s):</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Fax:</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Correo Electrónico:</w:t>
            </w:r>
          </w:p>
        </w:tc>
      </w:tr>
      <w:tr w:rsidR="0023141F" w:rsidRPr="002F38EE"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436"/>
        </w:trPr>
        <w:tc>
          <w:tcPr>
            <w:tcW w:w="10065" w:type="dxa"/>
            <w:gridSpan w:val="3"/>
            <w:vAlign w:val="center"/>
          </w:tcPr>
          <w:p w:rsidR="0023141F" w:rsidRPr="002F38EE" w:rsidRDefault="00100C08" w:rsidP="00742BA9">
            <w:pPr>
              <w:spacing w:after="0"/>
              <w:jc w:val="both"/>
              <w:rPr>
                <w:rFonts w:ascii="Arial" w:hAnsi="Arial" w:cs="Arial"/>
                <w:sz w:val="18"/>
                <w:szCs w:val="18"/>
              </w:rPr>
            </w:pPr>
            <w:r w:rsidRPr="002F38EE">
              <w:rPr>
                <w:rFonts w:ascii="Arial" w:hAnsi="Arial" w:cs="Arial"/>
                <w:sz w:val="18"/>
                <w:szCs w:val="18"/>
              </w:rPr>
              <w:t>Para Personas Morales</w:t>
            </w:r>
            <w:r w:rsidR="0023141F" w:rsidRPr="002F38EE">
              <w:rPr>
                <w:rFonts w:ascii="Arial" w:hAnsi="Arial" w:cs="Arial"/>
                <w:sz w:val="18"/>
                <w:szCs w:val="18"/>
              </w:rPr>
              <w:t>:</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 (en la que consta su Acta Constitutiva y sus modificaciones* si las hubiera)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y lugar de expedición:</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Número de folio de la credencial para votar del representante legal: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Libro: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Para Personas Físicas:</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folio de la Credencial para Votar:</w:t>
            </w:r>
          </w:p>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1134"/>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lastRenderedPageBreak/>
              <w:t>P O D E R</w:t>
            </w:r>
          </w:p>
        </w:tc>
        <w:tc>
          <w:tcPr>
            <w:tcW w:w="9639"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Para Personas Físicas o </w:t>
            </w:r>
            <w:r w:rsidR="00100C08" w:rsidRPr="002F38EE">
              <w:rPr>
                <w:rFonts w:ascii="Arial" w:hAnsi="Arial" w:cs="Arial"/>
                <w:sz w:val="18"/>
                <w:szCs w:val="18"/>
              </w:rPr>
              <w:t xml:space="preserve">Morales </w:t>
            </w:r>
            <w:r w:rsidRPr="002F38EE">
              <w:rPr>
                <w:rFonts w:ascii="Arial" w:hAnsi="Arial" w:cs="Arial"/>
                <w:sz w:val="18"/>
                <w:szCs w:val="18"/>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F38EE">
              <w:rPr>
                <w:rFonts w:ascii="Arial" w:hAnsi="Arial" w:cs="Arial"/>
                <w:sz w:val="18"/>
                <w:szCs w:val="18"/>
              </w:rPr>
              <w:t>Morales</w:t>
            </w:r>
            <w:r w:rsidRPr="002F38EE">
              <w:rPr>
                <w:rFonts w:ascii="Arial" w:hAnsi="Arial" w:cs="Arial"/>
                <w:sz w:val="18"/>
                <w:szCs w:val="18"/>
              </w:rPr>
              <w:t xml:space="preserve"> y el poder se otorgue en la escritura del acta constitutiva, manifestarlo en este cuadro)</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Tipo de poder:</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Libro: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Lugar y fecha de expedición:</w:t>
            </w:r>
          </w:p>
        </w:tc>
      </w:tr>
      <w:tr w:rsidR="0023141F" w:rsidRPr="002F38EE" w:rsidTr="009062A7">
        <w:trPr>
          <w:cantSplit/>
          <w:trHeight w:val="1175"/>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c>
          <w:tcPr>
            <w:tcW w:w="9639" w:type="dxa"/>
            <w:gridSpan w:val="2"/>
          </w:tcPr>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Clasificación de la empresa:</w:t>
            </w:r>
          </w:p>
          <w:p w:rsidR="0023141F" w:rsidRPr="002F38EE" w:rsidRDefault="005153EC"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7456" behindDoc="0" locked="0" layoutInCell="1" allowOverlap="1" wp14:anchorId="42E1E2EA" wp14:editId="6ECB14F4">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0288" behindDoc="0" locked="0" layoutInCell="1" allowOverlap="1" wp14:anchorId="7FEFCEB2" wp14:editId="2DD97ED2">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1312" behindDoc="0" locked="0" layoutInCell="1" allowOverlap="1" wp14:anchorId="0BE31762" wp14:editId="2204BCF5">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2336" behindDoc="0" locked="0" layoutInCell="1" allowOverlap="1" wp14:anchorId="2AD1B8E1" wp14:editId="4AAE5A37">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Micro                    Pequeña                    Mediana                  Grande</w: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Tipo de empresa: </w:t>
            </w:r>
          </w:p>
          <w:p w:rsidR="0023141F" w:rsidRPr="002F38EE" w:rsidRDefault="0098186B"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8480" behindDoc="0" locked="0" layoutInCell="1" allowOverlap="1" wp14:anchorId="1DC7DEF4" wp14:editId="17C0EA7E">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6432" behindDoc="0" locked="0" layoutInCell="1" allowOverlap="1" wp14:anchorId="5EF0B1EC" wp14:editId="52E695E2">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5408" behindDoc="0" locked="0" layoutInCell="1" allowOverlap="1" wp14:anchorId="7310CF32" wp14:editId="66E9B808">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4384" behindDoc="0" locked="0" layoutInCell="1" allowOverlap="1" wp14:anchorId="2F460950" wp14:editId="2CE005F3">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3360" behindDoc="0" locked="0" layoutInCell="1" allowOverlap="1" wp14:anchorId="2951047C" wp14:editId="2425CE48">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96773B3" wp14:editId="70CE882B">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Comercializadora               Productora             Servicio             </w:t>
            </w:r>
            <w:r w:rsidR="009953F6" w:rsidRPr="002F38EE">
              <w:rPr>
                <w:rFonts w:ascii="Arial" w:hAnsi="Arial" w:cs="Arial"/>
                <w:sz w:val="18"/>
                <w:szCs w:val="18"/>
              </w:rPr>
              <w:t>NACIONAL</w:t>
            </w:r>
            <w:r w:rsidRPr="002F38EE">
              <w:rPr>
                <w:rFonts w:ascii="Arial" w:hAnsi="Arial" w:cs="Arial"/>
                <w:sz w:val="18"/>
                <w:szCs w:val="18"/>
              </w:rPr>
              <w:t xml:space="preserve">            </w:t>
            </w:r>
            <w:proofErr w:type="spellStart"/>
            <w:r w:rsidR="00CD2A26" w:rsidRPr="002F38EE">
              <w:rPr>
                <w:rFonts w:ascii="Arial" w:hAnsi="Arial" w:cs="Arial"/>
                <w:sz w:val="18"/>
                <w:szCs w:val="18"/>
              </w:rPr>
              <w:t>Nacional</w:t>
            </w:r>
            <w:proofErr w:type="spellEnd"/>
            <w:r w:rsidRPr="002F38EE">
              <w:rPr>
                <w:rFonts w:ascii="Arial" w:hAnsi="Arial" w:cs="Arial"/>
                <w:sz w:val="18"/>
                <w:szCs w:val="18"/>
              </w:rPr>
              <w:t xml:space="preserve">           Inter-</w:t>
            </w:r>
          </w:p>
          <w:p w:rsidR="0023141F" w:rsidRPr="002F38EE" w:rsidRDefault="0023141F" w:rsidP="00742BA9">
            <w:pPr>
              <w:spacing w:after="0"/>
              <w:jc w:val="both"/>
              <w:rPr>
                <w:rFonts w:ascii="Arial" w:hAnsi="Arial" w:cs="Arial"/>
                <w:i/>
                <w:sz w:val="18"/>
                <w:szCs w:val="18"/>
              </w:rPr>
            </w:pP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Presentar copias certificadas del Acta Constit</w:t>
            </w:r>
            <w:r w:rsidR="00270F61" w:rsidRPr="002F38EE">
              <w:rPr>
                <w:rFonts w:ascii="Arial" w:hAnsi="Arial" w:cs="Arial"/>
                <w:i/>
                <w:sz w:val="18"/>
                <w:szCs w:val="18"/>
              </w:rPr>
              <w:t>utiva y de ser aplicable Poder Especial o G</w:t>
            </w:r>
            <w:r w:rsidRPr="002F38EE">
              <w:rPr>
                <w:rFonts w:ascii="Arial" w:hAnsi="Arial" w:cs="Arial"/>
                <w:i/>
                <w:sz w:val="18"/>
                <w:szCs w:val="18"/>
              </w:rPr>
              <w:t>eneral ello  conjuntamente con copias simples de la documentación de soporte, las copias certificadas se devolverán previo cotejo de ello.</w:t>
            </w: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 xml:space="preserve">                                                                                                                                          </w:t>
            </w:r>
            <w:r w:rsidR="009953F6" w:rsidRPr="002F38EE">
              <w:rPr>
                <w:rFonts w:ascii="Arial" w:hAnsi="Arial" w:cs="Arial"/>
                <w:i/>
                <w:sz w:val="18"/>
                <w:szCs w:val="18"/>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PROTESTO LO NECESARIO</w:t>
      </w: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spacing w:after="0"/>
        <w:jc w:val="both"/>
        <w:rPr>
          <w:rFonts w:ascii="Arial" w:hAnsi="Arial" w:cs="Arial"/>
          <w:b/>
        </w:rPr>
      </w:pPr>
      <w:r w:rsidRPr="00742BA9">
        <w:rPr>
          <w:rFonts w:ascii="Arial" w:hAnsi="Arial" w:cs="Arial"/>
        </w:rPr>
        <w:t>y/o su Representante Legal</w:t>
      </w:r>
    </w:p>
    <w:p w:rsidR="0023141F" w:rsidRPr="00742BA9" w:rsidRDefault="0023141F" w:rsidP="00742BA9">
      <w:pPr>
        <w:spacing w:after="0"/>
        <w:jc w:val="both"/>
        <w:rPr>
          <w:rFonts w:ascii="Arial" w:hAnsi="Arial" w:cs="Arial"/>
          <w:b/>
        </w:rPr>
      </w:pPr>
    </w:p>
    <w:p w:rsidR="0023141F" w:rsidRDefault="0023141F" w:rsidP="00742BA9">
      <w:pPr>
        <w:spacing w:after="0"/>
        <w:jc w:val="both"/>
        <w:rPr>
          <w:rFonts w:ascii="Arial" w:hAnsi="Arial" w:cs="Arial"/>
          <w:b/>
        </w:rPr>
      </w:pPr>
    </w:p>
    <w:p w:rsidR="00742BA9" w:rsidRDefault="00742BA9" w:rsidP="00742BA9">
      <w:pPr>
        <w:spacing w:after="0"/>
        <w:jc w:val="both"/>
        <w:rPr>
          <w:rFonts w:ascii="Arial" w:hAnsi="Arial" w:cs="Arial"/>
          <w:b/>
        </w:rPr>
      </w:pPr>
    </w:p>
    <w:p w:rsidR="00742BA9" w:rsidRDefault="00742BA9" w:rsidP="00742BA9">
      <w:pPr>
        <w:spacing w:after="0"/>
        <w:jc w:val="both"/>
        <w:rPr>
          <w:rFonts w:ascii="Arial" w:hAnsi="Arial" w:cs="Arial"/>
          <w:b/>
        </w:rPr>
      </w:pPr>
    </w:p>
    <w:p w:rsidR="00742BA9" w:rsidRDefault="00742BA9" w:rsidP="00742BA9">
      <w:pPr>
        <w:spacing w:after="0"/>
        <w:jc w:val="both"/>
        <w:rPr>
          <w:rFonts w:ascii="Arial" w:hAnsi="Arial" w:cs="Arial"/>
          <w:b/>
        </w:rPr>
      </w:pPr>
    </w:p>
    <w:p w:rsidR="002D5AA5" w:rsidRPr="00742BA9" w:rsidRDefault="002D5AA5" w:rsidP="00A02863">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lastRenderedPageBreak/>
        <w:t>ANEXO 4</w:t>
      </w:r>
    </w:p>
    <w:p w:rsidR="002D5AA5" w:rsidRPr="00532B7C" w:rsidRDefault="002D5AA5" w:rsidP="00A02863">
      <w:pPr>
        <w:spacing w:after="0"/>
        <w:jc w:val="center"/>
        <w:rPr>
          <w:rFonts w:ascii="Arial" w:hAnsi="Arial" w:cs="Arial"/>
        </w:rPr>
      </w:pPr>
      <w:r w:rsidRPr="00532B7C">
        <w:rPr>
          <w:rFonts w:ascii="Arial" w:hAnsi="Arial" w:cs="Arial"/>
        </w:rPr>
        <w:t>“BASES DE LICITACIÓN”</w:t>
      </w:r>
    </w:p>
    <w:p w:rsidR="002D5AA5" w:rsidRPr="00742BA9" w:rsidRDefault="005329A8" w:rsidP="00A02863">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DF693E">
        <w:rPr>
          <w:rFonts w:ascii="Arial" w:hAnsi="Arial" w:cs="Arial"/>
          <w:b/>
        </w:rPr>
        <w:t>119/2018</w:t>
      </w:r>
    </w:p>
    <w:p w:rsidR="001C3287" w:rsidRPr="00742BA9" w:rsidRDefault="00DD3640" w:rsidP="00A02863">
      <w:pPr>
        <w:spacing w:after="0" w:line="240" w:lineRule="auto"/>
        <w:jc w:val="center"/>
        <w:rPr>
          <w:rFonts w:ascii="Arial" w:hAnsi="Arial" w:cs="Arial"/>
          <w:b/>
          <w:iCs/>
        </w:rPr>
      </w:pPr>
      <w:r>
        <w:rPr>
          <w:rFonts w:ascii="Arial" w:hAnsi="Arial" w:cs="Arial"/>
          <w:b/>
          <w:iCs/>
        </w:rPr>
        <w:t xml:space="preserve">CONTRATACIÓN DEL SERVICIO DE </w:t>
      </w:r>
      <w:r w:rsidR="00CB1BA8">
        <w:rPr>
          <w:rFonts w:ascii="Arial" w:hAnsi="Arial" w:cs="Arial"/>
          <w:b/>
          <w:iCs/>
        </w:rPr>
        <w:t>RECUPERACIÓN DE CARTERA, IMPRESIÓN Y ENTREGA DE ESTADOS DE CUENTA</w:t>
      </w:r>
      <w:r w:rsidR="007407E0">
        <w:rPr>
          <w:rFonts w:ascii="Arial" w:hAnsi="Arial" w:cs="Arial"/>
          <w:b/>
          <w:iCs/>
        </w:rPr>
        <w:t xml:space="preserve"> DEL GOBIERNO MUNICIPAL DE TLAJOMULCO DE ZÚÑIGA, JALISCO</w:t>
      </w:r>
    </w:p>
    <w:p w:rsidR="002D5AA5" w:rsidRPr="00742BA9" w:rsidRDefault="002D5AA5" w:rsidP="00A02863">
      <w:pPr>
        <w:spacing w:after="0"/>
        <w:jc w:val="center"/>
        <w:rPr>
          <w:rFonts w:ascii="Arial" w:hAnsi="Arial" w:cs="Arial"/>
          <w:color w:val="000000" w:themeColor="text1"/>
        </w:rPr>
      </w:pPr>
    </w:p>
    <w:p w:rsidR="002D5AA5" w:rsidRPr="00742BA9" w:rsidRDefault="002D5AA5" w:rsidP="00A02863">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 xml:space="preserve">comité de Adquisiciones DEL </w:t>
      </w:r>
      <w:r w:rsidR="0073527F">
        <w:rPr>
          <w:rFonts w:ascii="Arial" w:hAnsi="Arial" w:cs="Arial"/>
          <w:caps/>
          <w:color w:val="000000" w:themeColor="text1"/>
          <w:sz w:val="22"/>
          <w:szCs w:val="22"/>
        </w:rPr>
        <w:t>MUNICIPIO</w:t>
      </w:r>
      <w:r w:rsidRPr="00742BA9">
        <w:rPr>
          <w:rFonts w:ascii="Arial" w:hAnsi="Arial" w:cs="Arial"/>
          <w:caps/>
          <w:color w:val="000000" w:themeColor="text1"/>
          <w:sz w:val="22"/>
          <w:szCs w:val="22"/>
        </w:rPr>
        <w:t xml:space="preserve"> DE TLAJOMULCO</w:t>
      </w:r>
    </w:p>
    <w:p w:rsidR="002D5AA5" w:rsidRPr="00742BA9" w:rsidRDefault="002D5AA5" w:rsidP="00A02863">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rsidR="002D5AA5" w:rsidRPr="00742BA9" w:rsidRDefault="002D5AA5" w:rsidP="00A02863">
      <w:pPr>
        <w:spacing w:after="0"/>
        <w:jc w:val="both"/>
        <w:rPr>
          <w:rFonts w:ascii="Arial" w:hAnsi="Arial" w:cs="Arial"/>
          <w:caps/>
          <w:color w:val="000000" w:themeColor="text1"/>
        </w:rPr>
      </w:pP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Me refiero a mi participación en la___________________, relativo a la adquisición de _______________________.</w:t>
      </w: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 xml:space="preserve">Yo, </w:t>
      </w:r>
      <w:r w:rsidRPr="00A02863">
        <w:rPr>
          <w:rFonts w:ascii="Arial" w:hAnsi="Arial" w:cs="Arial"/>
          <w:b/>
          <w:color w:val="000000" w:themeColor="text1"/>
          <w:sz w:val="21"/>
          <w:szCs w:val="21"/>
          <w:u w:val="single"/>
        </w:rPr>
        <w:t>N O M B R E</w:t>
      </w:r>
      <w:r w:rsidRPr="00A02863">
        <w:rPr>
          <w:rFonts w:ascii="Arial" w:hAnsi="Arial" w:cs="Arial"/>
          <w:color w:val="000000" w:themeColor="text1"/>
          <w:sz w:val="21"/>
          <w:szCs w:val="21"/>
          <w:u w:val="single"/>
        </w:rPr>
        <w:t xml:space="preserve"> </w:t>
      </w:r>
      <w:r w:rsidRPr="00A02863">
        <w:rPr>
          <w:rFonts w:ascii="Arial" w:hAnsi="Arial" w:cs="Arial"/>
          <w:color w:val="000000" w:themeColor="text1"/>
          <w:sz w:val="21"/>
          <w:szCs w:val="21"/>
        </w:rPr>
        <w:t xml:space="preserve">en mi calidad de Representante Legal de </w:t>
      </w:r>
      <w:r w:rsidRPr="00A02863">
        <w:rPr>
          <w:rFonts w:ascii="Arial" w:hAnsi="Arial" w:cs="Arial"/>
          <w:b/>
          <w:color w:val="000000" w:themeColor="text1"/>
          <w:sz w:val="21"/>
          <w:szCs w:val="21"/>
          <w:u w:val="single"/>
        </w:rPr>
        <w:t>P A R T I C I P A N T E,</w:t>
      </w:r>
      <w:r w:rsidRPr="00A02863">
        <w:rPr>
          <w:rFonts w:ascii="Arial" w:hAnsi="Arial" w:cs="Arial"/>
          <w:color w:val="000000" w:themeColor="text1"/>
          <w:sz w:val="21"/>
          <w:szCs w:val="21"/>
        </w:rPr>
        <w:t xml:space="preserve"> tal y como lo acredito con los datos asentados en el anexo 3, manifiesto </w:t>
      </w:r>
      <w:r w:rsidRPr="00A02863">
        <w:rPr>
          <w:rFonts w:ascii="Arial" w:hAnsi="Arial" w:cs="Arial"/>
          <w:b/>
          <w:color w:val="000000" w:themeColor="text1"/>
          <w:sz w:val="21"/>
          <w:szCs w:val="21"/>
        </w:rPr>
        <w:t>Bajo protesta de decir verdad</w:t>
      </w:r>
      <w:r w:rsidRPr="00A02863">
        <w:rPr>
          <w:rFonts w:ascii="Arial" w:hAnsi="Arial" w:cs="Arial"/>
          <w:i/>
          <w:color w:val="000000" w:themeColor="text1"/>
          <w:sz w:val="21"/>
          <w:szCs w:val="21"/>
        </w:rPr>
        <w:t xml:space="preserve"> </w:t>
      </w:r>
      <w:r w:rsidRPr="00A02863">
        <w:rPr>
          <w:rFonts w:ascii="Arial" w:hAnsi="Arial" w:cs="Arial"/>
          <w:color w:val="000000" w:themeColor="text1"/>
          <w:sz w:val="21"/>
          <w:szCs w:val="21"/>
        </w:rPr>
        <w:t>que:</w:t>
      </w:r>
    </w:p>
    <w:p w:rsidR="002D5AA5" w:rsidRPr="00A02863" w:rsidRDefault="002D5AA5" w:rsidP="00822922">
      <w:pPr>
        <w:spacing w:after="0"/>
        <w:jc w:val="both"/>
        <w:rPr>
          <w:rFonts w:ascii="Arial" w:hAnsi="Arial" w:cs="Arial"/>
          <w:color w:val="000000" w:themeColor="text1"/>
          <w:sz w:val="21"/>
          <w:szCs w:val="21"/>
        </w:rPr>
      </w:pP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 xml:space="preserve">No me encuentro, ni tampoco mi representada en su caso, en ninguno de los supuestos establecidos por los artículos 52 de la Ley de Compras Gubernamentales, Enajenaciones y Contratación de Servicios del Estado de Jalisco y sus </w:t>
      </w:r>
      <w:r w:rsidR="0073527F">
        <w:rPr>
          <w:rFonts w:ascii="Arial" w:hAnsi="Arial" w:cs="Arial"/>
          <w:b w:val="0"/>
          <w:iCs/>
          <w:sz w:val="21"/>
          <w:szCs w:val="21"/>
        </w:rPr>
        <w:t>Municipio</w:t>
      </w:r>
      <w:r w:rsidRPr="00822922">
        <w:rPr>
          <w:rFonts w:ascii="Arial" w:hAnsi="Arial" w:cs="Arial"/>
          <w:b w:val="0"/>
          <w:iCs/>
          <w:sz w:val="21"/>
          <w:szCs w:val="21"/>
        </w:rPr>
        <w:t>s</w:t>
      </w:r>
      <w:r w:rsidRPr="00822922">
        <w:rPr>
          <w:rFonts w:ascii="Arial" w:hAnsi="Arial" w:cs="Arial"/>
          <w:b w:val="0"/>
          <w:color w:val="000000" w:themeColor="text1"/>
          <w:sz w:val="21"/>
          <w:szCs w:val="21"/>
        </w:rPr>
        <w:t>”.</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822922" w:rsidRDefault="002D5AA5" w:rsidP="005E1129">
      <w:pPr>
        <w:numPr>
          <w:ilvl w:val="0"/>
          <w:numId w:val="11"/>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822922" w:rsidRPr="00A02863" w:rsidRDefault="00822922" w:rsidP="00A02863">
      <w:pPr>
        <w:spacing w:after="0" w:line="240" w:lineRule="auto"/>
        <w:ind w:left="360"/>
        <w:jc w:val="both"/>
        <w:rPr>
          <w:rFonts w:ascii="Arial" w:hAnsi="Arial" w:cs="Arial"/>
          <w:sz w:val="18"/>
          <w:szCs w:val="18"/>
        </w:rPr>
      </w:pPr>
    </w:p>
    <w:p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rsidR="002D5AA5" w:rsidRPr="00A02863" w:rsidRDefault="002D5AA5" w:rsidP="00A02863">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p>
    <w:p w:rsidR="002D5AA5" w:rsidRPr="00A02863" w:rsidRDefault="00987C62" w:rsidP="00822922">
      <w:pPr>
        <w:spacing w:after="0"/>
        <w:jc w:val="both"/>
        <w:rPr>
          <w:rFonts w:ascii="Arial" w:hAnsi="Arial" w:cs="Arial"/>
          <w:sz w:val="18"/>
          <w:szCs w:val="18"/>
        </w:rPr>
      </w:pPr>
      <w:r w:rsidRPr="00A02863">
        <w:rPr>
          <w:rFonts w:ascii="Arial" w:hAnsi="Arial" w:cs="Arial"/>
          <w:sz w:val="18"/>
          <w:szCs w:val="18"/>
        </w:rPr>
        <w:t>y/o su Representante Legal</w:t>
      </w:r>
    </w:p>
    <w:sectPr w:rsidR="002D5AA5" w:rsidRPr="00A02863"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83" w:rsidRDefault="00DE4D83">
      <w:pPr>
        <w:spacing w:after="0" w:line="240" w:lineRule="auto"/>
      </w:pPr>
      <w:r>
        <w:separator/>
      </w:r>
    </w:p>
  </w:endnote>
  <w:endnote w:type="continuationSeparator" w:id="0">
    <w:p w:rsidR="00DE4D83" w:rsidRDefault="00DE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B677B3" w:rsidRDefault="00B677B3">
        <w:pPr>
          <w:jc w:val="right"/>
        </w:pPr>
        <w:r>
          <w:fldChar w:fldCharType="begin"/>
        </w:r>
        <w:r>
          <w:instrText>PAGE   \* MERGEFORMAT</w:instrText>
        </w:r>
        <w:r>
          <w:fldChar w:fldCharType="separate"/>
        </w:r>
        <w:r w:rsidR="00E35A4E">
          <w:rPr>
            <w:noProof/>
          </w:rPr>
          <w:t>2</w:t>
        </w:r>
        <w:r>
          <w:rPr>
            <w:noProof/>
          </w:rPr>
          <w:fldChar w:fldCharType="end"/>
        </w:r>
      </w:p>
    </w:sdtContent>
  </w:sdt>
  <w:p w:rsidR="00B677B3" w:rsidRDefault="00B677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83" w:rsidRDefault="00DE4D83">
      <w:pPr>
        <w:spacing w:after="0" w:line="240" w:lineRule="auto"/>
      </w:pPr>
      <w:r>
        <w:separator/>
      </w:r>
    </w:p>
  </w:footnote>
  <w:footnote w:type="continuationSeparator" w:id="0">
    <w:p w:rsidR="00DE4D83" w:rsidRDefault="00DE4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B3" w:rsidRDefault="00B677B3">
    <w:pPr>
      <w:jc w:val="right"/>
    </w:pPr>
  </w:p>
  <w:p w:rsidR="00B677B3" w:rsidRDefault="00B677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nsid w:val="0BEE485A"/>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2"/>
  </w:num>
  <w:num w:numId="2">
    <w:abstractNumId w:val="29"/>
  </w:num>
  <w:num w:numId="3">
    <w:abstractNumId w:val="28"/>
  </w:num>
  <w:num w:numId="4">
    <w:abstractNumId w:val="12"/>
  </w:num>
  <w:num w:numId="5">
    <w:abstractNumId w:val="13"/>
  </w:num>
  <w:num w:numId="6">
    <w:abstractNumId w:val="26"/>
  </w:num>
  <w:num w:numId="7">
    <w:abstractNumId w:val="5"/>
  </w:num>
  <w:num w:numId="8">
    <w:abstractNumId w:val="21"/>
  </w:num>
  <w:num w:numId="9">
    <w:abstractNumId w:val="0"/>
  </w:num>
  <w:num w:numId="10">
    <w:abstractNumId w:val="7"/>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7"/>
  </w:num>
  <w:num w:numId="27">
    <w:abstractNumId w:val="17"/>
  </w:num>
  <w:num w:numId="28">
    <w:abstractNumId w:val="32"/>
  </w:num>
  <w:num w:numId="29">
    <w:abstractNumId w:val="20"/>
  </w:num>
  <w:num w:numId="3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F1A"/>
    <w:rsid w:val="000146C9"/>
    <w:rsid w:val="00014A38"/>
    <w:rsid w:val="00016976"/>
    <w:rsid w:val="0001727B"/>
    <w:rsid w:val="00017FB7"/>
    <w:rsid w:val="00020941"/>
    <w:rsid w:val="0002252F"/>
    <w:rsid w:val="00026A2A"/>
    <w:rsid w:val="00031F7C"/>
    <w:rsid w:val="000361C7"/>
    <w:rsid w:val="00040313"/>
    <w:rsid w:val="00040E33"/>
    <w:rsid w:val="00041007"/>
    <w:rsid w:val="000418EC"/>
    <w:rsid w:val="0004303A"/>
    <w:rsid w:val="00051758"/>
    <w:rsid w:val="0005356F"/>
    <w:rsid w:val="00054623"/>
    <w:rsid w:val="000556F9"/>
    <w:rsid w:val="0006250B"/>
    <w:rsid w:val="000627D5"/>
    <w:rsid w:val="00065D40"/>
    <w:rsid w:val="00067C1D"/>
    <w:rsid w:val="00070A6F"/>
    <w:rsid w:val="00077C20"/>
    <w:rsid w:val="000802E6"/>
    <w:rsid w:val="0008081C"/>
    <w:rsid w:val="000808CD"/>
    <w:rsid w:val="00084E3B"/>
    <w:rsid w:val="00092C12"/>
    <w:rsid w:val="000A08BD"/>
    <w:rsid w:val="000A2309"/>
    <w:rsid w:val="000A3F85"/>
    <w:rsid w:val="000A6532"/>
    <w:rsid w:val="000B0933"/>
    <w:rsid w:val="000B0DA7"/>
    <w:rsid w:val="000B7995"/>
    <w:rsid w:val="000C3CC6"/>
    <w:rsid w:val="000C411C"/>
    <w:rsid w:val="000C5E25"/>
    <w:rsid w:val="000D0AE5"/>
    <w:rsid w:val="000D61DB"/>
    <w:rsid w:val="000D6564"/>
    <w:rsid w:val="000D737F"/>
    <w:rsid w:val="000E4CB4"/>
    <w:rsid w:val="000F66F6"/>
    <w:rsid w:val="001008B8"/>
    <w:rsid w:val="00100C08"/>
    <w:rsid w:val="00101338"/>
    <w:rsid w:val="0010142A"/>
    <w:rsid w:val="00103F0F"/>
    <w:rsid w:val="00107631"/>
    <w:rsid w:val="00107E04"/>
    <w:rsid w:val="00110872"/>
    <w:rsid w:val="00121EBB"/>
    <w:rsid w:val="00122576"/>
    <w:rsid w:val="00122584"/>
    <w:rsid w:val="00122C69"/>
    <w:rsid w:val="00126D70"/>
    <w:rsid w:val="00127161"/>
    <w:rsid w:val="00130B55"/>
    <w:rsid w:val="0013137D"/>
    <w:rsid w:val="00131540"/>
    <w:rsid w:val="00135716"/>
    <w:rsid w:val="001365F6"/>
    <w:rsid w:val="00142709"/>
    <w:rsid w:val="001441BB"/>
    <w:rsid w:val="00150B92"/>
    <w:rsid w:val="00151DEA"/>
    <w:rsid w:val="00152187"/>
    <w:rsid w:val="00155E83"/>
    <w:rsid w:val="0015785E"/>
    <w:rsid w:val="0016637A"/>
    <w:rsid w:val="0017223D"/>
    <w:rsid w:val="001735AC"/>
    <w:rsid w:val="0017562F"/>
    <w:rsid w:val="00177093"/>
    <w:rsid w:val="001835FA"/>
    <w:rsid w:val="001858FE"/>
    <w:rsid w:val="001869A5"/>
    <w:rsid w:val="001958FD"/>
    <w:rsid w:val="001A04D0"/>
    <w:rsid w:val="001A12BE"/>
    <w:rsid w:val="001B3058"/>
    <w:rsid w:val="001B77A5"/>
    <w:rsid w:val="001C1059"/>
    <w:rsid w:val="001C235D"/>
    <w:rsid w:val="001C3287"/>
    <w:rsid w:val="001C502D"/>
    <w:rsid w:val="001C59BF"/>
    <w:rsid w:val="001C683F"/>
    <w:rsid w:val="001C7F79"/>
    <w:rsid w:val="001D0DF1"/>
    <w:rsid w:val="001D29DA"/>
    <w:rsid w:val="001D33AD"/>
    <w:rsid w:val="001D4D8E"/>
    <w:rsid w:val="001D66CF"/>
    <w:rsid w:val="001E1287"/>
    <w:rsid w:val="001E1563"/>
    <w:rsid w:val="001E4496"/>
    <w:rsid w:val="001E4D3D"/>
    <w:rsid w:val="001F0281"/>
    <w:rsid w:val="001F279F"/>
    <w:rsid w:val="001F315C"/>
    <w:rsid w:val="001F41D1"/>
    <w:rsid w:val="001F50C0"/>
    <w:rsid w:val="001F5751"/>
    <w:rsid w:val="001F69BA"/>
    <w:rsid w:val="00201A71"/>
    <w:rsid w:val="00203656"/>
    <w:rsid w:val="0020456D"/>
    <w:rsid w:val="00204ACC"/>
    <w:rsid w:val="00211138"/>
    <w:rsid w:val="0021478B"/>
    <w:rsid w:val="00216044"/>
    <w:rsid w:val="00216565"/>
    <w:rsid w:val="00216C91"/>
    <w:rsid w:val="002178A5"/>
    <w:rsid w:val="00217F1A"/>
    <w:rsid w:val="00221A90"/>
    <w:rsid w:val="00223094"/>
    <w:rsid w:val="00225139"/>
    <w:rsid w:val="00225648"/>
    <w:rsid w:val="0022740E"/>
    <w:rsid w:val="00231191"/>
    <w:rsid w:val="0023141F"/>
    <w:rsid w:val="00231779"/>
    <w:rsid w:val="0023341F"/>
    <w:rsid w:val="00235049"/>
    <w:rsid w:val="0023651B"/>
    <w:rsid w:val="002376C5"/>
    <w:rsid w:val="00240B53"/>
    <w:rsid w:val="00250B96"/>
    <w:rsid w:val="0025332C"/>
    <w:rsid w:val="00257645"/>
    <w:rsid w:val="00263AAC"/>
    <w:rsid w:val="00264833"/>
    <w:rsid w:val="00266C74"/>
    <w:rsid w:val="00270F61"/>
    <w:rsid w:val="002727E9"/>
    <w:rsid w:val="0027585F"/>
    <w:rsid w:val="00275BE2"/>
    <w:rsid w:val="00281D17"/>
    <w:rsid w:val="00285D3C"/>
    <w:rsid w:val="00292971"/>
    <w:rsid w:val="002945CF"/>
    <w:rsid w:val="00294B0F"/>
    <w:rsid w:val="002965F3"/>
    <w:rsid w:val="00296C87"/>
    <w:rsid w:val="002A17C2"/>
    <w:rsid w:val="002A4F33"/>
    <w:rsid w:val="002A66D4"/>
    <w:rsid w:val="002A6FDD"/>
    <w:rsid w:val="002B3E18"/>
    <w:rsid w:val="002B7FFB"/>
    <w:rsid w:val="002C2504"/>
    <w:rsid w:val="002C30AB"/>
    <w:rsid w:val="002C3DD1"/>
    <w:rsid w:val="002C4B99"/>
    <w:rsid w:val="002C51EF"/>
    <w:rsid w:val="002C7D67"/>
    <w:rsid w:val="002D1658"/>
    <w:rsid w:val="002D4435"/>
    <w:rsid w:val="002D4AE2"/>
    <w:rsid w:val="002D5239"/>
    <w:rsid w:val="002D5AA5"/>
    <w:rsid w:val="002D6EFF"/>
    <w:rsid w:val="002E1216"/>
    <w:rsid w:val="002E59E3"/>
    <w:rsid w:val="002E79FF"/>
    <w:rsid w:val="002F0AE7"/>
    <w:rsid w:val="002F0F2B"/>
    <w:rsid w:val="002F1476"/>
    <w:rsid w:val="002F34E2"/>
    <w:rsid w:val="002F38EE"/>
    <w:rsid w:val="002F7BE4"/>
    <w:rsid w:val="0030097D"/>
    <w:rsid w:val="00300D05"/>
    <w:rsid w:val="003020D3"/>
    <w:rsid w:val="003027A4"/>
    <w:rsid w:val="00304EFF"/>
    <w:rsid w:val="00307ADE"/>
    <w:rsid w:val="00310CEF"/>
    <w:rsid w:val="00311D33"/>
    <w:rsid w:val="003134E6"/>
    <w:rsid w:val="00313BC6"/>
    <w:rsid w:val="00316BC1"/>
    <w:rsid w:val="00321D2A"/>
    <w:rsid w:val="00323B7F"/>
    <w:rsid w:val="00323F99"/>
    <w:rsid w:val="00324628"/>
    <w:rsid w:val="003278F5"/>
    <w:rsid w:val="00327FB8"/>
    <w:rsid w:val="00330E70"/>
    <w:rsid w:val="00333478"/>
    <w:rsid w:val="0033595E"/>
    <w:rsid w:val="00344386"/>
    <w:rsid w:val="0034788E"/>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87E13"/>
    <w:rsid w:val="00394BEC"/>
    <w:rsid w:val="00395BA5"/>
    <w:rsid w:val="0039706E"/>
    <w:rsid w:val="003A0B3B"/>
    <w:rsid w:val="003A1BFA"/>
    <w:rsid w:val="003A20BF"/>
    <w:rsid w:val="003A4193"/>
    <w:rsid w:val="003B27D3"/>
    <w:rsid w:val="003B5EBC"/>
    <w:rsid w:val="003C35FF"/>
    <w:rsid w:val="003C38A0"/>
    <w:rsid w:val="003D6CE4"/>
    <w:rsid w:val="003D7B2C"/>
    <w:rsid w:val="003E18AE"/>
    <w:rsid w:val="003E5EF3"/>
    <w:rsid w:val="003F0CD9"/>
    <w:rsid w:val="003F1B4F"/>
    <w:rsid w:val="003F1E44"/>
    <w:rsid w:val="003F5A76"/>
    <w:rsid w:val="003F7717"/>
    <w:rsid w:val="003F7C1A"/>
    <w:rsid w:val="003F7D4E"/>
    <w:rsid w:val="00401CA2"/>
    <w:rsid w:val="00403E54"/>
    <w:rsid w:val="0040475F"/>
    <w:rsid w:val="0040518C"/>
    <w:rsid w:val="004053CD"/>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2F2"/>
    <w:rsid w:val="0043680D"/>
    <w:rsid w:val="0044095F"/>
    <w:rsid w:val="00440D44"/>
    <w:rsid w:val="0044670A"/>
    <w:rsid w:val="00447AC0"/>
    <w:rsid w:val="00452454"/>
    <w:rsid w:val="00454233"/>
    <w:rsid w:val="00457BA3"/>
    <w:rsid w:val="00462B70"/>
    <w:rsid w:val="00467DA1"/>
    <w:rsid w:val="00467E86"/>
    <w:rsid w:val="0047053E"/>
    <w:rsid w:val="00474466"/>
    <w:rsid w:val="0047458B"/>
    <w:rsid w:val="00476349"/>
    <w:rsid w:val="004771FC"/>
    <w:rsid w:val="0048156A"/>
    <w:rsid w:val="00481FF0"/>
    <w:rsid w:val="00487077"/>
    <w:rsid w:val="00487371"/>
    <w:rsid w:val="00491A4B"/>
    <w:rsid w:val="00492058"/>
    <w:rsid w:val="0049401A"/>
    <w:rsid w:val="00494528"/>
    <w:rsid w:val="00494881"/>
    <w:rsid w:val="00494A82"/>
    <w:rsid w:val="00496DC5"/>
    <w:rsid w:val="00497310"/>
    <w:rsid w:val="004A0C1F"/>
    <w:rsid w:val="004A379D"/>
    <w:rsid w:val="004A58A3"/>
    <w:rsid w:val="004B2FE3"/>
    <w:rsid w:val="004B34A9"/>
    <w:rsid w:val="004B4F7C"/>
    <w:rsid w:val="004B661A"/>
    <w:rsid w:val="004C0A15"/>
    <w:rsid w:val="004C1F46"/>
    <w:rsid w:val="004C5AD4"/>
    <w:rsid w:val="004D27EC"/>
    <w:rsid w:val="004D30A5"/>
    <w:rsid w:val="004D311D"/>
    <w:rsid w:val="004D3395"/>
    <w:rsid w:val="004D494C"/>
    <w:rsid w:val="004E1567"/>
    <w:rsid w:val="004E1F80"/>
    <w:rsid w:val="004E2C34"/>
    <w:rsid w:val="004F2346"/>
    <w:rsid w:val="004F2748"/>
    <w:rsid w:val="004F27E0"/>
    <w:rsid w:val="004F3232"/>
    <w:rsid w:val="004F4FF7"/>
    <w:rsid w:val="004F5D37"/>
    <w:rsid w:val="00503050"/>
    <w:rsid w:val="00503140"/>
    <w:rsid w:val="00512D24"/>
    <w:rsid w:val="005142B2"/>
    <w:rsid w:val="005153EC"/>
    <w:rsid w:val="00516366"/>
    <w:rsid w:val="00516F43"/>
    <w:rsid w:val="00521303"/>
    <w:rsid w:val="00527538"/>
    <w:rsid w:val="00527D66"/>
    <w:rsid w:val="005313A8"/>
    <w:rsid w:val="00531617"/>
    <w:rsid w:val="005329A8"/>
    <w:rsid w:val="00532B7C"/>
    <w:rsid w:val="00534200"/>
    <w:rsid w:val="00535226"/>
    <w:rsid w:val="0053751C"/>
    <w:rsid w:val="0054079D"/>
    <w:rsid w:val="00544900"/>
    <w:rsid w:val="00545B71"/>
    <w:rsid w:val="00546540"/>
    <w:rsid w:val="00553498"/>
    <w:rsid w:val="00557962"/>
    <w:rsid w:val="005633F4"/>
    <w:rsid w:val="00563E45"/>
    <w:rsid w:val="005665F4"/>
    <w:rsid w:val="005677E7"/>
    <w:rsid w:val="00567954"/>
    <w:rsid w:val="00571033"/>
    <w:rsid w:val="00571DF3"/>
    <w:rsid w:val="00572B31"/>
    <w:rsid w:val="00572D9F"/>
    <w:rsid w:val="0057320D"/>
    <w:rsid w:val="00573668"/>
    <w:rsid w:val="00574DEB"/>
    <w:rsid w:val="005811AE"/>
    <w:rsid w:val="00582B6B"/>
    <w:rsid w:val="00586ACB"/>
    <w:rsid w:val="00587C0D"/>
    <w:rsid w:val="005913C5"/>
    <w:rsid w:val="005A393B"/>
    <w:rsid w:val="005A3BEF"/>
    <w:rsid w:val="005A69DF"/>
    <w:rsid w:val="005A7009"/>
    <w:rsid w:val="005A7552"/>
    <w:rsid w:val="005A7AE9"/>
    <w:rsid w:val="005B4FF9"/>
    <w:rsid w:val="005B790E"/>
    <w:rsid w:val="005C439C"/>
    <w:rsid w:val="005D1E22"/>
    <w:rsid w:val="005D3D03"/>
    <w:rsid w:val="005D6752"/>
    <w:rsid w:val="005E1129"/>
    <w:rsid w:val="005E1381"/>
    <w:rsid w:val="005E22DD"/>
    <w:rsid w:val="005E7B70"/>
    <w:rsid w:val="005F0573"/>
    <w:rsid w:val="005F0BF3"/>
    <w:rsid w:val="005F1AA8"/>
    <w:rsid w:val="005F4F77"/>
    <w:rsid w:val="005F592A"/>
    <w:rsid w:val="00600138"/>
    <w:rsid w:val="00600229"/>
    <w:rsid w:val="0060250B"/>
    <w:rsid w:val="0060384D"/>
    <w:rsid w:val="006057AD"/>
    <w:rsid w:val="006058A2"/>
    <w:rsid w:val="0060744F"/>
    <w:rsid w:val="00615DEB"/>
    <w:rsid w:val="00615DF8"/>
    <w:rsid w:val="00626AC0"/>
    <w:rsid w:val="00627F09"/>
    <w:rsid w:val="00627F29"/>
    <w:rsid w:val="00631432"/>
    <w:rsid w:val="00631BDE"/>
    <w:rsid w:val="0063261C"/>
    <w:rsid w:val="006340C7"/>
    <w:rsid w:val="006416FE"/>
    <w:rsid w:val="00645AF8"/>
    <w:rsid w:val="0065042E"/>
    <w:rsid w:val="0065163E"/>
    <w:rsid w:val="00652DC8"/>
    <w:rsid w:val="006536EE"/>
    <w:rsid w:val="0066358B"/>
    <w:rsid w:val="0066771D"/>
    <w:rsid w:val="00667984"/>
    <w:rsid w:val="00672368"/>
    <w:rsid w:val="00676394"/>
    <w:rsid w:val="00677EB3"/>
    <w:rsid w:val="00681275"/>
    <w:rsid w:val="00681A0B"/>
    <w:rsid w:val="006856D9"/>
    <w:rsid w:val="0068594E"/>
    <w:rsid w:val="00694ABD"/>
    <w:rsid w:val="006A20B7"/>
    <w:rsid w:val="006A3356"/>
    <w:rsid w:val="006A52C1"/>
    <w:rsid w:val="006B4816"/>
    <w:rsid w:val="006B4E49"/>
    <w:rsid w:val="006C2C19"/>
    <w:rsid w:val="006C2E4B"/>
    <w:rsid w:val="006D201E"/>
    <w:rsid w:val="006D2EBB"/>
    <w:rsid w:val="006D2EE5"/>
    <w:rsid w:val="006D36FA"/>
    <w:rsid w:val="006D49C0"/>
    <w:rsid w:val="006D57F8"/>
    <w:rsid w:val="006D6A19"/>
    <w:rsid w:val="006E2578"/>
    <w:rsid w:val="006E56A6"/>
    <w:rsid w:val="006E6D2C"/>
    <w:rsid w:val="006E6D54"/>
    <w:rsid w:val="006F170C"/>
    <w:rsid w:val="006F19EF"/>
    <w:rsid w:val="006F2241"/>
    <w:rsid w:val="006F5102"/>
    <w:rsid w:val="006F67F3"/>
    <w:rsid w:val="006F7D5E"/>
    <w:rsid w:val="006F7D73"/>
    <w:rsid w:val="0070187A"/>
    <w:rsid w:val="007047FB"/>
    <w:rsid w:val="007050F9"/>
    <w:rsid w:val="007068FA"/>
    <w:rsid w:val="00712A51"/>
    <w:rsid w:val="007150B8"/>
    <w:rsid w:val="00717779"/>
    <w:rsid w:val="007208D4"/>
    <w:rsid w:val="007344E8"/>
    <w:rsid w:val="0073527F"/>
    <w:rsid w:val="00736124"/>
    <w:rsid w:val="00737B74"/>
    <w:rsid w:val="007407E0"/>
    <w:rsid w:val="0074158B"/>
    <w:rsid w:val="00742BA9"/>
    <w:rsid w:val="00754D91"/>
    <w:rsid w:val="00760622"/>
    <w:rsid w:val="00760FFF"/>
    <w:rsid w:val="00764397"/>
    <w:rsid w:val="00764F71"/>
    <w:rsid w:val="0076758C"/>
    <w:rsid w:val="00770B8B"/>
    <w:rsid w:val="00772B9A"/>
    <w:rsid w:val="00776841"/>
    <w:rsid w:val="007772A3"/>
    <w:rsid w:val="0078233E"/>
    <w:rsid w:val="00784E6D"/>
    <w:rsid w:val="00791D95"/>
    <w:rsid w:val="00792984"/>
    <w:rsid w:val="00792BFE"/>
    <w:rsid w:val="00794433"/>
    <w:rsid w:val="00794CC5"/>
    <w:rsid w:val="00796596"/>
    <w:rsid w:val="00797F93"/>
    <w:rsid w:val="007A3858"/>
    <w:rsid w:val="007A3BB3"/>
    <w:rsid w:val="007B0569"/>
    <w:rsid w:val="007B15DA"/>
    <w:rsid w:val="007B4E97"/>
    <w:rsid w:val="007C0AA7"/>
    <w:rsid w:val="007C2E2C"/>
    <w:rsid w:val="007C367D"/>
    <w:rsid w:val="007C5649"/>
    <w:rsid w:val="007C577A"/>
    <w:rsid w:val="007C5A9F"/>
    <w:rsid w:val="007C714E"/>
    <w:rsid w:val="007D6CFB"/>
    <w:rsid w:val="007E451E"/>
    <w:rsid w:val="007E45DF"/>
    <w:rsid w:val="007E5A71"/>
    <w:rsid w:val="007E6BB0"/>
    <w:rsid w:val="007F23AB"/>
    <w:rsid w:val="007F2F19"/>
    <w:rsid w:val="007F3B6A"/>
    <w:rsid w:val="0080352C"/>
    <w:rsid w:val="0080685A"/>
    <w:rsid w:val="00807902"/>
    <w:rsid w:val="008115C6"/>
    <w:rsid w:val="00815790"/>
    <w:rsid w:val="00815A37"/>
    <w:rsid w:val="00815BE6"/>
    <w:rsid w:val="0081704E"/>
    <w:rsid w:val="00821C03"/>
    <w:rsid w:val="00822922"/>
    <w:rsid w:val="00823339"/>
    <w:rsid w:val="00823FE3"/>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704B7"/>
    <w:rsid w:val="0087118F"/>
    <w:rsid w:val="0087303F"/>
    <w:rsid w:val="00875BC1"/>
    <w:rsid w:val="008760F8"/>
    <w:rsid w:val="00876CD3"/>
    <w:rsid w:val="00880ADF"/>
    <w:rsid w:val="00881613"/>
    <w:rsid w:val="008838AF"/>
    <w:rsid w:val="00883FDE"/>
    <w:rsid w:val="00885C38"/>
    <w:rsid w:val="008871E7"/>
    <w:rsid w:val="00891857"/>
    <w:rsid w:val="00892FC5"/>
    <w:rsid w:val="00893A57"/>
    <w:rsid w:val="00893D49"/>
    <w:rsid w:val="00896615"/>
    <w:rsid w:val="0089691D"/>
    <w:rsid w:val="008A205D"/>
    <w:rsid w:val="008A33BA"/>
    <w:rsid w:val="008A44F8"/>
    <w:rsid w:val="008B218C"/>
    <w:rsid w:val="008C3E5A"/>
    <w:rsid w:val="008C4216"/>
    <w:rsid w:val="008C6C5A"/>
    <w:rsid w:val="008D0208"/>
    <w:rsid w:val="008D2395"/>
    <w:rsid w:val="008D255B"/>
    <w:rsid w:val="008D35CE"/>
    <w:rsid w:val="008D3F83"/>
    <w:rsid w:val="008D4C4D"/>
    <w:rsid w:val="008D4C8D"/>
    <w:rsid w:val="008E0D70"/>
    <w:rsid w:val="008E2305"/>
    <w:rsid w:val="008E25C6"/>
    <w:rsid w:val="008E29C6"/>
    <w:rsid w:val="008E7395"/>
    <w:rsid w:val="008F1242"/>
    <w:rsid w:val="008F2BAA"/>
    <w:rsid w:val="008F52DA"/>
    <w:rsid w:val="008F6FEE"/>
    <w:rsid w:val="00900698"/>
    <w:rsid w:val="00901C85"/>
    <w:rsid w:val="00901D29"/>
    <w:rsid w:val="00901FF0"/>
    <w:rsid w:val="009034A3"/>
    <w:rsid w:val="00904E56"/>
    <w:rsid w:val="009062A7"/>
    <w:rsid w:val="009079A6"/>
    <w:rsid w:val="00907C93"/>
    <w:rsid w:val="00915B6B"/>
    <w:rsid w:val="0091600C"/>
    <w:rsid w:val="00916DCC"/>
    <w:rsid w:val="009175DC"/>
    <w:rsid w:val="00921E3F"/>
    <w:rsid w:val="00925203"/>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6D1B"/>
    <w:rsid w:val="00987C62"/>
    <w:rsid w:val="00987E4C"/>
    <w:rsid w:val="00991EBA"/>
    <w:rsid w:val="00992B80"/>
    <w:rsid w:val="009953F6"/>
    <w:rsid w:val="00997BB6"/>
    <w:rsid w:val="00997F21"/>
    <w:rsid w:val="009A4543"/>
    <w:rsid w:val="009A577B"/>
    <w:rsid w:val="009A63DE"/>
    <w:rsid w:val="009B29FC"/>
    <w:rsid w:val="009B37C1"/>
    <w:rsid w:val="009B40BE"/>
    <w:rsid w:val="009B58A8"/>
    <w:rsid w:val="009B739A"/>
    <w:rsid w:val="009C0380"/>
    <w:rsid w:val="009C34A8"/>
    <w:rsid w:val="009C3E4A"/>
    <w:rsid w:val="009C4DE7"/>
    <w:rsid w:val="009C56B9"/>
    <w:rsid w:val="009C6685"/>
    <w:rsid w:val="009C7571"/>
    <w:rsid w:val="009C7DE0"/>
    <w:rsid w:val="009D72DE"/>
    <w:rsid w:val="009E3D47"/>
    <w:rsid w:val="009F2719"/>
    <w:rsid w:val="009F51D6"/>
    <w:rsid w:val="009F6DD8"/>
    <w:rsid w:val="009F7B58"/>
    <w:rsid w:val="00A01961"/>
    <w:rsid w:val="00A02863"/>
    <w:rsid w:val="00A02982"/>
    <w:rsid w:val="00A04418"/>
    <w:rsid w:val="00A05781"/>
    <w:rsid w:val="00A05977"/>
    <w:rsid w:val="00A1181A"/>
    <w:rsid w:val="00A172D0"/>
    <w:rsid w:val="00A174D1"/>
    <w:rsid w:val="00A1763D"/>
    <w:rsid w:val="00A204FF"/>
    <w:rsid w:val="00A22E40"/>
    <w:rsid w:val="00A24061"/>
    <w:rsid w:val="00A24A0D"/>
    <w:rsid w:val="00A31C19"/>
    <w:rsid w:val="00A32F79"/>
    <w:rsid w:val="00A36619"/>
    <w:rsid w:val="00A373C7"/>
    <w:rsid w:val="00A379F4"/>
    <w:rsid w:val="00A43D39"/>
    <w:rsid w:val="00A44FFE"/>
    <w:rsid w:val="00A4685D"/>
    <w:rsid w:val="00A5002E"/>
    <w:rsid w:val="00A506C1"/>
    <w:rsid w:val="00A51249"/>
    <w:rsid w:val="00A52BE6"/>
    <w:rsid w:val="00A55A4C"/>
    <w:rsid w:val="00A55AF5"/>
    <w:rsid w:val="00A56D6F"/>
    <w:rsid w:val="00A6216B"/>
    <w:rsid w:val="00A67970"/>
    <w:rsid w:val="00A73FBF"/>
    <w:rsid w:val="00A76020"/>
    <w:rsid w:val="00A77EC2"/>
    <w:rsid w:val="00A826C8"/>
    <w:rsid w:val="00A83367"/>
    <w:rsid w:val="00A8486B"/>
    <w:rsid w:val="00A86458"/>
    <w:rsid w:val="00A869F4"/>
    <w:rsid w:val="00A930D0"/>
    <w:rsid w:val="00A9465F"/>
    <w:rsid w:val="00A95C90"/>
    <w:rsid w:val="00AA1B3C"/>
    <w:rsid w:val="00AA2016"/>
    <w:rsid w:val="00AB2B7F"/>
    <w:rsid w:val="00AC1CF4"/>
    <w:rsid w:val="00AC28BD"/>
    <w:rsid w:val="00AC4389"/>
    <w:rsid w:val="00AC769F"/>
    <w:rsid w:val="00AC792E"/>
    <w:rsid w:val="00AD5326"/>
    <w:rsid w:val="00AD5402"/>
    <w:rsid w:val="00AD66DF"/>
    <w:rsid w:val="00AD7EAE"/>
    <w:rsid w:val="00AE15E6"/>
    <w:rsid w:val="00AE2E99"/>
    <w:rsid w:val="00AE50AB"/>
    <w:rsid w:val="00AE55DD"/>
    <w:rsid w:val="00AF3648"/>
    <w:rsid w:val="00AF67B0"/>
    <w:rsid w:val="00B00537"/>
    <w:rsid w:val="00B00569"/>
    <w:rsid w:val="00B02825"/>
    <w:rsid w:val="00B06065"/>
    <w:rsid w:val="00B113D3"/>
    <w:rsid w:val="00B130F4"/>
    <w:rsid w:val="00B1680A"/>
    <w:rsid w:val="00B16877"/>
    <w:rsid w:val="00B16DFA"/>
    <w:rsid w:val="00B2188B"/>
    <w:rsid w:val="00B21C2A"/>
    <w:rsid w:val="00B259A9"/>
    <w:rsid w:val="00B25DAB"/>
    <w:rsid w:val="00B261ED"/>
    <w:rsid w:val="00B26D58"/>
    <w:rsid w:val="00B4177D"/>
    <w:rsid w:val="00B41DC7"/>
    <w:rsid w:val="00B445BD"/>
    <w:rsid w:val="00B4571C"/>
    <w:rsid w:val="00B45F78"/>
    <w:rsid w:val="00B52511"/>
    <w:rsid w:val="00B54B17"/>
    <w:rsid w:val="00B55E25"/>
    <w:rsid w:val="00B56200"/>
    <w:rsid w:val="00B619C1"/>
    <w:rsid w:val="00B63D68"/>
    <w:rsid w:val="00B64CC9"/>
    <w:rsid w:val="00B65447"/>
    <w:rsid w:val="00B677B3"/>
    <w:rsid w:val="00B71145"/>
    <w:rsid w:val="00B75F61"/>
    <w:rsid w:val="00B804A9"/>
    <w:rsid w:val="00B80829"/>
    <w:rsid w:val="00B81AB5"/>
    <w:rsid w:val="00B83A83"/>
    <w:rsid w:val="00B86FC8"/>
    <w:rsid w:val="00B9323D"/>
    <w:rsid w:val="00B936A5"/>
    <w:rsid w:val="00B94AE7"/>
    <w:rsid w:val="00B95EC0"/>
    <w:rsid w:val="00BA4294"/>
    <w:rsid w:val="00BA4F79"/>
    <w:rsid w:val="00BA5B89"/>
    <w:rsid w:val="00BA6EAC"/>
    <w:rsid w:val="00BB1286"/>
    <w:rsid w:val="00BB402F"/>
    <w:rsid w:val="00BB5DD2"/>
    <w:rsid w:val="00BB6DF2"/>
    <w:rsid w:val="00BB749C"/>
    <w:rsid w:val="00BC1306"/>
    <w:rsid w:val="00BC29E6"/>
    <w:rsid w:val="00BC34CD"/>
    <w:rsid w:val="00BC60E8"/>
    <w:rsid w:val="00BD1894"/>
    <w:rsid w:val="00BD3400"/>
    <w:rsid w:val="00BD3460"/>
    <w:rsid w:val="00BD3662"/>
    <w:rsid w:val="00BD5B12"/>
    <w:rsid w:val="00BE091F"/>
    <w:rsid w:val="00BE3289"/>
    <w:rsid w:val="00BE624C"/>
    <w:rsid w:val="00BF0696"/>
    <w:rsid w:val="00BF1741"/>
    <w:rsid w:val="00BF4AF4"/>
    <w:rsid w:val="00BF7569"/>
    <w:rsid w:val="00C00551"/>
    <w:rsid w:val="00C0360A"/>
    <w:rsid w:val="00C048BF"/>
    <w:rsid w:val="00C04B2D"/>
    <w:rsid w:val="00C07646"/>
    <w:rsid w:val="00C1217A"/>
    <w:rsid w:val="00C124A9"/>
    <w:rsid w:val="00C14EB4"/>
    <w:rsid w:val="00C159BC"/>
    <w:rsid w:val="00C200F6"/>
    <w:rsid w:val="00C23119"/>
    <w:rsid w:val="00C24E59"/>
    <w:rsid w:val="00C268C6"/>
    <w:rsid w:val="00C319AE"/>
    <w:rsid w:val="00C32061"/>
    <w:rsid w:val="00C37A4C"/>
    <w:rsid w:val="00C40822"/>
    <w:rsid w:val="00C443DA"/>
    <w:rsid w:val="00C4488F"/>
    <w:rsid w:val="00C44B6F"/>
    <w:rsid w:val="00C4593E"/>
    <w:rsid w:val="00C51064"/>
    <w:rsid w:val="00C519A5"/>
    <w:rsid w:val="00C51AEB"/>
    <w:rsid w:val="00C520FF"/>
    <w:rsid w:val="00C52412"/>
    <w:rsid w:val="00C53DC4"/>
    <w:rsid w:val="00C54482"/>
    <w:rsid w:val="00C544F7"/>
    <w:rsid w:val="00C56DFC"/>
    <w:rsid w:val="00C5743C"/>
    <w:rsid w:val="00C61B11"/>
    <w:rsid w:val="00C671B7"/>
    <w:rsid w:val="00C71169"/>
    <w:rsid w:val="00C71883"/>
    <w:rsid w:val="00C73392"/>
    <w:rsid w:val="00C73C5C"/>
    <w:rsid w:val="00C74EE6"/>
    <w:rsid w:val="00C75014"/>
    <w:rsid w:val="00C758A6"/>
    <w:rsid w:val="00C8118E"/>
    <w:rsid w:val="00C83A0E"/>
    <w:rsid w:val="00C86CA8"/>
    <w:rsid w:val="00C903F2"/>
    <w:rsid w:val="00C961C4"/>
    <w:rsid w:val="00CA0377"/>
    <w:rsid w:val="00CA057F"/>
    <w:rsid w:val="00CA48F5"/>
    <w:rsid w:val="00CA50BD"/>
    <w:rsid w:val="00CB0CF0"/>
    <w:rsid w:val="00CB1BA8"/>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65B3"/>
    <w:rsid w:val="00CF7127"/>
    <w:rsid w:val="00D042B7"/>
    <w:rsid w:val="00D042F1"/>
    <w:rsid w:val="00D0606D"/>
    <w:rsid w:val="00D067A5"/>
    <w:rsid w:val="00D10A4C"/>
    <w:rsid w:val="00D1472D"/>
    <w:rsid w:val="00D15363"/>
    <w:rsid w:val="00D15A44"/>
    <w:rsid w:val="00D1697B"/>
    <w:rsid w:val="00D17A23"/>
    <w:rsid w:val="00D219CF"/>
    <w:rsid w:val="00D219FF"/>
    <w:rsid w:val="00D229CE"/>
    <w:rsid w:val="00D23543"/>
    <w:rsid w:val="00D243F1"/>
    <w:rsid w:val="00D24EE3"/>
    <w:rsid w:val="00D25BE0"/>
    <w:rsid w:val="00D37F1B"/>
    <w:rsid w:val="00D40172"/>
    <w:rsid w:val="00D415AB"/>
    <w:rsid w:val="00D41DB6"/>
    <w:rsid w:val="00D428AD"/>
    <w:rsid w:val="00D46A91"/>
    <w:rsid w:val="00D558D0"/>
    <w:rsid w:val="00D61C8E"/>
    <w:rsid w:val="00D63A75"/>
    <w:rsid w:val="00D64AF5"/>
    <w:rsid w:val="00D67F7E"/>
    <w:rsid w:val="00D7197F"/>
    <w:rsid w:val="00D729D2"/>
    <w:rsid w:val="00D82577"/>
    <w:rsid w:val="00D83390"/>
    <w:rsid w:val="00D835E5"/>
    <w:rsid w:val="00D83DF5"/>
    <w:rsid w:val="00D86E96"/>
    <w:rsid w:val="00D9204B"/>
    <w:rsid w:val="00D94A7E"/>
    <w:rsid w:val="00DA2433"/>
    <w:rsid w:val="00DA26D2"/>
    <w:rsid w:val="00DA4C91"/>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3640"/>
    <w:rsid w:val="00DD4A74"/>
    <w:rsid w:val="00DD7974"/>
    <w:rsid w:val="00DE01DD"/>
    <w:rsid w:val="00DE25C4"/>
    <w:rsid w:val="00DE3F77"/>
    <w:rsid w:val="00DE40C0"/>
    <w:rsid w:val="00DE4D83"/>
    <w:rsid w:val="00DF385A"/>
    <w:rsid w:val="00DF4C26"/>
    <w:rsid w:val="00DF5529"/>
    <w:rsid w:val="00DF55F8"/>
    <w:rsid w:val="00DF693E"/>
    <w:rsid w:val="00DF6FBB"/>
    <w:rsid w:val="00E029D1"/>
    <w:rsid w:val="00E03417"/>
    <w:rsid w:val="00E06F18"/>
    <w:rsid w:val="00E10143"/>
    <w:rsid w:val="00E12140"/>
    <w:rsid w:val="00E16F85"/>
    <w:rsid w:val="00E17134"/>
    <w:rsid w:val="00E17F18"/>
    <w:rsid w:val="00E21E5C"/>
    <w:rsid w:val="00E227D7"/>
    <w:rsid w:val="00E22D32"/>
    <w:rsid w:val="00E234C7"/>
    <w:rsid w:val="00E24194"/>
    <w:rsid w:val="00E24ADE"/>
    <w:rsid w:val="00E25B86"/>
    <w:rsid w:val="00E26FC2"/>
    <w:rsid w:val="00E348FB"/>
    <w:rsid w:val="00E35A4E"/>
    <w:rsid w:val="00E37773"/>
    <w:rsid w:val="00E37BB1"/>
    <w:rsid w:val="00E432F1"/>
    <w:rsid w:val="00E435B9"/>
    <w:rsid w:val="00E45399"/>
    <w:rsid w:val="00E47545"/>
    <w:rsid w:val="00E506A4"/>
    <w:rsid w:val="00E5479A"/>
    <w:rsid w:val="00E57A93"/>
    <w:rsid w:val="00E57ADB"/>
    <w:rsid w:val="00E63A84"/>
    <w:rsid w:val="00E65F15"/>
    <w:rsid w:val="00E7001E"/>
    <w:rsid w:val="00E7082F"/>
    <w:rsid w:val="00E727D6"/>
    <w:rsid w:val="00E77F84"/>
    <w:rsid w:val="00E80B09"/>
    <w:rsid w:val="00E82790"/>
    <w:rsid w:val="00E836FC"/>
    <w:rsid w:val="00E841E4"/>
    <w:rsid w:val="00E85679"/>
    <w:rsid w:val="00E859B5"/>
    <w:rsid w:val="00E87158"/>
    <w:rsid w:val="00E96CDC"/>
    <w:rsid w:val="00E9770D"/>
    <w:rsid w:val="00E97A71"/>
    <w:rsid w:val="00EA061B"/>
    <w:rsid w:val="00EA196B"/>
    <w:rsid w:val="00EA2146"/>
    <w:rsid w:val="00EA2E29"/>
    <w:rsid w:val="00EB1018"/>
    <w:rsid w:val="00EB1240"/>
    <w:rsid w:val="00EB3E4B"/>
    <w:rsid w:val="00EC1464"/>
    <w:rsid w:val="00EC15DD"/>
    <w:rsid w:val="00EC72A1"/>
    <w:rsid w:val="00EC7312"/>
    <w:rsid w:val="00ED1035"/>
    <w:rsid w:val="00ED145E"/>
    <w:rsid w:val="00ED15A4"/>
    <w:rsid w:val="00ED2144"/>
    <w:rsid w:val="00ED2D95"/>
    <w:rsid w:val="00ED40C3"/>
    <w:rsid w:val="00ED5818"/>
    <w:rsid w:val="00ED5AA4"/>
    <w:rsid w:val="00ED6AA4"/>
    <w:rsid w:val="00EE4DD9"/>
    <w:rsid w:val="00EE523E"/>
    <w:rsid w:val="00EE57FA"/>
    <w:rsid w:val="00EF5F15"/>
    <w:rsid w:val="00EF6F2C"/>
    <w:rsid w:val="00F01E28"/>
    <w:rsid w:val="00F032E8"/>
    <w:rsid w:val="00F0743F"/>
    <w:rsid w:val="00F11CC2"/>
    <w:rsid w:val="00F1711C"/>
    <w:rsid w:val="00F17774"/>
    <w:rsid w:val="00F202D1"/>
    <w:rsid w:val="00F22876"/>
    <w:rsid w:val="00F22E23"/>
    <w:rsid w:val="00F235DF"/>
    <w:rsid w:val="00F25328"/>
    <w:rsid w:val="00F27726"/>
    <w:rsid w:val="00F27CC1"/>
    <w:rsid w:val="00F30EB8"/>
    <w:rsid w:val="00F31ED7"/>
    <w:rsid w:val="00F3586E"/>
    <w:rsid w:val="00F36123"/>
    <w:rsid w:val="00F427A2"/>
    <w:rsid w:val="00F43473"/>
    <w:rsid w:val="00F44258"/>
    <w:rsid w:val="00F55F93"/>
    <w:rsid w:val="00F633A6"/>
    <w:rsid w:val="00F66424"/>
    <w:rsid w:val="00F66BFC"/>
    <w:rsid w:val="00F70EDE"/>
    <w:rsid w:val="00F70F7B"/>
    <w:rsid w:val="00F76AF1"/>
    <w:rsid w:val="00F76D47"/>
    <w:rsid w:val="00F76F9C"/>
    <w:rsid w:val="00F7770F"/>
    <w:rsid w:val="00F77B13"/>
    <w:rsid w:val="00F828D0"/>
    <w:rsid w:val="00F82F68"/>
    <w:rsid w:val="00F84367"/>
    <w:rsid w:val="00F85DBD"/>
    <w:rsid w:val="00F85E6B"/>
    <w:rsid w:val="00F86888"/>
    <w:rsid w:val="00F87648"/>
    <w:rsid w:val="00F900FE"/>
    <w:rsid w:val="00F91505"/>
    <w:rsid w:val="00F92AE6"/>
    <w:rsid w:val="00F9446D"/>
    <w:rsid w:val="00F96118"/>
    <w:rsid w:val="00F969BB"/>
    <w:rsid w:val="00F97D00"/>
    <w:rsid w:val="00FA0725"/>
    <w:rsid w:val="00FA09DC"/>
    <w:rsid w:val="00FA7C91"/>
    <w:rsid w:val="00FB0CAB"/>
    <w:rsid w:val="00FB4E64"/>
    <w:rsid w:val="00FB583C"/>
    <w:rsid w:val="00FC4CE6"/>
    <w:rsid w:val="00FC7D84"/>
    <w:rsid w:val="00FC7DF7"/>
    <w:rsid w:val="00FD0009"/>
    <w:rsid w:val="00FD0D74"/>
    <w:rsid w:val="00FD571B"/>
    <w:rsid w:val="00FD73EB"/>
    <w:rsid w:val="00FE20D5"/>
    <w:rsid w:val="00FE6638"/>
    <w:rsid w:val="00FE7827"/>
    <w:rsid w:val="00FE7D7C"/>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CF48-BD2A-4434-89BC-09C74B77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29</Pages>
  <Words>9929</Words>
  <Characters>54610</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30</cp:revision>
  <cp:lastPrinted>2018-12-05T20:47:00Z</cp:lastPrinted>
  <dcterms:created xsi:type="dcterms:W3CDTF">2018-11-13T18:11:00Z</dcterms:created>
  <dcterms:modified xsi:type="dcterms:W3CDTF">2018-12-07T15:00:00Z</dcterms:modified>
</cp:coreProperties>
</file>