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C1522F"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ADQUISICIÓN DE EQUIPO MÉDICO- VENTILADORES FIJO Y TRANSPORTE PARA EL GOBIERNO MUNICIPAL DE TLAJOMULCO DE ZÚÑIGA, JALISCO (RECORTADA)</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252687">
        <w:rPr>
          <w:rFonts w:ascii="Arial" w:hAnsi="Arial" w:cs="Arial"/>
          <w:b/>
          <w:iCs/>
        </w:rPr>
        <w:t>ADQUISICIÓN DE EQUIPO MÉDICO- VENTILADORES FIJO Y TRANSPORTE PARA EL GOBIERNO MUNICIPAL DE TLAJOMULCO DE ZÚÑIGA, JALISCO (RECORTADA)</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C1522F" w:rsidP="00FC287D">
            <w:pPr>
              <w:spacing w:after="0"/>
              <w:jc w:val="both"/>
              <w:rPr>
                <w:rFonts w:ascii="Arial" w:hAnsi="Arial" w:cs="Arial"/>
              </w:rPr>
            </w:pPr>
            <w:proofErr w:type="spellStart"/>
            <w:r>
              <w:rPr>
                <w:rFonts w:ascii="Arial" w:hAnsi="Arial" w:cs="Arial"/>
              </w:rPr>
              <w:t>OM</w:t>
            </w:r>
            <w:proofErr w:type="spellEnd"/>
            <w:r>
              <w:rPr>
                <w:rFonts w:ascii="Arial" w:hAnsi="Arial" w:cs="Arial"/>
              </w:rPr>
              <w:t>-33/2020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252687" w:rsidRPr="00002825" w:rsidTr="00E57ADB">
        <w:tc>
          <w:tcPr>
            <w:tcW w:w="5245" w:type="dxa"/>
            <w:shd w:val="clear" w:color="auto" w:fill="auto"/>
          </w:tcPr>
          <w:p w:rsidR="00252687" w:rsidRPr="00002825" w:rsidRDefault="00252687"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252687" w:rsidRPr="00002825" w:rsidRDefault="00252687" w:rsidP="00C1522F">
            <w:pPr>
              <w:jc w:val="both"/>
              <w:rPr>
                <w:rFonts w:ascii="Arial" w:hAnsi="Arial" w:cs="Arial"/>
                <w:color w:val="000000"/>
              </w:rPr>
            </w:pPr>
            <w:r>
              <w:rPr>
                <w:rFonts w:ascii="Arial" w:hAnsi="Arial" w:cs="Arial"/>
                <w:color w:val="000000"/>
              </w:rPr>
              <w:t xml:space="preserve">Miércoles </w:t>
            </w:r>
            <w:r>
              <w:rPr>
                <w:rFonts w:ascii="Arial" w:hAnsi="Arial" w:cs="Arial"/>
                <w:b/>
                <w:color w:val="000000"/>
              </w:rPr>
              <w:t>01</w:t>
            </w:r>
            <w:r w:rsidRPr="00002825">
              <w:rPr>
                <w:rFonts w:ascii="Arial" w:hAnsi="Arial" w:cs="Arial"/>
                <w:b/>
                <w:color w:val="000000"/>
              </w:rPr>
              <w:t xml:space="preserve"> de </w:t>
            </w:r>
            <w:r>
              <w:rPr>
                <w:rFonts w:ascii="Arial" w:hAnsi="Arial" w:cs="Arial"/>
                <w:b/>
                <w:color w:val="000000"/>
              </w:rPr>
              <w:t xml:space="preserve">abril </w:t>
            </w:r>
            <w:r w:rsidRPr="00002825">
              <w:rPr>
                <w:rFonts w:ascii="Arial" w:hAnsi="Arial" w:cs="Arial"/>
                <w:b/>
                <w:color w:val="000000"/>
              </w:rPr>
              <w:t>del 2020</w:t>
            </w:r>
          </w:p>
        </w:tc>
      </w:tr>
      <w:tr w:rsidR="00252687" w:rsidRPr="00002825" w:rsidTr="00E57ADB">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252687" w:rsidRPr="00002825" w:rsidRDefault="00C1522F" w:rsidP="00C1522F">
            <w:pPr>
              <w:jc w:val="both"/>
              <w:rPr>
                <w:rFonts w:ascii="Arial" w:hAnsi="Arial" w:cs="Arial"/>
                <w:color w:val="000000"/>
              </w:rPr>
            </w:pPr>
            <w:r>
              <w:rPr>
                <w:rFonts w:ascii="Arial" w:hAnsi="Arial" w:cs="Arial"/>
                <w:color w:val="000000"/>
              </w:rPr>
              <w:t>Jueves</w:t>
            </w:r>
            <w:r w:rsidR="00252687">
              <w:rPr>
                <w:rFonts w:ascii="Arial" w:hAnsi="Arial" w:cs="Arial"/>
                <w:color w:val="000000"/>
              </w:rPr>
              <w:t xml:space="preserve"> </w:t>
            </w:r>
            <w:r>
              <w:rPr>
                <w:rFonts w:ascii="Arial" w:hAnsi="Arial" w:cs="Arial"/>
                <w:b/>
                <w:color w:val="000000"/>
              </w:rPr>
              <w:t>02</w:t>
            </w:r>
            <w:bookmarkStart w:id="0" w:name="_GoBack"/>
            <w:bookmarkEnd w:id="0"/>
            <w:r w:rsidR="00252687" w:rsidRPr="00002825">
              <w:rPr>
                <w:rFonts w:ascii="Arial" w:hAnsi="Arial" w:cs="Arial"/>
                <w:b/>
                <w:color w:val="000000"/>
              </w:rPr>
              <w:t xml:space="preserve"> de </w:t>
            </w:r>
            <w:r w:rsidR="00252687">
              <w:rPr>
                <w:rFonts w:ascii="Arial" w:hAnsi="Arial" w:cs="Arial"/>
                <w:b/>
                <w:color w:val="000000"/>
              </w:rPr>
              <w:t xml:space="preserve">abril </w:t>
            </w:r>
            <w:r w:rsidR="00252687" w:rsidRPr="00002825">
              <w:rPr>
                <w:rFonts w:ascii="Arial" w:hAnsi="Arial" w:cs="Arial"/>
                <w:b/>
                <w:color w:val="000000"/>
              </w:rPr>
              <w:t>del 2020</w:t>
            </w:r>
          </w:p>
        </w:tc>
      </w:tr>
      <w:tr w:rsidR="00252687" w:rsidRPr="00002825" w:rsidTr="00E57ADB">
        <w:trPr>
          <w:trHeight w:val="839"/>
        </w:trPr>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252687" w:rsidRPr="00002825" w:rsidRDefault="00252687" w:rsidP="00252687">
            <w:pPr>
              <w:jc w:val="both"/>
              <w:rPr>
                <w:rFonts w:ascii="Arial" w:hAnsi="Arial" w:cs="Arial"/>
                <w:color w:val="000000"/>
              </w:rPr>
            </w:pPr>
            <w:r>
              <w:rPr>
                <w:rFonts w:ascii="Arial" w:hAnsi="Arial" w:cs="Arial"/>
                <w:color w:val="000000"/>
              </w:rPr>
              <w:t xml:space="preserve">Hasta el Domingo </w:t>
            </w:r>
            <w:r>
              <w:rPr>
                <w:rFonts w:ascii="Arial" w:hAnsi="Arial" w:cs="Arial"/>
                <w:b/>
              </w:rPr>
              <w:t>5</w:t>
            </w:r>
            <w:r w:rsidRPr="00002825">
              <w:rPr>
                <w:rFonts w:ascii="Arial" w:hAnsi="Arial" w:cs="Arial"/>
                <w:b/>
              </w:rPr>
              <w:t xml:space="preserve"> de </w:t>
            </w:r>
            <w:r>
              <w:rPr>
                <w:rFonts w:ascii="Arial" w:hAnsi="Arial" w:cs="Arial"/>
                <w:b/>
              </w:rPr>
              <w:t xml:space="preserve">abril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252687" w:rsidRPr="00002825" w:rsidTr="005C1B92">
        <w:trPr>
          <w:trHeight w:val="274"/>
        </w:trPr>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252687" w:rsidRPr="00002825" w:rsidRDefault="00252687" w:rsidP="00C1522F">
            <w:pPr>
              <w:jc w:val="both"/>
              <w:rPr>
                <w:rFonts w:ascii="Arial" w:hAnsi="Arial" w:cs="Arial"/>
                <w:color w:val="000000"/>
              </w:rPr>
            </w:pPr>
            <w:r>
              <w:rPr>
                <w:rFonts w:ascii="Arial" w:hAnsi="Arial" w:cs="Arial"/>
                <w:color w:val="000000"/>
              </w:rPr>
              <w:t>Lunes</w:t>
            </w:r>
            <w:r w:rsidRPr="00002825">
              <w:rPr>
                <w:rFonts w:ascii="Arial" w:hAnsi="Arial" w:cs="Arial"/>
                <w:color w:val="000000"/>
              </w:rPr>
              <w:t xml:space="preserve"> </w:t>
            </w:r>
            <w:r>
              <w:rPr>
                <w:rFonts w:ascii="Arial" w:hAnsi="Arial" w:cs="Arial"/>
                <w:b/>
                <w:color w:val="000000"/>
              </w:rPr>
              <w:t>06</w:t>
            </w:r>
            <w:r w:rsidRPr="00002825">
              <w:rPr>
                <w:rFonts w:ascii="Arial" w:hAnsi="Arial" w:cs="Arial"/>
                <w:b/>
                <w:color w:val="000000"/>
              </w:rPr>
              <w:t xml:space="preserve"> de </w:t>
            </w:r>
            <w:r>
              <w:rPr>
                <w:rFonts w:ascii="Arial" w:hAnsi="Arial" w:cs="Arial"/>
                <w:b/>
                <w:color w:val="000000"/>
              </w:rPr>
              <w:t>abril 2020 a las 13:00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252687" w:rsidRPr="00002825" w:rsidTr="00235C45">
        <w:trPr>
          <w:trHeight w:val="1550"/>
        </w:trPr>
        <w:tc>
          <w:tcPr>
            <w:tcW w:w="5245" w:type="dxa"/>
            <w:shd w:val="clear" w:color="auto" w:fill="auto"/>
          </w:tcPr>
          <w:p w:rsidR="00252687" w:rsidRPr="00002825" w:rsidRDefault="00252687"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252687" w:rsidRPr="00002825" w:rsidRDefault="00252687" w:rsidP="00252687">
            <w:pPr>
              <w:jc w:val="both"/>
              <w:rPr>
                <w:rFonts w:ascii="Arial" w:hAnsi="Arial" w:cs="Arial"/>
              </w:rPr>
            </w:pPr>
            <w:r w:rsidRPr="00002825">
              <w:rPr>
                <w:rFonts w:ascii="Arial" w:hAnsi="Arial" w:cs="Arial"/>
                <w:color w:val="000000"/>
              </w:rPr>
              <w:t xml:space="preserve">La apertura de proposiciones iniciará el miércoles </w:t>
            </w:r>
            <w:r>
              <w:rPr>
                <w:rFonts w:ascii="Arial" w:hAnsi="Arial" w:cs="Arial"/>
                <w:b/>
                <w:color w:val="000000"/>
              </w:rPr>
              <w:t xml:space="preserve">08 </w:t>
            </w:r>
            <w:r w:rsidRPr="00002825">
              <w:rPr>
                <w:rFonts w:ascii="Arial" w:hAnsi="Arial" w:cs="Arial"/>
                <w:b/>
                <w:color w:val="000000"/>
              </w:rPr>
              <w:t xml:space="preserve">de </w:t>
            </w:r>
            <w:r>
              <w:rPr>
                <w:rFonts w:ascii="Arial" w:hAnsi="Arial" w:cs="Arial"/>
                <w:b/>
                <w:color w:val="000000"/>
              </w:rPr>
              <w:t>abril 2020 a las 9:15</w:t>
            </w:r>
            <w:r w:rsidRPr="00002825">
              <w:rPr>
                <w:rFonts w:ascii="Arial" w:hAnsi="Arial" w:cs="Arial"/>
                <w:color w:val="000000"/>
              </w:rPr>
              <w:t xml:space="preserve"> </w:t>
            </w:r>
            <w:r w:rsidRPr="00252687">
              <w:rPr>
                <w:rFonts w:ascii="Arial" w:hAnsi="Arial" w:cs="Arial"/>
                <w:color w:val="000000"/>
              </w:rPr>
              <w:t xml:space="preserve">en el inmueble ubicado en </w:t>
            </w:r>
            <w:r w:rsidRPr="00252687">
              <w:rPr>
                <w:rFonts w:ascii="Arial" w:hAnsi="Arial" w:cs="Arial"/>
                <w:lang w:val="es-ES_tradnl" w:eastAsia="es-ES"/>
              </w:rPr>
              <w:t>Independencia 105 Sur, colonia centro en Tlajomulco de Zúñiga, Jalisco</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832D3D">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832D3D">
              <w:rPr>
                <w:rFonts w:ascii="Arial" w:hAnsi="Arial" w:cs="Arial"/>
                <w:b/>
                <w:lang w:val="es-ES_tradnl" w:eastAsia="es-ES"/>
              </w:rPr>
              <w:t xml:space="preserve">podrá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07294D" w:rsidRPr="00002825">
              <w:rPr>
                <w:rFonts w:ascii="Arial" w:hAnsi="Arial" w:cs="Arial"/>
                <w:b/>
                <w:lang w:val="es-ES_tradnl" w:eastAsia="es-ES"/>
              </w:rPr>
              <w:t xml:space="preserve"> a </w:t>
            </w:r>
            <w:r w:rsidR="00832D3D">
              <w:rPr>
                <w:rFonts w:ascii="Arial" w:hAnsi="Arial" w:cs="Arial"/>
                <w:b/>
                <w:lang w:val="es-ES_tradnl" w:eastAsia="es-ES"/>
              </w:rPr>
              <w:t xml:space="preserve">varios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r w:rsidR="00832D3D">
              <w:rPr>
                <w:rFonts w:ascii="Arial" w:hAnsi="Arial" w:cs="Arial"/>
                <w:b/>
                <w:lang w:val="es-ES_tradnl" w:eastAsia="es-ES"/>
              </w:rPr>
              <w:t>s</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2DA41504" wp14:editId="0AC70263">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0FB351D5" wp14:editId="6D56FEE4">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3D7D589B" wp14:editId="0CBCFBD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49153BAB" wp14:editId="4E9EF88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832D3D">
            <w:pPr>
              <w:spacing w:after="0"/>
              <w:jc w:val="both"/>
              <w:rPr>
                <w:rFonts w:ascii="Arial" w:hAnsi="Arial" w:cs="Arial"/>
                <w:lang w:val="es-ES_tradnl" w:eastAsia="es-ES"/>
              </w:rPr>
            </w:pPr>
            <w:r w:rsidRPr="00002825">
              <w:rPr>
                <w:rFonts w:ascii="Arial" w:hAnsi="Arial" w:cs="Arial"/>
                <w:lang w:val="es-ES_tradnl" w:eastAsia="es-ES"/>
              </w:rPr>
              <w:t xml:space="preserve">Normal: </w:t>
            </w:r>
            <w:r w:rsidR="00832D3D">
              <w:rPr>
                <w:rFonts w:ascii="Arial" w:hAnsi="Arial" w:cs="Arial"/>
                <w:lang w:val="es-ES_tradnl" w:eastAsia="es-ES"/>
              </w:rPr>
              <w:t>06</w:t>
            </w:r>
            <w:r w:rsidR="00617AB1" w:rsidRPr="00002825">
              <w:rPr>
                <w:rFonts w:ascii="Arial" w:hAnsi="Arial" w:cs="Arial"/>
                <w:lang w:val="es-ES_tradnl" w:eastAsia="es-ES"/>
              </w:rPr>
              <w:t xml:space="preserve">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832D3D">
              <w:rPr>
                <w:rFonts w:ascii="Arial" w:hAnsi="Arial" w:cs="Arial"/>
                <w:lang w:val="es-ES_tradnl" w:eastAsia="es-ES"/>
              </w:rPr>
              <w:t>recortada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252687">
              <w:rPr>
                <w:rFonts w:ascii="Arial" w:hAnsi="Arial" w:cs="Arial"/>
                <w:b/>
                <w:iCs/>
                <w:sz w:val="22"/>
                <w:szCs w:val="22"/>
              </w:rPr>
              <w:t>ADQUISICIÓN DE EQUIPO MÉDICO- VENTILADORES FIJO Y TRANSPORTE PARA EL GOBIERNO MUNICIPAL DE TLAJOMULCO DE ZÚÑIGA, JALISCO (RECORTADA)</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C1522F"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Pr="00002825"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0C4D0A" w:rsidP="00487371">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797245">
        <w:rPr>
          <w:rFonts w:ascii="Arial" w:eastAsiaTheme="minorHAnsi" w:hAnsi="Arial" w:cs="Arial"/>
          <w:sz w:val="22"/>
          <w:szCs w:val="22"/>
          <w:lang w:eastAsia="en-US"/>
        </w:rPr>
        <w:t xml:space="preserve">bienes </w:t>
      </w:r>
      <w:r w:rsidRPr="00002825">
        <w:rPr>
          <w:rFonts w:ascii="Arial" w:eastAsiaTheme="minorHAnsi" w:hAnsi="Arial" w:cs="Arial"/>
          <w:sz w:val="22"/>
          <w:szCs w:val="22"/>
          <w:lang w:eastAsia="en-US"/>
        </w:rPr>
        <w:t xml:space="preserve">objeto de la presente Licitación deberán de </w:t>
      </w:r>
      <w:r w:rsidR="00797245">
        <w:rPr>
          <w:rFonts w:ascii="Arial" w:eastAsiaTheme="minorHAnsi" w:hAnsi="Arial" w:cs="Arial"/>
          <w:sz w:val="22"/>
          <w:szCs w:val="22"/>
          <w:lang w:eastAsia="en-US"/>
        </w:rPr>
        <w:t xml:space="preserve">entregarse </w:t>
      </w:r>
      <w:r w:rsidR="00002825" w:rsidRPr="00002825">
        <w:rPr>
          <w:rFonts w:ascii="Arial" w:eastAsiaTheme="minorHAnsi" w:hAnsi="Arial" w:cs="Arial"/>
          <w:sz w:val="22"/>
          <w:szCs w:val="22"/>
          <w:lang w:eastAsia="en-US"/>
        </w:rPr>
        <w:t xml:space="preserve">en </w:t>
      </w:r>
      <w:r w:rsidR="00797245">
        <w:rPr>
          <w:rFonts w:ascii="Arial" w:eastAsiaTheme="minorHAnsi" w:hAnsi="Arial" w:cs="Arial"/>
          <w:sz w:val="22"/>
          <w:szCs w:val="22"/>
          <w:lang w:eastAsia="en-US"/>
        </w:rPr>
        <w:t xml:space="preserve">un </w:t>
      </w:r>
      <w:r w:rsidR="00797245" w:rsidRPr="004013EF">
        <w:rPr>
          <w:rFonts w:ascii="Arial" w:eastAsiaTheme="minorHAnsi" w:hAnsi="Arial" w:cs="Arial"/>
          <w:sz w:val="22"/>
          <w:szCs w:val="22"/>
          <w:lang w:eastAsia="en-US"/>
        </w:rPr>
        <w:t xml:space="preserve">término de </w:t>
      </w:r>
      <w:r w:rsidR="004013EF" w:rsidRPr="004013EF">
        <w:rPr>
          <w:rFonts w:ascii="Arial" w:eastAsiaTheme="minorHAnsi" w:hAnsi="Arial" w:cs="Arial"/>
          <w:sz w:val="22"/>
          <w:szCs w:val="22"/>
          <w:lang w:eastAsia="en-US"/>
        </w:rPr>
        <w:t>hasta 02</w:t>
      </w:r>
      <w:r w:rsidR="00797245" w:rsidRPr="004013EF">
        <w:rPr>
          <w:rFonts w:ascii="Arial" w:eastAsiaTheme="minorHAnsi" w:hAnsi="Arial" w:cs="Arial"/>
          <w:sz w:val="22"/>
          <w:szCs w:val="22"/>
          <w:lang w:eastAsia="en-US"/>
        </w:rPr>
        <w:t xml:space="preserve"> días a partir de la entrega de orden de compra</w:t>
      </w:r>
      <w:r w:rsidRPr="004013EF">
        <w:rPr>
          <w:rFonts w:ascii="Arial" w:eastAsiaTheme="minorHAnsi" w:hAnsi="Arial" w:cs="Arial"/>
          <w:sz w:val="22"/>
          <w:szCs w:val="22"/>
          <w:lang w:eastAsia="en-US"/>
        </w:rPr>
        <w:t>, mismos que serán recibidos previa inspección de</w:t>
      </w:r>
      <w:r w:rsidRPr="00002825">
        <w:rPr>
          <w:rFonts w:ascii="Arial" w:eastAsiaTheme="minorHAnsi" w:hAnsi="Arial" w:cs="Arial"/>
          <w:sz w:val="22"/>
          <w:szCs w:val="22"/>
          <w:lang w:eastAsia="en-US"/>
        </w:rPr>
        <w:t xml:space="preserv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 xml:space="preserve">por </w:t>
      </w:r>
      <w:r w:rsidR="0073663A">
        <w:rPr>
          <w:rFonts w:ascii="Arial" w:hAnsi="Arial" w:cs="Arial"/>
          <w:sz w:val="22"/>
          <w:szCs w:val="22"/>
          <w:lang w:val="es-MX"/>
        </w:rPr>
        <w:t xml:space="preserve">entregas realizadas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w:t>
      </w:r>
      <w:r w:rsidR="00797245">
        <w:rPr>
          <w:rFonts w:ascii="Arial" w:hAnsi="Arial" w:cs="Arial"/>
          <w:sz w:val="22"/>
          <w:szCs w:val="22"/>
          <w:lang w:val="es-MX"/>
        </w:rPr>
        <w:t xml:space="preserve">ntrega de los bienes </w:t>
      </w:r>
      <w:r w:rsidR="008F21A7"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lastRenderedPageBreak/>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para el caso de personas Morales se deberá añadir el nombre completo del licitante</w:t>
      </w:r>
      <w:r w:rsidR="00DC1EEA" w:rsidRPr="00002825">
        <w:rPr>
          <w:rFonts w:ascii="Arial" w:hAnsi="Arial" w:cs="Arial"/>
          <w:iCs/>
          <w:sz w:val="22"/>
          <w:szCs w:val="22"/>
        </w:rPr>
        <w:t xml:space="preserve">; para el caso de bienes 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 xml:space="preserve">anexar por separado la ficha técnica que deberá de incluir entre otras especificaciones, calidades, cualidades de cada una de las partidas, con el fin de que se esté en posibilidad de valorar su oferta, para el caso de </w:t>
      </w:r>
      <w:r w:rsidR="00DC1EEA" w:rsidRPr="00002825">
        <w:rPr>
          <w:rFonts w:ascii="Arial" w:hAnsi="Arial" w:cs="Arial"/>
          <w:iCs/>
          <w:sz w:val="22"/>
          <w:szCs w:val="22"/>
        </w:rPr>
        <w:lastRenderedPageBreak/>
        <w:t>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002825" w:rsidRDefault="0073663A" w:rsidP="00797245">
      <w:pPr>
        <w:pStyle w:val="Textoindependiente"/>
        <w:suppressAutoHyphens/>
        <w:ind w:left="851"/>
        <w:rPr>
          <w:rFonts w:ascii="Arial" w:hAnsi="Arial" w:cs="Arial"/>
          <w:iCs/>
          <w:sz w:val="22"/>
          <w:szCs w:val="22"/>
        </w:rPr>
      </w:pPr>
      <w:r>
        <w:rPr>
          <w:rFonts w:ascii="Arial" w:hAnsi="Arial" w:cs="Arial"/>
          <w:b/>
          <w:iCs/>
          <w:sz w:val="22"/>
          <w:szCs w:val="22"/>
        </w:rPr>
        <w:t>Anexo 1. C</w:t>
      </w:r>
      <w:r w:rsidR="00002825" w:rsidRPr="00002825">
        <w:rPr>
          <w:rFonts w:ascii="Arial" w:hAnsi="Arial" w:cs="Arial"/>
          <w:b/>
          <w:iCs/>
          <w:sz w:val="22"/>
          <w:szCs w:val="22"/>
        </w:rPr>
        <w:t xml:space="preserve">.- </w:t>
      </w:r>
      <w:r w:rsidR="00797245" w:rsidRPr="00797245">
        <w:rPr>
          <w:rFonts w:ascii="Arial" w:hAnsi="Arial" w:cs="Arial"/>
          <w:iCs/>
          <w:sz w:val="22"/>
          <w:szCs w:val="22"/>
        </w:rPr>
        <w:t>Fichas técnicas de los bienes ofertados.</w:t>
      </w:r>
    </w:p>
    <w:p w:rsidR="009F2438" w:rsidRDefault="009F2438" w:rsidP="00797245">
      <w:pPr>
        <w:pStyle w:val="Textoindependiente"/>
        <w:suppressAutoHyphens/>
        <w:ind w:left="851"/>
        <w:rPr>
          <w:rFonts w:ascii="Arial" w:hAnsi="Arial" w:cs="Arial"/>
          <w:iCs/>
          <w:sz w:val="22"/>
          <w:szCs w:val="22"/>
        </w:rPr>
      </w:pPr>
    </w:p>
    <w:p w:rsidR="009F2438" w:rsidRDefault="009F2438" w:rsidP="00797245">
      <w:pPr>
        <w:pStyle w:val="Textoindependiente"/>
        <w:suppressAutoHyphens/>
        <w:ind w:left="851"/>
        <w:rPr>
          <w:rFonts w:ascii="Arial" w:hAnsi="Arial" w:cs="Arial"/>
          <w:iCs/>
          <w:sz w:val="22"/>
          <w:szCs w:val="22"/>
        </w:rPr>
      </w:pPr>
      <w:r w:rsidRPr="009F2438">
        <w:rPr>
          <w:rFonts w:ascii="Arial" w:hAnsi="Arial" w:cs="Arial"/>
          <w:b/>
          <w:iCs/>
          <w:sz w:val="22"/>
          <w:szCs w:val="22"/>
        </w:rPr>
        <w:t>Anexo 1 D.-</w:t>
      </w:r>
      <w:r>
        <w:rPr>
          <w:rFonts w:ascii="Arial" w:hAnsi="Arial" w:cs="Arial"/>
          <w:iCs/>
          <w:sz w:val="22"/>
          <w:szCs w:val="22"/>
        </w:rPr>
        <w:t xml:space="preserve"> Carta de Garantía Mínimo 2 años</w:t>
      </w:r>
    </w:p>
    <w:p w:rsidR="009F2438" w:rsidRDefault="009F2438" w:rsidP="00797245">
      <w:pPr>
        <w:pStyle w:val="Textoindependiente"/>
        <w:suppressAutoHyphens/>
        <w:ind w:left="851"/>
        <w:rPr>
          <w:rFonts w:ascii="Arial" w:hAnsi="Arial" w:cs="Arial"/>
          <w:iCs/>
          <w:sz w:val="22"/>
          <w:szCs w:val="22"/>
        </w:rPr>
      </w:pPr>
    </w:p>
    <w:p w:rsidR="009F2438" w:rsidRPr="00002825" w:rsidRDefault="009F2438" w:rsidP="00797245">
      <w:pPr>
        <w:pStyle w:val="Textoindependiente"/>
        <w:suppressAutoHyphens/>
        <w:ind w:left="851"/>
        <w:rPr>
          <w:rFonts w:ascii="Arial" w:hAnsi="Arial" w:cs="Arial"/>
          <w:iCs/>
          <w:sz w:val="22"/>
          <w:szCs w:val="22"/>
        </w:rPr>
      </w:pPr>
      <w:r w:rsidRPr="009F2438">
        <w:rPr>
          <w:rFonts w:ascii="Arial" w:hAnsi="Arial" w:cs="Arial"/>
          <w:b/>
          <w:iCs/>
          <w:sz w:val="22"/>
          <w:szCs w:val="22"/>
        </w:rPr>
        <w:t>Anexo 1 E</w:t>
      </w:r>
      <w:r>
        <w:rPr>
          <w:rFonts w:ascii="Arial" w:hAnsi="Arial" w:cs="Arial"/>
          <w:iCs/>
          <w:sz w:val="22"/>
          <w:szCs w:val="22"/>
        </w:rPr>
        <w:t>.- Carta de apoyo del fabricante o del distribuidor primario.</w:t>
      </w: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lastRenderedPageBreak/>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la </w:t>
      </w:r>
      <w:r w:rsidR="00797245" w:rsidRPr="00797245">
        <w:rPr>
          <w:rFonts w:ascii="Arial" w:hAnsi="Arial" w:cs="Arial"/>
          <w:b/>
        </w:rPr>
        <w:t>Independencia 105 Sur, colonia centro en Tlajomulco de Zúñiga, Jalisco</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lastRenderedPageBreak/>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97245" w:rsidRPr="00797245">
        <w:rPr>
          <w:rFonts w:ascii="Arial" w:hAnsi="Arial" w:cs="Arial"/>
          <w:b/>
          <w:sz w:val="22"/>
          <w:szCs w:val="22"/>
          <w:lang w:val="es-ES_tradnl"/>
        </w:rPr>
        <w:t>Independencia 105 Sur, colonia centro en Tlajomulco de Zúñiga, Jalisco</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en el Primer Piso de </w:t>
      </w:r>
      <w:r w:rsidR="00797245" w:rsidRPr="00797245">
        <w:rPr>
          <w:rFonts w:ascii="Arial" w:hAnsi="Arial" w:cs="Arial"/>
          <w:b/>
          <w:sz w:val="22"/>
          <w:szCs w:val="22"/>
        </w:rPr>
        <w:t>Higuera No. 70, Col. Centro, Tlajomulco de Zúñiga, Jalisco</w:t>
      </w:r>
      <w:r w:rsidR="00797245" w:rsidRPr="00002825">
        <w:rPr>
          <w:rFonts w:ascii="Arial" w:hAnsi="Arial" w:cs="Arial"/>
          <w:sz w:val="22"/>
          <w:szCs w:val="22"/>
        </w:rPr>
        <w:t>.</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podrá </w:t>
      </w:r>
      <w:r w:rsidR="00C22186" w:rsidRPr="00002825">
        <w:rPr>
          <w:rFonts w:cs="Arial"/>
          <w:b/>
          <w:szCs w:val="22"/>
          <w:lang w:val="es-MX"/>
        </w:rPr>
        <w:t>adjudicar</w:t>
      </w:r>
      <w:r w:rsidRPr="00002825">
        <w:rPr>
          <w:rFonts w:cs="Arial"/>
          <w:b/>
          <w:szCs w:val="22"/>
          <w:lang w:val="es-MX"/>
        </w:rPr>
        <w:t xml:space="preserve"> a</w:t>
      </w:r>
      <w:r w:rsidR="00491191" w:rsidRPr="00002825">
        <w:rPr>
          <w:rFonts w:cs="Arial"/>
          <w:b/>
          <w:szCs w:val="22"/>
          <w:lang w:val="es-MX"/>
        </w:rPr>
        <w:t xml:space="preserve"> </w:t>
      </w:r>
      <w:r w:rsidR="00797245">
        <w:rPr>
          <w:rFonts w:cs="Arial"/>
          <w:b/>
          <w:szCs w:val="22"/>
          <w:lang w:val="es-MX"/>
        </w:rPr>
        <w:t xml:space="preserve">varios </w:t>
      </w:r>
      <w:r w:rsidRPr="00002825">
        <w:rPr>
          <w:rFonts w:cs="Arial"/>
          <w:b/>
          <w:szCs w:val="22"/>
          <w:lang w:val="es-MX"/>
        </w:rPr>
        <w:t>“LICITANTE</w:t>
      </w:r>
      <w:r w:rsidR="00797245">
        <w:rPr>
          <w:rFonts w:cs="Arial"/>
          <w:b/>
          <w:szCs w:val="22"/>
          <w:lang w:val="es-MX"/>
        </w:rPr>
        <w:t>S</w:t>
      </w:r>
      <w:r w:rsidRPr="00002825">
        <w:rPr>
          <w:rFonts w:cs="Arial"/>
          <w:b/>
          <w:szCs w:val="22"/>
          <w:lang w:val="es-MX"/>
        </w:rPr>
        <w:t>”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002825">
        <w:rPr>
          <w:rFonts w:ascii="Arial" w:hAnsi="Arial" w:cs="Arial"/>
        </w:rPr>
        <w:lastRenderedPageBreak/>
        <w:t>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805F89" w:rsidRPr="00002825">
        <w:rPr>
          <w:rFonts w:ascii="Arial" w:hAnsi="Arial" w:cs="Arial"/>
          <w:b/>
          <w:sz w:val="22"/>
          <w:szCs w:val="22"/>
        </w:rPr>
        <w:t>las partidas</w:t>
      </w:r>
      <w:r w:rsidR="00797245">
        <w:rPr>
          <w:rFonts w:ascii="Arial" w:hAnsi="Arial" w:cs="Arial"/>
          <w:b/>
          <w:sz w:val="22"/>
          <w:szCs w:val="22"/>
        </w:rPr>
        <w:t xml:space="preserve"> en las que este en aptitud de concursar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lastRenderedPageBreak/>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00282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w:t>
      </w:r>
      <w:r w:rsidRPr="00002825">
        <w:rPr>
          <w:rFonts w:ascii="Arial" w:hAnsi="Arial" w:cs="Arial"/>
        </w:rPr>
        <w:lastRenderedPageBreak/>
        <w:t xml:space="preserve">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Pr="00002825" w:rsidRDefault="00797245" w:rsidP="00FE6638">
      <w:pPr>
        <w:spacing w:after="0"/>
        <w:jc w:val="center"/>
        <w:rPr>
          <w:rFonts w:ascii="Arial" w:hAnsi="Arial" w:cs="Arial"/>
          <w:b/>
        </w:rPr>
      </w:pPr>
    </w:p>
    <w:p w:rsidR="00252687" w:rsidRDefault="00252687"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C1522F"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ADQUISICIÓN DE EQUIPO MÉDICO- VENTILADORES FIJO Y TRANSPORTE PARA EL GOBIERNO MUNICIPAL DE TLAJOMULCO DE ZÚÑIGA, JALISCO (RECORTADA)</w:t>
      </w:r>
      <w:r w:rsidRPr="00002825">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C1522F"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-33/2020</w:t>
      </w:r>
    </w:p>
    <w:p w:rsidR="00584337" w:rsidRPr="00002825" w:rsidRDefault="00584337" w:rsidP="00CD1239">
      <w:pPr>
        <w:spacing w:after="0"/>
        <w:jc w:val="center"/>
        <w:rPr>
          <w:rFonts w:ascii="Arial" w:hAnsi="Arial" w:cs="Arial"/>
          <w:b/>
        </w:rPr>
      </w:pP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252687">
        <w:rPr>
          <w:rFonts w:ascii="Arial" w:eastAsia="Times New Roman" w:hAnsi="Arial" w:cs="Arial"/>
          <w:b/>
          <w:iCs/>
          <w:lang w:eastAsia="es-ES"/>
        </w:rPr>
        <w:t>ADQUISICIÓN DE EQUIPO MÉDICO- VENTILADORES FIJO Y TRANSPORTE PARA EL GOBIERNO MUNICIPAL DE TLAJOMULCO DE ZÚÑIGA, JALISCO (RECORTADA)</w:t>
      </w:r>
      <w:r w:rsidRPr="00002825">
        <w:rPr>
          <w:rFonts w:ascii="Arial" w:eastAsia="Times New Roman" w:hAnsi="Arial" w:cs="Arial"/>
          <w:b/>
          <w:iCs/>
          <w:lang w:eastAsia="es-ES"/>
        </w:rPr>
        <w:t>”</w:t>
      </w:r>
    </w:p>
    <w:p w:rsidR="00E403AA" w:rsidRDefault="00E403AA" w:rsidP="00B66E0F">
      <w:pPr>
        <w:spacing w:after="0" w:line="240" w:lineRule="auto"/>
        <w:jc w:val="both"/>
        <w:rPr>
          <w:rFonts w:ascii="Arial" w:eastAsia="Times New Roman" w:hAnsi="Arial" w:cs="Arial"/>
          <w:sz w:val="20"/>
          <w:szCs w:val="20"/>
          <w:lang w:eastAsia="es-ES"/>
        </w:rPr>
      </w:pPr>
    </w:p>
    <w:p w:rsidR="004013EF" w:rsidRDefault="004013EF" w:rsidP="00B66E0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Partida 1 </w:t>
      </w:r>
    </w:p>
    <w:p w:rsidR="004013EF" w:rsidRDefault="004013EF" w:rsidP="00B66E0F">
      <w:pPr>
        <w:spacing w:after="0" w:line="240" w:lineRule="auto"/>
        <w:jc w:val="both"/>
        <w:rPr>
          <w:rFonts w:ascii="Arial" w:eastAsia="Times New Roman" w:hAnsi="Arial" w:cs="Arial"/>
          <w:sz w:val="20"/>
          <w:szCs w:val="20"/>
          <w:lang w:eastAsia="es-ES"/>
        </w:rPr>
      </w:pPr>
    </w:p>
    <w:p w:rsidR="004013EF" w:rsidRDefault="009F2438" w:rsidP="00B66E0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Ventilador</w:t>
      </w:r>
      <w:r w:rsidR="004013EF">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Empotrable</w:t>
      </w:r>
      <w:proofErr w:type="spellEnd"/>
    </w:p>
    <w:p w:rsidR="004013EF" w:rsidRPr="00E403AA" w:rsidRDefault="004013EF" w:rsidP="00B66E0F">
      <w:pPr>
        <w:spacing w:after="0" w:line="240" w:lineRule="auto"/>
        <w:jc w:val="both"/>
        <w:rPr>
          <w:rFonts w:ascii="Arial" w:eastAsia="Times New Roman" w:hAnsi="Arial" w:cs="Arial"/>
          <w:sz w:val="20"/>
          <w:szCs w:val="20"/>
          <w:lang w:eastAsia="es-ES"/>
        </w:rPr>
      </w:pPr>
    </w:p>
    <w:tbl>
      <w:tblPr>
        <w:tblStyle w:val="Tablaconcuadrcula"/>
        <w:tblW w:w="0" w:type="auto"/>
        <w:tblInd w:w="345" w:type="dxa"/>
        <w:tblLook w:val="04A0" w:firstRow="1" w:lastRow="0" w:firstColumn="1" w:lastColumn="0" w:noHBand="0" w:noVBand="1"/>
      </w:tblPr>
      <w:tblGrid>
        <w:gridCol w:w="4414"/>
        <w:gridCol w:w="4414"/>
      </w:tblGrid>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t xml:space="preserve">Ventiladores /  2  unidades </w:t>
            </w:r>
          </w:p>
        </w:tc>
        <w:tc>
          <w:tcPr>
            <w:tcW w:w="4414" w:type="dxa"/>
          </w:tcPr>
          <w:p w:rsidR="004013EF" w:rsidRPr="004013EF" w:rsidRDefault="004013EF" w:rsidP="004013EF">
            <w:pPr>
              <w:rPr>
                <w:rFonts w:ascii="Arial" w:eastAsia="Calibri" w:hAnsi="Arial" w:cs="Arial"/>
              </w:rPr>
            </w:pPr>
            <w:r w:rsidRPr="004013EF">
              <w:rPr>
                <w:rFonts w:ascii="Arial" w:eastAsia="Calibri" w:hAnsi="Arial" w:cs="Arial"/>
              </w:rPr>
              <w:t xml:space="preserve">Características </w:t>
            </w:r>
          </w:p>
        </w:tc>
      </w:tr>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t xml:space="preserve">Pantalla </w:t>
            </w:r>
          </w:p>
        </w:tc>
        <w:tc>
          <w:tcPr>
            <w:tcW w:w="4414" w:type="dxa"/>
          </w:tcPr>
          <w:p w:rsidR="004013EF" w:rsidRPr="004013EF" w:rsidRDefault="004013EF" w:rsidP="004013EF">
            <w:pPr>
              <w:rPr>
                <w:rFonts w:ascii="Arial" w:eastAsia="Calibri" w:hAnsi="Arial" w:cs="Arial"/>
              </w:rPr>
            </w:pPr>
            <w:r w:rsidRPr="004013EF">
              <w:rPr>
                <w:rFonts w:ascii="Arial" w:eastAsia="Calibri" w:hAnsi="Arial" w:cs="Arial"/>
              </w:rPr>
              <w:t>Táctil a color de 5.7 pulgadas con bloqueo de pantalla.</w:t>
            </w:r>
          </w:p>
        </w:tc>
      </w:tr>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t>Características Generales</w:t>
            </w:r>
          </w:p>
        </w:tc>
        <w:tc>
          <w:tcPr>
            <w:tcW w:w="4414" w:type="dxa"/>
          </w:tcPr>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Ventilador fijo y de transporte.</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Peso 3 – 3.25 kg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Mezcla de </w:t>
            </w:r>
            <w:proofErr w:type="spellStart"/>
            <w:r w:rsidRPr="004013EF">
              <w:rPr>
                <w:rFonts w:ascii="Arial" w:eastAsia="Calibri" w:hAnsi="Arial" w:cs="Arial"/>
              </w:rPr>
              <w:t>Fio2</w:t>
            </w:r>
            <w:proofErr w:type="spellEnd"/>
            <w:r w:rsidRPr="004013EF">
              <w:rPr>
                <w:rFonts w:ascii="Arial" w:eastAsia="Calibri" w:hAnsi="Arial" w:cs="Arial"/>
              </w:rPr>
              <w:t xml:space="preserve"> del 35 al 100 %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Teclas de acceso rápido para stand </w:t>
            </w:r>
            <w:proofErr w:type="spellStart"/>
            <w:r w:rsidRPr="004013EF">
              <w:rPr>
                <w:rFonts w:ascii="Arial" w:eastAsia="Calibri" w:hAnsi="Arial" w:cs="Arial"/>
              </w:rPr>
              <w:t>by</w:t>
            </w:r>
            <w:proofErr w:type="spellEnd"/>
            <w:r w:rsidRPr="004013EF">
              <w:rPr>
                <w:rFonts w:ascii="Arial" w:eastAsia="Calibri" w:hAnsi="Arial" w:cs="Arial"/>
              </w:rPr>
              <w:t>, pausa inspiratoria y pausa espiratoria.</w:t>
            </w:r>
          </w:p>
          <w:p w:rsidR="004013EF" w:rsidRPr="004013EF" w:rsidRDefault="009F2438" w:rsidP="004013EF">
            <w:pPr>
              <w:numPr>
                <w:ilvl w:val="0"/>
                <w:numId w:val="39"/>
              </w:numPr>
              <w:contextualSpacing/>
              <w:rPr>
                <w:rFonts w:ascii="Arial" w:eastAsia="Calibri" w:hAnsi="Arial" w:cs="Arial"/>
              </w:rPr>
            </w:pPr>
            <w:r w:rsidRPr="004013EF">
              <w:rPr>
                <w:rFonts w:ascii="Arial" w:eastAsia="Calibri" w:hAnsi="Arial" w:cs="Arial"/>
              </w:rPr>
              <w:t>Oxígeno</w:t>
            </w:r>
            <w:r w:rsidR="004013EF" w:rsidRPr="004013EF">
              <w:rPr>
                <w:rFonts w:ascii="Arial" w:eastAsia="Calibri" w:hAnsi="Arial" w:cs="Arial"/>
              </w:rPr>
              <w:t xml:space="preserve"> al 100%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Disparo manual del ciclo inspiratorio</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Batería de 4 – 6 horas de duración</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Medición y monitorización de </w:t>
            </w:r>
            <w:proofErr w:type="spellStart"/>
            <w:r w:rsidRPr="004013EF">
              <w:rPr>
                <w:rFonts w:ascii="Arial" w:eastAsia="Calibri" w:hAnsi="Arial" w:cs="Arial"/>
              </w:rPr>
              <w:t>capnógrafo</w:t>
            </w:r>
            <w:proofErr w:type="spellEnd"/>
            <w:r w:rsidRPr="004013EF">
              <w:rPr>
                <w:rFonts w:ascii="Arial" w:eastAsia="Calibri" w:hAnsi="Arial" w:cs="Arial"/>
              </w:rPr>
              <w:t xml:space="preserve">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Monitorización grafica de curvas: (Presión por tiempo, Flujo por tiempo, Volumen por tiempo </w:t>
            </w:r>
            <w:proofErr w:type="spellStart"/>
            <w:r w:rsidRPr="004013EF">
              <w:rPr>
                <w:rFonts w:ascii="Arial" w:eastAsia="Calibri" w:hAnsi="Arial" w:cs="Arial"/>
              </w:rPr>
              <w:t>Loops</w:t>
            </w:r>
            <w:proofErr w:type="spellEnd"/>
            <w:r w:rsidRPr="004013EF">
              <w:rPr>
                <w:rFonts w:ascii="Arial" w:eastAsia="Calibri" w:hAnsi="Arial" w:cs="Arial"/>
              </w:rPr>
              <w:t xml:space="preserve"> de volumen por presión, flujo por volumen).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8 modos de ventilación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Válvula </w:t>
            </w:r>
            <w:proofErr w:type="spellStart"/>
            <w:r w:rsidRPr="004013EF">
              <w:rPr>
                <w:rFonts w:ascii="Arial" w:eastAsia="Calibri" w:hAnsi="Arial" w:cs="Arial"/>
              </w:rPr>
              <w:t>exhalatoria</w:t>
            </w:r>
            <w:proofErr w:type="spellEnd"/>
            <w:r w:rsidRPr="004013EF">
              <w:rPr>
                <w:rFonts w:ascii="Arial" w:eastAsia="Calibri" w:hAnsi="Arial" w:cs="Arial"/>
              </w:rPr>
              <w:t xml:space="preserve"> reusable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Membrana con diafragma reusable sensor de flujo proximal con sensores flujo para adulto, pediátrico o neonatal.</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Célula galvánica de </w:t>
            </w:r>
            <w:proofErr w:type="spellStart"/>
            <w:r w:rsidRPr="004013EF">
              <w:rPr>
                <w:rFonts w:ascii="Arial" w:eastAsia="Calibri" w:hAnsi="Arial" w:cs="Arial"/>
              </w:rPr>
              <w:t>O2</w:t>
            </w:r>
            <w:proofErr w:type="spellEnd"/>
            <w:r w:rsidRPr="004013EF">
              <w:rPr>
                <w:rFonts w:ascii="Arial" w:eastAsia="Calibri" w:hAnsi="Arial" w:cs="Arial"/>
              </w:rPr>
              <w:t xml:space="preserve"> interna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Adaptador de corriente 100 a 240 </w:t>
            </w:r>
            <w:proofErr w:type="spellStart"/>
            <w:r w:rsidRPr="004013EF">
              <w:rPr>
                <w:rFonts w:ascii="Arial" w:eastAsia="Calibri" w:hAnsi="Arial" w:cs="Arial"/>
              </w:rPr>
              <w:t>VAC</w:t>
            </w:r>
            <w:proofErr w:type="spellEnd"/>
          </w:p>
          <w:p w:rsidR="004013EF" w:rsidRPr="004013EF" w:rsidRDefault="004013EF" w:rsidP="004013EF">
            <w:pPr>
              <w:rPr>
                <w:rFonts w:ascii="Arial" w:eastAsia="Calibri" w:hAnsi="Arial" w:cs="Arial"/>
              </w:rPr>
            </w:pPr>
          </w:p>
        </w:tc>
      </w:tr>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t xml:space="preserve">Características técnicas </w:t>
            </w:r>
          </w:p>
        </w:tc>
        <w:tc>
          <w:tcPr>
            <w:tcW w:w="4414" w:type="dxa"/>
          </w:tcPr>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Interfaz no invasiva o tubo </w:t>
            </w:r>
            <w:proofErr w:type="spellStart"/>
            <w:r w:rsidRPr="004013EF">
              <w:rPr>
                <w:rFonts w:ascii="Arial" w:eastAsia="Calibri" w:hAnsi="Arial" w:cs="Arial"/>
              </w:rPr>
              <w:t>endotraqueal</w:t>
            </w:r>
            <w:proofErr w:type="spellEnd"/>
            <w:r w:rsidRPr="004013EF">
              <w:rPr>
                <w:rFonts w:ascii="Arial" w:eastAsia="Calibri" w:hAnsi="Arial" w:cs="Arial"/>
              </w:rPr>
              <w:t xml:space="preserve">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lastRenderedPageBreak/>
              <w:t>Flujo máximo de 180 L/min</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Volumen corriente de 10 a 2500 ml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Frecuencia respiratoria 0 a 150 min</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Concentración de Oxigeno del 35 al 100%</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Tiempo inspiratorio de 0.1 a 10 </w:t>
            </w:r>
            <w:proofErr w:type="spellStart"/>
            <w:r w:rsidRPr="004013EF">
              <w:rPr>
                <w:rFonts w:ascii="Arial" w:eastAsia="Calibri" w:hAnsi="Arial" w:cs="Arial"/>
              </w:rPr>
              <w:t>seg</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Medición de </w:t>
            </w:r>
            <w:proofErr w:type="spellStart"/>
            <w:r w:rsidRPr="004013EF">
              <w:rPr>
                <w:rFonts w:ascii="Arial" w:eastAsia="Calibri" w:hAnsi="Arial" w:cs="Arial"/>
              </w:rPr>
              <w:t>PEEP</w:t>
            </w:r>
            <w:proofErr w:type="spellEnd"/>
            <w:r w:rsidRPr="004013EF">
              <w:rPr>
                <w:rFonts w:ascii="Arial" w:eastAsia="Calibri" w:hAnsi="Arial" w:cs="Arial"/>
              </w:rPr>
              <w:t xml:space="preserve"> y </w:t>
            </w:r>
            <w:proofErr w:type="spellStart"/>
            <w:r w:rsidRPr="004013EF">
              <w:rPr>
                <w:rFonts w:ascii="Arial" w:eastAsia="Calibri" w:hAnsi="Arial" w:cs="Arial"/>
              </w:rPr>
              <w:t>PEEP</w:t>
            </w:r>
            <w:proofErr w:type="spellEnd"/>
            <w:r w:rsidRPr="004013EF">
              <w:rPr>
                <w:rFonts w:ascii="Arial" w:eastAsia="Calibri" w:hAnsi="Arial" w:cs="Arial"/>
              </w:rPr>
              <w:t xml:space="preserve"> intrínseca </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Backup</w:t>
            </w:r>
            <w:proofErr w:type="spellEnd"/>
            <w:r w:rsidRPr="004013EF">
              <w:rPr>
                <w:rFonts w:ascii="Arial" w:eastAsia="Calibri" w:hAnsi="Arial" w:cs="Arial"/>
              </w:rPr>
              <w:t xml:space="preserve"> en modalidades espontaneas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Ajuste automático de parámetros conforme al tipo de paciente</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Sensor de flujo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Ajuste automática de altitud</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Válvula anti-asfixia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Ajuste Automático de los límites de alarma (OFF, 10%, 20% y 30%)</w:t>
            </w:r>
          </w:p>
        </w:tc>
      </w:tr>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lastRenderedPageBreak/>
              <w:t xml:space="preserve">Modos ventilatorios </w:t>
            </w:r>
          </w:p>
        </w:tc>
        <w:tc>
          <w:tcPr>
            <w:tcW w:w="4414" w:type="dxa"/>
          </w:tcPr>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VCV</w:t>
            </w:r>
            <w:proofErr w:type="spellEnd"/>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PCV</w:t>
            </w:r>
            <w:proofErr w:type="spellEnd"/>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PLV</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V-</w:t>
            </w:r>
            <w:proofErr w:type="spellStart"/>
            <w:r w:rsidRPr="004013EF">
              <w:rPr>
                <w:rFonts w:ascii="Arial" w:eastAsia="Calibri" w:hAnsi="Arial" w:cs="Arial"/>
              </w:rPr>
              <w:t>SIMV</w:t>
            </w:r>
            <w:proofErr w:type="spellEnd"/>
            <w:r w:rsidRPr="004013EF">
              <w:rPr>
                <w:rFonts w:ascii="Arial" w:eastAsia="Calibri" w:hAnsi="Arial" w:cs="Arial"/>
              </w:rPr>
              <w:t xml:space="preserve"> +PS</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P-</w:t>
            </w:r>
            <w:proofErr w:type="spellStart"/>
            <w:r w:rsidRPr="004013EF">
              <w:rPr>
                <w:rFonts w:ascii="Arial" w:eastAsia="Calibri" w:hAnsi="Arial" w:cs="Arial"/>
              </w:rPr>
              <w:t>SIMV</w:t>
            </w:r>
            <w:proofErr w:type="spellEnd"/>
            <w:r w:rsidRPr="004013EF">
              <w:rPr>
                <w:rFonts w:ascii="Arial" w:eastAsia="Calibri" w:hAnsi="Arial" w:cs="Arial"/>
              </w:rPr>
              <w:t xml:space="preserve"> +PS</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DualPAP</w:t>
            </w:r>
            <w:proofErr w:type="spellEnd"/>
            <w:r w:rsidRPr="004013EF">
              <w:rPr>
                <w:rFonts w:ascii="Arial" w:eastAsia="Calibri" w:hAnsi="Arial" w:cs="Arial"/>
              </w:rPr>
              <w:t>/</w:t>
            </w:r>
            <w:proofErr w:type="spellStart"/>
            <w:r w:rsidRPr="004013EF">
              <w:rPr>
                <w:rFonts w:ascii="Arial" w:eastAsia="Calibri" w:hAnsi="Arial" w:cs="Arial"/>
              </w:rPr>
              <w:t>APrv</w:t>
            </w:r>
            <w:proofErr w:type="spellEnd"/>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CPAP</w:t>
            </w:r>
            <w:proofErr w:type="spellEnd"/>
            <w:r w:rsidRPr="004013EF">
              <w:rPr>
                <w:rFonts w:ascii="Arial" w:eastAsia="Calibri" w:hAnsi="Arial" w:cs="Arial"/>
              </w:rPr>
              <w:t>/PS</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NIV</w:t>
            </w:r>
            <w:proofErr w:type="spellEnd"/>
            <w:r w:rsidRPr="004013EF">
              <w:rPr>
                <w:rFonts w:ascii="Arial" w:eastAsia="Calibri" w:hAnsi="Arial" w:cs="Arial"/>
              </w:rPr>
              <w:t xml:space="preserve"> (disponible en todos los modos ventilatorios)</w:t>
            </w:r>
          </w:p>
        </w:tc>
      </w:tr>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t>Parámetros Monitorizados</w:t>
            </w:r>
          </w:p>
        </w:tc>
        <w:tc>
          <w:tcPr>
            <w:tcW w:w="4414" w:type="dxa"/>
          </w:tcPr>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Presión inspiratoria pico o máxima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Presión media en vías aéreas</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Presión de meseta o </w:t>
            </w:r>
            <w:proofErr w:type="spellStart"/>
            <w:r w:rsidRPr="004013EF">
              <w:rPr>
                <w:rFonts w:ascii="Arial" w:eastAsia="Calibri" w:hAnsi="Arial" w:cs="Arial"/>
              </w:rPr>
              <w:t>Plateu</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Volumen corriente inspirado y espirado</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Volumen minuto</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PEEP</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Frecuencia respiratoria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Relación I:E</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Tiempo inspiratorio y espiratorio</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FiO2</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Cálculo de </w:t>
            </w:r>
            <w:proofErr w:type="spellStart"/>
            <w:r w:rsidRPr="004013EF">
              <w:rPr>
                <w:rFonts w:ascii="Arial" w:eastAsia="Calibri" w:hAnsi="Arial" w:cs="Arial"/>
              </w:rPr>
              <w:t>distensibilidad</w:t>
            </w:r>
            <w:proofErr w:type="spellEnd"/>
            <w:r w:rsidRPr="004013EF">
              <w:rPr>
                <w:rFonts w:ascii="Arial" w:eastAsia="Calibri" w:hAnsi="Arial" w:cs="Arial"/>
              </w:rPr>
              <w:t xml:space="preserve"> dinámica y resistencia inspiratoria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Indicador del estado de la batería de respaldo en uso</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Indicador de horas de uso</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Despliegue de al menos 2 curvas </w:t>
            </w:r>
            <w:r w:rsidRPr="004013EF">
              <w:rPr>
                <w:rFonts w:ascii="Arial" w:eastAsia="Calibri" w:hAnsi="Arial" w:cs="Arial"/>
              </w:rPr>
              <w:lastRenderedPageBreak/>
              <w:t>de ventilación de forma simultanea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Despliegue de los tres lazos (</w:t>
            </w:r>
            <w:proofErr w:type="spellStart"/>
            <w:r w:rsidRPr="004013EF">
              <w:rPr>
                <w:rFonts w:ascii="Arial" w:eastAsia="Calibri" w:hAnsi="Arial" w:cs="Arial"/>
              </w:rPr>
              <w:t>LOPS</w:t>
            </w:r>
            <w:proofErr w:type="spellEnd"/>
            <w:r w:rsidRPr="004013EF">
              <w:rPr>
                <w:rFonts w:ascii="Arial" w:eastAsia="Calibri" w:hAnsi="Arial" w:cs="Arial"/>
              </w:rPr>
              <w:t>)</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Congelamiento de Gráficos</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Cálculo de </w:t>
            </w:r>
            <w:proofErr w:type="spellStart"/>
            <w:r w:rsidRPr="004013EF">
              <w:rPr>
                <w:rFonts w:ascii="Arial" w:eastAsia="Calibri" w:hAnsi="Arial" w:cs="Arial"/>
              </w:rPr>
              <w:t>complianza</w:t>
            </w:r>
            <w:proofErr w:type="spellEnd"/>
            <w:r w:rsidRPr="004013EF">
              <w:rPr>
                <w:rFonts w:ascii="Arial" w:eastAsia="Calibri" w:hAnsi="Arial" w:cs="Arial"/>
              </w:rPr>
              <w:t xml:space="preserve"> estática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Grafica de </w:t>
            </w:r>
            <w:proofErr w:type="spellStart"/>
            <w:r w:rsidRPr="004013EF">
              <w:rPr>
                <w:rFonts w:ascii="Arial" w:eastAsia="Calibri" w:hAnsi="Arial" w:cs="Arial"/>
              </w:rPr>
              <w:t>capnografia</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Cálculo de consumo de oxigeno</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Audibles y visuales, ambas priorizadas en tres niveles</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Presión inspiratoria alta y baja</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PEEP</w:t>
            </w:r>
            <w:proofErr w:type="spellEnd"/>
            <w:r w:rsidRPr="004013EF">
              <w:rPr>
                <w:rFonts w:ascii="Arial" w:eastAsia="Calibri" w:hAnsi="Arial" w:cs="Arial"/>
              </w:rPr>
              <w:t xml:space="preserve"> alta y baja o desconexión del paciente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Apnea de 5 a 60 segundos</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Volumen minuto y/ corriente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Frecuencia respiratoria alta o baja</w:t>
            </w:r>
          </w:p>
          <w:p w:rsidR="004013EF" w:rsidRPr="004013EF" w:rsidRDefault="004013EF" w:rsidP="004013EF">
            <w:pPr>
              <w:numPr>
                <w:ilvl w:val="0"/>
                <w:numId w:val="39"/>
              </w:numPr>
              <w:contextualSpacing/>
              <w:rPr>
                <w:rFonts w:ascii="Arial" w:eastAsia="Calibri" w:hAnsi="Arial" w:cs="Arial"/>
              </w:rPr>
            </w:pPr>
            <w:proofErr w:type="spellStart"/>
            <w:r w:rsidRPr="004013EF">
              <w:rPr>
                <w:rFonts w:ascii="Arial" w:eastAsia="Calibri" w:hAnsi="Arial" w:cs="Arial"/>
              </w:rPr>
              <w:t>Fio2</w:t>
            </w:r>
            <w:proofErr w:type="spellEnd"/>
            <w:r w:rsidRPr="004013EF">
              <w:rPr>
                <w:rFonts w:ascii="Arial" w:eastAsia="Calibri" w:hAnsi="Arial" w:cs="Arial"/>
              </w:rPr>
              <w:t xml:space="preserve"> alta y baja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Baja presión del suministro de gases</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Falta de alimentación eléctrica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Batería baja</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Ventilación inoperante, falla del ventilador, falla técnica o falla de ciclo</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Silencio de alarma</w:t>
            </w:r>
          </w:p>
        </w:tc>
      </w:tr>
      <w:tr w:rsidR="004013EF" w:rsidRPr="004013EF" w:rsidTr="004013EF">
        <w:tc>
          <w:tcPr>
            <w:tcW w:w="4414" w:type="dxa"/>
          </w:tcPr>
          <w:p w:rsidR="004013EF" w:rsidRPr="004013EF" w:rsidRDefault="004013EF" w:rsidP="004013EF">
            <w:pPr>
              <w:rPr>
                <w:rFonts w:ascii="Arial" w:eastAsia="Calibri" w:hAnsi="Arial" w:cs="Arial"/>
              </w:rPr>
            </w:pPr>
            <w:r w:rsidRPr="004013EF">
              <w:rPr>
                <w:rFonts w:ascii="Arial" w:eastAsia="Calibri" w:hAnsi="Arial" w:cs="Arial"/>
              </w:rPr>
              <w:lastRenderedPageBreak/>
              <w:t xml:space="preserve">Accesorias incluidos </w:t>
            </w:r>
          </w:p>
        </w:tc>
        <w:tc>
          <w:tcPr>
            <w:tcW w:w="4414" w:type="dxa"/>
          </w:tcPr>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Dos membranas de exhalación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Tres líneas de silicón </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Tres filtros de aire</w:t>
            </w:r>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Sensor de </w:t>
            </w:r>
            <w:proofErr w:type="spellStart"/>
            <w:r w:rsidRPr="004013EF">
              <w:rPr>
                <w:rFonts w:ascii="Arial" w:eastAsia="Calibri" w:hAnsi="Arial" w:cs="Arial"/>
              </w:rPr>
              <w:t>capnografia</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 xml:space="preserve">Base </w:t>
            </w:r>
            <w:proofErr w:type="spellStart"/>
            <w:r w:rsidRPr="004013EF">
              <w:rPr>
                <w:rFonts w:ascii="Arial" w:eastAsia="Calibri" w:hAnsi="Arial" w:cs="Arial"/>
              </w:rPr>
              <w:t>empotrable</w:t>
            </w:r>
            <w:proofErr w:type="spellEnd"/>
          </w:p>
          <w:p w:rsidR="004013EF" w:rsidRPr="004013EF" w:rsidRDefault="004013EF" w:rsidP="004013EF">
            <w:pPr>
              <w:numPr>
                <w:ilvl w:val="0"/>
                <w:numId w:val="39"/>
              </w:numPr>
              <w:contextualSpacing/>
              <w:rPr>
                <w:rFonts w:ascii="Arial" w:eastAsia="Calibri" w:hAnsi="Arial" w:cs="Arial"/>
              </w:rPr>
            </w:pPr>
            <w:r w:rsidRPr="004013EF">
              <w:rPr>
                <w:rFonts w:ascii="Arial" w:eastAsia="Calibri" w:hAnsi="Arial" w:cs="Arial"/>
              </w:rPr>
              <w:t>Mochila de transporte</w:t>
            </w:r>
          </w:p>
        </w:tc>
      </w:tr>
    </w:tbl>
    <w:p w:rsidR="00E403AA" w:rsidRDefault="00E403AA" w:rsidP="00B66E0F">
      <w:pPr>
        <w:spacing w:after="0" w:line="240" w:lineRule="auto"/>
        <w:jc w:val="both"/>
        <w:rPr>
          <w:rFonts w:ascii="Arial" w:eastAsia="Times New Roman" w:hAnsi="Arial" w:cs="Arial"/>
          <w:sz w:val="20"/>
          <w:szCs w:val="20"/>
          <w:lang w:eastAsia="es-ES"/>
        </w:rPr>
      </w:pPr>
    </w:p>
    <w:p w:rsidR="004013EF" w:rsidRDefault="004013EF" w:rsidP="004013E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Partida 2 </w:t>
      </w:r>
    </w:p>
    <w:p w:rsidR="004013EF" w:rsidRDefault="004013EF" w:rsidP="004013EF">
      <w:pPr>
        <w:spacing w:after="0" w:line="240" w:lineRule="auto"/>
        <w:jc w:val="both"/>
        <w:rPr>
          <w:rFonts w:ascii="Arial" w:eastAsia="Times New Roman" w:hAnsi="Arial" w:cs="Arial"/>
          <w:sz w:val="20"/>
          <w:szCs w:val="20"/>
          <w:lang w:eastAsia="es-ES"/>
        </w:rPr>
      </w:pPr>
    </w:p>
    <w:p w:rsidR="004013EF" w:rsidRDefault="004013EF" w:rsidP="004013E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Ventiladores Base </w:t>
      </w:r>
      <w:proofErr w:type="spellStart"/>
      <w:r>
        <w:rPr>
          <w:rFonts w:ascii="Arial" w:eastAsia="Times New Roman" w:hAnsi="Arial" w:cs="Arial"/>
          <w:sz w:val="20"/>
          <w:szCs w:val="20"/>
          <w:lang w:eastAsia="es-ES"/>
        </w:rPr>
        <w:t>Rodable</w:t>
      </w:r>
      <w:proofErr w:type="spellEnd"/>
    </w:p>
    <w:p w:rsidR="004013EF" w:rsidRDefault="004013EF" w:rsidP="00B66E0F">
      <w:pPr>
        <w:spacing w:after="0" w:line="240" w:lineRule="auto"/>
        <w:jc w:val="both"/>
        <w:rPr>
          <w:rFonts w:ascii="Arial" w:eastAsia="Times New Roman" w:hAnsi="Arial" w:cs="Arial"/>
          <w:sz w:val="20"/>
          <w:szCs w:val="20"/>
          <w:lang w:eastAsia="es-ES"/>
        </w:rPr>
      </w:pPr>
    </w:p>
    <w:p w:rsidR="004013EF" w:rsidRDefault="004013EF" w:rsidP="00B66E0F">
      <w:pPr>
        <w:spacing w:after="0" w:line="240" w:lineRule="auto"/>
        <w:jc w:val="both"/>
        <w:rPr>
          <w:rFonts w:ascii="Arial" w:eastAsia="Times New Roman" w:hAnsi="Arial" w:cs="Arial"/>
          <w:sz w:val="20"/>
          <w:szCs w:val="20"/>
          <w:lang w:eastAsia="es-ES"/>
        </w:rPr>
      </w:pPr>
    </w:p>
    <w:tbl>
      <w:tblPr>
        <w:tblStyle w:val="Tablaconcuadrcula"/>
        <w:tblW w:w="0" w:type="auto"/>
        <w:tblInd w:w="345" w:type="dxa"/>
        <w:tblLook w:val="04A0" w:firstRow="1" w:lastRow="0" w:firstColumn="1" w:lastColumn="0" w:noHBand="0" w:noVBand="1"/>
      </w:tblPr>
      <w:tblGrid>
        <w:gridCol w:w="4414"/>
        <w:gridCol w:w="4414"/>
      </w:tblGrid>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t xml:space="preserve">Ventiladores /  2  unidades </w:t>
            </w:r>
          </w:p>
        </w:tc>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t xml:space="preserve">Características </w:t>
            </w:r>
          </w:p>
        </w:tc>
      </w:tr>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t xml:space="preserve">Pantalla </w:t>
            </w:r>
          </w:p>
        </w:tc>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t>Táctil a color de 5.7 pulgadas con bloqueo de pantalla.</w:t>
            </w:r>
          </w:p>
        </w:tc>
      </w:tr>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t>Características Generales</w:t>
            </w:r>
          </w:p>
        </w:tc>
        <w:tc>
          <w:tcPr>
            <w:tcW w:w="4414" w:type="dxa"/>
            <w:tcBorders>
              <w:top w:val="single" w:sz="4" w:space="0" w:color="auto"/>
              <w:left w:val="single" w:sz="4" w:space="0" w:color="auto"/>
              <w:bottom w:val="single" w:sz="4" w:space="0" w:color="auto"/>
              <w:right w:val="single" w:sz="4" w:space="0" w:color="auto"/>
            </w:tcBorders>
          </w:tcPr>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Ventilador fijo y de transporte.</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Peso 3 – 3.25 kg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Mezcla de </w:t>
            </w:r>
            <w:proofErr w:type="spellStart"/>
            <w:r w:rsidRPr="004013EF">
              <w:rPr>
                <w:rFonts w:ascii="Arial" w:hAnsi="Arial" w:cs="Arial"/>
              </w:rPr>
              <w:t>Fio2</w:t>
            </w:r>
            <w:proofErr w:type="spellEnd"/>
            <w:r w:rsidRPr="004013EF">
              <w:rPr>
                <w:rFonts w:ascii="Arial" w:hAnsi="Arial" w:cs="Arial"/>
              </w:rPr>
              <w:t xml:space="preserve"> del 35 al 100 %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Teclas de acceso rápido para </w:t>
            </w:r>
            <w:r w:rsidRPr="004013EF">
              <w:rPr>
                <w:rFonts w:ascii="Arial" w:hAnsi="Arial" w:cs="Arial"/>
              </w:rPr>
              <w:lastRenderedPageBreak/>
              <w:t xml:space="preserve">stand </w:t>
            </w:r>
            <w:proofErr w:type="spellStart"/>
            <w:r w:rsidRPr="004013EF">
              <w:rPr>
                <w:rFonts w:ascii="Arial" w:hAnsi="Arial" w:cs="Arial"/>
              </w:rPr>
              <w:t>by</w:t>
            </w:r>
            <w:proofErr w:type="spellEnd"/>
            <w:r w:rsidRPr="004013EF">
              <w:rPr>
                <w:rFonts w:ascii="Arial" w:hAnsi="Arial" w:cs="Arial"/>
              </w:rPr>
              <w:t>, pausa inspiratoria y pausa espiratoria.</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Oxigeno</w:t>
            </w:r>
            <w:proofErr w:type="spellEnd"/>
            <w:r w:rsidRPr="004013EF">
              <w:rPr>
                <w:rFonts w:ascii="Arial" w:hAnsi="Arial" w:cs="Arial"/>
              </w:rPr>
              <w:t xml:space="preserve"> al 100%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Disparo manual del ciclo inspiratorio</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Batería de 4 – 6 horas de duración</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Medición y monitorización de </w:t>
            </w:r>
            <w:proofErr w:type="spellStart"/>
            <w:r w:rsidRPr="004013EF">
              <w:rPr>
                <w:rFonts w:ascii="Arial" w:hAnsi="Arial" w:cs="Arial"/>
              </w:rPr>
              <w:t>capnógrafo</w:t>
            </w:r>
            <w:proofErr w:type="spellEnd"/>
            <w:r w:rsidRPr="004013EF">
              <w:rPr>
                <w:rFonts w:ascii="Arial" w:hAnsi="Arial" w:cs="Arial"/>
              </w:rPr>
              <w:t xml:space="preserve">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Monitorización grafica de curvas: (Presión por tiempo, Flujo por tiempo, Volumen por tiempo </w:t>
            </w:r>
            <w:proofErr w:type="spellStart"/>
            <w:r w:rsidRPr="004013EF">
              <w:rPr>
                <w:rFonts w:ascii="Arial" w:hAnsi="Arial" w:cs="Arial"/>
              </w:rPr>
              <w:t>Loops</w:t>
            </w:r>
            <w:proofErr w:type="spellEnd"/>
            <w:r w:rsidRPr="004013EF">
              <w:rPr>
                <w:rFonts w:ascii="Arial" w:hAnsi="Arial" w:cs="Arial"/>
              </w:rPr>
              <w:t xml:space="preserve"> de volumen por presión, flujo por volumen).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8 modos de ventilación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Válvula </w:t>
            </w:r>
            <w:proofErr w:type="spellStart"/>
            <w:r w:rsidRPr="004013EF">
              <w:rPr>
                <w:rFonts w:ascii="Arial" w:hAnsi="Arial" w:cs="Arial"/>
              </w:rPr>
              <w:t>exhalatoria</w:t>
            </w:r>
            <w:proofErr w:type="spellEnd"/>
            <w:r w:rsidRPr="004013EF">
              <w:rPr>
                <w:rFonts w:ascii="Arial" w:hAnsi="Arial" w:cs="Arial"/>
              </w:rPr>
              <w:t xml:space="preserve"> reusable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Membrana con diafragma reusable sensor de flujo proximal con sensores flujo para adulto, pediátrico o neonatal.</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Célula galvánica de </w:t>
            </w:r>
            <w:proofErr w:type="spellStart"/>
            <w:r w:rsidRPr="004013EF">
              <w:rPr>
                <w:rFonts w:ascii="Arial" w:hAnsi="Arial" w:cs="Arial"/>
              </w:rPr>
              <w:t>O2</w:t>
            </w:r>
            <w:proofErr w:type="spellEnd"/>
            <w:r w:rsidRPr="004013EF">
              <w:rPr>
                <w:rFonts w:ascii="Arial" w:hAnsi="Arial" w:cs="Arial"/>
              </w:rPr>
              <w:t xml:space="preserve"> interna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Adaptador de corriente 100 a 240 </w:t>
            </w:r>
            <w:proofErr w:type="spellStart"/>
            <w:r w:rsidRPr="004013EF">
              <w:rPr>
                <w:rFonts w:ascii="Arial" w:hAnsi="Arial" w:cs="Arial"/>
              </w:rPr>
              <w:t>VAC</w:t>
            </w:r>
            <w:proofErr w:type="spellEnd"/>
          </w:p>
          <w:p w:rsidR="004013EF" w:rsidRPr="004013EF" w:rsidRDefault="004013EF">
            <w:pPr>
              <w:rPr>
                <w:rFonts w:ascii="Arial" w:hAnsi="Arial" w:cs="Arial"/>
              </w:rPr>
            </w:pPr>
          </w:p>
        </w:tc>
      </w:tr>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lastRenderedPageBreak/>
              <w:t xml:space="preserve">Características técnicas </w:t>
            </w:r>
          </w:p>
        </w:tc>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Interfaz no invasiva o tubo </w:t>
            </w:r>
            <w:proofErr w:type="spellStart"/>
            <w:r w:rsidRPr="004013EF">
              <w:rPr>
                <w:rFonts w:ascii="Arial" w:hAnsi="Arial" w:cs="Arial"/>
              </w:rPr>
              <w:t>endotraqueal</w:t>
            </w:r>
            <w:proofErr w:type="spellEnd"/>
            <w:r w:rsidRPr="004013EF">
              <w:rPr>
                <w:rFonts w:ascii="Arial" w:hAnsi="Arial" w:cs="Arial"/>
              </w:rPr>
              <w:t xml:space="preserve">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Flujo máximo de 180 L/min</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Volumen corriente de 10 a 2500 ml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Frecuencia respiratoria 0 a 150 min</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Concentración de Oxigeno del 35 al 100%</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Tiempo inspiratorio de 0.1 a 10 </w:t>
            </w:r>
            <w:proofErr w:type="spellStart"/>
            <w:r w:rsidRPr="004013EF">
              <w:rPr>
                <w:rFonts w:ascii="Arial" w:hAnsi="Arial" w:cs="Arial"/>
              </w:rPr>
              <w:t>seg</w:t>
            </w:r>
            <w:proofErr w:type="spellEnd"/>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Medición de </w:t>
            </w:r>
            <w:proofErr w:type="spellStart"/>
            <w:r w:rsidRPr="004013EF">
              <w:rPr>
                <w:rFonts w:ascii="Arial" w:hAnsi="Arial" w:cs="Arial"/>
              </w:rPr>
              <w:t>PEEP</w:t>
            </w:r>
            <w:proofErr w:type="spellEnd"/>
            <w:r w:rsidRPr="004013EF">
              <w:rPr>
                <w:rFonts w:ascii="Arial" w:hAnsi="Arial" w:cs="Arial"/>
              </w:rPr>
              <w:t xml:space="preserve"> y </w:t>
            </w:r>
            <w:proofErr w:type="spellStart"/>
            <w:r w:rsidRPr="004013EF">
              <w:rPr>
                <w:rFonts w:ascii="Arial" w:hAnsi="Arial" w:cs="Arial"/>
              </w:rPr>
              <w:t>PEEP</w:t>
            </w:r>
            <w:proofErr w:type="spellEnd"/>
            <w:r w:rsidRPr="004013EF">
              <w:rPr>
                <w:rFonts w:ascii="Arial" w:hAnsi="Arial" w:cs="Arial"/>
              </w:rPr>
              <w:t xml:space="preserve"> intrínseca </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Backup</w:t>
            </w:r>
            <w:proofErr w:type="spellEnd"/>
            <w:r w:rsidRPr="004013EF">
              <w:rPr>
                <w:rFonts w:ascii="Arial" w:hAnsi="Arial" w:cs="Arial"/>
              </w:rPr>
              <w:t xml:space="preserve"> en modalidades espontaneas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Ajuste automático de </w:t>
            </w:r>
            <w:r w:rsidRPr="004013EF">
              <w:rPr>
                <w:rFonts w:ascii="Arial" w:hAnsi="Arial" w:cs="Arial"/>
              </w:rPr>
              <w:lastRenderedPageBreak/>
              <w:t>parámetros conforme al tipo de paciente</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Sensor de flujo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Ajuste automática de altitud</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Válvula anti-asfixia</w:t>
            </w:r>
          </w:p>
          <w:p w:rsidR="004013EF" w:rsidRPr="004013EF" w:rsidRDefault="004013EF" w:rsidP="004013EF">
            <w:pPr>
              <w:pStyle w:val="Prrafodelista"/>
              <w:numPr>
                <w:ilvl w:val="0"/>
                <w:numId w:val="40"/>
              </w:numPr>
              <w:contextualSpacing/>
              <w:rPr>
                <w:rFonts w:ascii="Arial" w:hAnsi="Arial" w:cs="Arial"/>
                <w:lang w:eastAsia="en-US"/>
              </w:rPr>
            </w:pPr>
            <w:r w:rsidRPr="004013EF">
              <w:rPr>
                <w:rFonts w:ascii="Arial" w:hAnsi="Arial" w:cs="Arial"/>
              </w:rPr>
              <w:t>Ajuste Automático de los límites de alarma (OFF, 10%, 20% y 30%)</w:t>
            </w:r>
          </w:p>
        </w:tc>
      </w:tr>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lastRenderedPageBreak/>
              <w:t xml:space="preserve">Modos ventilatorios </w:t>
            </w:r>
          </w:p>
        </w:tc>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VCV</w:t>
            </w:r>
            <w:proofErr w:type="spellEnd"/>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PCV</w:t>
            </w:r>
            <w:proofErr w:type="spellEnd"/>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PLV</w:t>
            </w:r>
            <w:proofErr w:type="spellEnd"/>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V-</w:t>
            </w:r>
            <w:proofErr w:type="spellStart"/>
            <w:r w:rsidRPr="004013EF">
              <w:rPr>
                <w:rFonts w:ascii="Arial" w:hAnsi="Arial" w:cs="Arial"/>
              </w:rPr>
              <w:t>SIMV</w:t>
            </w:r>
            <w:proofErr w:type="spellEnd"/>
            <w:r w:rsidRPr="004013EF">
              <w:rPr>
                <w:rFonts w:ascii="Arial" w:hAnsi="Arial" w:cs="Arial"/>
              </w:rPr>
              <w:t xml:space="preserve"> +PS</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P-</w:t>
            </w:r>
            <w:proofErr w:type="spellStart"/>
            <w:r w:rsidRPr="004013EF">
              <w:rPr>
                <w:rFonts w:ascii="Arial" w:hAnsi="Arial" w:cs="Arial"/>
              </w:rPr>
              <w:t>SIMV</w:t>
            </w:r>
            <w:proofErr w:type="spellEnd"/>
            <w:r w:rsidRPr="004013EF">
              <w:rPr>
                <w:rFonts w:ascii="Arial" w:hAnsi="Arial" w:cs="Arial"/>
              </w:rPr>
              <w:t xml:space="preserve"> +PS</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DualPAP</w:t>
            </w:r>
            <w:proofErr w:type="spellEnd"/>
            <w:r w:rsidRPr="004013EF">
              <w:rPr>
                <w:rFonts w:ascii="Arial" w:hAnsi="Arial" w:cs="Arial"/>
              </w:rPr>
              <w:t>/</w:t>
            </w:r>
            <w:proofErr w:type="spellStart"/>
            <w:r w:rsidRPr="004013EF">
              <w:rPr>
                <w:rFonts w:ascii="Arial" w:hAnsi="Arial" w:cs="Arial"/>
              </w:rPr>
              <w:t>APrv</w:t>
            </w:r>
            <w:proofErr w:type="spellEnd"/>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CPAP</w:t>
            </w:r>
            <w:proofErr w:type="spellEnd"/>
            <w:r w:rsidRPr="004013EF">
              <w:rPr>
                <w:rFonts w:ascii="Arial" w:hAnsi="Arial" w:cs="Arial"/>
              </w:rPr>
              <w:t>/PS</w:t>
            </w:r>
          </w:p>
          <w:p w:rsidR="004013EF" w:rsidRPr="004013EF" w:rsidRDefault="004013EF" w:rsidP="004013EF">
            <w:pPr>
              <w:pStyle w:val="Prrafodelista"/>
              <w:numPr>
                <w:ilvl w:val="0"/>
                <w:numId w:val="40"/>
              </w:numPr>
              <w:contextualSpacing/>
              <w:rPr>
                <w:rFonts w:ascii="Arial" w:hAnsi="Arial" w:cs="Arial"/>
                <w:lang w:eastAsia="en-US"/>
              </w:rPr>
            </w:pPr>
            <w:proofErr w:type="spellStart"/>
            <w:r w:rsidRPr="004013EF">
              <w:rPr>
                <w:rFonts w:ascii="Arial" w:hAnsi="Arial" w:cs="Arial"/>
              </w:rPr>
              <w:t>NIV</w:t>
            </w:r>
            <w:proofErr w:type="spellEnd"/>
            <w:r w:rsidRPr="004013EF">
              <w:rPr>
                <w:rFonts w:ascii="Arial" w:hAnsi="Arial" w:cs="Arial"/>
              </w:rPr>
              <w:t xml:space="preserve"> (disponible en todos los modos ventilatorios)</w:t>
            </w:r>
          </w:p>
        </w:tc>
      </w:tr>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t>Parámetros Monitorizados</w:t>
            </w:r>
          </w:p>
        </w:tc>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Presión inspiratoria pico o máxima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Presión media en vías aéreas</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Presión de meseta o </w:t>
            </w:r>
            <w:proofErr w:type="spellStart"/>
            <w:r w:rsidRPr="004013EF">
              <w:rPr>
                <w:rFonts w:ascii="Arial" w:hAnsi="Arial" w:cs="Arial"/>
              </w:rPr>
              <w:t>Plateu</w:t>
            </w:r>
            <w:proofErr w:type="spellEnd"/>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Volumen corriente inspirado y espirado</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Volumen minuto</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PEEP</w:t>
            </w:r>
            <w:proofErr w:type="spellEnd"/>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Frecuencia respiratoria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Relación I:E</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Tiempo inspiratorio y espiratorio</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FiO2</w:t>
            </w:r>
            <w:proofErr w:type="spellEnd"/>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Cálculo de </w:t>
            </w:r>
            <w:proofErr w:type="spellStart"/>
            <w:r w:rsidRPr="004013EF">
              <w:rPr>
                <w:rFonts w:ascii="Arial" w:hAnsi="Arial" w:cs="Arial"/>
              </w:rPr>
              <w:t>distensibilidad</w:t>
            </w:r>
            <w:proofErr w:type="spellEnd"/>
            <w:r w:rsidRPr="004013EF">
              <w:rPr>
                <w:rFonts w:ascii="Arial" w:hAnsi="Arial" w:cs="Arial"/>
              </w:rPr>
              <w:t xml:space="preserve"> dinámica y resistencia inspiratoria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Indicador del estado de la batería de respaldo en uso</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Indicador de horas de uso</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Despliegue de al menos 2 curvas de ventilación de forma simultanea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Despliegue de los tres lazos (</w:t>
            </w:r>
            <w:proofErr w:type="spellStart"/>
            <w:r w:rsidRPr="004013EF">
              <w:rPr>
                <w:rFonts w:ascii="Arial" w:hAnsi="Arial" w:cs="Arial"/>
              </w:rPr>
              <w:t>LOPS</w:t>
            </w:r>
            <w:proofErr w:type="spellEnd"/>
            <w:r w:rsidRPr="004013EF">
              <w:rPr>
                <w:rFonts w:ascii="Arial" w:hAnsi="Arial" w:cs="Arial"/>
              </w:rPr>
              <w:t>)</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lastRenderedPageBreak/>
              <w:t>Congelamiento de Gráficos</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Cálculo de </w:t>
            </w:r>
            <w:proofErr w:type="spellStart"/>
            <w:r w:rsidRPr="004013EF">
              <w:rPr>
                <w:rFonts w:ascii="Arial" w:hAnsi="Arial" w:cs="Arial"/>
              </w:rPr>
              <w:t>complianza</w:t>
            </w:r>
            <w:proofErr w:type="spellEnd"/>
            <w:r w:rsidRPr="004013EF">
              <w:rPr>
                <w:rFonts w:ascii="Arial" w:hAnsi="Arial" w:cs="Arial"/>
              </w:rPr>
              <w:t xml:space="preserve"> estática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Grafica de </w:t>
            </w:r>
            <w:proofErr w:type="spellStart"/>
            <w:r w:rsidRPr="004013EF">
              <w:rPr>
                <w:rFonts w:ascii="Arial" w:hAnsi="Arial" w:cs="Arial"/>
              </w:rPr>
              <w:t>capnografia</w:t>
            </w:r>
            <w:proofErr w:type="spellEnd"/>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Cálculo de consumo de oxigeno</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Audibles y visuales, ambas priorizadas en tres niveles</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Presión inspiratoria alta y baja</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PEEP</w:t>
            </w:r>
            <w:proofErr w:type="spellEnd"/>
            <w:r w:rsidRPr="004013EF">
              <w:rPr>
                <w:rFonts w:ascii="Arial" w:hAnsi="Arial" w:cs="Arial"/>
              </w:rPr>
              <w:t xml:space="preserve"> alta y baja o desconexión del paciente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Apnea de 5 a 60 segundos</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Volumen minuto y/ corriente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Frecuencia respiratoria alta o baja</w:t>
            </w:r>
          </w:p>
          <w:p w:rsidR="004013EF" w:rsidRPr="004013EF" w:rsidRDefault="004013EF" w:rsidP="004013EF">
            <w:pPr>
              <w:pStyle w:val="Prrafodelista"/>
              <w:numPr>
                <w:ilvl w:val="0"/>
                <w:numId w:val="40"/>
              </w:numPr>
              <w:contextualSpacing/>
              <w:rPr>
                <w:rFonts w:ascii="Arial" w:hAnsi="Arial" w:cs="Arial"/>
              </w:rPr>
            </w:pPr>
            <w:proofErr w:type="spellStart"/>
            <w:r w:rsidRPr="004013EF">
              <w:rPr>
                <w:rFonts w:ascii="Arial" w:hAnsi="Arial" w:cs="Arial"/>
              </w:rPr>
              <w:t>Fio2</w:t>
            </w:r>
            <w:proofErr w:type="spellEnd"/>
            <w:r w:rsidRPr="004013EF">
              <w:rPr>
                <w:rFonts w:ascii="Arial" w:hAnsi="Arial" w:cs="Arial"/>
              </w:rPr>
              <w:t xml:space="preserve"> alta y baja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Baja presión del suministro de gases</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Falta de alimentación eléctrica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Batería baja</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Ventilación inoperante, falla del ventilador, falla técnica o falla de ciclo</w:t>
            </w:r>
          </w:p>
          <w:p w:rsidR="004013EF" w:rsidRPr="004013EF" w:rsidRDefault="004013EF" w:rsidP="004013EF">
            <w:pPr>
              <w:pStyle w:val="Prrafodelista"/>
              <w:numPr>
                <w:ilvl w:val="0"/>
                <w:numId w:val="40"/>
              </w:numPr>
              <w:contextualSpacing/>
              <w:rPr>
                <w:rFonts w:ascii="Arial" w:hAnsi="Arial" w:cs="Arial"/>
                <w:lang w:eastAsia="en-US"/>
              </w:rPr>
            </w:pPr>
            <w:r w:rsidRPr="004013EF">
              <w:rPr>
                <w:rFonts w:ascii="Arial" w:hAnsi="Arial" w:cs="Arial"/>
              </w:rPr>
              <w:t>Silencio de alarma</w:t>
            </w:r>
          </w:p>
        </w:tc>
      </w:tr>
      <w:tr w:rsidR="004013EF" w:rsidRPr="004013EF" w:rsidTr="004013EF">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pPr>
              <w:rPr>
                <w:rFonts w:ascii="Arial" w:hAnsi="Arial" w:cs="Arial"/>
              </w:rPr>
            </w:pPr>
            <w:r w:rsidRPr="004013EF">
              <w:rPr>
                <w:rFonts w:ascii="Arial" w:hAnsi="Arial" w:cs="Arial"/>
              </w:rPr>
              <w:lastRenderedPageBreak/>
              <w:t xml:space="preserve">Accesorias incluidos </w:t>
            </w:r>
          </w:p>
        </w:tc>
        <w:tc>
          <w:tcPr>
            <w:tcW w:w="4414" w:type="dxa"/>
            <w:tcBorders>
              <w:top w:val="single" w:sz="4" w:space="0" w:color="auto"/>
              <w:left w:val="single" w:sz="4" w:space="0" w:color="auto"/>
              <w:bottom w:val="single" w:sz="4" w:space="0" w:color="auto"/>
              <w:right w:val="single" w:sz="4" w:space="0" w:color="auto"/>
            </w:tcBorders>
            <w:hideMark/>
          </w:tcPr>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Dos membranas de exhalación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Tres líneas de silicón </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Tres filtros de aire</w:t>
            </w:r>
          </w:p>
          <w:p w:rsidR="004013EF" w:rsidRPr="004013EF" w:rsidRDefault="004013EF" w:rsidP="004013EF">
            <w:pPr>
              <w:pStyle w:val="Prrafodelista"/>
              <w:numPr>
                <w:ilvl w:val="0"/>
                <w:numId w:val="40"/>
              </w:numPr>
              <w:contextualSpacing/>
              <w:rPr>
                <w:rFonts w:ascii="Arial" w:hAnsi="Arial" w:cs="Arial"/>
              </w:rPr>
            </w:pPr>
            <w:r w:rsidRPr="004013EF">
              <w:rPr>
                <w:rFonts w:ascii="Arial" w:hAnsi="Arial" w:cs="Arial"/>
              </w:rPr>
              <w:t xml:space="preserve">Sensor de </w:t>
            </w:r>
            <w:proofErr w:type="spellStart"/>
            <w:r w:rsidRPr="004013EF">
              <w:rPr>
                <w:rFonts w:ascii="Arial" w:hAnsi="Arial" w:cs="Arial"/>
              </w:rPr>
              <w:t>capnografia</w:t>
            </w:r>
            <w:proofErr w:type="spellEnd"/>
          </w:p>
          <w:p w:rsidR="004013EF" w:rsidRPr="004013EF" w:rsidRDefault="004013EF" w:rsidP="004013EF">
            <w:pPr>
              <w:pStyle w:val="Prrafodelista"/>
              <w:numPr>
                <w:ilvl w:val="0"/>
                <w:numId w:val="40"/>
              </w:numPr>
              <w:contextualSpacing/>
              <w:rPr>
                <w:rFonts w:ascii="Arial" w:hAnsi="Arial" w:cs="Arial"/>
                <w:lang w:eastAsia="en-US"/>
              </w:rPr>
            </w:pPr>
            <w:r w:rsidRPr="004013EF">
              <w:rPr>
                <w:rFonts w:ascii="Arial" w:hAnsi="Arial" w:cs="Arial"/>
              </w:rPr>
              <w:t xml:space="preserve">Base </w:t>
            </w:r>
            <w:proofErr w:type="spellStart"/>
            <w:r w:rsidRPr="004013EF">
              <w:rPr>
                <w:rFonts w:ascii="Arial" w:hAnsi="Arial" w:cs="Arial"/>
              </w:rPr>
              <w:t>rodable</w:t>
            </w:r>
            <w:proofErr w:type="spellEnd"/>
            <w:r w:rsidRPr="004013EF">
              <w:rPr>
                <w:rFonts w:ascii="Arial" w:hAnsi="Arial" w:cs="Arial"/>
              </w:rPr>
              <w:t xml:space="preserve"> </w:t>
            </w:r>
          </w:p>
        </w:tc>
      </w:tr>
    </w:tbl>
    <w:p w:rsidR="004013EF" w:rsidRDefault="004013EF" w:rsidP="00B66E0F">
      <w:pPr>
        <w:spacing w:after="0" w:line="240" w:lineRule="auto"/>
        <w:jc w:val="both"/>
        <w:rPr>
          <w:rFonts w:ascii="Arial" w:eastAsia="Times New Roman" w:hAnsi="Arial" w:cs="Arial"/>
          <w:sz w:val="20"/>
          <w:szCs w:val="20"/>
          <w:lang w:eastAsia="es-ES"/>
        </w:rPr>
      </w:pPr>
    </w:p>
    <w:p w:rsidR="004013EF" w:rsidRPr="00002825" w:rsidRDefault="004013EF" w:rsidP="00B66E0F">
      <w:pPr>
        <w:spacing w:after="0" w:line="240" w:lineRule="auto"/>
        <w:jc w:val="both"/>
        <w:rPr>
          <w:rFonts w:ascii="Arial" w:eastAsia="Times New Roman" w:hAnsi="Arial" w:cs="Arial"/>
          <w:sz w:val="20"/>
          <w:szCs w:val="20"/>
          <w:lang w:eastAsia="es-ES"/>
        </w:rPr>
      </w:pPr>
    </w:p>
    <w:p w:rsidR="00002825" w:rsidRPr="00002825" w:rsidRDefault="00002825"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C1522F">
        <w:rPr>
          <w:rFonts w:ascii="Arial" w:eastAsia="Times New Roman" w:hAnsi="Arial" w:cs="Arial"/>
          <w:sz w:val="20"/>
          <w:szCs w:val="20"/>
          <w:lang w:eastAsia="es-ES"/>
        </w:rPr>
        <w:t>OM</w:t>
      </w:r>
      <w:proofErr w:type="spellEnd"/>
      <w:r w:rsidR="00C1522F">
        <w:rPr>
          <w:rFonts w:ascii="Arial" w:eastAsia="Times New Roman" w:hAnsi="Arial" w:cs="Arial"/>
          <w:sz w:val="20"/>
          <w:szCs w:val="20"/>
          <w:lang w:eastAsia="es-ES"/>
        </w:rPr>
        <w:t>-33/2020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C1522F">
        <w:rPr>
          <w:rFonts w:ascii="Arial" w:eastAsia="Times New Roman" w:hAnsi="Arial" w:cs="Arial"/>
          <w:sz w:val="20"/>
          <w:szCs w:val="20"/>
          <w:lang w:eastAsia="es-ES"/>
        </w:rPr>
        <w:t>OM</w:t>
      </w:r>
      <w:proofErr w:type="spellEnd"/>
      <w:r w:rsidR="00C1522F">
        <w:rPr>
          <w:rFonts w:ascii="Arial" w:eastAsia="Times New Roman" w:hAnsi="Arial" w:cs="Arial"/>
          <w:sz w:val="20"/>
          <w:szCs w:val="20"/>
          <w:lang w:eastAsia="es-ES"/>
        </w:rPr>
        <w:t>-33/2020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E403AA" w:rsidRDefault="00E403AA"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C1522F"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ADQUISICIÓN DE EQUIPO MÉDICO- VENTILADORES FIJO Y TRANSPORTE PARA EL GOBIERNO MUNICIPAL DE TLAJOMULCO DE ZÚÑIGA, JALISCO (RECORTADA)</w:t>
      </w:r>
      <w:r w:rsidRPr="00002825">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tbl>
      <w:tblPr>
        <w:tblStyle w:val="Tablaconcuadrcula"/>
        <w:tblW w:w="10430" w:type="dxa"/>
        <w:tblLayout w:type="fixed"/>
        <w:tblLook w:val="04A0" w:firstRow="1" w:lastRow="0" w:firstColumn="1" w:lastColumn="0" w:noHBand="0" w:noVBand="1"/>
      </w:tblPr>
      <w:tblGrid>
        <w:gridCol w:w="1092"/>
        <w:gridCol w:w="1278"/>
        <w:gridCol w:w="1140"/>
        <w:gridCol w:w="3544"/>
        <w:gridCol w:w="1134"/>
        <w:gridCol w:w="1250"/>
        <w:gridCol w:w="992"/>
      </w:tblGrid>
      <w:tr w:rsidR="009F2438" w:rsidRPr="00CB6A9C" w:rsidTr="009F2438">
        <w:trPr>
          <w:trHeight w:val="300"/>
        </w:trPr>
        <w:tc>
          <w:tcPr>
            <w:tcW w:w="1092" w:type="dxa"/>
            <w:noWrap/>
            <w:hideMark/>
          </w:tcPr>
          <w:p w:rsidR="009F2438" w:rsidRPr="00CB6A9C" w:rsidRDefault="009F2438" w:rsidP="00B12E2E">
            <w:pPr>
              <w:jc w:val="both"/>
              <w:rPr>
                <w:rFonts w:ascii="Arial" w:hAnsi="Arial" w:cs="Arial"/>
                <w:b/>
                <w:bCs/>
              </w:rPr>
            </w:pPr>
            <w:r>
              <w:rPr>
                <w:rFonts w:ascii="Arial" w:hAnsi="Arial" w:cs="Arial"/>
                <w:b/>
                <w:bCs/>
              </w:rPr>
              <w:t>Partida</w:t>
            </w:r>
          </w:p>
        </w:tc>
        <w:tc>
          <w:tcPr>
            <w:tcW w:w="1278" w:type="dxa"/>
            <w:noWrap/>
            <w:hideMark/>
          </w:tcPr>
          <w:p w:rsidR="009F2438" w:rsidRPr="00CB6A9C" w:rsidRDefault="009F2438" w:rsidP="00B12E2E">
            <w:pPr>
              <w:jc w:val="both"/>
              <w:rPr>
                <w:rFonts w:ascii="Arial" w:hAnsi="Arial" w:cs="Arial"/>
                <w:b/>
                <w:bCs/>
              </w:rPr>
            </w:pPr>
            <w:r w:rsidRPr="00CB6A9C">
              <w:rPr>
                <w:rFonts w:ascii="Arial" w:hAnsi="Arial" w:cs="Arial"/>
                <w:b/>
                <w:bCs/>
              </w:rPr>
              <w:t>Cant</w:t>
            </w:r>
            <w:r>
              <w:rPr>
                <w:rFonts w:ascii="Arial" w:hAnsi="Arial" w:cs="Arial"/>
                <w:b/>
                <w:bCs/>
              </w:rPr>
              <w:t>idad</w:t>
            </w:r>
          </w:p>
        </w:tc>
        <w:tc>
          <w:tcPr>
            <w:tcW w:w="1140" w:type="dxa"/>
            <w:noWrap/>
            <w:hideMark/>
          </w:tcPr>
          <w:p w:rsidR="009F2438" w:rsidRPr="00CB6A9C" w:rsidRDefault="009F2438" w:rsidP="00B12E2E">
            <w:pPr>
              <w:jc w:val="both"/>
              <w:rPr>
                <w:rFonts w:ascii="Arial" w:hAnsi="Arial" w:cs="Arial"/>
                <w:b/>
                <w:bCs/>
              </w:rPr>
            </w:pPr>
            <w:r w:rsidRPr="00CB6A9C">
              <w:rPr>
                <w:rFonts w:ascii="Arial" w:hAnsi="Arial" w:cs="Arial"/>
                <w:b/>
                <w:bCs/>
              </w:rPr>
              <w:t>U. de M.</w:t>
            </w:r>
          </w:p>
        </w:tc>
        <w:tc>
          <w:tcPr>
            <w:tcW w:w="4678" w:type="dxa"/>
            <w:gridSpan w:val="2"/>
            <w:noWrap/>
            <w:hideMark/>
          </w:tcPr>
          <w:p w:rsidR="009F2438" w:rsidRPr="00CB6A9C" w:rsidRDefault="009F2438" w:rsidP="00B12E2E">
            <w:pPr>
              <w:jc w:val="both"/>
              <w:rPr>
                <w:rFonts w:ascii="Arial" w:hAnsi="Arial" w:cs="Arial"/>
                <w:b/>
                <w:bCs/>
              </w:rPr>
            </w:pPr>
            <w:r w:rsidRPr="00CB6A9C">
              <w:rPr>
                <w:rFonts w:ascii="Arial" w:hAnsi="Arial" w:cs="Arial"/>
                <w:b/>
                <w:bCs/>
              </w:rPr>
              <w:t>Descripción</w:t>
            </w:r>
          </w:p>
        </w:tc>
        <w:tc>
          <w:tcPr>
            <w:tcW w:w="1250" w:type="dxa"/>
          </w:tcPr>
          <w:p w:rsidR="009F2438" w:rsidRDefault="009F2438" w:rsidP="00B12E2E">
            <w:pPr>
              <w:jc w:val="both"/>
              <w:rPr>
                <w:rFonts w:ascii="Arial" w:hAnsi="Arial" w:cs="Arial"/>
                <w:b/>
                <w:bCs/>
              </w:rPr>
            </w:pPr>
            <w:r>
              <w:rPr>
                <w:rFonts w:ascii="Arial" w:hAnsi="Arial" w:cs="Arial"/>
                <w:b/>
                <w:bCs/>
              </w:rPr>
              <w:t>Precio Unitario</w:t>
            </w:r>
          </w:p>
        </w:tc>
        <w:tc>
          <w:tcPr>
            <w:tcW w:w="992" w:type="dxa"/>
          </w:tcPr>
          <w:p w:rsidR="009F2438" w:rsidRDefault="009F2438" w:rsidP="00B12E2E">
            <w:pPr>
              <w:jc w:val="both"/>
              <w:rPr>
                <w:rFonts w:ascii="Arial" w:hAnsi="Arial" w:cs="Arial"/>
                <w:b/>
                <w:bCs/>
              </w:rPr>
            </w:pPr>
            <w:r>
              <w:rPr>
                <w:rFonts w:ascii="Arial" w:hAnsi="Arial" w:cs="Arial"/>
                <w:b/>
                <w:bCs/>
              </w:rPr>
              <w:t>Precio Partida</w:t>
            </w:r>
          </w:p>
        </w:tc>
      </w:tr>
      <w:tr w:rsidR="009F2438" w:rsidRPr="00CB6A9C" w:rsidTr="009F2438">
        <w:trPr>
          <w:trHeight w:val="762"/>
        </w:trPr>
        <w:tc>
          <w:tcPr>
            <w:tcW w:w="1092" w:type="dxa"/>
            <w:noWrap/>
            <w:hideMark/>
          </w:tcPr>
          <w:p w:rsidR="009F2438" w:rsidRPr="00CB6A9C" w:rsidRDefault="009F2438" w:rsidP="00B12E2E">
            <w:pPr>
              <w:jc w:val="both"/>
              <w:rPr>
                <w:rFonts w:ascii="Arial" w:hAnsi="Arial" w:cs="Arial"/>
                <w:bCs/>
              </w:rPr>
            </w:pPr>
            <w:r>
              <w:rPr>
                <w:rFonts w:ascii="Arial" w:hAnsi="Arial" w:cs="Arial"/>
                <w:bCs/>
              </w:rPr>
              <w:t>1</w:t>
            </w:r>
          </w:p>
        </w:tc>
        <w:tc>
          <w:tcPr>
            <w:tcW w:w="1278" w:type="dxa"/>
            <w:noWrap/>
            <w:hideMark/>
          </w:tcPr>
          <w:p w:rsidR="009F2438" w:rsidRPr="00CB6A9C" w:rsidRDefault="009F2438" w:rsidP="00B12E2E">
            <w:pPr>
              <w:jc w:val="both"/>
              <w:rPr>
                <w:rFonts w:ascii="Arial" w:hAnsi="Arial" w:cs="Arial"/>
                <w:bCs/>
              </w:rPr>
            </w:pPr>
            <w:r>
              <w:rPr>
                <w:rFonts w:ascii="Arial" w:hAnsi="Arial" w:cs="Arial"/>
                <w:bCs/>
              </w:rPr>
              <w:t>2</w:t>
            </w:r>
          </w:p>
        </w:tc>
        <w:tc>
          <w:tcPr>
            <w:tcW w:w="1140" w:type="dxa"/>
            <w:noWrap/>
            <w:hideMark/>
          </w:tcPr>
          <w:p w:rsidR="009F2438" w:rsidRPr="00CB6A9C" w:rsidRDefault="009F2438" w:rsidP="009F2438">
            <w:pPr>
              <w:jc w:val="both"/>
              <w:rPr>
                <w:rFonts w:ascii="Arial" w:hAnsi="Arial" w:cs="Arial"/>
                <w:bCs/>
              </w:rPr>
            </w:pPr>
            <w:r>
              <w:rPr>
                <w:rFonts w:ascii="Arial" w:hAnsi="Arial" w:cs="Arial"/>
                <w:bCs/>
              </w:rPr>
              <w:t xml:space="preserve">Equipo Médico </w:t>
            </w:r>
          </w:p>
        </w:tc>
        <w:tc>
          <w:tcPr>
            <w:tcW w:w="4678" w:type="dxa"/>
            <w:gridSpan w:val="2"/>
            <w:hideMark/>
          </w:tcPr>
          <w:p w:rsidR="009F2438" w:rsidRPr="00CB6A9C" w:rsidRDefault="009F2438" w:rsidP="009F2438">
            <w:pPr>
              <w:jc w:val="both"/>
              <w:rPr>
                <w:rFonts w:ascii="Arial" w:hAnsi="Arial" w:cs="Arial"/>
                <w:bCs/>
              </w:rPr>
            </w:pPr>
            <w:r>
              <w:rPr>
                <w:rFonts w:ascii="Arial" w:hAnsi="Arial" w:cs="Arial"/>
                <w:bCs/>
              </w:rPr>
              <w:t xml:space="preserve">Ventilador Fijo y Transporte, para urgencias neonatal, pediátrico y adulto sensor </w:t>
            </w:r>
            <w:proofErr w:type="spellStart"/>
            <w:r>
              <w:rPr>
                <w:rFonts w:ascii="Arial" w:hAnsi="Arial" w:cs="Arial"/>
                <w:bCs/>
              </w:rPr>
              <w:t>capnografia</w:t>
            </w:r>
            <w:proofErr w:type="spellEnd"/>
            <w:r>
              <w:rPr>
                <w:rFonts w:ascii="Arial" w:hAnsi="Arial" w:cs="Arial"/>
                <w:bCs/>
              </w:rPr>
              <w:t xml:space="preserve">, base </w:t>
            </w:r>
            <w:proofErr w:type="spellStart"/>
            <w:r>
              <w:rPr>
                <w:rFonts w:ascii="Arial" w:hAnsi="Arial" w:cs="Arial"/>
                <w:bCs/>
              </w:rPr>
              <w:t>empotrable</w:t>
            </w:r>
            <w:proofErr w:type="spellEnd"/>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r w:rsidR="009F2438" w:rsidRPr="00CB6A9C" w:rsidTr="009F2438">
        <w:trPr>
          <w:trHeight w:val="986"/>
        </w:trPr>
        <w:tc>
          <w:tcPr>
            <w:tcW w:w="1092" w:type="dxa"/>
            <w:noWrap/>
          </w:tcPr>
          <w:p w:rsidR="009F2438" w:rsidRDefault="009F2438" w:rsidP="00B12E2E">
            <w:pPr>
              <w:jc w:val="both"/>
              <w:rPr>
                <w:rFonts w:ascii="Arial" w:hAnsi="Arial" w:cs="Arial"/>
                <w:bCs/>
              </w:rPr>
            </w:pPr>
            <w:r>
              <w:rPr>
                <w:rFonts w:ascii="Arial" w:hAnsi="Arial" w:cs="Arial"/>
                <w:bCs/>
              </w:rPr>
              <w:t>2</w:t>
            </w:r>
          </w:p>
        </w:tc>
        <w:tc>
          <w:tcPr>
            <w:tcW w:w="1278" w:type="dxa"/>
            <w:noWrap/>
          </w:tcPr>
          <w:p w:rsidR="009F2438" w:rsidRDefault="009F2438" w:rsidP="00B12E2E">
            <w:pPr>
              <w:jc w:val="both"/>
              <w:rPr>
                <w:rFonts w:ascii="Arial" w:hAnsi="Arial" w:cs="Arial"/>
                <w:bCs/>
              </w:rPr>
            </w:pPr>
            <w:r>
              <w:rPr>
                <w:rFonts w:ascii="Arial" w:hAnsi="Arial" w:cs="Arial"/>
                <w:bCs/>
              </w:rPr>
              <w:t>2</w:t>
            </w:r>
          </w:p>
        </w:tc>
        <w:tc>
          <w:tcPr>
            <w:tcW w:w="1140" w:type="dxa"/>
            <w:noWrap/>
          </w:tcPr>
          <w:p w:rsidR="009F2438" w:rsidRDefault="009F2438" w:rsidP="00B12E2E">
            <w:pPr>
              <w:jc w:val="both"/>
              <w:rPr>
                <w:rFonts w:ascii="Arial" w:hAnsi="Arial" w:cs="Arial"/>
                <w:bCs/>
              </w:rPr>
            </w:pPr>
            <w:r>
              <w:rPr>
                <w:rFonts w:ascii="Arial" w:hAnsi="Arial" w:cs="Arial"/>
                <w:bCs/>
              </w:rPr>
              <w:t xml:space="preserve">Equipo Médico </w:t>
            </w:r>
          </w:p>
        </w:tc>
        <w:tc>
          <w:tcPr>
            <w:tcW w:w="4678" w:type="dxa"/>
            <w:gridSpan w:val="2"/>
          </w:tcPr>
          <w:p w:rsidR="009F2438" w:rsidRDefault="009F2438" w:rsidP="00B12E2E">
            <w:pPr>
              <w:jc w:val="both"/>
              <w:rPr>
                <w:rFonts w:ascii="Arial" w:hAnsi="Arial" w:cs="Arial"/>
                <w:bCs/>
              </w:rPr>
            </w:pPr>
            <w:r>
              <w:rPr>
                <w:rFonts w:ascii="Arial" w:hAnsi="Arial" w:cs="Arial"/>
                <w:bCs/>
              </w:rPr>
              <w:t xml:space="preserve">Ventilador Fijo y Transporte, para urgencias neonatal, pediátrico y adulto sensor </w:t>
            </w:r>
            <w:proofErr w:type="spellStart"/>
            <w:r>
              <w:rPr>
                <w:rFonts w:ascii="Arial" w:hAnsi="Arial" w:cs="Arial"/>
                <w:bCs/>
              </w:rPr>
              <w:t>capnografia</w:t>
            </w:r>
            <w:proofErr w:type="spellEnd"/>
            <w:r>
              <w:rPr>
                <w:rFonts w:ascii="Arial" w:hAnsi="Arial" w:cs="Arial"/>
                <w:bCs/>
              </w:rPr>
              <w:t xml:space="preserve">, base </w:t>
            </w:r>
            <w:proofErr w:type="spellStart"/>
            <w:r>
              <w:rPr>
                <w:rFonts w:ascii="Arial" w:hAnsi="Arial" w:cs="Arial"/>
                <w:bCs/>
              </w:rPr>
              <w:t>rodable</w:t>
            </w:r>
            <w:proofErr w:type="spellEnd"/>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r w:rsidR="009F2438" w:rsidRPr="00CB6A9C" w:rsidTr="009F2438">
        <w:trPr>
          <w:trHeight w:val="265"/>
        </w:trPr>
        <w:tc>
          <w:tcPr>
            <w:tcW w:w="1092" w:type="dxa"/>
            <w:noWrap/>
          </w:tcPr>
          <w:p w:rsidR="009F2438" w:rsidRDefault="009F2438" w:rsidP="00B12E2E">
            <w:pPr>
              <w:jc w:val="both"/>
              <w:rPr>
                <w:rFonts w:ascii="Arial" w:hAnsi="Arial" w:cs="Arial"/>
                <w:bCs/>
              </w:rPr>
            </w:pPr>
          </w:p>
        </w:tc>
        <w:tc>
          <w:tcPr>
            <w:tcW w:w="1278" w:type="dxa"/>
            <w:noWrap/>
          </w:tcPr>
          <w:p w:rsidR="009F2438" w:rsidRPr="00CB6A9C" w:rsidRDefault="009F2438" w:rsidP="00B12E2E">
            <w:pPr>
              <w:jc w:val="both"/>
              <w:rPr>
                <w:rFonts w:ascii="Arial" w:hAnsi="Arial" w:cs="Arial"/>
                <w:bCs/>
              </w:rPr>
            </w:pPr>
          </w:p>
        </w:tc>
        <w:tc>
          <w:tcPr>
            <w:tcW w:w="1140" w:type="dxa"/>
            <w:noWrap/>
          </w:tcPr>
          <w:p w:rsidR="009F2438" w:rsidRPr="00CB6A9C" w:rsidRDefault="009F2438" w:rsidP="00B12E2E">
            <w:pPr>
              <w:jc w:val="both"/>
              <w:rPr>
                <w:rFonts w:ascii="Arial" w:hAnsi="Arial" w:cs="Arial"/>
                <w:bCs/>
              </w:rPr>
            </w:pPr>
          </w:p>
        </w:tc>
        <w:tc>
          <w:tcPr>
            <w:tcW w:w="3544" w:type="dxa"/>
          </w:tcPr>
          <w:p w:rsidR="009F2438" w:rsidRPr="00CB6A9C" w:rsidRDefault="009F2438" w:rsidP="00B12E2E">
            <w:pPr>
              <w:jc w:val="right"/>
              <w:rPr>
                <w:rFonts w:ascii="Arial" w:hAnsi="Arial" w:cs="Arial"/>
                <w:bCs/>
              </w:rPr>
            </w:pPr>
          </w:p>
        </w:tc>
        <w:tc>
          <w:tcPr>
            <w:tcW w:w="1134" w:type="dxa"/>
          </w:tcPr>
          <w:p w:rsidR="009F2438" w:rsidRPr="00CB6A9C" w:rsidRDefault="009F2438" w:rsidP="00B12E2E">
            <w:pPr>
              <w:jc w:val="right"/>
              <w:rPr>
                <w:rFonts w:ascii="Arial" w:hAnsi="Arial" w:cs="Arial"/>
                <w:bCs/>
              </w:rPr>
            </w:pPr>
            <w:r>
              <w:rPr>
                <w:rFonts w:ascii="Arial" w:hAnsi="Arial" w:cs="Arial"/>
                <w:bCs/>
              </w:rPr>
              <w:t>Subtotal</w:t>
            </w:r>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r w:rsidR="009F2438" w:rsidRPr="00CB6A9C" w:rsidTr="009F2438">
        <w:trPr>
          <w:trHeight w:val="283"/>
        </w:trPr>
        <w:tc>
          <w:tcPr>
            <w:tcW w:w="1092" w:type="dxa"/>
            <w:noWrap/>
          </w:tcPr>
          <w:p w:rsidR="009F2438" w:rsidRDefault="009F2438" w:rsidP="00B12E2E">
            <w:pPr>
              <w:jc w:val="both"/>
              <w:rPr>
                <w:rFonts w:ascii="Arial" w:hAnsi="Arial" w:cs="Arial"/>
                <w:bCs/>
              </w:rPr>
            </w:pPr>
          </w:p>
        </w:tc>
        <w:tc>
          <w:tcPr>
            <w:tcW w:w="1278" w:type="dxa"/>
            <w:noWrap/>
          </w:tcPr>
          <w:p w:rsidR="009F2438" w:rsidRPr="00CB6A9C" w:rsidRDefault="009F2438" w:rsidP="00B12E2E">
            <w:pPr>
              <w:jc w:val="both"/>
              <w:rPr>
                <w:rFonts w:ascii="Arial" w:hAnsi="Arial" w:cs="Arial"/>
                <w:bCs/>
              </w:rPr>
            </w:pPr>
          </w:p>
        </w:tc>
        <w:tc>
          <w:tcPr>
            <w:tcW w:w="1140" w:type="dxa"/>
            <w:noWrap/>
          </w:tcPr>
          <w:p w:rsidR="009F2438" w:rsidRPr="00CB6A9C" w:rsidRDefault="009F2438" w:rsidP="00B12E2E">
            <w:pPr>
              <w:jc w:val="both"/>
              <w:rPr>
                <w:rFonts w:ascii="Arial" w:hAnsi="Arial" w:cs="Arial"/>
                <w:bCs/>
              </w:rPr>
            </w:pPr>
          </w:p>
        </w:tc>
        <w:tc>
          <w:tcPr>
            <w:tcW w:w="3544" w:type="dxa"/>
          </w:tcPr>
          <w:p w:rsidR="009F2438" w:rsidRPr="00CB6A9C" w:rsidRDefault="009F2438" w:rsidP="00B12E2E">
            <w:pPr>
              <w:jc w:val="right"/>
              <w:rPr>
                <w:rFonts w:ascii="Arial" w:hAnsi="Arial" w:cs="Arial"/>
                <w:bCs/>
              </w:rPr>
            </w:pPr>
          </w:p>
        </w:tc>
        <w:tc>
          <w:tcPr>
            <w:tcW w:w="1134" w:type="dxa"/>
          </w:tcPr>
          <w:p w:rsidR="009F2438" w:rsidRPr="00CB6A9C" w:rsidRDefault="009F2438" w:rsidP="00B12E2E">
            <w:pPr>
              <w:jc w:val="right"/>
              <w:rPr>
                <w:rFonts w:ascii="Arial" w:hAnsi="Arial" w:cs="Arial"/>
                <w:bCs/>
              </w:rPr>
            </w:pPr>
            <w:r>
              <w:rPr>
                <w:rFonts w:ascii="Arial" w:hAnsi="Arial" w:cs="Arial"/>
                <w:bCs/>
              </w:rPr>
              <w:t>TOTAL</w:t>
            </w:r>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bl>
    <w:p w:rsidR="00B66E0F" w:rsidRPr="00002825" w:rsidRDefault="00B66E0F" w:rsidP="00B66E0F">
      <w:pPr>
        <w:spacing w:after="0"/>
        <w:jc w:val="both"/>
        <w:rPr>
          <w:rFonts w:ascii="Arial" w:hAnsi="Arial" w:cs="Arial"/>
          <w:sz w:val="20"/>
          <w:szCs w:val="20"/>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C1522F">
        <w:rPr>
          <w:rFonts w:ascii="Arial" w:hAnsi="Arial" w:cs="Arial"/>
          <w:sz w:val="20"/>
          <w:szCs w:val="20"/>
        </w:rPr>
        <w:t>OM</w:t>
      </w:r>
      <w:proofErr w:type="spellEnd"/>
      <w:r w:rsidR="00C1522F">
        <w:rPr>
          <w:rFonts w:ascii="Arial" w:hAnsi="Arial" w:cs="Arial"/>
          <w:sz w:val="20"/>
          <w:szCs w:val="20"/>
        </w:rPr>
        <w:t>-33/2020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EB48F4" w:rsidRPr="00002825" w:rsidRDefault="00EB48F4"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C1522F"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-33/2020</w:t>
      </w:r>
      <w:r w:rsidR="006F5102" w:rsidRPr="00002825">
        <w:rPr>
          <w:rFonts w:ascii="Arial" w:hAnsi="Arial" w:cs="Arial"/>
          <w:b/>
        </w:rPr>
        <w:t xml:space="preserve"> </w:t>
      </w:r>
    </w:p>
    <w:p w:rsidR="006F5102" w:rsidRPr="00002825" w:rsidRDefault="00807ABB" w:rsidP="006F5102">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ADQUISICIÓN DE EQUIPO MÉDICO- VENTILADORES FIJO Y TRANSPORTE PARA EL GOBIERNO MUNICIPAL DE TLAJOMULCO DE ZÚÑIGA, JALISCO (RECORTADA)</w:t>
      </w:r>
      <w:r w:rsidRPr="00002825">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4A5025F6" wp14:editId="7FCD2355">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7BD17354" wp14:editId="2D425CAC">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5E9EF66" wp14:editId="5A920FBE">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072D73F" wp14:editId="40B862F4">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7CB90706" wp14:editId="614F6FF5">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3F86F0BB" wp14:editId="36CE10E6">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1A6B0EAA" wp14:editId="181E51B3">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E30ED82" wp14:editId="161477E2">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2A47E2E8" wp14:editId="22D8B4E7">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C1522F"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-33/2020</w:t>
      </w:r>
      <w:r w:rsidR="002D5AA5" w:rsidRPr="00002825">
        <w:rPr>
          <w:rFonts w:ascii="Arial" w:hAnsi="Arial" w:cs="Arial"/>
          <w:b/>
        </w:rPr>
        <w:t xml:space="preserve"> </w:t>
      </w:r>
    </w:p>
    <w:p w:rsidR="001C3287" w:rsidRPr="00002825" w:rsidRDefault="00807ABB" w:rsidP="001C3287">
      <w:pPr>
        <w:spacing w:after="0" w:line="240" w:lineRule="auto"/>
        <w:jc w:val="center"/>
        <w:rPr>
          <w:rFonts w:ascii="Arial" w:hAnsi="Arial" w:cs="Arial"/>
          <w:b/>
          <w:iCs/>
        </w:rPr>
      </w:pPr>
      <w:r w:rsidRPr="00002825">
        <w:rPr>
          <w:rFonts w:ascii="Arial" w:hAnsi="Arial" w:cs="Arial"/>
          <w:b/>
          <w:iCs/>
        </w:rPr>
        <w:t>“</w:t>
      </w:r>
      <w:r w:rsidR="00252687">
        <w:rPr>
          <w:rFonts w:ascii="Arial" w:hAnsi="Arial" w:cs="Arial"/>
          <w:b/>
          <w:iCs/>
        </w:rPr>
        <w:t>ADQUISICIÓN DE EQUIPO MÉDICO- VENTILADORES FIJO Y TRANSPORTE PARA EL GOBIERNO MUNICIPAL DE TLAJOMULCO DE ZÚÑIGA, JALISCO (RECORTADA)</w:t>
      </w:r>
      <w:r w:rsidRPr="00002825">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002825" w:rsidRDefault="002D5AA5" w:rsidP="002D5AA5">
      <w:pPr>
        <w:spacing w:after="0"/>
        <w:jc w:val="both"/>
        <w:rPr>
          <w:rFonts w:ascii="Arial" w:hAnsi="Arial" w:cs="Arial"/>
          <w:caps/>
          <w:color w:val="000000" w:themeColor="text1"/>
        </w:rPr>
      </w:pP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Me refiero a mi participación en la___________________, relativo a la adquisición de _______________________.</w:t>
      </w: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 xml:space="preserve">Yo, </w:t>
      </w:r>
      <w:r w:rsidRPr="00002825">
        <w:rPr>
          <w:rFonts w:ascii="Arial" w:hAnsi="Arial" w:cs="Arial"/>
          <w:b/>
          <w:color w:val="000000" w:themeColor="text1"/>
          <w:sz w:val="22"/>
          <w:szCs w:val="22"/>
          <w:u w:val="single"/>
        </w:rPr>
        <w:t>N O M B R E</w:t>
      </w:r>
      <w:r w:rsidRPr="00002825">
        <w:rPr>
          <w:rFonts w:ascii="Arial" w:hAnsi="Arial" w:cs="Arial"/>
          <w:color w:val="000000" w:themeColor="text1"/>
          <w:sz w:val="22"/>
          <w:szCs w:val="22"/>
          <w:u w:val="single"/>
        </w:rPr>
        <w:t xml:space="preserve"> </w:t>
      </w:r>
      <w:r w:rsidRPr="00002825">
        <w:rPr>
          <w:rFonts w:ascii="Arial" w:hAnsi="Arial" w:cs="Arial"/>
          <w:color w:val="000000" w:themeColor="text1"/>
          <w:sz w:val="22"/>
          <w:szCs w:val="22"/>
        </w:rPr>
        <w:t xml:space="preserve">en mi calidad de Representante Legal de </w:t>
      </w:r>
      <w:r w:rsidRPr="00002825">
        <w:rPr>
          <w:rFonts w:ascii="Arial" w:hAnsi="Arial" w:cs="Arial"/>
          <w:b/>
          <w:color w:val="000000" w:themeColor="text1"/>
          <w:sz w:val="22"/>
          <w:szCs w:val="22"/>
          <w:u w:val="single"/>
        </w:rPr>
        <w:t>P A R T I C I P A N T E,</w:t>
      </w:r>
      <w:r w:rsidRPr="00002825">
        <w:rPr>
          <w:rFonts w:ascii="Arial" w:hAnsi="Arial" w:cs="Arial"/>
          <w:color w:val="000000" w:themeColor="text1"/>
          <w:sz w:val="22"/>
          <w:szCs w:val="22"/>
        </w:rPr>
        <w:t xml:space="preserve"> tal y como lo acredito con los datos asentados en el anexo 3, manifiesto </w:t>
      </w:r>
      <w:r w:rsidRPr="00002825">
        <w:rPr>
          <w:rFonts w:ascii="Arial" w:hAnsi="Arial" w:cs="Arial"/>
          <w:b/>
          <w:color w:val="000000" w:themeColor="text1"/>
          <w:sz w:val="22"/>
          <w:szCs w:val="22"/>
        </w:rPr>
        <w:t xml:space="preserve">Bajo protesta </w:t>
      </w:r>
      <w:r w:rsidR="00973B0C" w:rsidRPr="00002825">
        <w:rPr>
          <w:rFonts w:ascii="Arial" w:hAnsi="Arial" w:cs="Arial"/>
          <w:b/>
          <w:color w:val="000000" w:themeColor="text1"/>
          <w:sz w:val="22"/>
          <w:szCs w:val="22"/>
        </w:rPr>
        <w:t>Decir</w:t>
      </w:r>
      <w:r w:rsidRPr="00002825">
        <w:rPr>
          <w:rFonts w:ascii="Arial" w:hAnsi="Arial" w:cs="Arial"/>
          <w:b/>
          <w:color w:val="000000" w:themeColor="text1"/>
          <w:sz w:val="22"/>
          <w:szCs w:val="22"/>
        </w:rPr>
        <w:t xml:space="preserve"> verdad</w:t>
      </w:r>
      <w:r w:rsidRPr="00002825">
        <w:rPr>
          <w:rFonts w:ascii="Arial" w:hAnsi="Arial" w:cs="Arial"/>
          <w:i/>
          <w:color w:val="000000" w:themeColor="text1"/>
          <w:sz w:val="22"/>
          <w:szCs w:val="22"/>
        </w:rPr>
        <w:t xml:space="preserve"> </w:t>
      </w:r>
      <w:r w:rsidRPr="00002825">
        <w:rPr>
          <w:rFonts w:ascii="Arial" w:hAnsi="Arial" w:cs="Arial"/>
          <w:color w:val="000000" w:themeColor="text1"/>
          <w:sz w:val="22"/>
          <w:szCs w:val="22"/>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002825" w:rsidRDefault="00CE0C60"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002825" w:rsidRDefault="002D5AA5" w:rsidP="002D5AA5">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D5AA5" w:rsidRPr="00002825" w:rsidRDefault="00987C62" w:rsidP="002D5AA5">
      <w:pPr>
        <w:spacing w:after="0"/>
        <w:rPr>
          <w:rFonts w:ascii="Arial" w:hAnsi="Arial" w:cs="Arial"/>
        </w:rPr>
      </w:pPr>
      <w:r w:rsidRPr="00002825">
        <w:rPr>
          <w:rFonts w:ascii="Arial" w:hAnsi="Arial" w:cs="Arial"/>
        </w:rPr>
        <w:lastRenderedPageBreak/>
        <w:t>y/o su Representante Legal</w:t>
      </w:r>
    </w:p>
    <w:sectPr w:rsidR="002D5AA5" w:rsidRPr="0000282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47" w:rsidRDefault="00347747">
      <w:pPr>
        <w:spacing w:after="0" w:line="240" w:lineRule="auto"/>
      </w:pPr>
      <w:r>
        <w:separator/>
      </w:r>
    </w:p>
  </w:endnote>
  <w:endnote w:type="continuationSeparator" w:id="0">
    <w:p w:rsidR="00347747" w:rsidRDefault="0034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C1522F" w:rsidRDefault="00C1522F">
        <w:pPr>
          <w:pStyle w:val="Piedepgina"/>
          <w:jc w:val="right"/>
        </w:pPr>
        <w:r>
          <w:fldChar w:fldCharType="begin"/>
        </w:r>
        <w:r>
          <w:instrText>PAGE   \* MERGEFORMAT</w:instrText>
        </w:r>
        <w:r>
          <w:fldChar w:fldCharType="separate"/>
        </w:r>
        <w:r w:rsidR="00A55ED2">
          <w:rPr>
            <w:noProof/>
          </w:rPr>
          <w:t>1</w:t>
        </w:r>
        <w:r>
          <w:rPr>
            <w:noProof/>
          </w:rPr>
          <w:fldChar w:fldCharType="end"/>
        </w:r>
      </w:p>
    </w:sdtContent>
  </w:sdt>
  <w:p w:rsidR="00C1522F" w:rsidRDefault="00C152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47" w:rsidRDefault="00347747">
      <w:pPr>
        <w:spacing w:after="0" w:line="240" w:lineRule="auto"/>
      </w:pPr>
      <w:r>
        <w:separator/>
      </w:r>
    </w:p>
  </w:footnote>
  <w:footnote w:type="continuationSeparator" w:id="0">
    <w:p w:rsidR="00347747" w:rsidRDefault="00347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2F" w:rsidRDefault="00C1522F">
    <w:pPr>
      <w:pStyle w:val="Encabezado"/>
      <w:jc w:val="right"/>
    </w:pPr>
  </w:p>
  <w:p w:rsidR="00C1522F" w:rsidRDefault="00C152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7"/>
  </w:num>
  <w:num w:numId="18">
    <w:abstractNumId w:val="21"/>
  </w:num>
  <w:num w:numId="19">
    <w:abstractNumId w:val="16"/>
  </w:num>
  <w:num w:numId="20">
    <w:abstractNumId w:val="12"/>
  </w:num>
  <w:num w:numId="21">
    <w:abstractNumId w:val="15"/>
  </w:num>
  <w:num w:numId="22">
    <w:abstractNumId w:val="27"/>
  </w:num>
  <w:num w:numId="23">
    <w:abstractNumId w:val="38"/>
  </w:num>
  <w:num w:numId="24">
    <w:abstractNumId w:val="24"/>
  </w:num>
  <w:num w:numId="25">
    <w:abstractNumId w:val="34"/>
  </w:num>
  <w:num w:numId="26">
    <w:abstractNumId w:val="33"/>
  </w:num>
  <w:num w:numId="27">
    <w:abstractNumId w:val="9"/>
  </w:num>
  <w:num w:numId="28">
    <w:abstractNumId w:val="7"/>
  </w:num>
  <w:num w:numId="29">
    <w:abstractNumId w:val="36"/>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1"/>
  </w:num>
  <w:num w:numId="38">
    <w:abstractNumId w:val="35"/>
  </w:num>
  <w:num w:numId="39">
    <w:abstractNumId w:val="2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2687"/>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87D58"/>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70A5"/>
    <w:rsid w:val="00327FB8"/>
    <w:rsid w:val="00330E70"/>
    <w:rsid w:val="00332BEB"/>
    <w:rsid w:val="00334A8D"/>
    <w:rsid w:val="0033595E"/>
    <w:rsid w:val="003426DA"/>
    <w:rsid w:val="00343922"/>
    <w:rsid w:val="00344386"/>
    <w:rsid w:val="00347747"/>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433"/>
    <w:rsid w:val="00794CC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5ED2"/>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22F"/>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4D54"/>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C26"/>
    <w:rsid w:val="00DF55F8"/>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3D60-056E-4639-9E0A-AE420679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8120</Words>
  <Characters>44662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9</cp:revision>
  <cp:lastPrinted>2020-04-02T16:27:00Z</cp:lastPrinted>
  <dcterms:created xsi:type="dcterms:W3CDTF">2020-03-13T20:16:00Z</dcterms:created>
  <dcterms:modified xsi:type="dcterms:W3CDTF">2020-04-02T16:40:00Z</dcterms:modified>
</cp:coreProperties>
</file>