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427FEB">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3842CA"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-09/2020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3842CA">
        <w:rPr>
          <w:rFonts w:ascii="Arial" w:hAnsi="Arial" w:cs="Arial"/>
          <w:b/>
          <w:iCs/>
        </w:rPr>
        <w:t>SERVICIO DE KIOSCOS DIGITALES</w:t>
      </w:r>
      <w:r w:rsidR="000C4D0A">
        <w:rPr>
          <w:rFonts w:ascii="Arial" w:hAnsi="Arial" w:cs="Arial"/>
          <w:b/>
          <w:iCs/>
        </w:rPr>
        <w:t xml:space="preserve"> PARA EL GOBIERNO MUNICIPAL</w:t>
      </w:r>
      <w:r w:rsidR="000A6248">
        <w:rPr>
          <w:rFonts w:ascii="Arial" w:hAnsi="Arial" w:cs="Arial"/>
          <w:b/>
          <w:iCs/>
        </w:rPr>
        <w:t xml:space="preserve">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427FEB">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3842CA">
        <w:rPr>
          <w:rFonts w:ascii="Arial" w:hAnsi="Arial" w:cs="Arial"/>
          <w:b/>
          <w:iCs/>
        </w:rPr>
        <w:t>SERVICIO DE KIOSCOS DIGITALES</w:t>
      </w:r>
      <w:r w:rsidR="000C4D0A">
        <w:rPr>
          <w:rFonts w:ascii="Arial" w:hAnsi="Arial" w:cs="Arial"/>
          <w:b/>
          <w:iCs/>
        </w:rPr>
        <w:t xml:space="preserve"> PARA EL GOBIERNO MUNICIPAL</w:t>
      </w:r>
      <w:r w:rsidR="000A6248">
        <w:rPr>
          <w:rFonts w:ascii="Arial" w:hAnsi="Arial" w:cs="Arial"/>
          <w:b/>
          <w:iCs/>
        </w:rPr>
        <w:t xml:space="preserve">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3842CA" w:rsidP="00FC287D">
            <w:pPr>
              <w:spacing w:after="0"/>
              <w:jc w:val="both"/>
              <w:rPr>
                <w:rFonts w:ascii="Arial" w:hAnsi="Arial" w:cs="Arial"/>
              </w:rPr>
            </w:pPr>
            <w:proofErr w:type="spellStart"/>
            <w:r>
              <w:rPr>
                <w:rFonts w:ascii="Arial" w:hAnsi="Arial" w:cs="Arial"/>
              </w:rPr>
              <w:t>OM</w:t>
            </w:r>
            <w:proofErr w:type="spellEnd"/>
            <w:r>
              <w:rPr>
                <w:rFonts w:ascii="Arial" w:hAnsi="Arial" w:cs="Arial"/>
              </w:rPr>
              <w:t>-09/2020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3842CA" w:rsidP="003842CA">
            <w:pPr>
              <w:spacing w:after="0"/>
              <w:jc w:val="both"/>
              <w:rPr>
                <w:rFonts w:ascii="Arial" w:hAnsi="Arial" w:cs="Arial"/>
                <w:color w:val="000000"/>
              </w:rPr>
            </w:pPr>
            <w:r>
              <w:rPr>
                <w:rFonts w:ascii="Arial" w:hAnsi="Arial" w:cs="Arial"/>
                <w:color w:val="000000"/>
              </w:rPr>
              <w:t xml:space="preserve">Sin costo </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F81588">
            <w:pPr>
              <w:jc w:val="both"/>
              <w:rPr>
                <w:rFonts w:ascii="Arial" w:hAnsi="Arial" w:cs="Arial"/>
              </w:rPr>
            </w:pPr>
            <w:r>
              <w:rPr>
                <w:rFonts w:ascii="Arial" w:hAnsi="Arial" w:cs="Arial"/>
              </w:rPr>
              <w:t xml:space="preserve">Miércoles </w:t>
            </w:r>
            <w:r w:rsidR="005D25B4">
              <w:rPr>
                <w:rFonts w:ascii="Arial" w:hAnsi="Arial" w:cs="Arial"/>
                <w:b/>
              </w:rPr>
              <w:t>29</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F81588">
            <w:pPr>
              <w:jc w:val="both"/>
              <w:rPr>
                <w:rFonts w:ascii="Arial" w:hAnsi="Arial" w:cs="Arial"/>
                <w:color w:val="000000"/>
              </w:rPr>
            </w:pPr>
            <w:r>
              <w:rPr>
                <w:rFonts w:ascii="Arial" w:hAnsi="Arial" w:cs="Arial"/>
                <w:color w:val="000000"/>
              </w:rPr>
              <w:t xml:space="preserve">Jueves </w:t>
            </w:r>
            <w:r w:rsidR="00C81DAA">
              <w:rPr>
                <w:rFonts w:ascii="Arial" w:hAnsi="Arial" w:cs="Arial"/>
                <w:b/>
                <w:color w:val="000000"/>
              </w:rPr>
              <w:t>3</w:t>
            </w:r>
            <w:r w:rsidR="005D25B4">
              <w:rPr>
                <w:rFonts w:ascii="Arial" w:hAnsi="Arial" w:cs="Arial"/>
                <w:b/>
                <w:color w:val="000000"/>
              </w:rPr>
              <w:t>0</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5D25B4">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sidR="005D25B4">
              <w:rPr>
                <w:rFonts w:ascii="Arial" w:hAnsi="Arial" w:cs="Arial"/>
                <w:b/>
                <w:color w:val="000000"/>
              </w:rPr>
              <w:t>05</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5D25B4">
            <w:pPr>
              <w:jc w:val="both"/>
              <w:rPr>
                <w:rFonts w:ascii="Arial" w:hAnsi="Arial" w:cs="Arial"/>
                <w:color w:val="000000"/>
              </w:rPr>
            </w:pPr>
            <w:r>
              <w:rPr>
                <w:rFonts w:ascii="Arial" w:hAnsi="Arial" w:cs="Arial"/>
                <w:color w:val="000000"/>
              </w:rPr>
              <w:t xml:space="preserve">Viernes </w:t>
            </w:r>
            <w:r w:rsidR="005D25B4">
              <w:rPr>
                <w:rFonts w:ascii="Arial" w:hAnsi="Arial" w:cs="Arial"/>
                <w:b/>
                <w:color w:val="000000"/>
              </w:rPr>
              <w:t>07</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20</w:t>
            </w:r>
            <w:r w:rsidR="008B156C">
              <w:rPr>
                <w:rFonts w:ascii="Arial" w:hAnsi="Arial" w:cs="Arial"/>
                <w:b/>
                <w:color w:val="000000"/>
              </w:rPr>
              <w:t>20</w:t>
            </w:r>
            <w:r w:rsidRPr="003C18F0">
              <w:rPr>
                <w:rFonts w:ascii="Arial" w:hAnsi="Arial" w:cs="Arial"/>
                <w:b/>
                <w:color w:val="000000"/>
              </w:rPr>
              <w:t xml:space="preserve"> a las 1</w:t>
            </w:r>
            <w:r w:rsidR="005D25B4">
              <w:rPr>
                <w:rFonts w:ascii="Arial" w:hAnsi="Arial" w:cs="Arial"/>
                <w:b/>
                <w:color w:val="000000"/>
              </w:rPr>
              <w:t>2</w:t>
            </w:r>
            <w:r w:rsidRPr="003C18F0">
              <w:rPr>
                <w:rFonts w:ascii="Arial" w:hAnsi="Arial" w:cs="Arial"/>
                <w:b/>
                <w:color w:val="000000"/>
              </w:rPr>
              <w:t>:</w:t>
            </w:r>
            <w:r w:rsidR="003842CA">
              <w:rPr>
                <w:rFonts w:ascii="Arial" w:hAnsi="Arial" w:cs="Arial"/>
                <w:b/>
                <w:color w:val="000000"/>
              </w:rPr>
              <w:t>3</w:t>
            </w:r>
            <w:r w:rsidRPr="003C18F0">
              <w:rPr>
                <w:rFonts w:ascii="Arial" w:hAnsi="Arial" w:cs="Arial"/>
                <w:b/>
                <w:color w:val="000000"/>
              </w:rPr>
              <w:t>0</w:t>
            </w:r>
            <w:r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3842CA">
            <w:pPr>
              <w:jc w:val="both"/>
            </w:pPr>
            <w:r w:rsidRPr="003C18F0">
              <w:rPr>
                <w:rFonts w:ascii="Arial" w:hAnsi="Arial" w:cs="Arial"/>
                <w:color w:val="000000"/>
              </w:rPr>
              <w:t xml:space="preserve">La apertura de proposiciones iniciará el miércoles </w:t>
            </w:r>
            <w:r w:rsidR="005D25B4">
              <w:rPr>
                <w:rFonts w:ascii="Arial" w:hAnsi="Arial" w:cs="Arial"/>
                <w:b/>
                <w:color w:val="000000"/>
              </w:rPr>
              <w:t>12</w:t>
            </w:r>
            <w:r>
              <w:rPr>
                <w:rFonts w:ascii="Arial" w:hAnsi="Arial" w:cs="Arial"/>
                <w:b/>
                <w:color w:val="000000"/>
              </w:rPr>
              <w:t xml:space="preserve"> de </w:t>
            </w:r>
            <w:r w:rsidR="00C81DAA">
              <w:rPr>
                <w:rFonts w:ascii="Arial" w:hAnsi="Arial" w:cs="Arial"/>
                <w:b/>
                <w:color w:val="000000"/>
              </w:rPr>
              <w:t xml:space="preserve">febrero </w:t>
            </w:r>
            <w:r w:rsidR="008B156C">
              <w:rPr>
                <w:rFonts w:ascii="Arial" w:hAnsi="Arial" w:cs="Arial"/>
                <w:b/>
                <w:color w:val="000000"/>
              </w:rPr>
              <w:t>2020</w:t>
            </w:r>
            <w:r w:rsidR="005D25B4">
              <w:rPr>
                <w:rFonts w:ascii="Arial" w:hAnsi="Arial" w:cs="Arial"/>
                <w:b/>
                <w:color w:val="000000"/>
              </w:rPr>
              <w:t xml:space="preserve"> a las 9</w:t>
            </w:r>
            <w:r w:rsidRPr="003C18F0">
              <w:rPr>
                <w:rFonts w:ascii="Arial" w:hAnsi="Arial" w:cs="Arial"/>
                <w:b/>
                <w:color w:val="000000"/>
              </w:rPr>
              <w:t>:</w:t>
            </w:r>
            <w:r w:rsidR="003842CA">
              <w:rPr>
                <w:rFonts w:ascii="Arial" w:hAnsi="Arial" w:cs="Arial"/>
                <w:b/>
                <w:color w:val="000000"/>
              </w:rPr>
              <w:t>30</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427FEB"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3842CA">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3842CA">
              <w:rPr>
                <w:rFonts w:ascii="Arial" w:hAnsi="Arial" w:cs="Arial"/>
                <w:b/>
                <w:lang w:val="es-ES_tradnl" w:eastAsia="es-ES"/>
              </w:rPr>
              <w:t>a</w:t>
            </w:r>
            <w:r w:rsidR="00B457CC" w:rsidRPr="003C18F0">
              <w:rPr>
                <w:rFonts w:ascii="Arial" w:hAnsi="Arial" w:cs="Arial"/>
                <w:b/>
                <w:lang w:val="es-ES_tradnl" w:eastAsia="es-ES"/>
              </w:rPr>
              <w:t>djudicar</w:t>
            </w:r>
            <w:r w:rsidR="003842CA">
              <w:rPr>
                <w:rFonts w:ascii="Arial" w:hAnsi="Arial" w:cs="Arial"/>
                <w:b/>
                <w:lang w:val="es-ES_tradnl" w:eastAsia="es-ES"/>
              </w:rPr>
              <w:t>á</w:t>
            </w:r>
            <w:r w:rsidR="000A6248">
              <w:rPr>
                <w:rFonts w:ascii="Arial" w:hAnsi="Arial" w:cs="Arial"/>
                <w:b/>
                <w:lang w:val="es-ES_tradnl" w:eastAsia="es-ES"/>
              </w:rPr>
              <w:t xml:space="preserve"> a </w:t>
            </w:r>
            <w:r w:rsidR="003842CA">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2227100C" wp14:editId="4F9F5408">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2E678F2C" wp14:editId="55EC63C6">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68BC8622" wp14:editId="2372B313">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024CA8E3" wp14:editId="51F7BCC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3842CA">
              <w:rPr>
                <w:rFonts w:ascii="Arial" w:hAnsi="Arial" w:cs="Arial"/>
                <w:b/>
                <w:iCs/>
                <w:sz w:val="22"/>
                <w:szCs w:val="22"/>
              </w:rPr>
              <w:t>SERVICIO DE KIOSCOS DIGITALES</w:t>
            </w:r>
            <w:r w:rsidR="000C4D0A">
              <w:rPr>
                <w:rFonts w:ascii="Arial" w:hAnsi="Arial" w:cs="Arial"/>
                <w:b/>
                <w:iCs/>
                <w:sz w:val="22"/>
                <w:szCs w:val="22"/>
              </w:rPr>
              <w:t xml:space="preserve"> PARA EL GOBIERNO MUNICIPAL</w:t>
            </w:r>
            <w:r w:rsidR="000A6248">
              <w:rPr>
                <w:rFonts w:ascii="Arial" w:hAnsi="Arial" w:cs="Arial"/>
                <w:b/>
                <w:iCs/>
                <w:sz w:val="22"/>
                <w:szCs w:val="22"/>
              </w:rPr>
              <w:t xml:space="preserve">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proofErr w:type="spellStart"/>
      <w:r w:rsidRPr="003C18F0">
        <w:rPr>
          <w:rFonts w:ascii="Arial" w:hAnsi="Arial" w:cs="Arial"/>
          <w:sz w:val="22"/>
          <w:szCs w:val="22"/>
        </w:rPr>
        <w:t>LCP</w:t>
      </w:r>
      <w:proofErr w:type="spellEnd"/>
      <w:r w:rsidRPr="003C18F0">
        <w:rPr>
          <w:rFonts w:ascii="Arial" w:hAnsi="Arial" w:cs="Arial"/>
          <w:sz w:val="22"/>
          <w:szCs w:val="22"/>
        </w:rPr>
        <w:t>.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B54EE4"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427FEB">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104F11" w:rsidRDefault="000C4D0A" w:rsidP="00487371">
      <w:pPr>
        <w:pStyle w:val="Textoindependiente"/>
        <w:rPr>
          <w:rFonts w:ascii="Arial" w:eastAsiaTheme="minorHAnsi" w:hAnsi="Arial" w:cs="Arial"/>
          <w:sz w:val="22"/>
          <w:szCs w:val="22"/>
          <w:lang w:eastAsia="en-US"/>
        </w:rPr>
      </w:pPr>
      <w:r w:rsidRPr="000C4D0A">
        <w:rPr>
          <w:rFonts w:ascii="Arial" w:eastAsiaTheme="minorHAnsi" w:hAnsi="Arial" w:cs="Arial"/>
          <w:sz w:val="22"/>
          <w:szCs w:val="22"/>
          <w:lang w:eastAsia="en-US"/>
        </w:rPr>
        <w:t xml:space="preserve">Los bienes objeto de la presente Licitación deberán de ejecutarse </w:t>
      </w:r>
      <w:r w:rsidR="005D25B4">
        <w:rPr>
          <w:rFonts w:ascii="Arial" w:eastAsiaTheme="minorHAnsi" w:hAnsi="Arial" w:cs="Arial"/>
          <w:sz w:val="22"/>
          <w:szCs w:val="22"/>
          <w:lang w:eastAsia="en-US"/>
        </w:rPr>
        <w:t>en el periodo comprend</w:t>
      </w:r>
      <w:r w:rsidR="003842CA">
        <w:rPr>
          <w:rFonts w:ascii="Arial" w:eastAsiaTheme="minorHAnsi" w:hAnsi="Arial" w:cs="Arial"/>
          <w:sz w:val="22"/>
          <w:szCs w:val="22"/>
          <w:lang w:eastAsia="en-US"/>
        </w:rPr>
        <w:t xml:space="preserve">ido del </w:t>
      </w:r>
      <w:r w:rsidR="005D25B4">
        <w:rPr>
          <w:rFonts w:ascii="Arial" w:eastAsiaTheme="minorHAnsi" w:hAnsi="Arial" w:cs="Arial"/>
          <w:sz w:val="22"/>
          <w:szCs w:val="22"/>
          <w:lang w:eastAsia="en-US"/>
        </w:rPr>
        <w:t>0</w:t>
      </w:r>
      <w:r w:rsidR="003842CA">
        <w:rPr>
          <w:rFonts w:ascii="Arial" w:eastAsiaTheme="minorHAnsi" w:hAnsi="Arial" w:cs="Arial"/>
          <w:sz w:val="22"/>
          <w:szCs w:val="22"/>
          <w:lang w:eastAsia="en-US"/>
        </w:rPr>
        <w:t>1</w:t>
      </w:r>
      <w:r w:rsidRPr="000C4D0A">
        <w:rPr>
          <w:rFonts w:ascii="Arial" w:eastAsiaTheme="minorHAnsi" w:hAnsi="Arial" w:cs="Arial"/>
          <w:sz w:val="22"/>
          <w:szCs w:val="22"/>
          <w:lang w:eastAsia="en-US"/>
        </w:rPr>
        <w:t xml:space="preserve"> de </w:t>
      </w:r>
      <w:r w:rsidR="003842CA">
        <w:rPr>
          <w:rFonts w:ascii="Arial" w:eastAsiaTheme="minorHAnsi" w:hAnsi="Arial" w:cs="Arial"/>
          <w:sz w:val="22"/>
          <w:szCs w:val="22"/>
          <w:lang w:eastAsia="en-US"/>
        </w:rPr>
        <w:t>marzo del 2020 al 30</w:t>
      </w:r>
      <w:r w:rsidRPr="000C4D0A">
        <w:rPr>
          <w:rFonts w:ascii="Arial" w:eastAsiaTheme="minorHAnsi" w:hAnsi="Arial" w:cs="Arial"/>
          <w:sz w:val="22"/>
          <w:szCs w:val="22"/>
          <w:lang w:eastAsia="en-US"/>
        </w:rPr>
        <w:t xml:space="preserve"> de </w:t>
      </w:r>
      <w:r w:rsidR="003842CA">
        <w:rPr>
          <w:rFonts w:ascii="Arial" w:eastAsiaTheme="minorHAnsi" w:hAnsi="Arial" w:cs="Arial"/>
          <w:sz w:val="22"/>
          <w:szCs w:val="22"/>
          <w:lang w:eastAsia="en-US"/>
        </w:rPr>
        <w:t xml:space="preserve">septiembre del </w:t>
      </w:r>
      <w:r w:rsidRPr="000C4D0A">
        <w:rPr>
          <w:rFonts w:ascii="Arial" w:eastAsiaTheme="minorHAnsi" w:hAnsi="Arial" w:cs="Arial"/>
          <w:sz w:val="22"/>
          <w:szCs w:val="22"/>
          <w:lang w:eastAsia="en-US"/>
        </w:rPr>
        <w:t>20</w:t>
      </w:r>
      <w:r w:rsidR="003842CA">
        <w:rPr>
          <w:rFonts w:ascii="Arial" w:eastAsiaTheme="minorHAnsi" w:hAnsi="Arial" w:cs="Arial"/>
          <w:sz w:val="22"/>
          <w:szCs w:val="22"/>
          <w:lang w:eastAsia="en-US"/>
        </w:rPr>
        <w:t>21</w:t>
      </w:r>
      <w:r w:rsidRPr="000C4D0A">
        <w:rPr>
          <w:rFonts w:ascii="Arial" w:eastAsiaTheme="minorHAnsi" w:hAnsi="Arial" w:cs="Arial"/>
          <w:sz w:val="22"/>
          <w:szCs w:val="22"/>
          <w:lang w:eastAsia="en-US"/>
        </w:rPr>
        <w:t xml:space="preserve"> o hasta agotarse presupuesto, mismos que serán recibidos previa inspección de del área requirente o quien designe esta.</w:t>
      </w:r>
    </w:p>
    <w:p w:rsidR="000C4D0A" w:rsidRPr="003C18F0" w:rsidRDefault="000C4D0A"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427FEB" w:rsidRDefault="00217F1A" w:rsidP="00427FEB">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427FEB">
        <w:rPr>
          <w:rFonts w:ascii="Arial" w:hAnsi="Arial" w:cs="Arial"/>
          <w:sz w:val="22"/>
          <w:szCs w:val="22"/>
          <w:lang w:val="es-MX"/>
        </w:rPr>
        <w:t>por transferencia bancaria,</w:t>
      </w:r>
      <w:r w:rsidR="00427FEB" w:rsidRPr="00427FEB">
        <w:rPr>
          <w:rFonts w:ascii="Arial" w:hAnsi="Arial" w:cs="Arial"/>
          <w:sz w:val="22"/>
          <w:szCs w:val="22"/>
          <w:lang w:val="es-MX"/>
        </w:rPr>
        <w:t xml:space="preserve"> pagos por los días del mes calendario ejecutado, el pago de 01 hasta los 30 días naturales, mismas que estarán validadas por el área requirente y presentada la factura “financiamiento”. La factura se entregará en las oficinas de la Dirección solicitante.</w:t>
      </w:r>
    </w:p>
    <w:p w:rsidR="00427FEB" w:rsidRDefault="00427FEB" w:rsidP="00427FEB">
      <w:pPr>
        <w:pStyle w:val="Continuarlista4"/>
        <w:spacing w:after="0"/>
        <w:ind w:left="0"/>
        <w:jc w:val="both"/>
        <w:rPr>
          <w:rFonts w:ascii="Arial" w:hAnsi="Arial" w:cs="Arial"/>
          <w:sz w:val="22"/>
          <w:szCs w:val="22"/>
          <w:lang w:val="es-MX"/>
        </w:rPr>
      </w:pPr>
    </w:p>
    <w:p w:rsidR="00427FEB" w:rsidRDefault="00427FEB" w:rsidP="00427FEB">
      <w:pPr>
        <w:pStyle w:val="Continuarlista4"/>
        <w:spacing w:after="0"/>
        <w:ind w:left="0"/>
        <w:jc w:val="both"/>
        <w:rPr>
          <w:rFonts w:ascii="Arial" w:hAnsi="Arial" w:cs="Arial"/>
          <w:sz w:val="22"/>
          <w:szCs w:val="22"/>
          <w:lang w:val="es-MX"/>
        </w:rPr>
      </w:pPr>
    </w:p>
    <w:p w:rsidR="00217F1A" w:rsidRDefault="00217F1A" w:rsidP="00427FEB">
      <w:pPr>
        <w:pStyle w:val="Continuarlista4"/>
        <w:spacing w:after="0"/>
        <w:ind w:left="0"/>
        <w:jc w:val="both"/>
        <w:rPr>
          <w:rFonts w:ascii="Arial" w:hAnsi="Arial" w:cs="Arial"/>
          <w:sz w:val="22"/>
          <w:szCs w:val="22"/>
        </w:rPr>
      </w:pPr>
      <w:r w:rsidRPr="003C18F0">
        <w:rPr>
          <w:rFonts w:ascii="Arial" w:hAnsi="Arial" w:cs="Arial"/>
          <w:sz w:val="22"/>
          <w:szCs w:val="22"/>
        </w:rPr>
        <w:lastRenderedPageBreak/>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483A95" w:rsidRPr="003C18F0" w:rsidRDefault="00483A95" w:rsidP="00427FEB">
      <w:pPr>
        <w:pStyle w:val="Continuarlista4"/>
        <w:spacing w:after="0"/>
        <w:ind w:left="0"/>
        <w:jc w:val="both"/>
        <w:rPr>
          <w:rFonts w:ascii="Arial" w:hAnsi="Arial" w:cs="Arial"/>
          <w:sz w:val="22"/>
          <w:szCs w:val="22"/>
        </w:rPr>
      </w:pP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proofErr w:type="spellStart"/>
      <w:r w:rsidRPr="003C18F0">
        <w:rPr>
          <w:rFonts w:ascii="Arial" w:hAnsi="Arial" w:cs="Arial"/>
        </w:rPr>
        <w:t>R.F.C</w:t>
      </w:r>
      <w:proofErr w:type="spellEnd"/>
      <w:r w:rsidRPr="003C18F0">
        <w:rPr>
          <w:rFonts w:ascii="Arial" w:hAnsi="Arial" w:cs="Arial"/>
        </w:rPr>
        <w:t xml:space="preserve">.: </w:t>
      </w:r>
      <w:proofErr w:type="spellStart"/>
      <w:r w:rsidRPr="003C18F0">
        <w:rPr>
          <w:rFonts w:ascii="Arial" w:hAnsi="Arial" w:cs="Arial"/>
        </w:rPr>
        <w:t>MTZ</w:t>
      </w:r>
      <w:proofErr w:type="spellEnd"/>
      <w:r w:rsidRPr="003C18F0">
        <w:rPr>
          <w:rFonts w:ascii="Arial" w:hAnsi="Arial" w:cs="Arial"/>
        </w:rPr>
        <w:t>-850101889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0C4D0A" w:rsidRDefault="000C4D0A" w:rsidP="000C4D0A">
      <w:pPr>
        <w:spacing w:after="0"/>
        <w:jc w:val="both"/>
        <w:rPr>
          <w:rFonts w:ascii="Arial" w:hAnsi="Arial" w:cs="Arial"/>
          <w:b/>
        </w:rPr>
      </w:pPr>
      <w:r w:rsidRPr="003C18F0">
        <w:rPr>
          <w:rFonts w:ascii="Arial" w:hAnsi="Arial" w:cs="Arial"/>
          <w:b/>
        </w:rPr>
        <w:t>6.2 CUMPLIMIENTO DE CONTRATO U ORDEN DE COMPRA</w:t>
      </w:r>
    </w:p>
    <w:p w:rsidR="000C4D0A" w:rsidRPr="00742BA9" w:rsidRDefault="000C4D0A" w:rsidP="000C4D0A">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742BA9" w:rsidRDefault="000C4D0A" w:rsidP="000C4D0A">
      <w:pPr>
        <w:spacing w:after="0"/>
        <w:jc w:val="both"/>
        <w:rPr>
          <w:rFonts w:ascii="Arial" w:hAnsi="Arial" w:cs="Arial"/>
        </w:rPr>
      </w:pPr>
    </w:p>
    <w:p w:rsidR="000C4D0A" w:rsidRPr="00742BA9" w:rsidRDefault="000C4D0A" w:rsidP="000C4D0A">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0C4D0A" w:rsidRPr="00742BA9" w:rsidRDefault="000C4D0A" w:rsidP="000C4D0A">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0C4D0A" w:rsidRPr="00742BA9" w:rsidRDefault="000C4D0A" w:rsidP="000C4D0A">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0C4D0A" w:rsidRPr="00742BA9" w:rsidRDefault="000C4D0A" w:rsidP="000C4D0A">
      <w:pPr>
        <w:spacing w:after="0"/>
        <w:jc w:val="both"/>
        <w:rPr>
          <w:rFonts w:ascii="Arial" w:hAnsi="Arial" w:cs="Arial"/>
        </w:rPr>
      </w:pPr>
    </w:p>
    <w:p w:rsidR="000C4D0A" w:rsidRPr="00742BA9" w:rsidRDefault="000C4D0A" w:rsidP="000C4D0A">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0C4D0A" w:rsidRPr="00742BA9" w:rsidRDefault="000C4D0A" w:rsidP="000C4D0A">
      <w:pPr>
        <w:spacing w:after="0"/>
        <w:jc w:val="both"/>
        <w:rPr>
          <w:rFonts w:ascii="Arial" w:hAnsi="Arial" w:cs="Arial"/>
        </w:rPr>
      </w:pPr>
    </w:p>
    <w:p w:rsidR="000C4D0A" w:rsidRPr="00742BA9" w:rsidRDefault="000C4D0A" w:rsidP="000C4D0A">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742BA9" w:rsidRDefault="000C4D0A" w:rsidP="000C4D0A">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lastRenderedPageBreak/>
        <w:t>6.3 ANTICIPO</w:t>
      </w: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w:t>
      </w:r>
      <w:proofErr w:type="spellStart"/>
      <w:r w:rsidRPr="003C18F0">
        <w:rPr>
          <w:rFonts w:ascii="Arial" w:hAnsi="Arial" w:cs="Arial"/>
          <w:sz w:val="22"/>
          <w:szCs w:val="22"/>
        </w:rPr>
        <w:t>PDF</w:t>
      </w:r>
      <w:proofErr w:type="spellEnd"/>
      <w:r w:rsidRPr="003C18F0">
        <w:rPr>
          <w:rFonts w:ascii="Arial" w:hAnsi="Arial" w:cs="Arial"/>
          <w:sz w:val="22"/>
          <w:szCs w:val="22"/>
        </w:rPr>
        <w:t xml:space="preserve">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00295FF3">
        <w:rPr>
          <w:rFonts w:ascii="Arial" w:hAnsi="Arial" w:cs="Arial"/>
          <w:sz w:val="22"/>
          <w:szCs w:val="22"/>
        </w:rPr>
        <w:t xml:space="preserve"> precisando el número de hojas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295FF3" w:rsidRPr="00295FF3">
        <w:rPr>
          <w:rFonts w:ascii="Arial" w:hAnsi="Arial" w:cs="Arial"/>
          <w:iCs/>
          <w:sz w:val="22"/>
          <w:szCs w:val="22"/>
        </w:rPr>
        <w:t xml:space="preserve">de </w:t>
      </w:r>
      <w:r w:rsidR="00295FF3">
        <w:rPr>
          <w:rFonts w:ascii="Arial" w:hAnsi="Arial" w:cs="Arial"/>
          <w:iCs/>
          <w:sz w:val="22"/>
          <w:szCs w:val="22"/>
        </w:rPr>
        <w:t xml:space="preserve">forma </w:t>
      </w:r>
      <w:r w:rsidR="00295FF3" w:rsidRPr="00295FF3">
        <w:rPr>
          <w:rFonts w:ascii="Arial" w:hAnsi="Arial" w:cs="Arial"/>
          <w:iCs/>
          <w:sz w:val="22"/>
          <w:szCs w:val="22"/>
        </w:rPr>
        <w:t xml:space="preserve">conjunta deberá de contener </w:t>
      </w:r>
      <w:r w:rsidR="00DC1EEA" w:rsidRPr="00295FF3">
        <w:rPr>
          <w:rFonts w:ascii="Arial" w:hAnsi="Arial" w:cs="Arial"/>
          <w:iCs/>
          <w:sz w:val="22"/>
          <w:szCs w:val="22"/>
        </w:rPr>
        <w:t>firma y nombre d</w:t>
      </w:r>
      <w:r w:rsidR="00BA5DD5" w:rsidRPr="00295FF3">
        <w:rPr>
          <w:rFonts w:ascii="Arial" w:hAnsi="Arial" w:cs="Arial"/>
          <w:iCs/>
          <w:sz w:val="22"/>
          <w:szCs w:val="22"/>
        </w:rPr>
        <w:t>el propietario (Persona Física)</w:t>
      </w:r>
      <w:r w:rsidR="00DC1EEA" w:rsidRPr="00295FF3">
        <w:rPr>
          <w:rFonts w:ascii="Arial" w:hAnsi="Arial" w:cs="Arial"/>
          <w:iCs/>
          <w:sz w:val="22"/>
          <w:szCs w:val="22"/>
        </w:rPr>
        <w:t xml:space="preserve"> o el Representante Legal (Persona Moral)</w:t>
      </w:r>
      <w:r w:rsidR="00BA5DD5" w:rsidRPr="00295FF3">
        <w:rPr>
          <w:rFonts w:ascii="Arial" w:hAnsi="Arial" w:cs="Arial"/>
          <w:iCs/>
          <w:sz w:val="22"/>
          <w:szCs w:val="22"/>
        </w:rPr>
        <w:t>, para el caso de personas Morales se deberá añadir el nombre completo del licitante</w:t>
      </w:r>
      <w:r w:rsidR="00DC1EEA" w:rsidRPr="00295FF3">
        <w:rPr>
          <w:rFonts w:ascii="Arial" w:hAnsi="Arial" w:cs="Arial"/>
          <w:iCs/>
          <w:sz w:val="22"/>
          <w:szCs w:val="22"/>
        </w:rPr>
        <w:t xml:space="preserve">; para el </w:t>
      </w:r>
      <w:r w:rsidR="00DC1EEA" w:rsidRPr="003C18F0">
        <w:rPr>
          <w:rFonts w:ascii="Arial" w:hAnsi="Arial" w:cs="Arial"/>
          <w:iCs/>
          <w:sz w:val="22"/>
          <w:szCs w:val="22"/>
        </w:rPr>
        <w:t xml:space="preserve">caso de bienes </w:t>
      </w:r>
      <w:r w:rsidR="00DC1EEA" w:rsidRPr="003C18F0">
        <w:rPr>
          <w:rFonts w:ascii="Arial" w:hAnsi="Arial" w:cs="Arial"/>
          <w:iCs/>
          <w:sz w:val="22"/>
          <w:szCs w:val="22"/>
        </w:rPr>
        <w:lastRenderedPageBreak/>
        <w:t xml:space="preserve">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Default="00124963" w:rsidP="00021BAC">
      <w:pPr>
        <w:pStyle w:val="Textoindependiente"/>
        <w:ind w:left="851"/>
        <w:rPr>
          <w:rFonts w:ascii="Arial" w:hAnsi="Arial" w:cs="Arial"/>
          <w:iCs/>
          <w:sz w:val="22"/>
          <w:szCs w:val="22"/>
        </w:rPr>
      </w:pPr>
    </w:p>
    <w:p w:rsidR="00B65E2E" w:rsidRPr="003C18F0" w:rsidRDefault="00B65E2E" w:rsidP="00B65E2E">
      <w:pPr>
        <w:pStyle w:val="Textoindependiente"/>
        <w:ind w:left="851"/>
        <w:rPr>
          <w:rFonts w:ascii="Arial" w:hAnsi="Arial" w:cs="Arial"/>
          <w:iCs/>
          <w:sz w:val="22"/>
          <w:szCs w:val="22"/>
        </w:rPr>
      </w:pPr>
      <w:r w:rsidRPr="003C18F0">
        <w:rPr>
          <w:rFonts w:ascii="Arial" w:hAnsi="Arial" w:cs="Arial"/>
          <w:b/>
          <w:iCs/>
          <w:sz w:val="22"/>
          <w:szCs w:val="22"/>
        </w:rPr>
        <w:t>Anexo 1. B.-</w:t>
      </w:r>
      <w:r w:rsidRPr="003C18F0">
        <w:rPr>
          <w:rFonts w:ascii="Arial" w:hAnsi="Arial" w:cs="Arial"/>
          <w:iCs/>
          <w:sz w:val="22"/>
          <w:szCs w:val="22"/>
        </w:rPr>
        <w:t xml:space="preserve"> Impresión legible y completa del documento emitido por el </w:t>
      </w:r>
      <w:proofErr w:type="spellStart"/>
      <w:r w:rsidRPr="003C18F0">
        <w:rPr>
          <w:rFonts w:ascii="Arial" w:hAnsi="Arial" w:cs="Arial"/>
          <w:iCs/>
          <w:sz w:val="22"/>
          <w:szCs w:val="22"/>
        </w:rPr>
        <w:t>SAT</w:t>
      </w:r>
      <w:proofErr w:type="spellEnd"/>
      <w:r w:rsidRPr="003C18F0">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3C18F0">
        <w:rPr>
          <w:rFonts w:ascii="Arial" w:hAnsi="Arial" w:cs="Arial"/>
          <w:iCs/>
          <w:sz w:val="22"/>
          <w:szCs w:val="22"/>
        </w:rPr>
        <w:t>QR</w:t>
      </w:r>
      <w:proofErr w:type="spellEnd"/>
      <w:r w:rsidRPr="003C18F0">
        <w:rPr>
          <w:rFonts w:ascii="Arial" w:hAnsi="Arial" w:cs="Arial"/>
          <w:iCs/>
          <w:sz w:val="22"/>
          <w:szCs w:val="22"/>
        </w:rPr>
        <w:t xml:space="preserve"> la proposición será desechada.</w:t>
      </w:r>
    </w:p>
    <w:p w:rsidR="00B65E2E" w:rsidRDefault="00B65E2E" w:rsidP="00B65E2E">
      <w:pPr>
        <w:pStyle w:val="Textoindependiente"/>
        <w:ind w:left="851"/>
        <w:rPr>
          <w:rFonts w:ascii="Arial" w:hAnsi="Arial" w:cs="Arial"/>
          <w:iCs/>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propuesta económica deberá de contener </w:t>
      </w:r>
      <w:r w:rsidR="00295FF3">
        <w:rPr>
          <w:rFonts w:ascii="Arial" w:hAnsi="Arial" w:cs="Arial"/>
          <w:iCs/>
          <w:sz w:val="22"/>
          <w:szCs w:val="22"/>
        </w:rPr>
        <w:t xml:space="preserve">de forma conjunta </w:t>
      </w:r>
      <w:r w:rsidRPr="003C18F0">
        <w:rPr>
          <w:rFonts w:ascii="Arial" w:hAnsi="Arial" w:cs="Arial"/>
          <w:iCs/>
          <w:sz w:val="22"/>
          <w:szCs w:val="22"/>
        </w:rPr>
        <w:t>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295FF3" w:rsidRPr="00295FF3">
        <w:rPr>
          <w:rFonts w:ascii="Arial" w:hAnsi="Arial" w:cs="Arial"/>
          <w:sz w:val="22"/>
          <w:szCs w:val="22"/>
        </w:rPr>
        <w:t xml:space="preserve">de forma conjunta deberá contener </w:t>
      </w:r>
      <w:r w:rsidR="00BA5DD5" w:rsidRPr="00295FF3">
        <w:rPr>
          <w:rFonts w:ascii="Arial" w:hAnsi="Arial" w:cs="Arial"/>
          <w:sz w:val="22"/>
          <w:szCs w:val="22"/>
        </w:rPr>
        <w:t>firma</w:t>
      </w:r>
      <w:r w:rsidR="00BA5DD5" w:rsidRPr="003C18F0">
        <w:rPr>
          <w:rFonts w:ascii="Arial" w:hAnsi="Arial" w:cs="Arial"/>
          <w:sz w:val="22"/>
          <w:szCs w:val="22"/>
        </w:rPr>
        <w:t xml:space="preserve">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713708" w:rsidRPr="00295FF3">
        <w:rPr>
          <w:rFonts w:ascii="Arial" w:hAnsi="Arial" w:cs="Arial"/>
          <w:sz w:val="22"/>
          <w:szCs w:val="22"/>
        </w:rPr>
        <w:t xml:space="preserve">de forma conjunta deberá contener </w:t>
      </w:r>
      <w:r w:rsidR="00BA5DD5" w:rsidRPr="003C18F0">
        <w:rPr>
          <w:rFonts w:ascii="Arial" w:hAnsi="Arial" w:cs="Arial"/>
          <w:sz w:val="22"/>
          <w:szCs w:val="22"/>
        </w:rPr>
        <w:t xml:space="preserve">firma y nombre del propietario (Persona Física) o el Representante Legal (Persona Moral), para el caso de personas Morales se deberá añadir el nombre completo del licitante, en dicho documento se </w:t>
      </w:r>
      <w:r w:rsidR="00BA5DD5" w:rsidRPr="003C18F0">
        <w:rPr>
          <w:rFonts w:ascii="Arial" w:hAnsi="Arial" w:cs="Arial"/>
          <w:sz w:val="22"/>
          <w:szCs w:val="22"/>
        </w:rPr>
        <w:lastRenderedPageBreak/>
        <w:t xml:space="preserve">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Default="00330E70" w:rsidP="00330E70">
      <w:pPr>
        <w:pStyle w:val="Textoindependiente"/>
        <w:rPr>
          <w:rFonts w:ascii="Arial" w:hAnsi="Arial" w:cs="Arial"/>
          <w:b/>
          <w:sz w:val="22"/>
          <w:szCs w:val="22"/>
        </w:rPr>
      </w:pPr>
    </w:p>
    <w:p w:rsidR="002A52A6" w:rsidRPr="003C18F0" w:rsidRDefault="002A52A6" w:rsidP="002A52A6">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Default="002A52A6" w:rsidP="00330E70">
      <w:pPr>
        <w:pStyle w:val="Textoindependiente"/>
        <w:rPr>
          <w:rFonts w:ascii="Arial" w:hAnsi="Arial" w:cs="Arial"/>
          <w:b/>
          <w:sz w:val="22"/>
          <w:szCs w:val="22"/>
        </w:rPr>
      </w:pPr>
    </w:p>
    <w:p w:rsidR="002A52A6" w:rsidRPr="003C18F0" w:rsidRDefault="002A52A6"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 xml:space="preserve">La presente Licitación se </w:t>
      </w:r>
      <w:r w:rsidR="00C22186">
        <w:rPr>
          <w:rFonts w:cs="Arial"/>
          <w:b/>
          <w:szCs w:val="22"/>
          <w:lang w:val="es-MX"/>
        </w:rPr>
        <w:t>adjudicar</w:t>
      </w:r>
      <w:r w:rsidR="00787826">
        <w:rPr>
          <w:rFonts w:cs="Arial"/>
          <w:b/>
          <w:szCs w:val="22"/>
          <w:lang w:val="es-MX"/>
        </w:rPr>
        <w:t>á</w:t>
      </w:r>
      <w:r w:rsidRPr="00ED468E">
        <w:rPr>
          <w:rFonts w:cs="Arial"/>
          <w:b/>
          <w:szCs w:val="22"/>
          <w:lang w:val="es-MX"/>
        </w:rPr>
        <w:t xml:space="preserve"> a </w:t>
      </w:r>
      <w:r w:rsidR="008B780D">
        <w:rPr>
          <w:rFonts w:cs="Arial"/>
          <w:b/>
          <w:szCs w:val="22"/>
          <w:lang w:val="es-MX"/>
        </w:rPr>
        <w:t xml:space="preserve">un solo </w:t>
      </w:r>
      <w:r w:rsidRPr="00ED468E">
        <w:rPr>
          <w:rFonts w:cs="Arial"/>
          <w:b/>
          <w:szCs w:val="22"/>
          <w:lang w:val="es-MX"/>
        </w:rPr>
        <w:t>“LICITANTE”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lastRenderedPageBreak/>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805F89" w:rsidRPr="003C18F0">
        <w:rPr>
          <w:rFonts w:ascii="Arial" w:hAnsi="Arial" w:cs="Arial"/>
          <w:b/>
          <w:sz w:val="22"/>
          <w:szCs w:val="22"/>
        </w:rPr>
        <w:t>las partidas</w:t>
      </w:r>
      <w:r w:rsidR="0087074F">
        <w:rPr>
          <w:rFonts w:ascii="Arial" w:hAnsi="Arial" w:cs="Arial"/>
          <w:b/>
          <w:sz w:val="22"/>
          <w:szCs w:val="22"/>
        </w:rPr>
        <w:t xml:space="preserve"> que este en aptitud de concursar</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lastRenderedPageBreak/>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3C18F0">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w:t>
      </w:r>
      <w:proofErr w:type="spellStart"/>
      <w:r w:rsidRPr="003C18F0">
        <w:rPr>
          <w:sz w:val="22"/>
          <w:szCs w:val="22"/>
          <w:lang w:val="es-MX"/>
        </w:rPr>
        <w:t>DOF</w:t>
      </w:r>
      <w:proofErr w:type="spellEnd"/>
      <w:r w:rsidRPr="003C18F0">
        <w:rPr>
          <w:sz w:val="22"/>
          <w:szCs w:val="22"/>
          <w:lang w:val="es-MX"/>
        </w:rPr>
        <w:t xml:space="preserve">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w:t>
      </w:r>
      <w:proofErr w:type="spellStart"/>
      <w:r w:rsidRPr="003C18F0">
        <w:rPr>
          <w:sz w:val="22"/>
          <w:szCs w:val="22"/>
          <w:lang w:val="es-MX"/>
        </w:rPr>
        <w:t>SAT</w:t>
      </w:r>
      <w:proofErr w:type="spellEnd"/>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w:t>
      </w:r>
      <w:proofErr w:type="spellStart"/>
      <w:r w:rsidRPr="003C18F0">
        <w:rPr>
          <w:rFonts w:ascii="Arial" w:hAnsi="Arial" w:cs="Arial"/>
        </w:rPr>
        <w:t>SAT</w:t>
      </w:r>
      <w:proofErr w:type="spellEnd"/>
      <w:r w:rsidRPr="003C18F0">
        <w:rPr>
          <w:rFonts w:ascii="Arial" w:hAnsi="Arial" w:cs="Arial"/>
        </w:rPr>
        <w:t xml:space="preserve">, con su clave en el </w:t>
      </w:r>
      <w:proofErr w:type="spellStart"/>
      <w:r w:rsidRPr="003C18F0">
        <w:rPr>
          <w:rFonts w:ascii="Arial" w:hAnsi="Arial" w:cs="Arial"/>
        </w:rPr>
        <w:t>RFC</w:t>
      </w:r>
      <w:proofErr w:type="spellEnd"/>
      <w:r w:rsidRPr="003C18F0">
        <w:rPr>
          <w:rFonts w:ascii="Arial" w:hAnsi="Arial" w:cs="Arial"/>
        </w:rPr>
        <w:t xml:space="preserve">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w:t>
      </w:r>
      <w:proofErr w:type="spellStart"/>
      <w:r w:rsidRPr="003C18F0">
        <w:rPr>
          <w:rFonts w:ascii="Arial" w:hAnsi="Arial" w:cs="Arial"/>
        </w:rPr>
        <w:t>INFOSAT</w:t>
      </w:r>
      <w:proofErr w:type="spellEnd"/>
      <w:r w:rsidRPr="003C18F0">
        <w:rPr>
          <w:rFonts w:ascii="Arial" w:hAnsi="Arial" w:cs="Arial"/>
        </w:rPr>
        <w:t xml:space="preserve">, o bien, por correo electrónico a la Unidad Centralizada de Compras opinioncumplimiento@sat.gob.mx la cual será generada por el </w:t>
      </w:r>
      <w:proofErr w:type="spellStart"/>
      <w:r w:rsidRPr="003C18F0">
        <w:rPr>
          <w:rFonts w:ascii="Arial" w:hAnsi="Arial" w:cs="Arial"/>
        </w:rPr>
        <w:t>SAT</w:t>
      </w:r>
      <w:proofErr w:type="spellEnd"/>
      <w:r w:rsidRPr="003C18F0">
        <w:rPr>
          <w:rFonts w:ascii="Arial" w:hAnsi="Arial" w:cs="Arial"/>
        </w:rPr>
        <w:t xml:space="preserve">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w:t>
      </w:r>
      <w:proofErr w:type="spellStart"/>
      <w:r w:rsidRPr="003C18F0">
        <w:rPr>
          <w:rFonts w:ascii="Arial" w:hAnsi="Arial" w:cs="Arial"/>
        </w:rPr>
        <w:t>SAT</w:t>
      </w:r>
      <w:proofErr w:type="spellEnd"/>
      <w:r w:rsidRPr="003C18F0">
        <w:rPr>
          <w:rFonts w:ascii="Arial" w:hAnsi="Arial" w:cs="Arial"/>
        </w:rPr>
        <w:t xml:space="preserve">,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3C18F0">
        <w:rPr>
          <w:rFonts w:ascii="Arial" w:hAnsi="Arial" w:cs="Arial"/>
        </w:rPr>
        <w:lastRenderedPageBreak/>
        <w:t xml:space="preserve">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proofErr w:type="spellStart"/>
      <w:r w:rsidRPr="003C18F0">
        <w:rPr>
          <w:rFonts w:ascii="Arial" w:hAnsi="Arial" w:cs="Arial"/>
        </w:rPr>
        <w:t>LCP</w:t>
      </w:r>
      <w:proofErr w:type="spellEnd"/>
      <w:r w:rsidRPr="003C18F0">
        <w:rPr>
          <w:rFonts w:ascii="Arial" w:hAnsi="Arial" w:cs="Arial"/>
        </w:rPr>
        <w:t>.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483A95" w:rsidRDefault="00483A95" w:rsidP="0004303A">
      <w:pPr>
        <w:spacing w:after="0"/>
        <w:jc w:val="center"/>
        <w:rPr>
          <w:rFonts w:ascii="Arial" w:hAnsi="Arial" w:cs="Arial"/>
        </w:rPr>
      </w:pPr>
    </w:p>
    <w:p w:rsidR="00217F1A" w:rsidRPr="003C18F0" w:rsidRDefault="00217F1A" w:rsidP="00FE6638">
      <w:pPr>
        <w:spacing w:after="0"/>
        <w:jc w:val="center"/>
        <w:rPr>
          <w:rFonts w:ascii="Arial" w:hAnsi="Arial" w:cs="Arial"/>
          <w:b/>
        </w:rPr>
      </w:pPr>
      <w:r w:rsidRPr="003C18F0">
        <w:rPr>
          <w:rFonts w:ascii="Arial" w:hAnsi="Arial" w:cs="Arial"/>
          <w:b/>
        </w:rPr>
        <w:lastRenderedPageBreak/>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3842CA"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-09/2020</w:t>
      </w:r>
    </w:p>
    <w:p w:rsidR="00A83367" w:rsidRPr="003C18F0" w:rsidRDefault="00A83367" w:rsidP="00E22D32">
      <w:pPr>
        <w:spacing w:after="0" w:line="240" w:lineRule="auto"/>
        <w:jc w:val="center"/>
        <w:rPr>
          <w:rFonts w:ascii="Arial" w:hAnsi="Arial" w:cs="Arial"/>
          <w:b/>
        </w:rPr>
      </w:pPr>
    </w:p>
    <w:p w:rsidR="00E22D32" w:rsidRPr="003C18F0" w:rsidRDefault="00807ABB" w:rsidP="00E22D32">
      <w:pPr>
        <w:spacing w:after="0" w:line="240" w:lineRule="auto"/>
        <w:jc w:val="center"/>
        <w:rPr>
          <w:rFonts w:ascii="Arial" w:hAnsi="Arial" w:cs="Arial"/>
          <w:b/>
          <w:iCs/>
        </w:rPr>
      </w:pPr>
      <w:r>
        <w:rPr>
          <w:rFonts w:ascii="Arial" w:hAnsi="Arial" w:cs="Arial"/>
          <w:b/>
          <w:iCs/>
        </w:rPr>
        <w:t>“</w:t>
      </w:r>
      <w:r w:rsidR="003842CA">
        <w:rPr>
          <w:rFonts w:ascii="Arial" w:hAnsi="Arial" w:cs="Arial"/>
          <w:b/>
          <w:iCs/>
        </w:rPr>
        <w:t>SERVICIO DE KIOSCOS DIGITALES</w:t>
      </w:r>
      <w:r w:rsidR="000C4D0A">
        <w:rPr>
          <w:rFonts w:ascii="Arial" w:hAnsi="Arial" w:cs="Arial"/>
          <w:b/>
          <w:iCs/>
        </w:rPr>
        <w:t xml:space="preserve"> PARA EL GOBIERNO MUNICIPAL</w:t>
      </w:r>
      <w:r w:rsidR="000A6248">
        <w:rPr>
          <w:rFonts w:ascii="Arial" w:hAnsi="Arial" w:cs="Arial"/>
          <w:b/>
          <w:iCs/>
        </w:rPr>
        <w:t xml:space="preserve"> DE TLAJOMULCO DE ZÚÑIGA, JALISCO</w:t>
      </w:r>
      <w:r>
        <w:rPr>
          <w:rFonts w:ascii="Arial" w:hAnsi="Arial" w:cs="Arial"/>
          <w:b/>
          <w:iCs/>
        </w:rPr>
        <w:t>”</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0C4D0A" w:rsidRPr="003C18F0" w:rsidRDefault="000C4D0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3842CA"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-09/2020</w:t>
      </w:r>
    </w:p>
    <w:p w:rsidR="00584337" w:rsidRPr="003C18F0" w:rsidRDefault="00584337" w:rsidP="00CD1239">
      <w:pPr>
        <w:spacing w:after="0"/>
        <w:jc w:val="center"/>
        <w:rPr>
          <w:rFonts w:ascii="Arial" w:hAnsi="Arial" w:cs="Arial"/>
          <w:b/>
        </w:rPr>
      </w:pPr>
    </w:p>
    <w:p w:rsidR="00CD1239" w:rsidRDefault="00807ABB"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3842CA">
        <w:rPr>
          <w:rFonts w:ascii="Arial" w:eastAsia="Times New Roman" w:hAnsi="Arial" w:cs="Arial"/>
          <w:b/>
          <w:iCs/>
          <w:lang w:eastAsia="es-ES"/>
        </w:rPr>
        <w:t>SERVICIO DE KIOSCOS DIGITALES</w:t>
      </w:r>
      <w:r w:rsidR="000C4D0A">
        <w:rPr>
          <w:rFonts w:ascii="Arial" w:eastAsia="Times New Roman" w:hAnsi="Arial" w:cs="Arial"/>
          <w:b/>
          <w:iCs/>
          <w:lang w:eastAsia="es-ES"/>
        </w:rPr>
        <w:t xml:space="preserve"> PARA EL GOBIERNO MUNICIPAL</w:t>
      </w:r>
      <w:r w:rsidR="000A6248">
        <w:rPr>
          <w:rFonts w:ascii="Arial" w:eastAsia="Times New Roman" w:hAnsi="Arial" w:cs="Arial"/>
          <w:b/>
          <w:iCs/>
          <w:lang w:eastAsia="es-ES"/>
        </w:rPr>
        <w:t xml:space="preserve"> DE TLAJOMULCO DE ZÚÑIGA, JALISCO</w:t>
      </w:r>
      <w:r>
        <w:rPr>
          <w:rFonts w:ascii="Arial" w:eastAsia="Times New Roman" w:hAnsi="Arial" w:cs="Arial"/>
          <w:b/>
          <w:iCs/>
          <w:lang w:eastAsia="es-ES"/>
        </w:rPr>
        <w:t>”</w:t>
      </w:r>
    </w:p>
    <w:p w:rsidR="004445C0" w:rsidRPr="00483A95" w:rsidRDefault="004445C0" w:rsidP="004445C0">
      <w:pPr>
        <w:spacing w:after="0" w:line="240" w:lineRule="auto"/>
        <w:jc w:val="both"/>
        <w:rPr>
          <w:rFonts w:ascii="Arial" w:eastAsia="Arial" w:hAnsi="Arial" w:cs="Arial"/>
          <w:sz w:val="24"/>
          <w:szCs w:val="24"/>
        </w:rPr>
      </w:pPr>
    </w:p>
    <w:p w:rsidR="00483A95" w:rsidRPr="00483A95" w:rsidRDefault="00483A95" w:rsidP="00483A95">
      <w:pPr>
        <w:pStyle w:val="Standard"/>
        <w:spacing w:after="0" w:line="360" w:lineRule="auto"/>
        <w:jc w:val="both"/>
        <w:rPr>
          <w:rFonts w:ascii="Arial" w:hAnsi="Arial" w:cs="Arial"/>
        </w:rPr>
      </w:pPr>
      <w:r w:rsidRPr="00483A95">
        <w:rPr>
          <w:rFonts w:ascii="Arial" w:hAnsi="Arial" w:cs="Arial"/>
        </w:rPr>
        <w:t xml:space="preserve">El Gobierno Municipal tiene el requerimiento de contratar Póliza </w:t>
      </w:r>
      <w:r w:rsidR="00C83075">
        <w:rPr>
          <w:rFonts w:ascii="Arial" w:hAnsi="Arial" w:cs="Arial"/>
        </w:rPr>
        <w:t xml:space="preserve">Mensual </w:t>
      </w:r>
      <w:r w:rsidRPr="00483A95">
        <w:rPr>
          <w:rFonts w:ascii="Arial" w:hAnsi="Arial" w:cs="Arial"/>
        </w:rPr>
        <w:t>de Soporte Técnico y Mantenimiento Preventivo y Correctivo en SITIO, en los 9 Kioscos de Servicios Digitales del Municipio de Tlajomulco de Zúñiga</w:t>
      </w:r>
      <w:r w:rsidR="00651839">
        <w:rPr>
          <w:rFonts w:ascii="Arial" w:hAnsi="Arial" w:cs="Arial"/>
        </w:rPr>
        <w:t>.</w:t>
      </w:r>
    </w:p>
    <w:p w:rsidR="00483A95" w:rsidRPr="00483A95" w:rsidRDefault="00483A95" w:rsidP="00483A95">
      <w:pPr>
        <w:pStyle w:val="Standard"/>
        <w:spacing w:after="0" w:line="360" w:lineRule="auto"/>
        <w:jc w:val="both"/>
        <w:rPr>
          <w:rFonts w:ascii="Arial" w:hAnsi="Arial" w:cs="Arial"/>
        </w:rPr>
      </w:pPr>
    </w:p>
    <w:p w:rsidR="00483A95" w:rsidRPr="00483A95" w:rsidRDefault="00483A95" w:rsidP="00483A95">
      <w:pPr>
        <w:pStyle w:val="Standard"/>
        <w:spacing w:after="0" w:line="360" w:lineRule="auto"/>
        <w:jc w:val="both"/>
        <w:rPr>
          <w:rFonts w:ascii="Arial" w:hAnsi="Arial" w:cs="Arial"/>
        </w:rPr>
      </w:pPr>
      <w:r w:rsidRPr="00483A95">
        <w:rPr>
          <w:rFonts w:ascii="Arial" w:hAnsi="Arial" w:cs="Arial"/>
        </w:rPr>
        <w:t>Requisitos Obligatorios:</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 xml:space="preserve">Se requiere que la empresa concursante cuente con experiencia de haber instalado kioscos  digitales para pago de servicios en al menos tres proyectos similares con instancias gubernamentales. Deberán demostrarlo mediante copias de al menos 3 contratos de venta e instalación de </w:t>
      </w:r>
      <w:proofErr w:type="spellStart"/>
      <w:r w:rsidRPr="00483A95">
        <w:rPr>
          <w:rFonts w:ascii="Arial" w:hAnsi="Arial" w:cs="Arial"/>
        </w:rPr>
        <w:t>kioskos</w:t>
      </w:r>
      <w:proofErr w:type="spellEnd"/>
      <w:r w:rsidRPr="00483A95">
        <w:rPr>
          <w:rFonts w:ascii="Arial" w:hAnsi="Arial" w:cs="Arial"/>
        </w:rPr>
        <w:t xml:space="preserve"> electrónicos o pólizas de mantenimiento de los mismos firmados por el concursante con instancias Gubernamentales, que tengan como mínimo 3 años de emisión y que cuenten con carta de satisfacción, cierre del proyecto o cancelación de fianza del mismo.</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Entregar carta bajo protesta de decir verdad que ofrecen soporte técnico mediante contratos de pólizas a al menos 100 kioscos electrónicos instalados en territorio nacional. (cantidad requerida por la experiencia). Para garantizar la capacidad de respuesta técnica instalada directamente del concursante.</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Entregar carta bajo protesta de decir la verdad que garantizan contar stock de refacciones en sitio por lo menos por los siguientes 2 años.</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El licitante deberá detallar las personas y la experiencia del equipo de trabajo que implementará el proyecto, adjuntar sus currículos.</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 xml:space="preserve">Entregará carta bajo protesta de decir verdad de que cuenta con un sistema </w:t>
      </w:r>
      <w:proofErr w:type="spellStart"/>
      <w:r w:rsidRPr="00483A95">
        <w:rPr>
          <w:rFonts w:ascii="Arial" w:hAnsi="Arial" w:cs="Arial"/>
        </w:rPr>
        <w:t>Help</w:t>
      </w:r>
      <w:proofErr w:type="spellEnd"/>
      <w:r w:rsidRPr="00483A95">
        <w:rPr>
          <w:rFonts w:ascii="Arial" w:hAnsi="Arial" w:cs="Arial"/>
        </w:rPr>
        <w:t xml:space="preserve"> </w:t>
      </w:r>
      <w:proofErr w:type="spellStart"/>
      <w:r w:rsidRPr="00483A95">
        <w:rPr>
          <w:rFonts w:ascii="Arial" w:hAnsi="Arial" w:cs="Arial"/>
        </w:rPr>
        <w:t>Desk</w:t>
      </w:r>
      <w:proofErr w:type="spellEnd"/>
      <w:r w:rsidRPr="00483A95">
        <w:rPr>
          <w:rFonts w:ascii="Arial" w:hAnsi="Arial" w:cs="Arial"/>
        </w:rPr>
        <w:t xml:space="preserve"> vía Web para el levantamiento de tickets de soporte por parte del personal de la convocante que esté disponible 24 x 7 para la convocante.</w:t>
      </w:r>
    </w:p>
    <w:p w:rsidR="00483A95" w:rsidRPr="00483A95" w:rsidRDefault="00483A95" w:rsidP="00483A95">
      <w:pPr>
        <w:pStyle w:val="Standard"/>
        <w:spacing w:after="0" w:line="360" w:lineRule="auto"/>
        <w:jc w:val="both"/>
        <w:rPr>
          <w:rFonts w:ascii="Arial" w:hAnsi="Arial" w:cs="Arial"/>
        </w:rPr>
      </w:pP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lastRenderedPageBreak/>
        <w:t>Deberá entregar carta bajo protesta de decir verdad de que es fabricante y demostrarlo mediante la exhibición de títulos de registro de diseño industrial ante el Instituto Mexicano de la Propiedad Industrial (</w:t>
      </w:r>
      <w:proofErr w:type="spellStart"/>
      <w:r w:rsidRPr="00483A95">
        <w:rPr>
          <w:rFonts w:ascii="Arial" w:hAnsi="Arial" w:cs="Arial"/>
        </w:rPr>
        <w:t>IMPI</w:t>
      </w:r>
      <w:proofErr w:type="spellEnd"/>
      <w:r w:rsidRPr="00483A95">
        <w:rPr>
          <w:rFonts w:ascii="Arial" w:hAnsi="Arial" w:cs="Arial"/>
        </w:rPr>
        <w:t>) de alguno de los kioscos que fabrican.</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Deberá demostrar que cuenta con oficina o centro de atención técnica dentro del Área Metropolitana de Guadalajara, mediante carta bajo protesta de decir verdad en la que indique el domicilio y adjuntar comprobante de domicilio reciente.</w:t>
      </w:r>
    </w:p>
    <w:p w:rsidR="00483A95" w:rsidRPr="00483A95" w:rsidRDefault="00483A95" w:rsidP="00483A95">
      <w:pPr>
        <w:pStyle w:val="Standard"/>
        <w:spacing w:after="0" w:line="360" w:lineRule="auto"/>
        <w:ind w:left="720"/>
        <w:jc w:val="both"/>
        <w:rPr>
          <w:rFonts w:ascii="Arial" w:hAnsi="Arial" w:cs="Arial"/>
        </w:rPr>
      </w:pPr>
    </w:p>
    <w:p w:rsidR="00483A95" w:rsidRPr="00483A95" w:rsidRDefault="00483A95" w:rsidP="00483A95">
      <w:pPr>
        <w:pStyle w:val="Standard"/>
        <w:spacing w:after="0" w:line="360" w:lineRule="auto"/>
        <w:ind w:left="360"/>
        <w:jc w:val="both"/>
        <w:rPr>
          <w:rFonts w:ascii="Arial" w:hAnsi="Arial" w:cs="Arial"/>
        </w:rPr>
      </w:pPr>
      <w:r w:rsidRPr="00483A95">
        <w:rPr>
          <w:rFonts w:ascii="Arial" w:hAnsi="Arial" w:cs="Arial"/>
        </w:rPr>
        <w:t>Requisitos Técnicos:</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Soporte vía telefónica ilimitado que incluya 3 contactos (tanto celular como correo): Ingeniero en sitio, Centro de atención telefónica y sistemas.</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Soporte Online en sistema de atención de tickets ilimitado: con un tiempo de respuesta de 12 horas hábiles máximo para su atención y un máximo de 24 horas hábiles para su respuesta y/o resolución.</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Soporte en SITIO limitado a 5 eventos mensuales acumulables.</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Mantenimiento de aplicativos desarrollados dentro de las 6 horas al levantamiento del reporte como son:</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1.- No prende Kiosco.</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2.- No prende monitor.</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3.- No prende CPU.</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4.- No entra Pantalla Aplicaciones.</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5.- No prende Pantalla Secundaria.</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6.- No entrega ticket.</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7.- No imprime Laser.</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8.- No da cambio.</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9.- Se atora el billete.</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10.- No hay conexión de Red.</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4 Mantenimientos preventivos programados durante la vigencia del contrato que  incluyan:</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 xml:space="preserve">1.- Gabinete del </w:t>
      </w:r>
      <w:proofErr w:type="spellStart"/>
      <w:r w:rsidRPr="00483A95">
        <w:rPr>
          <w:rFonts w:ascii="Arial" w:hAnsi="Arial" w:cs="Arial"/>
        </w:rPr>
        <w:t>Kiosko</w:t>
      </w:r>
      <w:proofErr w:type="spellEnd"/>
      <w:r w:rsidRPr="00483A95">
        <w:rPr>
          <w:rFonts w:ascii="Arial" w:hAnsi="Arial" w:cs="Arial"/>
        </w:rPr>
        <w:t>; limpieza y encerado del gabinete exterior e interior, limpieza de puertas, aceitado de chapas de seguridad.</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lastRenderedPageBreak/>
        <w:t>2.- Unidad del procesamiento central; limpieza del gabinete en exterior e interior, revisión y limpieza de ventiladores, limpieza de fuente de poder para CPU, limpieza de tarjeta madre con todos sus componentes (tarjetería electrónica), limpieza y revisión de fuente de poder para dispositivos de pago, Limpieza del circuito de control de los dispositivos de pago, verificación de flujo de aire de equipo, inspección visual interna de equipo, verificación visual de conexiones.</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3.- Dispositivos de Red; revisión de conectores de red.</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 xml:space="preserve">4.- Impresora Láser; limpieza en interior y exterior, calibración de </w:t>
      </w:r>
      <w:proofErr w:type="spellStart"/>
      <w:r w:rsidRPr="00483A95">
        <w:rPr>
          <w:rFonts w:ascii="Arial" w:hAnsi="Arial" w:cs="Arial"/>
        </w:rPr>
        <w:t>Fuser</w:t>
      </w:r>
      <w:proofErr w:type="spellEnd"/>
      <w:r w:rsidRPr="00483A95">
        <w:rPr>
          <w:rFonts w:ascii="Arial" w:hAnsi="Arial" w:cs="Arial"/>
        </w:rPr>
        <w:t xml:space="preserve"> </w:t>
      </w:r>
      <w:proofErr w:type="spellStart"/>
      <w:r w:rsidRPr="00483A95">
        <w:rPr>
          <w:rFonts w:ascii="Arial" w:hAnsi="Arial" w:cs="Arial"/>
        </w:rPr>
        <w:t>Unit</w:t>
      </w:r>
      <w:proofErr w:type="spellEnd"/>
      <w:r w:rsidRPr="00483A95">
        <w:rPr>
          <w:rFonts w:ascii="Arial" w:hAnsi="Arial" w:cs="Arial"/>
        </w:rPr>
        <w:t xml:space="preserve">, calibración de tambor de </w:t>
      </w:r>
      <w:proofErr w:type="spellStart"/>
      <w:r w:rsidRPr="00483A95">
        <w:rPr>
          <w:rFonts w:ascii="Arial" w:hAnsi="Arial" w:cs="Arial"/>
        </w:rPr>
        <w:t>toners</w:t>
      </w:r>
      <w:proofErr w:type="spellEnd"/>
      <w:r w:rsidRPr="00483A95">
        <w:rPr>
          <w:rFonts w:ascii="Arial" w:hAnsi="Arial" w:cs="Arial"/>
        </w:rPr>
        <w:t>, calibración de bandas de transporte de papel, revisión de bandejas, revisión de conectores.</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 xml:space="preserve">5.-Teclado Anti vandálico; limpieza en interior y exterior, revisión de conectores, </w:t>
      </w:r>
      <w:proofErr w:type="spellStart"/>
      <w:r w:rsidRPr="00483A95">
        <w:rPr>
          <w:rFonts w:ascii="Arial" w:hAnsi="Arial" w:cs="Arial"/>
        </w:rPr>
        <w:t>Track</w:t>
      </w:r>
      <w:proofErr w:type="spellEnd"/>
      <w:r w:rsidRPr="00483A95">
        <w:rPr>
          <w:rFonts w:ascii="Arial" w:hAnsi="Arial" w:cs="Arial"/>
        </w:rPr>
        <w:t xml:space="preserve"> </w:t>
      </w:r>
      <w:proofErr w:type="spellStart"/>
      <w:r w:rsidRPr="00483A95">
        <w:rPr>
          <w:rFonts w:ascii="Arial" w:hAnsi="Arial" w:cs="Arial"/>
        </w:rPr>
        <w:t>ball</w:t>
      </w:r>
      <w:proofErr w:type="spellEnd"/>
      <w:r w:rsidRPr="00483A95">
        <w:rPr>
          <w:rFonts w:ascii="Arial" w:hAnsi="Arial" w:cs="Arial"/>
        </w:rPr>
        <w:t>/</w:t>
      </w:r>
      <w:proofErr w:type="spellStart"/>
      <w:r w:rsidRPr="00483A95">
        <w:rPr>
          <w:rFonts w:ascii="Arial" w:hAnsi="Arial" w:cs="Arial"/>
        </w:rPr>
        <w:t>touch</w:t>
      </w:r>
      <w:proofErr w:type="spellEnd"/>
      <w:r w:rsidRPr="00483A95">
        <w:rPr>
          <w:rFonts w:ascii="Arial" w:hAnsi="Arial" w:cs="Arial"/>
        </w:rPr>
        <w:t xml:space="preserve"> </w:t>
      </w:r>
      <w:proofErr w:type="spellStart"/>
      <w:r w:rsidRPr="00483A95">
        <w:rPr>
          <w:rFonts w:ascii="Arial" w:hAnsi="Arial" w:cs="Arial"/>
        </w:rPr>
        <w:t>pad</w:t>
      </w:r>
      <w:proofErr w:type="spellEnd"/>
      <w:r w:rsidRPr="00483A95">
        <w:rPr>
          <w:rFonts w:ascii="Arial" w:hAnsi="Arial" w:cs="Arial"/>
        </w:rPr>
        <w:t>.</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6.- Monitor LCD; limpieza en interior y exterior, revisión de conectores y cables, revisión de filtro de privacidad.</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7.- Dispositivos de protección y respaldo de energía; revisión de carga de batería, mantenimiento exterior de no-break.</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8.- Set de pruebas de funcionalidad; pruebas generales del sistema video, pruebas generales de impresión, pruebas generales de teclado, pruebas generales de conectividad de red e internet.</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 xml:space="preserve">Reemplazo de refacciones con los componentes básicos como son; monitor </w:t>
      </w:r>
      <w:proofErr w:type="spellStart"/>
      <w:r w:rsidRPr="00483A95">
        <w:rPr>
          <w:rFonts w:ascii="Arial" w:hAnsi="Arial" w:cs="Arial"/>
        </w:rPr>
        <w:t>touch</w:t>
      </w:r>
      <w:proofErr w:type="spellEnd"/>
      <w:r w:rsidRPr="00483A95">
        <w:rPr>
          <w:rFonts w:ascii="Arial" w:hAnsi="Arial" w:cs="Arial"/>
        </w:rPr>
        <w:t>, impresora láser, impresora térmica, dispensador de monedas, CPU, No Break, monedero, (ejecutará el suministro e instalación de las mismas).</w:t>
      </w:r>
    </w:p>
    <w:p w:rsidR="00483A95" w:rsidRPr="00483A95" w:rsidRDefault="00483A95" w:rsidP="00483A95">
      <w:pPr>
        <w:pStyle w:val="Standard"/>
        <w:numPr>
          <w:ilvl w:val="0"/>
          <w:numId w:val="44"/>
        </w:numPr>
        <w:spacing w:after="0" w:line="360" w:lineRule="auto"/>
        <w:jc w:val="both"/>
        <w:rPr>
          <w:rFonts w:ascii="Arial" w:hAnsi="Arial" w:cs="Arial"/>
        </w:rPr>
      </w:pPr>
      <w:r w:rsidRPr="00483A95">
        <w:rPr>
          <w:rFonts w:ascii="Arial" w:hAnsi="Arial" w:cs="Arial"/>
        </w:rPr>
        <w:t xml:space="preserve">Evaluación de las condiciones del sitio y </w:t>
      </w:r>
      <w:proofErr w:type="spellStart"/>
      <w:r w:rsidRPr="00483A95">
        <w:rPr>
          <w:rFonts w:ascii="Arial" w:hAnsi="Arial" w:cs="Arial"/>
        </w:rPr>
        <w:t>Kiosko</w:t>
      </w:r>
      <w:proofErr w:type="spellEnd"/>
      <w:r w:rsidRPr="00483A95">
        <w:rPr>
          <w:rFonts w:ascii="Arial" w:hAnsi="Arial" w:cs="Arial"/>
        </w:rPr>
        <w:t xml:space="preserve"> como:</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1.- Sistema de la Red Eléctrica, validar voltajes, tierras, centros de carga, etc.</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 xml:space="preserve">2.- Verificación del resto de los componentes, </w:t>
      </w:r>
      <w:proofErr w:type="spellStart"/>
      <w:r w:rsidRPr="00483A95">
        <w:rPr>
          <w:rFonts w:ascii="Arial" w:hAnsi="Arial" w:cs="Arial"/>
        </w:rPr>
        <w:t>check</w:t>
      </w:r>
      <w:proofErr w:type="spellEnd"/>
      <w:r w:rsidRPr="00483A95">
        <w:rPr>
          <w:rFonts w:ascii="Arial" w:hAnsi="Arial" w:cs="Arial"/>
        </w:rPr>
        <w:t xml:space="preserve"> </w:t>
      </w:r>
      <w:proofErr w:type="spellStart"/>
      <w:r w:rsidRPr="00483A95">
        <w:rPr>
          <w:rFonts w:ascii="Arial" w:hAnsi="Arial" w:cs="Arial"/>
        </w:rPr>
        <w:t>list</w:t>
      </w:r>
      <w:proofErr w:type="spellEnd"/>
      <w:r w:rsidRPr="00483A95">
        <w:rPr>
          <w:rFonts w:ascii="Arial" w:hAnsi="Arial" w:cs="Arial"/>
        </w:rPr>
        <w:t xml:space="preserve"> del funcionamiento de cada uno de ellos, minimizando el riesgo de fallas posteriores.</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3.- Validación de las condiciones ambientales del Sitio, aires acondicionados, seguridad de las instalaciones, filtraciones de humedad, etc.</w:t>
      </w:r>
    </w:p>
    <w:p w:rsidR="00483A95" w:rsidRPr="00483A95" w:rsidRDefault="00483A95" w:rsidP="00483A95">
      <w:pPr>
        <w:pStyle w:val="Standard"/>
        <w:spacing w:after="0" w:line="360" w:lineRule="auto"/>
        <w:ind w:left="720"/>
        <w:jc w:val="both"/>
        <w:rPr>
          <w:rFonts w:ascii="Arial" w:hAnsi="Arial" w:cs="Arial"/>
        </w:rPr>
      </w:pPr>
      <w:r w:rsidRPr="00483A95">
        <w:rPr>
          <w:rFonts w:ascii="Arial" w:hAnsi="Arial" w:cs="Arial"/>
        </w:rPr>
        <w:t xml:space="preserve">4.- Mantenimiento de la apariencia del </w:t>
      </w:r>
      <w:proofErr w:type="spellStart"/>
      <w:r w:rsidRPr="00483A95">
        <w:rPr>
          <w:rFonts w:ascii="Arial" w:hAnsi="Arial" w:cs="Arial"/>
        </w:rPr>
        <w:t>Kiosko</w:t>
      </w:r>
      <w:proofErr w:type="spellEnd"/>
      <w:r w:rsidRPr="00483A95">
        <w:rPr>
          <w:rFonts w:ascii="Arial" w:hAnsi="Arial" w:cs="Arial"/>
        </w:rPr>
        <w:t>, superficie exterior, identidad gráfica, funcionamiento de los anuncios exteriores, limpieza del interior del espacio de los usuarios, etc.</w:t>
      </w:r>
    </w:p>
    <w:p w:rsidR="00427FEB" w:rsidRPr="00483A95" w:rsidRDefault="00427FEB" w:rsidP="00F81588">
      <w:pPr>
        <w:spacing w:after="0" w:line="240" w:lineRule="auto"/>
        <w:jc w:val="both"/>
        <w:rPr>
          <w:rFonts w:ascii="Arial" w:eastAsia="Times New Roman" w:hAnsi="Arial" w:cs="Arial"/>
          <w:sz w:val="20"/>
          <w:szCs w:val="20"/>
          <w:lang w:eastAsia="es-ES"/>
        </w:rPr>
      </w:pPr>
    </w:p>
    <w:p w:rsidR="00427FEB" w:rsidRPr="00483A95" w:rsidRDefault="00427FEB" w:rsidP="00F81588">
      <w:pPr>
        <w:spacing w:after="0" w:line="240" w:lineRule="auto"/>
        <w:jc w:val="both"/>
        <w:rPr>
          <w:rFonts w:ascii="Arial" w:eastAsia="Times New Roman" w:hAnsi="Arial" w:cs="Arial"/>
          <w:sz w:val="20"/>
          <w:szCs w:val="20"/>
          <w:lang w:eastAsia="es-ES"/>
        </w:rPr>
      </w:pPr>
    </w:p>
    <w:p w:rsidR="00427FEB" w:rsidRPr="00483A95" w:rsidRDefault="00427FEB" w:rsidP="00F81588">
      <w:pPr>
        <w:spacing w:after="0" w:line="240" w:lineRule="auto"/>
        <w:jc w:val="both"/>
        <w:rPr>
          <w:rFonts w:ascii="Arial" w:eastAsia="Times New Roman" w:hAnsi="Arial" w:cs="Arial"/>
          <w:sz w:val="20"/>
          <w:szCs w:val="20"/>
          <w:lang w:eastAsia="es-ES"/>
        </w:rPr>
      </w:pPr>
    </w:p>
    <w:p w:rsidR="00F81588" w:rsidRDefault="00F81588" w:rsidP="00F81588">
      <w:pPr>
        <w:spacing w:after="0" w:line="240" w:lineRule="auto"/>
        <w:jc w:val="both"/>
        <w:rPr>
          <w:rFonts w:ascii="Arial" w:eastAsia="Times New Roman" w:hAnsi="Arial" w:cs="Arial"/>
          <w:sz w:val="20"/>
          <w:szCs w:val="20"/>
          <w:lang w:eastAsia="es-ES"/>
        </w:rPr>
      </w:pPr>
      <w:r w:rsidRPr="00F81588">
        <w:rPr>
          <w:rFonts w:ascii="Arial" w:eastAsia="Times New Roman" w:hAnsi="Arial" w:cs="Arial"/>
          <w:sz w:val="20"/>
          <w:szCs w:val="20"/>
          <w:lang w:eastAsia="es-ES"/>
        </w:rPr>
        <w:lastRenderedPageBreak/>
        <w:t>Todos y cada uno de los bienes</w:t>
      </w:r>
      <w:r w:rsidR="00CE0C60">
        <w:rPr>
          <w:rFonts w:ascii="Arial" w:eastAsia="Times New Roman" w:hAnsi="Arial" w:cs="Arial"/>
          <w:sz w:val="20"/>
          <w:szCs w:val="20"/>
          <w:lang w:eastAsia="es-ES"/>
        </w:rPr>
        <w:t xml:space="preserve"> y/o servicios</w:t>
      </w:r>
      <w:r w:rsidRPr="00F81588">
        <w:rPr>
          <w:rFonts w:ascii="Arial" w:eastAsia="Times New Roman" w:hAnsi="Arial" w:cs="Arial"/>
          <w:sz w:val="20"/>
          <w:szCs w:val="20"/>
          <w:lang w:eastAsia="es-ES"/>
        </w:rPr>
        <w:t xml:space="preserve">, los cuales son descritos en la partida ÚNICA del presente denominado ANEXO 1 ESPECIFICACIONES y los cuales son objetos materia de la Presente </w:t>
      </w:r>
      <w:r w:rsidR="00427FEB">
        <w:rPr>
          <w:rFonts w:ascii="Arial" w:eastAsia="Times New Roman" w:hAnsi="Arial" w:cs="Arial"/>
          <w:sz w:val="20"/>
          <w:szCs w:val="20"/>
          <w:lang w:eastAsia="es-ES"/>
        </w:rPr>
        <w:t>LICITACIÓN PÚBLICA LOCAL</w:t>
      </w:r>
      <w:r w:rsidR="003B4852">
        <w:rPr>
          <w:rFonts w:ascii="Arial" w:eastAsia="Times New Roman" w:hAnsi="Arial" w:cs="Arial"/>
          <w:sz w:val="20"/>
          <w:szCs w:val="20"/>
          <w:lang w:eastAsia="es-ES"/>
        </w:rPr>
        <w:t xml:space="preserve"> </w:t>
      </w:r>
      <w:proofErr w:type="spellStart"/>
      <w:r w:rsidR="003842CA">
        <w:rPr>
          <w:rFonts w:ascii="Arial" w:eastAsia="Times New Roman" w:hAnsi="Arial" w:cs="Arial"/>
          <w:sz w:val="20"/>
          <w:szCs w:val="20"/>
          <w:lang w:eastAsia="es-ES"/>
        </w:rPr>
        <w:t>OM</w:t>
      </w:r>
      <w:proofErr w:type="spellEnd"/>
      <w:r w:rsidR="003842CA">
        <w:rPr>
          <w:rFonts w:ascii="Arial" w:eastAsia="Times New Roman" w:hAnsi="Arial" w:cs="Arial"/>
          <w:sz w:val="20"/>
          <w:szCs w:val="20"/>
          <w:lang w:eastAsia="es-ES"/>
        </w:rPr>
        <w:t>-09/2020</w:t>
      </w:r>
      <w:r w:rsidRPr="00F81588">
        <w:rPr>
          <w:rFonts w:ascii="Arial" w:eastAsia="Times New Roman" w:hAnsi="Arial" w:cs="Arial"/>
          <w:sz w:val="20"/>
          <w:szCs w:val="20"/>
          <w:lang w:eastAsia="es-ES"/>
        </w:rPr>
        <w:t xml:space="preserve">, deberán de cumplir invariablemente con todas y cada una de las disposiciones aplicables, manuales y catálogos que establezcan las leyes y normas aplicables, </w:t>
      </w:r>
      <w:r w:rsidRPr="00F81588">
        <w:rPr>
          <w:rFonts w:ascii="Arial" w:eastAsia="Times New Roman" w:hAnsi="Arial" w:cs="Arial"/>
          <w:sz w:val="20"/>
          <w:szCs w:val="20"/>
          <w:u w:val="single"/>
          <w:lang w:eastAsia="es-ES"/>
        </w:rPr>
        <w:t xml:space="preserve">por lo que los LICITANTES deberán de indicarlo por escrito en su propuesta </w:t>
      </w:r>
      <w:r w:rsidRPr="00F81588">
        <w:rPr>
          <w:rFonts w:ascii="Arial" w:eastAsia="Times New Roman" w:hAnsi="Arial" w:cs="Arial"/>
          <w:sz w:val="20"/>
          <w:szCs w:val="20"/>
          <w:lang w:eastAsia="es-ES"/>
        </w:rPr>
        <w:t>(de no hacerlo el LICITANTE será descalificado)</w:t>
      </w:r>
      <w:r w:rsidRPr="00F81588">
        <w:rPr>
          <w:rFonts w:ascii="Arial" w:eastAsia="Times New Roman" w:hAnsi="Arial" w:cs="Arial"/>
          <w:sz w:val="20"/>
          <w:szCs w:val="20"/>
          <w:u w:val="single"/>
          <w:lang w:eastAsia="es-ES"/>
        </w:rPr>
        <w:t>,</w:t>
      </w:r>
      <w:r w:rsidRPr="00F81588">
        <w:rPr>
          <w:rFonts w:ascii="Arial" w:eastAsia="Times New Roman" w:hAnsi="Arial" w:cs="Arial"/>
          <w:sz w:val="20"/>
          <w:szCs w:val="20"/>
          <w:lang w:eastAsia="es-ES"/>
        </w:rPr>
        <w:t xml:space="preserve"> De igual forma deberá de cumplir invariablemente con las Especificaciones Técnicas señaladas en el presente ANEXO 1 ESPECIFICACIONES  y en  lo señalado en las Bases de esta </w:t>
      </w:r>
      <w:r w:rsidR="00427FEB">
        <w:rPr>
          <w:rFonts w:ascii="Arial" w:eastAsia="Times New Roman" w:hAnsi="Arial" w:cs="Arial"/>
          <w:sz w:val="20"/>
          <w:szCs w:val="20"/>
          <w:lang w:eastAsia="es-ES"/>
        </w:rPr>
        <w:t>LICITACIÓN PÚBLICA LOCAL</w:t>
      </w:r>
      <w:r w:rsidR="004445C0">
        <w:rPr>
          <w:rFonts w:ascii="Arial" w:eastAsia="Times New Roman" w:hAnsi="Arial" w:cs="Arial"/>
          <w:sz w:val="20"/>
          <w:szCs w:val="20"/>
          <w:lang w:eastAsia="es-ES"/>
        </w:rPr>
        <w:t xml:space="preserve"> </w:t>
      </w:r>
      <w:proofErr w:type="spellStart"/>
      <w:r w:rsidR="003842CA">
        <w:rPr>
          <w:rFonts w:ascii="Arial" w:eastAsia="Times New Roman" w:hAnsi="Arial" w:cs="Arial"/>
          <w:sz w:val="20"/>
          <w:szCs w:val="20"/>
          <w:lang w:eastAsia="es-ES"/>
        </w:rPr>
        <w:t>OM</w:t>
      </w:r>
      <w:proofErr w:type="spellEnd"/>
      <w:r w:rsidR="003842CA">
        <w:rPr>
          <w:rFonts w:ascii="Arial" w:eastAsia="Times New Roman" w:hAnsi="Arial" w:cs="Arial"/>
          <w:sz w:val="20"/>
          <w:szCs w:val="20"/>
          <w:lang w:eastAsia="es-ES"/>
        </w:rPr>
        <w:t>-09/2020</w:t>
      </w:r>
      <w:r w:rsidRPr="00F81588">
        <w:rPr>
          <w:rFonts w:ascii="Arial" w:eastAsia="Times New Roman" w:hAnsi="Arial" w:cs="Arial"/>
          <w:sz w:val="20"/>
          <w:szCs w:val="20"/>
          <w:lang w:eastAsia="es-ES"/>
        </w:rPr>
        <w:t>.</w:t>
      </w:r>
    </w:p>
    <w:p w:rsidR="003E2BBF" w:rsidRDefault="003E2BBF" w:rsidP="00F81588">
      <w:pPr>
        <w:spacing w:after="0" w:line="240" w:lineRule="auto"/>
        <w:jc w:val="both"/>
        <w:rPr>
          <w:rFonts w:ascii="Arial" w:eastAsia="Times New Roman" w:hAnsi="Arial" w:cs="Arial"/>
          <w:sz w:val="20"/>
          <w:szCs w:val="20"/>
          <w:lang w:eastAsia="es-ES"/>
        </w:rPr>
      </w:pPr>
    </w:p>
    <w:p w:rsidR="003E2BBF" w:rsidRDefault="003E2BBF" w:rsidP="00F81588">
      <w:pPr>
        <w:spacing w:after="0" w:line="240" w:lineRule="auto"/>
        <w:jc w:val="both"/>
        <w:rPr>
          <w:rFonts w:ascii="Arial" w:eastAsia="Times New Roman" w:hAnsi="Arial" w:cs="Arial"/>
          <w:sz w:val="20"/>
          <w:szCs w:val="20"/>
          <w:lang w:eastAsia="es-ES"/>
        </w:rPr>
      </w:pPr>
    </w:p>
    <w:p w:rsidR="003E2BBF" w:rsidRPr="00F81588" w:rsidRDefault="003E2BBF" w:rsidP="00F81588">
      <w:pPr>
        <w:spacing w:after="0" w:line="240" w:lineRule="auto"/>
        <w:jc w:val="both"/>
        <w:rPr>
          <w:rFonts w:ascii="Arial" w:eastAsia="Times New Roman" w:hAnsi="Arial" w:cs="Arial"/>
          <w:sz w:val="20"/>
          <w:szCs w:val="20"/>
          <w:lang w:eastAsia="es-ES"/>
        </w:rPr>
      </w:pPr>
    </w:p>
    <w:p w:rsidR="00F81588" w:rsidRPr="00F81588" w:rsidRDefault="00F81588" w:rsidP="00F81588">
      <w:pPr>
        <w:spacing w:after="0" w:line="240" w:lineRule="auto"/>
        <w:rPr>
          <w:rFonts w:ascii="Arial" w:eastAsia="Times New Roman" w:hAnsi="Arial" w:cs="Arial"/>
          <w:sz w:val="20"/>
          <w:szCs w:val="20"/>
          <w:lang w:eastAsia="es-ES"/>
        </w:rPr>
      </w:pPr>
      <w:r w:rsidRPr="00F81588">
        <w:rPr>
          <w:rFonts w:ascii="Arial" w:eastAsia="Times New Roman" w:hAnsi="Arial" w:cs="Arial"/>
          <w:sz w:val="20"/>
          <w:szCs w:val="20"/>
          <w:lang w:eastAsia="es-ES"/>
        </w:rPr>
        <w:t>______________________________________</w:t>
      </w:r>
    </w:p>
    <w:p w:rsidR="00F81588" w:rsidRPr="00F81588" w:rsidRDefault="00F81588" w:rsidP="00F81588">
      <w:pPr>
        <w:spacing w:after="0" w:line="240" w:lineRule="auto"/>
        <w:jc w:val="both"/>
        <w:rPr>
          <w:rFonts w:ascii="Arial" w:eastAsia="Times New Roman" w:hAnsi="Arial" w:cs="Arial"/>
          <w:b/>
          <w:sz w:val="20"/>
          <w:szCs w:val="20"/>
          <w:lang w:eastAsia="es-ES"/>
        </w:rPr>
      </w:pPr>
      <w:r w:rsidRPr="00F81588">
        <w:rPr>
          <w:rFonts w:ascii="Arial" w:eastAsia="Times New Roman" w:hAnsi="Arial" w:cs="Arial"/>
          <w:sz w:val="20"/>
          <w:szCs w:val="20"/>
          <w:lang w:eastAsia="es-ES"/>
        </w:rPr>
        <w:t xml:space="preserve">Nombre y firma del </w:t>
      </w:r>
      <w:r w:rsidRPr="00F81588">
        <w:rPr>
          <w:rFonts w:ascii="Arial" w:eastAsia="Times New Roman" w:hAnsi="Arial" w:cs="Arial"/>
          <w:b/>
          <w:sz w:val="20"/>
          <w:szCs w:val="20"/>
          <w:lang w:eastAsia="es-ES"/>
        </w:rPr>
        <w:t>“LICITANTE”</w:t>
      </w:r>
    </w:p>
    <w:p w:rsidR="00F81588" w:rsidRPr="00F81588" w:rsidRDefault="00F81588" w:rsidP="00F81588">
      <w:pPr>
        <w:spacing w:after="0"/>
        <w:rPr>
          <w:rFonts w:ascii="Arial" w:eastAsia="Calibri" w:hAnsi="Arial" w:cs="Arial"/>
          <w:sz w:val="20"/>
          <w:szCs w:val="20"/>
        </w:rPr>
      </w:pPr>
      <w:r w:rsidRPr="00F81588">
        <w:rPr>
          <w:rFonts w:ascii="Arial" w:eastAsia="Calibri" w:hAnsi="Arial" w:cs="Arial"/>
          <w:sz w:val="20"/>
          <w:szCs w:val="20"/>
        </w:rPr>
        <w:t>y/o su Representante Legal</w:t>
      </w:r>
    </w:p>
    <w:p w:rsidR="00F81588" w:rsidRDefault="00F81588" w:rsidP="00F81588">
      <w:pPr>
        <w:spacing w:after="0"/>
        <w:rPr>
          <w:rFonts w:ascii="Arial" w:eastAsia="Calibri" w:hAnsi="Arial" w:cs="Arial"/>
          <w:sz w:val="20"/>
          <w:szCs w:val="20"/>
        </w:rPr>
      </w:pPr>
    </w:p>
    <w:p w:rsidR="00DF6CE1" w:rsidRDefault="00DF6CE1" w:rsidP="00F81588">
      <w:pPr>
        <w:spacing w:after="0"/>
        <w:rPr>
          <w:rFonts w:ascii="Arial" w:eastAsia="Calibri" w:hAnsi="Arial" w:cs="Arial"/>
          <w:sz w:val="20"/>
          <w:szCs w:val="20"/>
        </w:rPr>
      </w:pPr>
    </w:p>
    <w:p w:rsidR="00DF6CE1" w:rsidRDefault="00DF6CE1" w:rsidP="00F81588">
      <w:pPr>
        <w:spacing w:after="0"/>
        <w:rPr>
          <w:rFonts w:ascii="Arial" w:eastAsia="Calibri" w:hAnsi="Arial" w:cs="Arial"/>
          <w:sz w:val="20"/>
          <w:szCs w:val="20"/>
        </w:rPr>
      </w:pPr>
    </w:p>
    <w:p w:rsidR="00DF6CE1" w:rsidRDefault="00DF6CE1" w:rsidP="00F81588">
      <w:pPr>
        <w:spacing w:after="0"/>
        <w:rPr>
          <w:rFonts w:ascii="Arial" w:eastAsia="Calibri" w:hAnsi="Arial" w:cs="Arial"/>
          <w:sz w:val="20"/>
          <w:szCs w:val="20"/>
        </w:rPr>
      </w:pPr>
    </w:p>
    <w:p w:rsidR="00DF6CE1" w:rsidRDefault="00DF6CE1" w:rsidP="00F81588">
      <w:pPr>
        <w:spacing w:after="0"/>
        <w:rPr>
          <w:rFonts w:ascii="Arial" w:eastAsia="Calibri" w:hAnsi="Arial" w:cs="Arial"/>
          <w:sz w:val="20"/>
          <w:szCs w:val="20"/>
        </w:rPr>
      </w:pPr>
    </w:p>
    <w:p w:rsidR="00DF6CE1" w:rsidRDefault="00DF6CE1"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536E6B" w:rsidRDefault="00536E6B" w:rsidP="00F81588">
      <w:pPr>
        <w:spacing w:after="0"/>
        <w:rPr>
          <w:rFonts w:ascii="Arial" w:eastAsia="Calibri" w:hAnsi="Arial" w:cs="Arial"/>
          <w:sz w:val="20"/>
          <w:szCs w:val="20"/>
        </w:rPr>
      </w:pPr>
    </w:p>
    <w:p w:rsidR="00CE0C60" w:rsidRDefault="00CE0C60"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483A95" w:rsidRDefault="00483A95" w:rsidP="00F81588">
      <w:pPr>
        <w:spacing w:after="0"/>
        <w:rPr>
          <w:rFonts w:ascii="Arial" w:eastAsia="Calibri" w:hAnsi="Arial" w:cs="Arial"/>
          <w:sz w:val="20"/>
          <w:szCs w:val="20"/>
        </w:rPr>
      </w:pPr>
    </w:p>
    <w:p w:rsidR="00CE0C60" w:rsidRDefault="00CE0C60" w:rsidP="00F81588">
      <w:pPr>
        <w:spacing w:after="0"/>
        <w:rPr>
          <w:rFonts w:ascii="Arial" w:eastAsia="Calibri" w:hAnsi="Arial" w:cs="Arial"/>
          <w:sz w:val="20"/>
          <w:szCs w:val="20"/>
        </w:rPr>
      </w:pPr>
    </w:p>
    <w:p w:rsidR="00F81588" w:rsidRPr="00F81588" w:rsidRDefault="00F81588" w:rsidP="00F81588">
      <w:pPr>
        <w:spacing w:after="0" w:line="240" w:lineRule="auto"/>
        <w:jc w:val="center"/>
        <w:rPr>
          <w:rFonts w:ascii="Arial" w:eastAsia="Times New Roman" w:hAnsi="Arial" w:cs="Arial"/>
          <w:b/>
          <w:spacing w:val="60"/>
          <w:sz w:val="20"/>
          <w:szCs w:val="20"/>
          <w:lang w:eastAsia="es-ES"/>
        </w:rPr>
      </w:pPr>
      <w:r w:rsidRPr="00F81588">
        <w:rPr>
          <w:rFonts w:ascii="Arial" w:eastAsia="Times New Roman" w:hAnsi="Arial" w:cs="Arial"/>
          <w:b/>
          <w:spacing w:val="60"/>
          <w:sz w:val="20"/>
          <w:szCs w:val="20"/>
          <w:lang w:eastAsia="es-ES"/>
        </w:rPr>
        <w:lastRenderedPageBreak/>
        <w:t>ANEXO 2</w:t>
      </w:r>
    </w:p>
    <w:p w:rsidR="00F81588" w:rsidRPr="00F81588" w:rsidRDefault="00F81588" w:rsidP="00F81588">
      <w:pPr>
        <w:spacing w:after="0"/>
        <w:jc w:val="center"/>
        <w:rPr>
          <w:rFonts w:ascii="Arial" w:eastAsia="Calibri" w:hAnsi="Arial" w:cs="Arial"/>
          <w:b/>
          <w:spacing w:val="60"/>
          <w:sz w:val="20"/>
          <w:szCs w:val="20"/>
        </w:rPr>
      </w:pPr>
      <w:r w:rsidRPr="00F81588">
        <w:rPr>
          <w:rFonts w:ascii="Arial" w:eastAsia="Calibri" w:hAnsi="Arial" w:cs="Arial"/>
          <w:b/>
          <w:spacing w:val="60"/>
          <w:sz w:val="20"/>
          <w:szCs w:val="20"/>
        </w:rPr>
        <w:t>COTIZACIÓN</w:t>
      </w:r>
    </w:p>
    <w:p w:rsidR="00F81588" w:rsidRDefault="00F81588" w:rsidP="00F81588">
      <w:pPr>
        <w:spacing w:after="0"/>
        <w:jc w:val="center"/>
        <w:rPr>
          <w:rFonts w:ascii="Arial" w:eastAsia="Calibri" w:hAnsi="Arial" w:cs="Arial"/>
          <w:b/>
          <w:spacing w:val="60"/>
          <w:sz w:val="20"/>
          <w:szCs w:val="20"/>
        </w:rPr>
      </w:pPr>
      <w:r w:rsidRPr="00F81588">
        <w:rPr>
          <w:rFonts w:ascii="Arial" w:eastAsia="Calibri" w:hAnsi="Arial" w:cs="Arial"/>
          <w:b/>
          <w:spacing w:val="60"/>
          <w:sz w:val="20"/>
          <w:szCs w:val="20"/>
        </w:rPr>
        <w:t xml:space="preserve"> “BASES DE LICITACIÓN”</w:t>
      </w:r>
    </w:p>
    <w:p w:rsidR="00651839" w:rsidRPr="00F81588" w:rsidRDefault="00651839" w:rsidP="00F81588">
      <w:pPr>
        <w:spacing w:after="0"/>
        <w:jc w:val="center"/>
        <w:rPr>
          <w:rFonts w:ascii="Arial" w:eastAsia="Calibri" w:hAnsi="Arial" w:cs="Arial"/>
          <w:b/>
          <w:spacing w:val="60"/>
          <w:sz w:val="20"/>
          <w:szCs w:val="20"/>
        </w:rPr>
      </w:pPr>
    </w:p>
    <w:p w:rsidR="00F81588" w:rsidRDefault="003842CA" w:rsidP="00F81588">
      <w:pPr>
        <w:spacing w:after="0" w:line="240" w:lineRule="auto"/>
        <w:jc w:val="center"/>
        <w:rPr>
          <w:rFonts w:ascii="Arial" w:eastAsia="Calibri" w:hAnsi="Arial" w:cs="Arial"/>
          <w:b/>
        </w:rPr>
      </w:pPr>
      <w:proofErr w:type="spellStart"/>
      <w:r>
        <w:rPr>
          <w:rFonts w:ascii="Arial" w:eastAsia="Calibri" w:hAnsi="Arial" w:cs="Arial"/>
          <w:b/>
        </w:rPr>
        <w:t>OM</w:t>
      </w:r>
      <w:proofErr w:type="spellEnd"/>
      <w:r>
        <w:rPr>
          <w:rFonts w:ascii="Arial" w:eastAsia="Calibri" w:hAnsi="Arial" w:cs="Arial"/>
          <w:b/>
        </w:rPr>
        <w:t>-09/2020</w:t>
      </w:r>
    </w:p>
    <w:p w:rsidR="00651839" w:rsidRPr="00F81588" w:rsidRDefault="00651839" w:rsidP="00F81588">
      <w:pPr>
        <w:spacing w:after="0" w:line="240" w:lineRule="auto"/>
        <w:jc w:val="center"/>
        <w:rPr>
          <w:rFonts w:ascii="Arial" w:eastAsia="Calibri" w:hAnsi="Arial" w:cs="Arial"/>
          <w:b/>
        </w:rPr>
      </w:pPr>
    </w:p>
    <w:p w:rsidR="00F81588" w:rsidRPr="00F81588" w:rsidRDefault="00F81588" w:rsidP="00F81588">
      <w:pPr>
        <w:spacing w:after="0" w:line="240" w:lineRule="auto"/>
        <w:jc w:val="center"/>
        <w:rPr>
          <w:rFonts w:ascii="Arial" w:eastAsia="Times New Roman" w:hAnsi="Arial" w:cs="Arial"/>
          <w:b/>
          <w:sz w:val="20"/>
          <w:szCs w:val="20"/>
          <w:lang w:eastAsia="es-ES"/>
        </w:rPr>
      </w:pPr>
      <w:r w:rsidRPr="00F81588">
        <w:rPr>
          <w:rFonts w:ascii="Arial" w:eastAsia="Calibri" w:hAnsi="Arial" w:cs="Arial"/>
          <w:b/>
          <w:iCs/>
        </w:rPr>
        <w:t>“</w:t>
      </w:r>
      <w:r w:rsidR="003842CA">
        <w:rPr>
          <w:rFonts w:ascii="Arial" w:eastAsia="Calibri" w:hAnsi="Arial" w:cs="Arial"/>
          <w:b/>
          <w:iCs/>
        </w:rPr>
        <w:t>SERVICIO DE KIOSCOS DIGITALES</w:t>
      </w:r>
      <w:r w:rsidR="000C4D0A">
        <w:rPr>
          <w:rFonts w:ascii="Arial" w:eastAsia="Calibri" w:hAnsi="Arial" w:cs="Arial"/>
          <w:b/>
          <w:iCs/>
        </w:rPr>
        <w:t xml:space="preserve"> PARA EL GOBIERNO MUNICIPAL</w:t>
      </w:r>
      <w:r w:rsidR="000A6248">
        <w:rPr>
          <w:rFonts w:ascii="Arial" w:eastAsia="Calibri" w:hAnsi="Arial" w:cs="Arial"/>
          <w:b/>
          <w:iCs/>
        </w:rPr>
        <w:t xml:space="preserve"> DE TLAJOMULCO DE ZÚÑIGA, JALISCO</w:t>
      </w:r>
      <w:r w:rsidRPr="00F81588">
        <w:rPr>
          <w:rFonts w:ascii="Arial" w:eastAsia="Calibri" w:hAnsi="Arial" w:cs="Arial"/>
          <w:b/>
          <w:iCs/>
        </w:rPr>
        <w:t>”</w:t>
      </w:r>
    </w:p>
    <w:p w:rsidR="00F81588" w:rsidRDefault="00F81588" w:rsidP="00F81588">
      <w:pPr>
        <w:spacing w:after="0" w:line="240" w:lineRule="auto"/>
        <w:rPr>
          <w:rFonts w:ascii="Arial" w:eastAsia="Times New Roman" w:hAnsi="Arial" w:cs="Arial"/>
          <w:b/>
          <w:sz w:val="20"/>
          <w:szCs w:val="20"/>
          <w:lang w:eastAsia="es-ES"/>
        </w:rPr>
      </w:pPr>
    </w:p>
    <w:p w:rsidR="00651839" w:rsidRPr="00F81588" w:rsidRDefault="00651839" w:rsidP="00F81588">
      <w:pPr>
        <w:spacing w:after="0" w:line="240" w:lineRule="auto"/>
        <w:rPr>
          <w:rFonts w:ascii="Arial" w:eastAsia="Times New Roman" w:hAnsi="Arial" w:cs="Arial"/>
          <w:b/>
          <w:sz w:val="20"/>
          <w:szCs w:val="20"/>
          <w:lang w:eastAsia="es-ES"/>
        </w:rPr>
      </w:pPr>
    </w:p>
    <w:p w:rsidR="00F81588" w:rsidRPr="00F81588" w:rsidRDefault="00F81588" w:rsidP="00F81588">
      <w:pPr>
        <w:spacing w:after="0" w:line="240" w:lineRule="auto"/>
        <w:rPr>
          <w:rFonts w:ascii="Arial" w:eastAsia="Times New Roman" w:hAnsi="Arial" w:cs="Arial"/>
          <w:b/>
          <w:sz w:val="20"/>
          <w:szCs w:val="20"/>
          <w:lang w:eastAsia="es-ES"/>
        </w:rPr>
      </w:pPr>
      <w:r w:rsidRPr="00F81588">
        <w:rPr>
          <w:rFonts w:ascii="Arial" w:eastAsia="Times New Roman" w:hAnsi="Arial" w:cs="Arial"/>
          <w:b/>
          <w:sz w:val="20"/>
          <w:szCs w:val="20"/>
          <w:lang w:eastAsia="es-ES"/>
        </w:rPr>
        <w:t>MUNICIPIO DE TLAJOMULCO DE ZÚÑIGA, JALISCO</w:t>
      </w:r>
    </w:p>
    <w:p w:rsidR="00F81588" w:rsidRPr="00F81588" w:rsidRDefault="00F81588" w:rsidP="00F81588">
      <w:pPr>
        <w:spacing w:after="0" w:line="240" w:lineRule="auto"/>
        <w:rPr>
          <w:rFonts w:ascii="Arial" w:eastAsia="Times New Roman" w:hAnsi="Arial" w:cs="Arial"/>
          <w:b/>
          <w:sz w:val="20"/>
          <w:szCs w:val="20"/>
          <w:lang w:eastAsia="es-ES"/>
        </w:rPr>
      </w:pPr>
      <w:r w:rsidRPr="00F81588">
        <w:rPr>
          <w:rFonts w:ascii="Arial" w:eastAsia="Times New Roman" w:hAnsi="Arial" w:cs="Arial"/>
          <w:b/>
          <w:sz w:val="20"/>
          <w:szCs w:val="20"/>
          <w:lang w:eastAsia="es-ES"/>
        </w:rPr>
        <w:t>PRESENTE</w:t>
      </w:r>
    </w:p>
    <w:p w:rsidR="003B4852" w:rsidRDefault="003B4852" w:rsidP="003B4852">
      <w:pPr>
        <w:spacing w:after="0" w:line="240" w:lineRule="auto"/>
        <w:rPr>
          <w:rFonts w:ascii="Arial" w:eastAsia="Times New Roman" w:hAnsi="Arial" w:cs="Arial"/>
          <w:b/>
          <w:lang w:eastAsia="es-ES"/>
        </w:rPr>
      </w:pPr>
    </w:p>
    <w:p w:rsidR="00651839" w:rsidRDefault="00651839" w:rsidP="003B4852">
      <w:pPr>
        <w:spacing w:after="0" w:line="240" w:lineRule="auto"/>
        <w:rPr>
          <w:rFonts w:ascii="Arial" w:eastAsia="Times New Roman" w:hAnsi="Arial" w:cs="Arial"/>
          <w:b/>
          <w:lang w:eastAsia="es-ES"/>
        </w:rPr>
      </w:pPr>
    </w:p>
    <w:p w:rsidR="00651839" w:rsidRPr="003C18F0" w:rsidRDefault="00651839" w:rsidP="003B4852">
      <w:pPr>
        <w:spacing w:after="0" w:line="240" w:lineRule="auto"/>
        <w:rPr>
          <w:rFonts w:ascii="Arial" w:eastAsia="Times New Roman" w:hAnsi="Arial" w:cs="Arial"/>
          <w:b/>
          <w:lang w:eastAsia="es-ES"/>
        </w:rPr>
      </w:pPr>
    </w:p>
    <w:tbl>
      <w:tblPr>
        <w:tblStyle w:val="Tablaconcuadrcula"/>
        <w:tblW w:w="0" w:type="auto"/>
        <w:tblInd w:w="675" w:type="dxa"/>
        <w:tblLook w:val="04A0" w:firstRow="1" w:lastRow="0" w:firstColumn="1" w:lastColumn="0" w:noHBand="0" w:noVBand="1"/>
      </w:tblPr>
      <w:tblGrid>
        <w:gridCol w:w="987"/>
        <w:gridCol w:w="1262"/>
        <w:gridCol w:w="3988"/>
        <w:gridCol w:w="1418"/>
        <w:gridCol w:w="1559"/>
      </w:tblGrid>
      <w:tr w:rsidR="00CE0C60" w:rsidTr="00CE0C60">
        <w:tc>
          <w:tcPr>
            <w:tcW w:w="987" w:type="dxa"/>
            <w:vAlign w:val="center"/>
          </w:tcPr>
          <w:p w:rsidR="00CE0C60" w:rsidRDefault="00CE0C60" w:rsidP="003842CA">
            <w:pPr>
              <w:jc w:val="center"/>
              <w:rPr>
                <w:rFonts w:ascii="Arial" w:hAnsi="Arial" w:cs="Arial"/>
                <w:bCs/>
              </w:rPr>
            </w:pPr>
            <w:r>
              <w:rPr>
                <w:rFonts w:ascii="Arial" w:hAnsi="Arial" w:cs="Arial"/>
                <w:bCs/>
              </w:rPr>
              <w:t>Partida</w:t>
            </w:r>
          </w:p>
        </w:tc>
        <w:tc>
          <w:tcPr>
            <w:tcW w:w="1262" w:type="dxa"/>
            <w:vAlign w:val="center"/>
          </w:tcPr>
          <w:p w:rsidR="00CE0C60" w:rsidRDefault="00CE0C60" w:rsidP="00651839">
            <w:pPr>
              <w:jc w:val="center"/>
              <w:rPr>
                <w:rFonts w:ascii="Arial" w:hAnsi="Arial" w:cs="Arial"/>
                <w:bCs/>
              </w:rPr>
            </w:pPr>
            <w:r>
              <w:rPr>
                <w:rFonts w:ascii="Arial" w:hAnsi="Arial" w:cs="Arial"/>
                <w:bCs/>
              </w:rPr>
              <w:t xml:space="preserve">Cantidad de </w:t>
            </w:r>
            <w:r w:rsidR="00651839">
              <w:rPr>
                <w:rFonts w:ascii="Arial" w:hAnsi="Arial" w:cs="Arial"/>
                <w:bCs/>
              </w:rPr>
              <w:t>servicios</w:t>
            </w:r>
          </w:p>
        </w:tc>
        <w:tc>
          <w:tcPr>
            <w:tcW w:w="3988" w:type="dxa"/>
            <w:vAlign w:val="center"/>
          </w:tcPr>
          <w:p w:rsidR="00CE0C60" w:rsidRDefault="00CE0C60" w:rsidP="003842CA">
            <w:pPr>
              <w:jc w:val="center"/>
              <w:rPr>
                <w:rFonts w:ascii="Arial" w:hAnsi="Arial" w:cs="Arial"/>
                <w:bCs/>
              </w:rPr>
            </w:pPr>
            <w:r w:rsidRPr="00884767">
              <w:rPr>
                <w:rFonts w:ascii="Arial" w:hAnsi="Arial" w:cs="Arial"/>
                <w:bCs/>
              </w:rPr>
              <w:t>ESPECIFICACIONES</w:t>
            </w:r>
          </w:p>
        </w:tc>
        <w:tc>
          <w:tcPr>
            <w:tcW w:w="1418" w:type="dxa"/>
          </w:tcPr>
          <w:p w:rsidR="00CE0C60" w:rsidRPr="00884767" w:rsidRDefault="00CE0C60" w:rsidP="00651839">
            <w:pPr>
              <w:jc w:val="center"/>
              <w:rPr>
                <w:rFonts w:ascii="Arial" w:hAnsi="Arial" w:cs="Arial"/>
                <w:bCs/>
              </w:rPr>
            </w:pPr>
            <w:r>
              <w:rPr>
                <w:rFonts w:ascii="Arial" w:hAnsi="Arial" w:cs="Arial"/>
                <w:bCs/>
              </w:rPr>
              <w:t xml:space="preserve">Precio </w:t>
            </w:r>
            <w:r w:rsidR="00651839">
              <w:rPr>
                <w:rFonts w:ascii="Arial" w:hAnsi="Arial" w:cs="Arial"/>
                <w:bCs/>
              </w:rPr>
              <w:t xml:space="preserve">Mensual </w:t>
            </w:r>
          </w:p>
        </w:tc>
        <w:tc>
          <w:tcPr>
            <w:tcW w:w="1559" w:type="dxa"/>
          </w:tcPr>
          <w:p w:rsidR="00CE0C60" w:rsidRPr="00884767" w:rsidRDefault="00CE0C60" w:rsidP="003842CA">
            <w:pPr>
              <w:jc w:val="center"/>
              <w:rPr>
                <w:rFonts w:ascii="Arial" w:hAnsi="Arial" w:cs="Arial"/>
                <w:bCs/>
              </w:rPr>
            </w:pPr>
            <w:r>
              <w:rPr>
                <w:rFonts w:ascii="Arial" w:hAnsi="Arial" w:cs="Arial"/>
                <w:bCs/>
              </w:rPr>
              <w:t>Precio Partida</w:t>
            </w:r>
          </w:p>
        </w:tc>
      </w:tr>
      <w:tr w:rsidR="00CE0C60" w:rsidRPr="00884767" w:rsidTr="00CE0C60">
        <w:tc>
          <w:tcPr>
            <w:tcW w:w="987" w:type="dxa"/>
          </w:tcPr>
          <w:p w:rsidR="00CE0C60" w:rsidRPr="00884767" w:rsidRDefault="00651839" w:rsidP="003842CA">
            <w:pPr>
              <w:jc w:val="center"/>
              <w:rPr>
                <w:rFonts w:ascii="Arial" w:hAnsi="Arial" w:cs="Arial"/>
                <w:bCs/>
              </w:rPr>
            </w:pPr>
            <w:r>
              <w:rPr>
                <w:rFonts w:ascii="Arial" w:hAnsi="Arial" w:cs="Arial"/>
                <w:bCs/>
              </w:rPr>
              <w:t xml:space="preserve">Única </w:t>
            </w:r>
          </w:p>
        </w:tc>
        <w:tc>
          <w:tcPr>
            <w:tcW w:w="1262" w:type="dxa"/>
          </w:tcPr>
          <w:p w:rsidR="00CE0C60" w:rsidRPr="00884767" w:rsidRDefault="00651839" w:rsidP="003842CA">
            <w:pPr>
              <w:jc w:val="center"/>
              <w:rPr>
                <w:rFonts w:ascii="Arial" w:hAnsi="Arial" w:cs="Arial"/>
                <w:bCs/>
              </w:rPr>
            </w:pPr>
            <w:r>
              <w:rPr>
                <w:rFonts w:ascii="Arial" w:hAnsi="Arial" w:cs="Arial"/>
                <w:bCs/>
              </w:rPr>
              <w:t>19</w:t>
            </w:r>
          </w:p>
        </w:tc>
        <w:tc>
          <w:tcPr>
            <w:tcW w:w="3988" w:type="dxa"/>
          </w:tcPr>
          <w:p w:rsidR="00CE0C60" w:rsidRPr="00884767" w:rsidRDefault="00651839" w:rsidP="003842CA">
            <w:pPr>
              <w:jc w:val="both"/>
              <w:rPr>
                <w:rFonts w:ascii="Arial" w:hAnsi="Arial" w:cs="Arial"/>
              </w:rPr>
            </w:pPr>
            <w:r w:rsidRPr="00651839">
              <w:rPr>
                <w:rFonts w:ascii="Arial" w:hAnsi="Arial" w:cs="Arial"/>
              </w:rPr>
              <w:t xml:space="preserve">Póliza </w:t>
            </w:r>
            <w:r w:rsidR="00C83075">
              <w:rPr>
                <w:rFonts w:ascii="Arial" w:hAnsi="Arial" w:cs="Arial"/>
              </w:rPr>
              <w:t xml:space="preserve">Mensual </w:t>
            </w:r>
            <w:bookmarkStart w:id="0" w:name="_GoBack"/>
            <w:bookmarkEnd w:id="0"/>
            <w:r w:rsidRPr="00651839">
              <w:rPr>
                <w:rFonts w:ascii="Arial" w:hAnsi="Arial" w:cs="Arial"/>
              </w:rPr>
              <w:t>de Soporte Técnico y Mantenimiento Preventivo y Correctivo en SITIO, en los 9 Kioscos de Servicios Digitales del Municipio de Tlajomulco de Zúñiga</w:t>
            </w:r>
          </w:p>
        </w:tc>
        <w:tc>
          <w:tcPr>
            <w:tcW w:w="1418" w:type="dxa"/>
          </w:tcPr>
          <w:p w:rsidR="00CE0C60" w:rsidRDefault="00CE0C60" w:rsidP="003842CA">
            <w:pPr>
              <w:jc w:val="both"/>
              <w:rPr>
                <w:rFonts w:ascii="Arial" w:hAnsi="Arial" w:cs="Arial"/>
              </w:rPr>
            </w:pPr>
          </w:p>
        </w:tc>
        <w:tc>
          <w:tcPr>
            <w:tcW w:w="1559" w:type="dxa"/>
          </w:tcPr>
          <w:p w:rsidR="00CE0C60" w:rsidRDefault="00CE0C60" w:rsidP="003842CA">
            <w:pPr>
              <w:jc w:val="both"/>
              <w:rPr>
                <w:rFonts w:ascii="Arial" w:hAnsi="Arial" w:cs="Arial"/>
              </w:rPr>
            </w:pPr>
          </w:p>
        </w:tc>
      </w:tr>
      <w:tr w:rsidR="00CE0C60" w:rsidRPr="00884767" w:rsidTr="00CE0C60">
        <w:tc>
          <w:tcPr>
            <w:tcW w:w="987" w:type="dxa"/>
            <w:tcBorders>
              <w:top w:val="single" w:sz="4" w:space="0" w:color="auto"/>
              <w:left w:val="nil"/>
              <w:bottom w:val="nil"/>
              <w:right w:val="nil"/>
            </w:tcBorders>
          </w:tcPr>
          <w:p w:rsidR="00CE0C60" w:rsidRDefault="00CE0C60" w:rsidP="003842CA">
            <w:pPr>
              <w:jc w:val="center"/>
              <w:rPr>
                <w:rFonts w:ascii="Arial" w:hAnsi="Arial" w:cs="Arial"/>
                <w:bCs/>
              </w:rPr>
            </w:pPr>
          </w:p>
        </w:tc>
        <w:tc>
          <w:tcPr>
            <w:tcW w:w="1262" w:type="dxa"/>
            <w:tcBorders>
              <w:top w:val="single" w:sz="4" w:space="0" w:color="auto"/>
              <w:left w:val="nil"/>
              <w:bottom w:val="nil"/>
              <w:right w:val="nil"/>
            </w:tcBorders>
          </w:tcPr>
          <w:p w:rsidR="00CE0C60" w:rsidRDefault="00CE0C60" w:rsidP="003842CA">
            <w:pPr>
              <w:jc w:val="center"/>
              <w:rPr>
                <w:rFonts w:ascii="Arial" w:hAnsi="Arial" w:cs="Arial"/>
                <w:bCs/>
              </w:rPr>
            </w:pPr>
          </w:p>
        </w:tc>
        <w:tc>
          <w:tcPr>
            <w:tcW w:w="3988" w:type="dxa"/>
            <w:tcBorders>
              <w:top w:val="single" w:sz="4" w:space="0" w:color="auto"/>
              <w:left w:val="nil"/>
              <w:bottom w:val="nil"/>
              <w:right w:val="single" w:sz="4" w:space="0" w:color="auto"/>
            </w:tcBorders>
          </w:tcPr>
          <w:p w:rsidR="00CE0C60" w:rsidRDefault="00CE0C60" w:rsidP="003842CA">
            <w:pPr>
              <w:jc w:val="both"/>
              <w:rPr>
                <w:rFonts w:ascii="Arial" w:hAnsi="Arial" w:cs="Arial"/>
              </w:rPr>
            </w:pPr>
          </w:p>
        </w:tc>
        <w:tc>
          <w:tcPr>
            <w:tcW w:w="1418" w:type="dxa"/>
            <w:tcBorders>
              <w:left w:val="single" w:sz="4" w:space="0" w:color="auto"/>
            </w:tcBorders>
          </w:tcPr>
          <w:p w:rsidR="00CE0C60" w:rsidRDefault="00CE0C60" w:rsidP="003842CA">
            <w:pPr>
              <w:jc w:val="both"/>
              <w:rPr>
                <w:rFonts w:ascii="Arial" w:hAnsi="Arial" w:cs="Arial"/>
              </w:rPr>
            </w:pPr>
            <w:r>
              <w:rPr>
                <w:rFonts w:ascii="Arial" w:hAnsi="Arial" w:cs="Arial"/>
              </w:rPr>
              <w:t>Subtotal</w:t>
            </w:r>
          </w:p>
        </w:tc>
        <w:tc>
          <w:tcPr>
            <w:tcW w:w="1559" w:type="dxa"/>
          </w:tcPr>
          <w:p w:rsidR="00CE0C60" w:rsidRDefault="00CE0C60" w:rsidP="003842CA">
            <w:pPr>
              <w:jc w:val="both"/>
              <w:rPr>
                <w:rFonts w:ascii="Arial" w:hAnsi="Arial" w:cs="Arial"/>
              </w:rPr>
            </w:pPr>
          </w:p>
        </w:tc>
      </w:tr>
      <w:tr w:rsidR="00CE0C60" w:rsidRPr="00884767" w:rsidTr="00CE0C60">
        <w:tc>
          <w:tcPr>
            <w:tcW w:w="987" w:type="dxa"/>
            <w:tcBorders>
              <w:top w:val="nil"/>
              <w:left w:val="nil"/>
              <w:bottom w:val="nil"/>
              <w:right w:val="nil"/>
            </w:tcBorders>
          </w:tcPr>
          <w:p w:rsidR="00CE0C60" w:rsidRDefault="00CE0C60" w:rsidP="003842CA">
            <w:pPr>
              <w:jc w:val="center"/>
              <w:rPr>
                <w:rFonts w:ascii="Arial" w:hAnsi="Arial" w:cs="Arial"/>
                <w:bCs/>
              </w:rPr>
            </w:pPr>
          </w:p>
        </w:tc>
        <w:tc>
          <w:tcPr>
            <w:tcW w:w="1262" w:type="dxa"/>
            <w:tcBorders>
              <w:top w:val="nil"/>
              <w:left w:val="nil"/>
              <w:bottom w:val="nil"/>
              <w:right w:val="nil"/>
            </w:tcBorders>
          </w:tcPr>
          <w:p w:rsidR="00CE0C60" w:rsidRDefault="00CE0C60" w:rsidP="003842CA">
            <w:pPr>
              <w:jc w:val="center"/>
              <w:rPr>
                <w:rFonts w:ascii="Arial" w:hAnsi="Arial" w:cs="Arial"/>
                <w:bCs/>
              </w:rPr>
            </w:pPr>
          </w:p>
        </w:tc>
        <w:tc>
          <w:tcPr>
            <w:tcW w:w="3988" w:type="dxa"/>
            <w:tcBorders>
              <w:top w:val="nil"/>
              <w:left w:val="nil"/>
              <w:bottom w:val="nil"/>
              <w:right w:val="single" w:sz="4" w:space="0" w:color="auto"/>
            </w:tcBorders>
          </w:tcPr>
          <w:p w:rsidR="00CE0C60" w:rsidRDefault="00CE0C60" w:rsidP="003842CA">
            <w:pPr>
              <w:jc w:val="both"/>
              <w:rPr>
                <w:rFonts w:ascii="Arial" w:hAnsi="Arial" w:cs="Arial"/>
              </w:rPr>
            </w:pPr>
          </w:p>
        </w:tc>
        <w:tc>
          <w:tcPr>
            <w:tcW w:w="1418" w:type="dxa"/>
            <w:tcBorders>
              <w:left w:val="single" w:sz="4" w:space="0" w:color="auto"/>
            </w:tcBorders>
          </w:tcPr>
          <w:p w:rsidR="00CE0C60" w:rsidRDefault="00CE0C60" w:rsidP="003842CA">
            <w:pPr>
              <w:jc w:val="both"/>
              <w:rPr>
                <w:rFonts w:ascii="Arial" w:hAnsi="Arial" w:cs="Arial"/>
              </w:rPr>
            </w:pPr>
            <w:r>
              <w:rPr>
                <w:rFonts w:ascii="Arial" w:hAnsi="Arial" w:cs="Arial"/>
              </w:rPr>
              <w:t>IVA</w:t>
            </w:r>
          </w:p>
        </w:tc>
        <w:tc>
          <w:tcPr>
            <w:tcW w:w="1559" w:type="dxa"/>
          </w:tcPr>
          <w:p w:rsidR="00CE0C60" w:rsidRDefault="00CE0C60" w:rsidP="003842CA">
            <w:pPr>
              <w:jc w:val="both"/>
              <w:rPr>
                <w:rFonts w:ascii="Arial" w:hAnsi="Arial" w:cs="Arial"/>
              </w:rPr>
            </w:pPr>
          </w:p>
        </w:tc>
      </w:tr>
      <w:tr w:rsidR="00CE0C60" w:rsidRPr="00884767" w:rsidTr="00CE0C60">
        <w:tc>
          <w:tcPr>
            <w:tcW w:w="987" w:type="dxa"/>
            <w:tcBorders>
              <w:top w:val="nil"/>
              <w:left w:val="nil"/>
              <w:bottom w:val="nil"/>
              <w:right w:val="nil"/>
            </w:tcBorders>
          </w:tcPr>
          <w:p w:rsidR="00CE0C60" w:rsidRDefault="00CE0C60" w:rsidP="003842CA">
            <w:pPr>
              <w:jc w:val="center"/>
              <w:rPr>
                <w:rFonts w:ascii="Arial" w:hAnsi="Arial" w:cs="Arial"/>
                <w:bCs/>
              </w:rPr>
            </w:pPr>
          </w:p>
        </w:tc>
        <w:tc>
          <w:tcPr>
            <w:tcW w:w="1262" w:type="dxa"/>
            <w:tcBorders>
              <w:top w:val="nil"/>
              <w:left w:val="nil"/>
              <w:bottom w:val="nil"/>
              <w:right w:val="nil"/>
            </w:tcBorders>
          </w:tcPr>
          <w:p w:rsidR="00CE0C60" w:rsidRDefault="00CE0C60" w:rsidP="003842CA">
            <w:pPr>
              <w:jc w:val="center"/>
              <w:rPr>
                <w:rFonts w:ascii="Arial" w:hAnsi="Arial" w:cs="Arial"/>
                <w:bCs/>
              </w:rPr>
            </w:pPr>
          </w:p>
        </w:tc>
        <w:tc>
          <w:tcPr>
            <w:tcW w:w="3988" w:type="dxa"/>
            <w:tcBorders>
              <w:top w:val="nil"/>
              <w:left w:val="nil"/>
              <w:bottom w:val="nil"/>
              <w:right w:val="single" w:sz="4" w:space="0" w:color="auto"/>
            </w:tcBorders>
          </w:tcPr>
          <w:p w:rsidR="00CE0C60" w:rsidRDefault="00CE0C60" w:rsidP="003842CA">
            <w:pPr>
              <w:jc w:val="both"/>
              <w:rPr>
                <w:rFonts w:ascii="Arial" w:hAnsi="Arial" w:cs="Arial"/>
              </w:rPr>
            </w:pPr>
          </w:p>
        </w:tc>
        <w:tc>
          <w:tcPr>
            <w:tcW w:w="1418" w:type="dxa"/>
            <w:tcBorders>
              <w:left w:val="single" w:sz="4" w:space="0" w:color="auto"/>
            </w:tcBorders>
          </w:tcPr>
          <w:p w:rsidR="00CE0C60" w:rsidRDefault="00CE0C60" w:rsidP="003842CA">
            <w:pPr>
              <w:jc w:val="both"/>
              <w:rPr>
                <w:rFonts w:ascii="Arial" w:hAnsi="Arial" w:cs="Arial"/>
              </w:rPr>
            </w:pPr>
            <w:r>
              <w:rPr>
                <w:rFonts w:ascii="Arial" w:hAnsi="Arial" w:cs="Arial"/>
              </w:rPr>
              <w:t>TOTAL</w:t>
            </w:r>
          </w:p>
        </w:tc>
        <w:tc>
          <w:tcPr>
            <w:tcW w:w="1559" w:type="dxa"/>
          </w:tcPr>
          <w:p w:rsidR="00CE0C60" w:rsidRDefault="00CE0C60" w:rsidP="003842CA">
            <w:pPr>
              <w:jc w:val="both"/>
              <w:rPr>
                <w:rFonts w:ascii="Arial" w:hAnsi="Arial" w:cs="Arial"/>
              </w:rPr>
            </w:pPr>
          </w:p>
        </w:tc>
      </w:tr>
    </w:tbl>
    <w:p w:rsidR="003B4852" w:rsidRDefault="003B4852" w:rsidP="00F81588">
      <w:pPr>
        <w:spacing w:after="0"/>
        <w:jc w:val="both"/>
        <w:rPr>
          <w:rFonts w:ascii="Arial" w:eastAsia="Calibri" w:hAnsi="Arial" w:cs="Arial"/>
          <w:sz w:val="20"/>
          <w:szCs w:val="20"/>
        </w:rPr>
      </w:pPr>
    </w:p>
    <w:p w:rsidR="00651839" w:rsidRDefault="00651839" w:rsidP="00F81588">
      <w:pPr>
        <w:spacing w:after="0"/>
        <w:jc w:val="both"/>
        <w:rPr>
          <w:rFonts w:ascii="Arial" w:eastAsia="Calibri" w:hAnsi="Arial" w:cs="Arial"/>
          <w:sz w:val="20"/>
          <w:szCs w:val="20"/>
        </w:rPr>
      </w:pPr>
    </w:p>
    <w:p w:rsidR="00651839" w:rsidRDefault="00651839" w:rsidP="00F81588">
      <w:pPr>
        <w:spacing w:after="0"/>
        <w:jc w:val="both"/>
        <w:rPr>
          <w:rFonts w:ascii="Arial" w:eastAsia="Calibri" w:hAnsi="Arial" w:cs="Arial"/>
          <w:sz w:val="20"/>
          <w:szCs w:val="20"/>
        </w:rPr>
      </w:pPr>
    </w:p>
    <w:p w:rsidR="00651839" w:rsidRDefault="00651839" w:rsidP="00F81588">
      <w:pPr>
        <w:spacing w:after="0"/>
        <w:jc w:val="both"/>
        <w:rPr>
          <w:rFonts w:ascii="Arial" w:eastAsia="Calibri" w:hAnsi="Arial" w:cs="Arial"/>
          <w:sz w:val="20"/>
          <w:szCs w:val="20"/>
        </w:rPr>
      </w:pPr>
    </w:p>
    <w:p w:rsidR="00F81588" w:rsidRDefault="00F81588" w:rsidP="00F81588">
      <w:pPr>
        <w:spacing w:after="0"/>
        <w:jc w:val="both"/>
        <w:rPr>
          <w:rFonts w:ascii="Arial" w:eastAsia="Calibri" w:hAnsi="Arial" w:cs="Arial"/>
          <w:sz w:val="20"/>
          <w:szCs w:val="20"/>
        </w:rPr>
      </w:pPr>
      <w:r w:rsidRPr="00F81588">
        <w:rPr>
          <w:rFonts w:ascii="Arial" w:eastAsia="Calibri" w:hAnsi="Arial" w:cs="Arial"/>
          <w:sz w:val="20"/>
          <w:szCs w:val="20"/>
        </w:rPr>
        <w:t>El plazo de financiamiento es de ____________________________________ días naturales, contados a partir de la fecha de entrega a satisfacción de los Bienes o servicios materia de esta Licitación Públ</w:t>
      </w:r>
      <w:r w:rsidR="003B4852">
        <w:rPr>
          <w:rFonts w:ascii="Arial" w:eastAsia="Calibri" w:hAnsi="Arial" w:cs="Arial"/>
          <w:sz w:val="20"/>
          <w:szCs w:val="20"/>
        </w:rPr>
        <w:t xml:space="preserve">ica </w:t>
      </w:r>
      <w:proofErr w:type="spellStart"/>
      <w:r w:rsidR="003842CA">
        <w:rPr>
          <w:rFonts w:ascii="Arial" w:eastAsia="Calibri" w:hAnsi="Arial" w:cs="Arial"/>
          <w:sz w:val="20"/>
          <w:szCs w:val="20"/>
        </w:rPr>
        <w:t>OM</w:t>
      </w:r>
      <w:proofErr w:type="spellEnd"/>
      <w:r w:rsidR="003842CA">
        <w:rPr>
          <w:rFonts w:ascii="Arial" w:eastAsia="Calibri" w:hAnsi="Arial" w:cs="Arial"/>
          <w:sz w:val="20"/>
          <w:szCs w:val="20"/>
        </w:rPr>
        <w:t>-09/2020</w:t>
      </w:r>
      <w:r w:rsidRPr="00F81588">
        <w:rPr>
          <w:rFonts w:ascii="Arial" w:eastAsia="Calibri" w:hAnsi="Arial" w:cs="Arial"/>
          <w:sz w:val="20"/>
          <w:szCs w:val="20"/>
        </w:rPr>
        <w:t>.</w:t>
      </w:r>
    </w:p>
    <w:p w:rsidR="00CE0C60" w:rsidRPr="00F81588" w:rsidRDefault="00CE0C60" w:rsidP="00F81588">
      <w:pPr>
        <w:spacing w:after="0"/>
        <w:jc w:val="both"/>
        <w:rPr>
          <w:rFonts w:ascii="Arial" w:eastAsia="Calibri" w:hAnsi="Arial" w:cs="Arial"/>
          <w:sz w:val="20"/>
          <w:szCs w:val="20"/>
        </w:rPr>
      </w:pPr>
    </w:p>
    <w:p w:rsidR="00F81588" w:rsidRDefault="00F81588" w:rsidP="00F81588">
      <w:pPr>
        <w:spacing w:after="0"/>
        <w:jc w:val="both"/>
        <w:rPr>
          <w:rFonts w:ascii="Arial" w:eastAsia="Calibri" w:hAnsi="Arial" w:cs="Arial"/>
          <w:sz w:val="20"/>
          <w:szCs w:val="20"/>
        </w:rPr>
      </w:pPr>
      <w:r w:rsidRPr="00F81588">
        <w:rPr>
          <w:rFonts w:ascii="Arial" w:eastAsia="Calibri" w:hAnsi="Arial" w:cs="Arial"/>
          <w:sz w:val="20"/>
          <w:szCs w:val="20"/>
        </w:rPr>
        <w:t>La  garantía otorgada es de _________ (especificar la garantía de cada uno de los bienes y servicios que ofrece.</w:t>
      </w:r>
    </w:p>
    <w:p w:rsidR="00790627" w:rsidRDefault="00790627" w:rsidP="00F81588">
      <w:pPr>
        <w:spacing w:after="0"/>
        <w:jc w:val="both"/>
        <w:rPr>
          <w:rFonts w:ascii="Arial" w:eastAsia="Calibri" w:hAnsi="Arial" w:cs="Arial"/>
          <w:sz w:val="20"/>
          <w:szCs w:val="20"/>
        </w:rPr>
      </w:pPr>
    </w:p>
    <w:p w:rsidR="00CE0C60" w:rsidRPr="00F81588" w:rsidRDefault="00CE0C60" w:rsidP="00F81588">
      <w:pPr>
        <w:spacing w:after="0"/>
        <w:jc w:val="both"/>
        <w:rPr>
          <w:rFonts w:ascii="Arial" w:eastAsia="Calibri" w:hAnsi="Arial" w:cs="Arial"/>
          <w:sz w:val="20"/>
          <w:szCs w:val="20"/>
        </w:rPr>
      </w:pPr>
    </w:p>
    <w:tbl>
      <w:tblPr>
        <w:tblW w:w="10110" w:type="dxa"/>
        <w:tblLayout w:type="fixed"/>
        <w:tblCellMar>
          <w:left w:w="30" w:type="dxa"/>
          <w:right w:w="30" w:type="dxa"/>
        </w:tblCellMar>
        <w:tblLook w:val="04A0" w:firstRow="1" w:lastRow="0" w:firstColumn="1" w:lastColumn="0" w:noHBand="0" w:noVBand="1"/>
      </w:tblPr>
      <w:tblGrid>
        <w:gridCol w:w="10110"/>
      </w:tblGrid>
      <w:tr w:rsidR="00F81588" w:rsidRPr="00F81588" w:rsidTr="00F81588">
        <w:trPr>
          <w:cantSplit/>
          <w:trHeight w:val="247"/>
        </w:trPr>
        <w:tc>
          <w:tcPr>
            <w:tcW w:w="10110" w:type="dxa"/>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snapToGrid w:val="0"/>
                <w:sz w:val="20"/>
                <w:szCs w:val="20"/>
                <w:lang w:eastAsia="es-ES"/>
              </w:rPr>
            </w:pPr>
            <w:r w:rsidRPr="00F81588">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F81588" w:rsidRDefault="00F81588" w:rsidP="00F81588">
      <w:pPr>
        <w:spacing w:after="0" w:line="240" w:lineRule="auto"/>
        <w:rPr>
          <w:rFonts w:ascii="Arial" w:eastAsia="Times New Roman" w:hAnsi="Arial" w:cs="Arial"/>
          <w:sz w:val="18"/>
          <w:szCs w:val="18"/>
          <w:lang w:eastAsia="es-ES"/>
        </w:rPr>
      </w:pPr>
    </w:p>
    <w:p w:rsidR="00CE0C60" w:rsidRDefault="00CE0C60" w:rsidP="00F81588">
      <w:pPr>
        <w:spacing w:after="0" w:line="240" w:lineRule="auto"/>
        <w:rPr>
          <w:rFonts w:ascii="Arial" w:eastAsia="Times New Roman" w:hAnsi="Arial" w:cs="Arial"/>
          <w:sz w:val="18"/>
          <w:szCs w:val="18"/>
          <w:lang w:eastAsia="es-ES"/>
        </w:rPr>
      </w:pPr>
    </w:p>
    <w:p w:rsidR="00CE0C60" w:rsidRPr="00F81588" w:rsidRDefault="00CE0C60" w:rsidP="00F81588">
      <w:pPr>
        <w:spacing w:after="0" w:line="240" w:lineRule="auto"/>
        <w:rPr>
          <w:rFonts w:ascii="Arial" w:eastAsia="Times New Roman" w:hAnsi="Arial" w:cs="Arial"/>
          <w:sz w:val="18"/>
          <w:szCs w:val="18"/>
          <w:lang w:eastAsia="es-ES"/>
        </w:rPr>
      </w:pPr>
    </w:p>
    <w:p w:rsidR="00F81588" w:rsidRPr="00F81588" w:rsidRDefault="00F81588" w:rsidP="00F81588">
      <w:pPr>
        <w:spacing w:after="0" w:line="240" w:lineRule="auto"/>
        <w:rPr>
          <w:rFonts w:ascii="Arial" w:eastAsia="Times New Roman" w:hAnsi="Arial" w:cs="Arial"/>
          <w:sz w:val="18"/>
          <w:szCs w:val="18"/>
          <w:lang w:eastAsia="es-ES"/>
        </w:rPr>
      </w:pPr>
      <w:r w:rsidRPr="00F81588">
        <w:rPr>
          <w:rFonts w:ascii="Arial" w:eastAsia="Times New Roman" w:hAnsi="Arial" w:cs="Arial"/>
          <w:sz w:val="18"/>
          <w:szCs w:val="18"/>
          <w:lang w:eastAsia="es-ES"/>
        </w:rPr>
        <w:t>______________________________________</w:t>
      </w:r>
    </w:p>
    <w:p w:rsidR="00F81588" w:rsidRPr="00F81588" w:rsidRDefault="00F81588" w:rsidP="00F81588">
      <w:pPr>
        <w:spacing w:after="0" w:line="240" w:lineRule="auto"/>
        <w:jc w:val="both"/>
        <w:rPr>
          <w:rFonts w:ascii="Arial" w:eastAsia="Times New Roman" w:hAnsi="Arial" w:cs="Arial"/>
          <w:b/>
          <w:sz w:val="18"/>
          <w:szCs w:val="18"/>
          <w:lang w:eastAsia="es-ES"/>
        </w:rPr>
      </w:pPr>
      <w:r w:rsidRPr="00F81588">
        <w:rPr>
          <w:rFonts w:ascii="Arial" w:eastAsia="Times New Roman" w:hAnsi="Arial" w:cs="Arial"/>
          <w:sz w:val="18"/>
          <w:szCs w:val="18"/>
          <w:lang w:eastAsia="es-ES"/>
        </w:rPr>
        <w:t xml:space="preserve">Nombre y firma del </w:t>
      </w:r>
      <w:r w:rsidRPr="00F81588">
        <w:rPr>
          <w:rFonts w:ascii="Arial" w:eastAsia="Times New Roman" w:hAnsi="Arial" w:cs="Arial"/>
          <w:b/>
          <w:sz w:val="18"/>
          <w:szCs w:val="18"/>
          <w:lang w:eastAsia="es-ES"/>
        </w:rPr>
        <w:t>“LICITANTE”</w:t>
      </w:r>
    </w:p>
    <w:p w:rsidR="00F81588" w:rsidRPr="00F81588" w:rsidRDefault="00F81588" w:rsidP="00F81588">
      <w:pPr>
        <w:spacing w:after="0"/>
        <w:rPr>
          <w:rFonts w:ascii="Arial" w:eastAsia="Calibri" w:hAnsi="Arial" w:cs="Arial"/>
          <w:sz w:val="18"/>
          <w:szCs w:val="18"/>
        </w:rPr>
      </w:pPr>
      <w:r w:rsidRPr="00F81588">
        <w:rPr>
          <w:rFonts w:ascii="Arial" w:eastAsia="Calibri" w:hAnsi="Arial" w:cs="Arial"/>
          <w:sz w:val="18"/>
          <w:szCs w:val="18"/>
        </w:rPr>
        <w:t>y/o su Representante Legal</w:t>
      </w: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3B4852" w:rsidRDefault="003B4852"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6F5102" w:rsidRPr="003C18F0" w:rsidRDefault="003842CA"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-09/2020</w:t>
      </w:r>
      <w:r w:rsidR="006F5102" w:rsidRPr="003C18F0">
        <w:rPr>
          <w:rFonts w:ascii="Arial" w:hAnsi="Arial" w:cs="Arial"/>
          <w:b/>
        </w:rPr>
        <w:t xml:space="preserve"> </w:t>
      </w:r>
    </w:p>
    <w:p w:rsidR="006F5102" w:rsidRPr="003C18F0" w:rsidRDefault="00807ABB" w:rsidP="006F5102">
      <w:pPr>
        <w:spacing w:after="0" w:line="240" w:lineRule="auto"/>
        <w:jc w:val="center"/>
        <w:rPr>
          <w:rFonts w:ascii="Arial" w:hAnsi="Arial" w:cs="Arial"/>
          <w:b/>
          <w:iCs/>
        </w:rPr>
      </w:pPr>
      <w:r>
        <w:rPr>
          <w:rFonts w:ascii="Arial" w:hAnsi="Arial" w:cs="Arial"/>
          <w:b/>
          <w:iCs/>
        </w:rPr>
        <w:t>“</w:t>
      </w:r>
      <w:r w:rsidR="003842CA">
        <w:rPr>
          <w:rFonts w:ascii="Arial" w:hAnsi="Arial" w:cs="Arial"/>
          <w:b/>
          <w:iCs/>
        </w:rPr>
        <w:t>SERVICIO DE KIOSCOS DIGITALES</w:t>
      </w:r>
      <w:r w:rsidR="000C4D0A">
        <w:rPr>
          <w:rFonts w:ascii="Arial" w:hAnsi="Arial" w:cs="Arial"/>
          <w:b/>
          <w:iCs/>
        </w:rPr>
        <w:t xml:space="preserve"> PARA EL GOBIERNO MUNICIPAL</w:t>
      </w:r>
      <w:r w:rsidR="000A6248">
        <w:rPr>
          <w:rFonts w:ascii="Arial" w:hAnsi="Arial" w:cs="Arial"/>
          <w:b/>
          <w:iCs/>
        </w:rPr>
        <w:t xml:space="preserve"> DE TLAJOMULCO DE ZÚÑIGA, JALISCO</w:t>
      </w:r>
      <w:r>
        <w:rPr>
          <w:rFonts w:ascii="Arial" w:hAnsi="Arial" w:cs="Arial"/>
          <w:b/>
          <w:iCs/>
        </w:rPr>
        <w:t>”</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346F0DE6" wp14:editId="2374F57E">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58FA9A72" wp14:editId="2103DFAF">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2CA8EF01" wp14:editId="67E5B634">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728BD59C" wp14:editId="798EB103">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7229BD4B" wp14:editId="464FD42A">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7F8B3B13" wp14:editId="1B6656B8">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40198C69" wp14:editId="2F2C817F">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5970A772" wp14:editId="51D4B71A">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68812F7E" wp14:editId="3F07E6D1">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3842CA"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-09/2020</w:t>
      </w:r>
      <w:r w:rsidR="002D5AA5" w:rsidRPr="003C18F0">
        <w:rPr>
          <w:rFonts w:ascii="Arial" w:hAnsi="Arial" w:cs="Arial"/>
          <w:b/>
        </w:rPr>
        <w:t xml:space="preserve"> </w:t>
      </w:r>
    </w:p>
    <w:p w:rsidR="001C3287" w:rsidRPr="003C18F0" w:rsidRDefault="00807ABB" w:rsidP="001C3287">
      <w:pPr>
        <w:spacing w:after="0" w:line="240" w:lineRule="auto"/>
        <w:jc w:val="center"/>
        <w:rPr>
          <w:rFonts w:ascii="Arial" w:hAnsi="Arial" w:cs="Arial"/>
          <w:b/>
          <w:iCs/>
        </w:rPr>
      </w:pPr>
      <w:r>
        <w:rPr>
          <w:rFonts w:ascii="Arial" w:hAnsi="Arial" w:cs="Arial"/>
          <w:b/>
          <w:iCs/>
        </w:rPr>
        <w:t>“</w:t>
      </w:r>
      <w:r w:rsidR="003842CA">
        <w:rPr>
          <w:rFonts w:ascii="Arial" w:hAnsi="Arial" w:cs="Arial"/>
          <w:b/>
          <w:iCs/>
        </w:rPr>
        <w:t>SERVICIO DE KIOSCOS DIGITALES</w:t>
      </w:r>
      <w:r w:rsidR="000C4D0A">
        <w:rPr>
          <w:rFonts w:ascii="Arial" w:hAnsi="Arial" w:cs="Arial"/>
          <w:b/>
          <w:iCs/>
        </w:rPr>
        <w:t xml:space="preserve"> PARA EL GOBIERNO MUNICIPAL</w:t>
      </w:r>
      <w:r w:rsidR="000A6248">
        <w:rPr>
          <w:rFonts w:ascii="Arial" w:hAnsi="Arial" w:cs="Arial"/>
          <w:b/>
          <w:iCs/>
        </w:rPr>
        <w:t xml:space="preserve"> DE TLAJOMULCO DE ZÚÑIGA, JALISCO</w:t>
      </w:r>
      <w:r>
        <w:rPr>
          <w:rFonts w:ascii="Arial" w:hAnsi="Arial" w:cs="Arial"/>
          <w:b/>
          <w:iCs/>
        </w:rPr>
        <w:t>”</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Pr="00CE0C60" w:rsidRDefault="00CE0C60" w:rsidP="00CE0C60">
      <w:pPr>
        <w:pStyle w:val="Prrafodelista"/>
        <w:rPr>
          <w:rFonts w:ascii="Arial" w:hAnsi="Arial" w:cs="Arial"/>
          <w:sz w:val="20"/>
          <w:szCs w:val="20"/>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E4" w:rsidRDefault="00B54EE4">
      <w:pPr>
        <w:spacing w:after="0" w:line="240" w:lineRule="auto"/>
      </w:pPr>
      <w:r>
        <w:separator/>
      </w:r>
    </w:p>
  </w:endnote>
  <w:endnote w:type="continuationSeparator" w:id="0">
    <w:p w:rsidR="00B54EE4" w:rsidRDefault="00B5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3842CA" w:rsidRDefault="003842CA">
        <w:pPr>
          <w:pStyle w:val="Piedepgina"/>
          <w:jc w:val="right"/>
        </w:pPr>
        <w:r>
          <w:fldChar w:fldCharType="begin"/>
        </w:r>
        <w:r>
          <w:instrText>PAGE   \* MERGEFORMAT</w:instrText>
        </w:r>
        <w:r>
          <w:fldChar w:fldCharType="separate"/>
        </w:r>
        <w:r w:rsidR="00C83075">
          <w:rPr>
            <w:noProof/>
          </w:rPr>
          <w:t>21</w:t>
        </w:r>
        <w:r>
          <w:rPr>
            <w:noProof/>
          </w:rPr>
          <w:fldChar w:fldCharType="end"/>
        </w:r>
      </w:p>
    </w:sdtContent>
  </w:sdt>
  <w:p w:rsidR="003842CA" w:rsidRDefault="00384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E4" w:rsidRDefault="00B54EE4">
      <w:pPr>
        <w:spacing w:after="0" w:line="240" w:lineRule="auto"/>
      </w:pPr>
      <w:r>
        <w:separator/>
      </w:r>
    </w:p>
  </w:footnote>
  <w:footnote w:type="continuationSeparator" w:id="0">
    <w:p w:rsidR="00B54EE4" w:rsidRDefault="00B54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CA" w:rsidRDefault="003842CA">
    <w:pPr>
      <w:pStyle w:val="Encabezado"/>
      <w:jc w:val="right"/>
    </w:pPr>
  </w:p>
  <w:p w:rsidR="003842CA" w:rsidRDefault="00384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38">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5"/>
  </w:num>
  <w:num w:numId="3">
    <w:abstractNumId w:val="33"/>
  </w:num>
  <w:num w:numId="4">
    <w:abstractNumId w:val="11"/>
  </w:num>
  <w:num w:numId="5">
    <w:abstractNumId w:val="12"/>
  </w:num>
  <w:num w:numId="6">
    <w:abstractNumId w:val="1"/>
  </w:num>
  <w:num w:numId="7">
    <w:abstractNumId w:val="24"/>
  </w:num>
  <w:num w:numId="8">
    <w:abstractNumId w:val="0"/>
  </w:num>
  <w:num w:numId="9">
    <w:abstractNumId w:val="4"/>
  </w:num>
  <w:num w:numId="10">
    <w:abstractNumId w:val="2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4"/>
  </w:num>
  <w:num w:numId="18">
    <w:abstractNumId w:val="10"/>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
  </w:num>
  <w:num w:numId="23">
    <w:abstractNumId w:val="8"/>
  </w:num>
  <w:num w:numId="24">
    <w:abstractNumId w:val="3"/>
  </w:num>
  <w:num w:numId="25">
    <w:abstractNumId w:val="3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30"/>
  </w:num>
  <w:num w:numId="31">
    <w:abstractNumId w:val="39"/>
  </w:num>
  <w:num w:numId="32">
    <w:abstractNumId w:val="16"/>
  </w:num>
  <w:num w:numId="33">
    <w:abstractNumId w:val="22"/>
  </w:num>
  <w:num w:numId="34">
    <w:abstractNumId w:val="17"/>
  </w:num>
  <w:num w:numId="35">
    <w:abstractNumId w:val="7"/>
  </w:num>
  <w:num w:numId="36">
    <w:abstractNumId w:val="36"/>
  </w:num>
  <w:num w:numId="37">
    <w:abstractNumId w:val="25"/>
  </w:num>
  <w:num w:numId="38">
    <w:abstractNumId w:val="32"/>
  </w:num>
  <w:num w:numId="39">
    <w:abstractNumId w:val="23"/>
  </w:num>
  <w:num w:numId="40">
    <w:abstractNumId w:val="41"/>
  </w:num>
  <w:num w:numId="41">
    <w:abstractNumId w:val="6"/>
  </w:num>
  <w:num w:numId="42">
    <w:abstractNumId w:val="38"/>
  </w:num>
  <w:num w:numId="43">
    <w:abstractNumId w:val="21"/>
  </w:num>
  <w:num w:numId="4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42CA"/>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3A95"/>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6ACB"/>
    <w:rsid w:val="00587C0D"/>
    <w:rsid w:val="005913C5"/>
    <w:rsid w:val="00594CDE"/>
    <w:rsid w:val="00595030"/>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839"/>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B780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7395"/>
    <w:rsid w:val="008F1242"/>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1D3"/>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18BD"/>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4EE4"/>
    <w:rsid w:val="00B55E25"/>
    <w:rsid w:val="00B56200"/>
    <w:rsid w:val="00B56BED"/>
    <w:rsid w:val="00B57D64"/>
    <w:rsid w:val="00B61393"/>
    <w:rsid w:val="00B614E1"/>
    <w:rsid w:val="00B619C1"/>
    <w:rsid w:val="00B64CC9"/>
    <w:rsid w:val="00B65E2E"/>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075"/>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4372"/>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Standard">
    <w:name w:val="Standard"/>
    <w:rsid w:val="00483A95"/>
    <w:pPr>
      <w:tabs>
        <w:tab w:val="left" w:pos="708"/>
      </w:tabs>
      <w:suppressAutoHyphens/>
      <w:autoSpaceDN w:val="0"/>
      <w:textAlignment w:val="baseline"/>
    </w:pPr>
    <w:rPr>
      <w:rFonts w:ascii="Calibri" w:eastAsia="Calibri" w:hAnsi="Calibri" w:cs="Times New Roman"/>
      <w:color w:val="00000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Standard">
    <w:name w:val="Standard"/>
    <w:rsid w:val="00483A95"/>
    <w:pPr>
      <w:tabs>
        <w:tab w:val="left" w:pos="708"/>
      </w:tabs>
      <w:suppressAutoHyphens/>
      <w:autoSpaceDN w:val="0"/>
      <w:textAlignment w:val="baseline"/>
    </w:pPr>
    <w:rPr>
      <w:rFonts w:ascii="Calibri" w:eastAsia="Calibri"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7C19-8AF1-4B44-8AF7-B2E25DC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8055</Words>
  <Characters>44308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2020-01-16T15:31:00Z</cp:lastPrinted>
  <dcterms:created xsi:type="dcterms:W3CDTF">2020-01-23T18:19:00Z</dcterms:created>
  <dcterms:modified xsi:type="dcterms:W3CDTF">2020-01-30T19:56:00Z</dcterms:modified>
</cp:coreProperties>
</file>